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547B6F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547B6F">
        <w:t>15 марта 2018 года № 208</w:t>
      </w:r>
      <w:bookmarkStart w:id="0" w:name="_GoBack"/>
      <w:bookmarkEnd w:id="0"/>
      <w:r w:rsidR="00547B6F">
        <w:t>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8E4D37" w:rsidRPr="00812E30" w:rsidRDefault="008E4D37" w:rsidP="00AC0878">
      <w:pPr>
        <w:pStyle w:val="ConsPlusNormal"/>
        <w:ind w:firstLine="0"/>
        <w:rPr>
          <w:sz w:val="27"/>
          <w:szCs w:val="27"/>
        </w:rPr>
      </w:pPr>
    </w:p>
    <w:p w:rsidR="00853237" w:rsidRPr="009D1A3E" w:rsidRDefault="00853237" w:rsidP="00375A54">
      <w:pPr>
        <w:ind w:right="140" w:firstLine="696"/>
        <w:jc w:val="both"/>
        <w:rPr>
          <w:color w:val="000000"/>
          <w:spacing w:val="-2"/>
          <w:szCs w:val="28"/>
        </w:rPr>
      </w:pPr>
      <w:r w:rsidRPr="009D1A3E">
        <w:rPr>
          <w:color w:val="000000"/>
          <w:spacing w:val="-2"/>
          <w:szCs w:val="28"/>
        </w:rPr>
        <w:t xml:space="preserve">В соответствии с частью 11 статьи 154 Федерального закона                             от 22 августа 2004 года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Федерации», учитывая решение Совета </w:t>
      </w:r>
      <w:r w:rsidR="009D1A3E">
        <w:rPr>
          <w:color w:val="000000"/>
          <w:spacing w:val="-2"/>
          <w:szCs w:val="28"/>
        </w:rPr>
        <w:t xml:space="preserve">Пряжинского национального муниципального района </w:t>
      </w:r>
      <w:r w:rsidRPr="009D1A3E">
        <w:rPr>
          <w:color w:val="000000"/>
          <w:spacing w:val="-2"/>
          <w:szCs w:val="28"/>
        </w:rPr>
        <w:t xml:space="preserve">от </w:t>
      </w:r>
      <w:r w:rsidR="009D1A3E">
        <w:rPr>
          <w:color w:val="000000"/>
          <w:spacing w:val="-2"/>
          <w:szCs w:val="28"/>
        </w:rPr>
        <w:t xml:space="preserve">31 октября 2017 года № </w:t>
      </w:r>
      <w:r w:rsidRPr="009D1A3E">
        <w:rPr>
          <w:color w:val="000000"/>
          <w:spacing w:val="-2"/>
          <w:szCs w:val="28"/>
        </w:rPr>
        <w:t>6</w:t>
      </w:r>
      <w:r w:rsidR="009D1A3E">
        <w:rPr>
          <w:color w:val="000000"/>
          <w:spacing w:val="-2"/>
          <w:szCs w:val="28"/>
        </w:rPr>
        <w:t>9</w:t>
      </w:r>
      <w:r w:rsidRPr="009D1A3E">
        <w:rPr>
          <w:color w:val="000000"/>
          <w:spacing w:val="-2"/>
          <w:szCs w:val="28"/>
        </w:rPr>
        <w:t xml:space="preserve"> «О</w:t>
      </w:r>
      <w:r w:rsidR="009D1A3E">
        <w:rPr>
          <w:color w:val="000000"/>
          <w:spacing w:val="-2"/>
          <w:szCs w:val="28"/>
        </w:rPr>
        <w:t xml:space="preserve"> согласовании перечня муниципального</w:t>
      </w:r>
      <w:r w:rsidR="009D1A3E" w:rsidRPr="009D1A3E">
        <w:rPr>
          <w:color w:val="000000"/>
          <w:spacing w:val="-2"/>
          <w:szCs w:val="28"/>
        </w:rPr>
        <w:t xml:space="preserve"> имущества</w:t>
      </w:r>
      <w:r w:rsidR="009D1A3E">
        <w:rPr>
          <w:color w:val="000000"/>
          <w:spacing w:val="-2"/>
          <w:szCs w:val="28"/>
        </w:rPr>
        <w:t xml:space="preserve">, подлежащего передаче в  </w:t>
      </w:r>
      <w:r w:rsidR="009D1A3E" w:rsidRPr="009D1A3E">
        <w:rPr>
          <w:color w:val="000000"/>
          <w:spacing w:val="-2"/>
          <w:szCs w:val="28"/>
        </w:rPr>
        <w:t>государств</w:t>
      </w:r>
      <w:r w:rsidR="00375A54">
        <w:rPr>
          <w:color w:val="000000"/>
          <w:spacing w:val="-2"/>
          <w:szCs w:val="28"/>
        </w:rPr>
        <w:t>енную собственность</w:t>
      </w:r>
      <w:r w:rsidR="009D1A3E" w:rsidRPr="009D1A3E">
        <w:rPr>
          <w:color w:val="000000"/>
          <w:spacing w:val="-2"/>
          <w:szCs w:val="28"/>
        </w:rPr>
        <w:t xml:space="preserve"> Республики Карелия </w:t>
      </w:r>
      <w:r w:rsidR="00375A54" w:rsidRPr="009D1A3E">
        <w:rPr>
          <w:color w:val="000000"/>
          <w:spacing w:val="-2"/>
          <w:szCs w:val="28"/>
        </w:rPr>
        <w:t xml:space="preserve">из </w:t>
      </w:r>
      <w:r w:rsidR="00375A54">
        <w:rPr>
          <w:color w:val="000000"/>
          <w:spacing w:val="-2"/>
          <w:szCs w:val="28"/>
        </w:rPr>
        <w:t xml:space="preserve">муниципальной собственности </w:t>
      </w:r>
      <w:r w:rsidR="009D1A3E">
        <w:rPr>
          <w:color w:val="000000"/>
          <w:spacing w:val="-2"/>
          <w:szCs w:val="28"/>
        </w:rPr>
        <w:t>Пряжинского национального мун</w:t>
      </w:r>
      <w:r w:rsidR="00375A54">
        <w:rPr>
          <w:color w:val="000000"/>
          <w:spacing w:val="-2"/>
          <w:szCs w:val="28"/>
        </w:rPr>
        <w:t>иципального района</w:t>
      </w:r>
      <w:r w:rsidRPr="009D1A3E">
        <w:rPr>
          <w:color w:val="000000"/>
          <w:spacing w:val="-2"/>
          <w:szCs w:val="28"/>
        </w:rPr>
        <w:t>»:</w:t>
      </w:r>
    </w:p>
    <w:p w:rsidR="00853237" w:rsidRPr="009D1A3E" w:rsidRDefault="00853237" w:rsidP="009D1A3E">
      <w:pPr>
        <w:ind w:right="140" w:firstLine="696"/>
        <w:jc w:val="both"/>
        <w:rPr>
          <w:color w:val="000000"/>
          <w:spacing w:val="-6"/>
          <w:szCs w:val="28"/>
        </w:rPr>
      </w:pPr>
      <w:r w:rsidRPr="009D1A3E">
        <w:rPr>
          <w:color w:val="000000"/>
          <w:spacing w:val="-6"/>
          <w:szCs w:val="28"/>
        </w:rPr>
        <w:t xml:space="preserve">1. Утвердить </w:t>
      </w:r>
      <w:r w:rsidR="009D1A3E">
        <w:rPr>
          <w:color w:val="000000"/>
          <w:spacing w:val="-6"/>
          <w:szCs w:val="28"/>
        </w:rPr>
        <w:t>перечень муниципального имущества Пряжинского национального муниципального района, передаваемого в</w:t>
      </w:r>
      <w:r w:rsidR="009D1A3E" w:rsidRPr="00853237">
        <w:rPr>
          <w:color w:val="000000"/>
          <w:spacing w:val="-6"/>
          <w:szCs w:val="28"/>
        </w:rPr>
        <w:t xml:space="preserve"> </w:t>
      </w:r>
      <w:r w:rsidR="009D1A3E">
        <w:rPr>
          <w:color w:val="000000"/>
          <w:spacing w:val="-6"/>
          <w:szCs w:val="28"/>
        </w:rPr>
        <w:t xml:space="preserve">государственную </w:t>
      </w:r>
      <w:r w:rsidR="009D1A3E">
        <w:rPr>
          <w:color w:val="000000"/>
          <w:spacing w:val="-6"/>
          <w:szCs w:val="28"/>
        </w:rPr>
        <w:br/>
        <w:t>собственность Республики Карелия</w:t>
      </w:r>
      <w:r w:rsidRPr="009D1A3E">
        <w:rPr>
          <w:color w:val="000000"/>
          <w:spacing w:val="-2"/>
          <w:szCs w:val="28"/>
        </w:rPr>
        <w:t>, согласно приложению к настоящему распоряжению</w:t>
      </w:r>
      <w:r w:rsidRPr="009D1A3E">
        <w:rPr>
          <w:color w:val="000000"/>
          <w:spacing w:val="-6"/>
          <w:szCs w:val="28"/>
        </w:rPr>
        <w:t>.</w:t>
      </w:r>
    </w:p>
    <w:p w:rsidR="009D1A3E" w:rsidRDefault="00853237" w:rsidP="009D1A3E">
      <w:pPr>
        <w:shd w:val="clear" w:color="auto" w:fill="FFFFFF"/>
        <w:spacing w:line="322" w:lineRule="exact"/>
        <w:ind w:right="140" w:firstLine="696"/>
        <w:jc w:val="both"/>
        <w:rPr>
          <w:color w:val="000000"/>
          <w:spacing w:val="-6"/>
          <w:szCs w:val="28"/>
        </w:rPr>
      </w:pPr>
      <w:r w:rsidRPr="009D1A3E">
        <w:rPr>
          <w:color w:val="000000"/>
          <w:spacing w:val="-6"/>
          <w:szCs w:val="28"/>
        </w:rPr>
        <w:t xml:space="preserve">2. </w:t>
      </w:r>
      <w:r w:rsidR="009D1A3E">
        <w:rPr>
          <w:color w:val="000000"/>
          <w:spacing w:val="-6"/>
          <w:szCs w:val="28"/>
        </w:rPr>
        <w:t>Министерству</w:t>
      </w:r>
      <w:r w:rsidR="009D1A3E" w:rsidRPr="009D1A3E">
        <w:rPr>
          <w:color w:val="000000"/>
          <w:spacing w:val="-6"/>
          <w:szCs w:val="28"/>
        </w:rPr>
        <w:t xml:space="preserve"> имущественных и земельных отношений Республики Карелия </w:t>
      </w:r>
      <w:r w:rsidR="00375A54">
        <w:rPr>
          <w:color w:val="000000"/>
          <w:spacing w:val="-6"/>
          <w:szCs w:val="28"/>
        </w:rPr>
        <w:t xml:space="preserve"> совместно с администрацией </w:t>
      </w:r>
      <w:r w:rsidR="009D1A3E">
        <w:rPr>
          <w:color w:val="000000"/>
          <w:spacing w:val="-6"/>
          <w:szCs w:val="28"/>
        </w:rPr>
        <w:t xml:space="preserve">Пряжинского национального муниципального района </w:t>
      </w:r>
      <w:r w:rsidR="009D1A3E" w:rsidRPr="009D1A3E">
        <w:rPr>
          <w:color w:val="000000"/>
          <w:spacing w:val="-6"/>
          <w:szCs w:val="28"/>
        </w:rPr>
        <w:t>обеспечить подписание передаточного акта</w:t>
      </w:r>
      <w:r w:rsidR="009D1A3E">
        <w:rPr>
          <w:color w:val="000000"/>
          <w:spacing w:val="-6"/>
          <w:szCs w:val="28"/>
        </w:rPr>
        <w:t>.</w:t>
      </w:r>
    </w:p>
    <w:p w:rsidR="00853237" w:rsidRPr="009D1A3E" w:rsidRDefault="00853237" w:rsidP="009D1A3E">
      <w:pPr>
        <w:shd w:val="clear" w:color="auto" w:fill="FFFFFF"/>
        <w:spacing w:line="322" w:lineRule="exact"/>
        <w:ind w:right="140" w:firstLine="696"/>
        <w:jc w:val="both"/>
        <w:rPr>
          <w:szCs w:val="28"/>
        </w:rPr>
      </w:pPr>
      <w:r w:rsidRPr="009D1A3E">
        <w:rPr>
          <w:color w:val="000000"/>
          <w:spacing w:val="-6"/>
          <w:szCs w:val="28"/>
        </w:rPr>
        <w:t xml:space="preserve">3. Право собственности </w:t>
      </w:r>
      <w:r w:rsidR="009D1A3E">
        <w:rPr>
          <w:color w:val="000000"/>
          <w:spacing w:val="-6"/>
          <w:szCs w:val="28"/>
        </w:rPr>
        <w:t xml:space="preserve">Республики Карелия </w:t>
      </w:r>
      <w:r w:rsidRPr="009D1A3E">
        <w:rPr>
          <w:color w:val="000000"/>
          <w:spacing w:val="-6"/>
          <w:szCs w:val="28"/>
        </w:rPr>
        <w:t xml:space="preserve">на </w:t>
      </w:r>
      <w:r w:rsidR="009D1A3E">
        <w:rPr>
          <w:color w:val="000000"/>
          <w:spacing w:val="-6"/>
          <w:szCs w:val="28"/>
        </w:rPr>
        <w:t xml:space="preserve">указанное в пункте 1 настоящего распоряжения </w:t>
      </w:r>
      <w:r w:rsidRPr="009D1A3E">
        <w:rPr>
          <w:color w:val="000000"/>
          <w:spacing w:val="-6"/>
          <w:szCs w:val="28"/>
        </w:rPr>
        <w:t xml:space="preserve"> имущество возникает с момента </w:t>
      </w:r>
      <w:r w:rsidR="009D1A3E">
        <w:rPr>
          <w:color w:val="000000"/>
          <w:spacing w:val="-6"/>
          <w:szCs w:val="28"/>
        </w:rPr>
        <w:t xml:space="preserve">подписания </w:t>
      </w:r>
      <w:r w:rsidRPr="009D1A3E">
        <w:rPr>
          <w:color w:val="000000"/>
          <w:spacing w:val="-6"/>
          <w:szCs w:val="28"/>
        </w:rPr>
        <w:t xml:space="preserve">передаточного акта. </w:t>
      </w:r>
    </w:p>
    <w:p w:rsidR="00853237" w:rsidRDefault="00853237" w:rsidP="00853237">
      <w:pPr>
        <w:pStyle w:val="ConsPlusNormal"/>
        <w:ind w:firstLine="0"/>
        <w:rPr>
          <w:sz w:val="27"/>
          <w:szCs w:val="27"/>
        </w:rPr>
      </w:pPr>
    </w:p>
    <w:p w:rsidR="00853237" w:rsidRDefault="00853237" w:rsidP="00853237">
      <w:pPr>
        <w:pStyle w:val="ConsPlusNormal"/>
        <w:ind w:firstLine="0"/>
        <w:rPr>
          <w:sz w:val="28"/>
          <w:szCs w:val="28"/>
        </w:rPr>
      </w:pPr>
      <w:r>
        <w:rPr>
          <w:sz w:val="27"/>
          <w:szCs w:val="27"/>
        </w:rPr>
        <w:br/>
        <w:t xml:space="preserve">           </w:t>
      </w:r>
      <w:r>
        <w:rPr>
          <w:sz w:val="28"/>
          <w:szCs w:val="28"/>
        </w:rPr>
        <w:t xml:space="preserve">Глава </w:t>
      </w:r>
    </w:p>
    <w:p w:rsidR="00853237" w:rsidRDefault="00853237" w:rsidP="00853237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>Республики Карелия                                                              А.О. Парфенчиков</w:t>
      </w:r>
    </w:p>
    <w:p w:rsidR="00853237" w:rsidRDefault="00853237" w:rsidP="00853237">
      <w:pPr>
        <w:rPr>
          <w:szCs w:val="28"/>
        </w:rPr>
        <w:sectPr w:rsidR="00853237">
          <w:pgSz w:w="11906" w:h="16838"/>
          <w:pgMar w:top="567" w:right="851" w:bottom="567" w:left="1701" w:header="709" w:footer="709" w:gutter="0"/>
          <w:pgNumType w:start="1"/>
          <w:cols w:space="720"/>
        </w:sectPr>
      </w:pPr>
    </w:p>
    <w:p w:rsidR="00853237" w:rsidRDefault="00853237" w:rsidP="00853237">
      <w:pPr>
        <w:pStyle w:val="ConsPlusNormal"/>
        <w:ind w:firstLine="0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4"/>
      </w:tblGrid>
      <w:tr w:rsidR="00853237" w:rsidTr="00853237">
        <w:tc>
          <w:tcPr>
            <w:tcW w:w="4643" w:type="dxa"/>
          </w:tcPr>
          <w:p w:rsidR="00853237" w:rsidRDefault="00853237">
            <w:pPr>
              <w:rPr>
                <w:szCs w:val="28"/>
              </w:rPr>
            </w:pPr>
          </w:p>
        </w:tc>
        <w:tc>
          <w:tcPr>
            <w:tcW w:w="4644" w:type="dxa"/>
            <w:hideMark/>
          </w:tcPr>
          <w:p w:rsidR="00853237" w:rsidRDefault="00853237">
            <w:pPr>
              <w:rPr>
                <w:szCs w:val="28"/>
              </w:rPr>
            </w:pPr>
            <w:r>
              <w:rPr>
                <w:szCs w:val="28"/>
              </w:rPr>
              <w:t xml:space="preserve">Приложение к распоряжению Правительства Республики Карелия от </w:t>
            </w:r>
            <w:r w:rsidR="00547B6F">
              <w:t>15 марта 2018 года № 208</w:t>
            </w:r>
            <w:r w:rsidR="00547B6F">
              <w:t>р-П</w:t>
            </w:r>
          </w:p>
        </w:tc>
      </w:tr>
    </w:tbl>
    <w:p w:rsidR="00853237" w:rsidRDefault="00853237" w:rsidP="00853237">
      <w:pPr>
        <w:jc w:val="center"/>
        <w:rPr>
          <w:color w:val="000000"/>
          <w:szCs w:val="28"/>
        </w:rPr>
      </w:pPr>
    </w:p>
    <w:p w:rsidR="00853237" w:rsidRDefault="00853237" w:rsidP="00853237">
      <w:pPr>
        <w:jc w:val="center"/>
        <w:rPr>
          <w:color w:val="000000"/>
          <w:szCs w:val="28"/>
        </w:rPr>
      </w:pPr>
    </w:p>
    <w:p w:rsidR="00853237" w:rsidRDefault="00853237" w:rsidP="00853237">
      <w:pPr>
        <w:jc w:val="center"/>
        <w:rPr>
          <w:color w:val="000000"/>
          <w:szCs w:val="28"/>
        </w:rPr>
      </w:pPr>
    </w:p>
    <w:p w:rsidR="00853237" w:rsidRDefault="00853237" w:rsidP="00853237">
      <w:pPr>
        <w:jc w:val="center"/>
        <w:rPr>
          <w:color w:val="000000"/>
          <w:spacing w:val="-6"/>
          <w:szCs w:val="28"/>
        </w:rPr>
      </w:pPr>
      <w:r>
        <w:rPr>
          <w:color w:val="000000"/>
          <w:spacing w:val="-6"/>
          <w:szCs w:val="28"/>
        </w:rPr>
        <w:t xml:space="preserve">Перечень </w:t>
      </w:r>
    </w:p>
    <w:p w:rsidR="00853237" w:rsidRDefault="00853237" w:rsidP="00853237">
      <w:pPr>
        <w:jc w:val="center"/>
        <w:rPr>
          <w:color w:val="000000"/>
          <w:spacing w:val="-6"/>
          <w:szCs w:val="28"/>
        </w:rPr>
      </w:pPr>
      <w:r>
        <w:rPr>
          <w:color w:val="000000"/>
          <w:spacing w:val="-6"/>
          <w:szCs w:val="28"/>
        </w:rPr>
        <w:t xml:space="preserve">муниципального имущества Пряжинского национального </w:t>
      </w:r>
      <w:r w:rsidR="009D1A3E">
        <w:rPr>
          <w:color w:val="000000"/>
          <w:spacing w:val="-6"/>
          <w:szCs w:val="28"/>
        </w:rPr>
        <w:br/>
      </w:r>
      <w:r>
        <w:rPr>
          <w:color w:val="000000"/>
          <w:spacing w:val="-6"/>
          <w:szCs w:val="28"/>
        </w:rPr>
        <w:t>муниципального района, передаваемого в</w:t>
      </w:r>
      <w:r w:rsidRPr="00853237">
        <w:rPr>
          <w:color w:val="000000"/>
          <w:spacing w:val="-6"/>
          <w:szCs w:val="28"/>
        </w:rPr>
        <w:t xml:space="preserve"> </w:t>
      </w:r>
      <w:r>
        <w:rPr>
          <w:color w:val="000000"/>
          <w:spacing w:val="-6"/>
          <w:szCs w:val="28"/>
        </w:rPr>
        <w:t xml:space="preserve">государственную </w:t>
      </w:r>
      <w:r w:rsidR="009D1A3E">
        <w:rPr>
          <w:color w:val="000000"/>
          <w:spacing w:val="-6"/>
          <w:szCs w:val="28"/>
        </w:rPr>
        <w:br/>
      </w:r>
      <w:r>
        <w:rPr>
          <w:color w:val="000000"/>
          <w:spacing w:val="-6"/>
          <w:szCs w:val="28"/>
        </w:rPr>
        <w:t>собственность Республики Карелия</w:t>
      </w:r>
    </w:p>
    <w:p w:rsidR="00853237" w:rsidRDefault="00853237" w:rsidP="00853237">
      <w:pPr>
        <w:jc w:val="center"/>
        <w:rPr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127"/>
        <w:gridCol w:w="3228"/>
        <w:gridCol w:w="3576"/>
      </w:tblGrid>
      <w:tr w:rsidR="00853237" w:rsidTr="009D1A3E"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3237" w:rsidRDefault="008532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№ п/п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237" w:rsidRDefault="00853237" w:rsidP="00853237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имущества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237" w:rsidRDefault="008532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Адрес </w:t>
            </w:r>
          </w:p>
          <w:p w:rsidR="00853237" w:rsidRDefault="00853237" w:rsidP="008532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местонахождения имущества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237" w:rsidRDefault="008532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Индивидуализирующие характеристики имущества</w:t>
            </w:r>
          </w:p>
        </w:tc>
      </w:tr>
      <w:tr w:rsidR="00853237" w:rsidTr="009D1A3E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53237" w:rsidRDefault="00853237" w:rsidP="00375A54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853237" w:rsidRDefault="00853237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Нежилое помещение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237" w:rsidRDefault="00853237">
            <w:pPr>
              <w:rPr>
                <w:szCs w:val="28"/>
              </w:rPr>
            </w:pPr>
            <w:r>
              <w:rPr>
                <w:szCs w:val="28"/>
              </w:rPr>
              <w:t>с. Святозеро, ул. Новая, д. 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237" w:rsidRDefault="00853237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 xml:space="preserve">встроенные помещения врачебной амбулатории, кадастровый номер 10:21:0120108:40, </w:t>
            </w:r>
            <w:r w:rsidR="009D1A3E">
              <w:rPr>
                <w:szCs w:val="28"/>
              </w:rPr>
              <w:br/>
            </w:r>
            <w:r>
              <w:rPr>
                <w:szCs w:val="28"/>
              </w:rPr>
              <w:t>площадь 120,6 кв. м</w:t>
            </w:r>
          </w:p>
        </w:tc>
      </w:tr>
      <w:tr w:rsidR="00853237" w:rsidTr="009D1A3E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853237" w:rsidRDefault="00853237" w:rsidP="00375A54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853237" w:rsidRDefault="00853237" w:rsidP="00F23EAC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Нежилое помещение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237" w:rsidRDefault="009D1A3E">
            <w:pPr>
              <w:rPr>
                <w:szCs w:val="28"/>
              </w:rPr>
            </w:pPr>
            <w:r>
              <w:rPr>
                <w:szCs w:val="28"/>
              </w:rPr>
              <w:t xml:space="preserve">пгт Пряжа, </w:t>
            </w:r>
            <w:r>
              <w:rPr>
                <w:szCs w:val="28"/>
              </w:rPr>
              <w:br/>
              <w:t>ул. Мелентьевой, д. 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237" w:rsidRDefault="00853237" w:rsidP="009D1A3E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встроенные помещения детской ко</w:t>
            </w:r>
            <w:r w:rsidR="009D1A3E">
              <w:rPr>
                <w:szCs w:val="28"/>
              </w:rPr>
              <w:t>н</w:t>
            </w:r>
            <w:r>
              <w:rPr>
                <w:szCs w:val="28"/>
              </w:rPr>
              <w:t>сультации, кадастровый номер 10:21:0</w:t>
            </w:r>
            <w:r w:rsidR="009D1A3E">
              <w:rPr>
                <w:szCs w:val="28"/>
              </w:rPr>
              <w:t>0</w:t>
            </w:r>
            <w:r>
              <w:rPr>
                <w:szCs w:val="28"/>
              </w:rPr>
              <w:t>1</w:t>
            </w:r>
            <w:r w:rsidR="009D1A3E">
              <w:rPr>
                <w:szCs w:val="28"/>
              </w:rPr>
              <w:t>0</w:t>
            </w:r>
            <w:r>
              <w:rPr>
                <w:szCs w:val="28"/>
              </w:rPr>
              <w:t>2</w:t>
            </w:r>
            <w:r w:rsidR="009D1A3E">
              <w:rPr>
                <w:szCs w:val="28"/>
              </w:rPr>
              <w:t>23</w:t>
            </w:r>
            <w:r>
              <w:rPr>
                <w:szCs w:val="28"/>
              </w:rPr>
              <w:t>:</w:t>
            </w:r>
            <w:r w:rsidR="009D1A3E">
              <w:rPr>
                <w:szCs w:val="28"/>
              </w:rPr>
              <w:t>99</w:t>
            </w:r>
            <w:r>
              <w:rPr>
                <w:szCs w:val="28"/>
              </w:rPr>
              <w:t xml:space="preserve">, </w:t>
            </w:r>
            <w:r w:rsidR="009D1A3E">
              <w:rPr>
                <w:szCs w:val="28"/>
              </w:rPr>
              <w:br/>
            </w:r>
            <w:r>
              <w:rPr>
                <w:szCs w:val="28"/>
              </w:rPr>
              <w:t xml:space="preserve">площадь </w:t>
            </w:r>
            <w:r w:rsidR="009D1A3E">
              <w:rPr>
                <w:szCs w:val="28"/>
              </w:rPr>
              <w:t>134</w:t>
            </w:r>
            <w:r>
              <w:rPr>
                <w:szCs w:val="28"/>
              </w:rPr>
              <w:t xml:space="preserve"> кв. м</w:t>
            </w:r>
          </w:p>
        </w:tc>
      </w:tr>
      <w:tr w:rsidR="009D1A3E" w:rsidTr="009D1A3E"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3E" w:rsidRDefault="009D1A3E" w:rsidP="00375A54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3E" w:rsidRDefault="009D1A3E" w:rsidP="00F23EAC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Нежилое помещение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3E" w:rsidRDefault="009D1A3E" w:rsidP="00375A54">
            <w:pPr>
              <w:rPr>
                <w:szCs w:val="28"/>
              </w:rPr>
            </w:pPr>
            <w:r>
              <w:rPr>
                <w:szCs w:val="28"/>
              </w:rPr>
              <w:t xml:space="preserve">пгт Пряжа, </w:t>
            </w:r>
            <w:r>
              <w:rPr>
                <w:szCs w:val="28"/>
              </w:rPr>
              <w:br/>
              <w:t xml:space="preserve">ул. </w:t>
            </w:r>
            <w:r w:rsidR="00375A54">
              <w:rPr>
                <w:szCs w:val="28"/>
              </w:rPr>
              <w:t>Гагарина</w:t>
            </w:r>
            <w:r>
              <w:rPr>
                <w:szCs w:val="28"/>
              </w:rPr>
              <w:t xml:space="preserve">, д. </w:t>
            </w:r>
            <w:r w:rsidR="00375A54">
              <w:rPr>
                <w:szCs w:val="28"/>
              </w:rPr>
              <w:t>15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3E" w:rsidRDefault="009D1A3E" w:rsidP="009D1A3E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 xml:space="preserve">встроенные помещения поликлиники, </w:t>
            </w:r>
            <w:r>
              <w:rPr>
                <w:szCs w:val="28"/>
              </w:rPr>
              <w:br/>
              <w:t>кадастровый номер 10:21:0010220:105, площадь 1059,7 кв. м</w:t>
            </w:r>
          </w:p>
        </w:tc>
      </w:tr>
    </w:tbl>
    <w:p w:rsidR="00853237" w:rsidRDefault="00853237" w:rsidP="00853237">
      <w:pPr>
        <w:pStyle w:val="ConsPlusNormal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___________</w:t>
      </w:r>
    </w:p>
    <w:p w:rsidR="00853237" w:rsidRDefault="00853237" w:rsidP="00853237">
      <w:pPr>
        <w:pStyle w:val="ConsPlusNormal"/>
        <w:ind w:firstLine="0"/>
        <w:rPr>
          <w:sz w:val="27"/>
          <w:szCs w:val="27"/>
        </w:rPr>
      </w:pPr>
    </w:p>
    <w:p w:rsidR="00853237" w:rsidRDefault="00853237" w:rsidP="00853237">
      <w:pPr>
        <w:autoSpaceDE w:val="0"/>
        <w:autoSpaceDN w:val="0"/>
        <w:adjustRightInd w:val="0"/>
        <w:ind w:left="4395" w:right="-2"/>
        <w:rPr>
          <w:szCs w:val="28"/>
        </w:rPr>
      </w:pPr>
    </w:p>
    <w:p w:rsidR="008D5EBA" w:rsidRDefault="008D5EBA" w:rsidP="008D5EBA">
      <w:pPr>
        <w:pStyle w:val="ConsPlusNormal"/>
        <w:jc w:val="right"/>
        <w:outlineLvl w:val="0"/>
        <w:rPr>
          <w:rFonts w:ascii="Courier New" w:hAnsi="Courier New" w:cs="Courier New"/>
        </w:rPr>
      </w:pPr>
    </w:p>
    <w:sectPr w:rsidR="008D5EBA" w:rsidSect="00D924A4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EBA" w:rsidRDefault="008D5EBA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8D5EBA" w:rsidRDefault="008D5EB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3313">
          <w:rPr>
            <w:noProof/>
          </w:rPr>
          <w:t>15</w:t>
        </w:r>
        <w:r>
          <w:fldChar w:fldCharType="end"/>
        </w:r>
      </w:p>
    </w:sdtContent>
  </w:sdt>
  <w:p w:rsidR="008D5EBA" w:rsidRDefault="008D5EB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>
    <w:pPr>
      <w:pStyle w:val="a6"/>
      <w:jc w:val="center"/>
    </w:pPr>
  </w:p>
  <w:p w:rsidR="008D5EBA" w:rsidRDefault="008D5EB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986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54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27117"/>
    <w:rsid w:val="005365E1"/>
    <w:rsid w:val="0054699C"/>
    <w:rsid w:val="00547B6F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0502"/>
    <w:rsid w:val="006465FE"/>
    <w:rsid w:val="00651E71"/>
    <w:rsid w:val="00652C71"/>
    <w:rsid w:val="006655C0"/>
    <w:rsid w:val="006665D9"/>
    <w:rsid w:val="00675C22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D3313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B2F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2E30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3237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D5EBA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1A3E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67F2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DF1166"/>
    <w:rsid w:val="00E04A7B"/>
    <w:rsid w:val="00E11903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24DF7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86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59BB2-AD63-4B03-8117-5EEF6F43F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3</cp:revision>
  <cp:lastPrinted>2018-03-12T07:50:00Z</cp:lastPrinted>
  <dcterms:created xsi:type="dcterms:W3CDTF">2018-03-12T07:50:00Z</dcterms:created>
  <dcterms:modified xsi:type="dcterms:W3CDTF">2018-03-16T07:40:00Z</dcterms:modified>
</cp:coreProperties>
</file>