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BEC303D" wp14:editId="0F038B4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0F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10F3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410F38">
        <w:t>2 апреля 2018 года № 123-П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884FE1" w:rsidRDefault="00884FE1" w:rsidP="00884FE1">
      <w:pPr>
        <w:jc w:val="center"/>
        <w:rPr>
          <w:b/>
        </w:rPr>
      </w:pPr>
    </w:p>
    <w:p w:rsidR="00F27F56" w:rsidRPr="00F27F56" w:rsidRDefault="00F27F56" w:rsidP="00F27F56">
      <w:pPr>
        <w:widowControl w:val="0"/>
        <w:jc w:val="center"/>
        <w:rPr>
          <w:b/>
          <w:szCs w:val="28"/>
        </w:rPr>
      </w:pPr>
      <w:r w:rsidRPr="00F27F56">
        <w:rPr>
          <w:b/>
          <w:szCs w:val="28"/>
        </w:rPr>
        <w:t xml:space="preserve">Об утверждении Порядка установления и использования полос </w:t>
      </w:r>
      <w:r>
        <w:rPr>
          <w:b/>
          <w:szCs w:val="28"/>
        </w:rPr>
        <w:br/>
      </w:r>
      <w:proofErr w:type="gramStart"/>
      <w:r w:rsidRPr="00F27F56">
        <w:rPr>
          <w:b/>
          <w:szCs w:val="28"/>
        </w:rPr>
        <w:t>отвода</w:t>
      </w:r>
      <w:proofErr w:type="gramEnd"/>
      <w:r w:rsidRPr="00F27F56">
        <w:rPr>
          <w:b/>
          <w:szCs w:val="28"/>
        </w:rPr>
        <w:t xml:space="preserve"> автомобильных дорог регионального или межмуниципального значения Республики Карелия</w:t>
      </w:r>
    </w:p>
    <w:p w:rsidR="00F27F56" w:rsidRPr="00F27F56" w:rsidRDefault="00F27F56" w:rsidP="00F27F56">
      <w:pPr>
        <w:widowControl w:val="0"/>
        <w:ind w:left="708"/>
        <w:jc w:val="both"/>
        <w:rPr>
          <w:szCs w:val="28"/>
        </w:rPr>
      </w:pPr>
      <w:r w:rsidRPr="00F27F56">
        <w:rPr>
          <w:szCs w:val="28"/>
        </w:rPr>
        <w:t xml:space="preserve">        </w:t>
      </w:r>
    </w:p>
    <w:p w:rsidR="00F27F56" w:rsidRPr="00F27F56" w:rsidRDefault="00F27F56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частью 5 статьи 25 Федерального закона от 8 ноября 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2007 года № 257-ФЗ «Об автомобильных дорогах и о дорожной деятельности 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в Российской Федерации и о внесении изменений в отдельные законодательные акты Российской Федерации» Правительство Республики Карелия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gramStart"/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л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F27F5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F27F56" w:rsidRDefault="00F27F56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Утвердить прилагаемый Порядок установления и использования полос </w:t>
      </w:r>
      <w:proofErr w:type="gram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отвода</w:t>
      </w:r>
      <w:proofErr w:type="gramEnd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автомобильных дорог регионального или межмуниципального значения Республики Карелия.</w:t>
      </w:r>
    </w:p>
    <w:p w:rsidR="00A540C0" w:rsidRPr="00F27F56" w:rsidRDefault="00A540C0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5387F" w:rsidRDefault="00B538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063094" w:rsidRDefault="00063094" w:rsidP="00063094">
      <w:pPr>
        <w:jc w:val="right"/>
        <w:rPr>
          <w:sz w:val="20"/>
        </w:rPr>
      </w:pPr>
    </w:p>
    <w:p w:rsidR="00063094" w:rsidRDefault="00063094" w:rsidP="00063094">
      <w:pPr>
        <w:jc w:val="right"/>
      </w:pPr>
    </w:p>
    <w:p w:rsidR="00063094" w:rsidRDefault="00063094" w:rsidP="00063094">
      <w:pPr>
        <w:jc w:val="right"/>
      </w:pPr>
    </w:p>
    <w:p w:rsidR="00063094" w:rsidRDefault="00063094" w:rsidP="00063094">
      <w:pPr>
        <w:jc w:val="right"/>
      </w:pPr>
    </w:p>
    <w:p w:rsidR="00063094" w:rsidRDefault="00063094" w:rsidP="00063094">
      <w:pPr>
        <w:jc w:val="right"/>
      </w:pPr>
    </w:p>
    <w:p w:rsidR="00063094" w:rsidRDefault="00063094" w:rsidP="00063094">
      <w:pPr>
        <w:jc w:val="right"/>
      </w:pPr>
    </w:p>
    <w:p w:rsidR="00063094" w:rsidRDefault="00063094" w:rsidP="00063094">
      <w:pPr>
        <w:jc w:val="right"/>
      </w:pPr>
    </w:p>
    <w:p w:rsidR="00063094" w:rsidRDefault="00063094" w:rsidP="00063094">
      <w:pPr>
        <w:jc w:val="right"/>
      </w:pPr>
    </w:p>
    <w:p w:rsidR="00063094" w:rsidRDefault="00063094" w:rsidP="00063094">
      <w:pPr>
        <w:jc w:val="right"/>
      </w:pPr>
    </w:p>
    <w:p w:rsidR="00F27F56" w:rsidRDefault="00F27F56" w:rsidP="007B7A33">
      <w:pPr>
        <w:sectPr w:rsidR="00F27F56" w:rsidSect="00F27F56">
          <w:headerReference w:type="default" r:id="rId10"/>
          <w:headerReference w:type="first" r:id="rId11"/>
          <w:pgSz w:w="11906" w:h="16838"/>
          <w:pgMar w:top="567" w:right="567" w:bottom="567" w:left="1559" w:header="720" w:footer="720" w:gutter="0"/>
          <w:cols w:space="720"/>
          <w:titlePg/>
          <w:docGrid w:linePitch="381"/>
        </w:sectPr>
      </w:pPr>
    </w:p>
    <w:p w:rsidR="00063094" w:rsidRDefault="00063094" w:rsidP="00F27F56">
      <w:pPr>
        <w:ind w:left="5245"/>
        <w:rPr>
          <w:szCs w:val="28"/>
        </w:rPr>
      </w:pPr>
      <w:r>
        <w:rPr>
          <w:szCs w:val="28"/>
        </w:rPr>
        <w:lastRenderedPageBreak/>
        <w:t xml:space="preserve">Утвержден </w:t>
      </w:r>
    </w:p>
    <w:p w:rsidR="00063094" w:rsidRDefault="00A540C0" w:rsidP="00F27F56">
      <w:pPr>
        <w:ind w:left="5245"/>
        <w:rPr>
          <w:szCs w:val="28"/>
        </w:rPr>
      </w:pPr>
      <w:r>
        <w:rPr>
          <w:szCs w:val="28"/>
        </w:rPr>
        <w:t>п</w:t>
      </w:r>
      <w:r w:rsidR="00063094">
        <w:rPr>
          <w:szCs w:val="28"/>
        </w:rPr>
        <w:t>остановлением Правительства</w:t>
      </w:r>
    </w:p>
    <w:p w:rsidR="00063094" w:rsidRDefault="00063094" w:rsidP="00F27F56">
      <w:pPr>
        <w:ind w:left="5245"/>
        <w:rPr>
          <w:szCs w:val="28"/>
        </w:rPr>
      </w:pPr>
      <w:r>
        <w:rPr>
          <w:szCs w:val="28"/>
        </w:rPr>
        <w:t xml:space="preserve">Республики Карелия </w:t>
      </w:r>
    </w:p>
    <w:p w:rsidR="00063094" w:rsidRPr="00F27F56" w:rsidRDefault="00410F38" w:rsidP="00F27F56">
      <w:pPr>
        <w:ind w:left="5245"/>
        <w:rPr>
          <w:szCs w:val="28"/>
        </w:rPr>
      </w:pPr>
      <w:r>
        <w:rPr>
          <w:szCs w:val="28"/>
        </w:rPr>
        <w:t>о</w:t>
      </w:r>
      <w:r w:rsidR="00F27F56">
        <w:rPr>
          <w:szCs w:val="28"/>
        </w:rPr>
        <w:t>т</w:t>
      </w:r>
      <w:r>
        <w:rPr>
          <w:szCs w:val="28"/>
        </w:rPr>
        <w:t xml:space="preserve"> 2 апреля 2018 года № 123-П</w:t>
      </w:r>
    </w:p>
    <w:p w:rsidR="00063094" w:rsidRDefault="00063094" w:rsidP="00063094">
      <w:pPr>
        <w:widowControl w:val="0"/>
        <w:spacing w:line="360" w:lineRule="auto"/>
        <w:jc w:val="center"/>
        <w:rPr>
          <w:b/>
          <w:szCs w:val="28"/>
        </w:rPr>
      </w:pPr>
    </w:p>
    <w:p w:rsidR="00063094" w:rsidRPr="00F27F56" w:rsidRDefault="00063094" w:rsidP="00F27F56">
      <w:pPr>
        <w:widowControl w:val="0"/>
        <w:jc w:val="center"/>
        <w:rPr>
          <w:b/>
          <w:szCs w:val="28"/>
        </w:rPr>
      </w:pPr>
      <w:r w:rsidRPr="00F27F56">
        <w:rPr>
          <w:b/>
          <w:szCs w:val="28"/>
        </w:rPr>
        <w:t xml:space="preserve">Порядок </w:t>
      </w:r>
      <w:r w:rsidR="007B7A33">
        <w:rPr>
          <w:b/>
          <w:szCs w:val="28"/>
        </w:rPr>
        <w:br/>
      </w:r>
      <w:r w:rsidRPr="00F27F56">
        <w:rPr>
          <w:b/>
          <w:szCs w:val="28"/>
        </w:rPr>
        <w:t xml:space="preserve">установления и использования полос отвода </w:t>
      </w:r>
    </w:p>
    <w:p w:rsidR="00063094" w:rsidRPr="00F27F56" w:rsidRDefault="00063094" w:rsidP="00F27F56">
      <w:pPr>
        <w:widowControl w:val="0"/>
        <w:jc w:val="center"/>
        <w:rPr>
          <w:b/>
          <w:szCs w:val="28"/>
        </w:rPr>
      </w:pPr>
      <w:r w:rsidRPr="00F27F56">
        <w:rPr>
          <w:b/>
          <w:szCs w:val="28"/>
        </w:rPr>
        <w:t xml:space="preserve">автомобильных дорог </w:t>
      </w:r>
      <w:proofErr w:type="gramStart"/>
      <w:r w:rsidRPr="00F27F56">
        <w:rPr>
          <w:b/>
          <w:szCs w:val="28"/>
        </w:rPr>
        <w:t>регионального</w:t>
      </w:r>
      <w:proofErr w:type="gramEnd"/>
      <w:r w:rsidRPr="00F27F56">
        <w:rPr>
          <w:b/>
          <w:szCs w:val="28"/>
        </w:rPr>
        <w:t xml:space="preserve"> или межмуниципального </w:t>
      </w:r>
    </w:p>
    <w:p w:rsidR="00063094" w:rsidRPr="00F27F56" w:rsidRDefault="00063094" w:rsidP="00F27F56">
      <w:pPr>
        <w:widowControl w:val="0"/>
        <w:jc w:val="center"/>
        <w:rPr>
          <w:b/>
          <w:szCs w:val="28"/>
        </w:rPr>
      </w:pPr>
      <w:r w:rsidRPr="00F27F56">
        <w:rPr>
          <w:b/>
          <w:szCs w:val="28"/>
        </w:rPr>
        <w:t>значения Республики Карелия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1. Настоящий Порядок определяет: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процедуру установления полос отвода автомобильных дорог регионального или межмуниципального значения Республики Карелия (далее – автомобильные дороги) в целях размещения таких автомобильных дорог (строительства или реконструкции автомобильных дорог, а также при оформлении прав на земельные участки, занимаемые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такими автомобильными дорогами)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размещения объектов дорожного сервиса;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условия использования полос отвода автомобильных дорог.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2. Границы полосы отвода автомобильн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ой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дорог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определяются на основании документации по п</w:t>
      </w:r>
      <w:bookmarkStart w:id="0" w:name="_GoBack"/>
      <w:bookmarkEnd w:id="0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ланировке территории. Подготовка документации по планировке территории, предназначенной для размещения автомобильных дорог и (или) объектов дорожного сервиса, осуществляется с учетом утверждаемых Правительством Российской Федерации норм отвода земель для размещения указанных объектов.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3. Образование земельных участков в целях  установления п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олос отвода автомобильных дорог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в соответствии с законо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дательством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4. Организация работ по образованию земельных участков в целях установления по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лос отвода автомобильных дорог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осуществляется казенным учреждением Республики Карелия «Управление автомобильных дорог Республики Карелия» (далее – КУ РК «</w:t>
      </w:r>
      <w:proofErr w:type="spell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Управтодор</w:t>
      </w:r>
      <w:proofErr w:type="spellEnd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РК»).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 </w:t>
      </w:r>
      <w:proofErr w:type="gram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 необходимости  перевода  земельных участков в категорию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</w:t>
      </w:r>
      <w:r w:rsid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земли транспорта) в целях установления п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олос отвода автомобильных дорог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ходатайство о таком переводе  подается  КУ РК «</w:t>
      </w:r>
      <w:proofErr w:type="spell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Управтодор</w:t>
      </w:r>
      <w:proofErr w:type="spellEnd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РК» в орган по управлению государственным имуществом Республики Карелия </w:t>
      </w:r>
      <w:r w:rsid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законодательством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Перевод земельных участков в категорию земель транспорта в целях установления полос отвода автомобильных дорог осуществляется в соответствии с законодательством.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Предоставление земельных участков, которые находятся в собственности Республики Карелия или государственная </w:t>
      </w:r>
      <w:proofErr w:type="gram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собственность</w:t>
      </w:r>
      <w:proofErr w:type="gramEnd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которые не разграничена, в целях установления полос отвода автомобильных дорог, а также при оформлении прав на земельные участки, занимаемые автомобильными 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дорогами, осуществляется органом по управлению государственным имуществом Республики Карелия в соответствии с законодательством.</w:t>
      </w:r>
    </w:p>
    <w:p w:rsidR="00063094" w:rsidRPr="00F27F56" w:rsidRDefault="00063094" w:rsidP="00F27F56">
      <w:pPr>
        <w:adjustRightInd w:val="0"/>
        <w:ind w:firstLine="851"/>
        <w:jc w:val="both"/>
        <w:rPr>
          <w:szCs w:val="28"/>
        </w:rPr>
      </w:pPr>
      <w:r w:rsidRPr="00F27F56">
        <w:rPr>
          <w:rFonts w:eastAsia="Calibri"/>
          <w:szCs w:val="28"/>
          <w:lang w:eastAsia="en-US"/>
        </w:rPr>
        <w:t xml:space="preserve">7. В границах полос отвода автомобильных дорог, за исключением случаев, предусмотренных  Федеральным законом  от 8 ноября 2007 года  </w:t>
      </w:r>
      <w:r w:rsidR="00F27F56">
        <w:rPr>
          <w:rFonts w:eastAsia="Calibri"/>
          <w:szCs w:val="28"/>
          <w:lang w:eastAsia="en-US"/>
        </w:rPr>
        <w:br/>
      </w:r>
      <w:r w:rsidRPr="00F27F56">
        <w:rPr>
          <w:rFonts w:eastAsia="Calibri"/>
          <w:szCs w:val="28"/>
          <w:lang w:eastAsia="en-US"/>
        </w:rPr>
        <w:t xml:space="preserve">№ 257-ФЗ  </w:t>
      </w:r>
      <w:r w:rsidR="00F27F56">
        <w:rPr>
          <w:szCs w:val="28"/>
        </w:rPr>
        <w:t>«</w:t>
      </w:r>
      <w:r w:rsidRPr="00F27F56">
        <w:rPr>
          <w:szCs w:val="28"/>
        </w:rPr>
        <w:t xml:space="preserve">Об автомобильных дорогах и о дорожной деятельности </w:t>
      </w:r>
      <w:r w:rsidR="007B7A33">
        <w:rPr>
          <w:szCs w:val="28"/>
        </w:rPr>
        <w:br/>
      </w:r>
      <w:r w:rsidRPr="00F27F56">
        <w:rPr>
          <w:szCs w:val="28"/>
        </w:rPr>
        <w:t>в Российской Федерации и о внесении изменений в отдельные законодате</w:t>
      </w:r>
      <w:r w:rsidR="00F27F56">
        <w:rPr>
          <w:szCs w:val="28"/>
        </w:rPr>
        <w:t>льные акты Российской Федерации»</w:t>
      </w:r>
      <w:r w:rsidRPr="00F27F56">
        <w:rPr>
          <w:szCs w:val="28"/>
        </w:rPr>
        <w:t xml:space="preserve"> </w:t>
      </w:r>
      <w:r w:rsidRPr="00F27F56">
        <w:rPr>
          <w:rFonts w:eastAsia="Calibri"/>
          <w:szCs w:val="28"/>
          <w:lang w:eastAsia="en-US"/>
        </w:rPr>
        <w:t xml:space="preserve">(далее – Федеральный закон от 8 ноября </w:t>
      </w:r>
      <w:r w:rsidR="007B7A33">
        <w:rPr>
          <w:rFonts w:eastAsia="Calibri"/>
          <w:szCs w:val="28"/>
          <w:lang w:eastAsia="en-US"/>
        </w:rPr>
        <w:t>2007 года № 257-ФЗ), запрещаю</w:t>
      </w:r>
      <w:r w:rsidRPr="00F27F56">
        <w:rPr>
          <w:rFonts w:eastAsia="Calibri"/>
          <w:szCs w:val="28"/>
          <w:lang w:eastAsia="en-US"/>
        </w:rPr>
        <w:t>тся: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выполнение работ, не связанных со строительством, с реконструкцией, капитальным ремонтом, ремонтом и содержанием автомобильной дороги, </w:t>
      </w:r>
      <w:r w:rsid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а также с размещением объектов дорожного сервиса;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размещение зданий, строений, сооружений и других объектов,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не предназначенных для обслуживания автомобильной дороги, ее строительства, реконструкции, капитального ремонта, ремонта и содержания и не относящихся к объектам дорожного сервиса;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3)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выпас животных, а также их прогон через автомобильные дороги вне специально предусмотренных для указанных целей мест, согласованных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с владельцами автомобильных дорог;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5) установка рекламных конструкций, не соответствующих требованиям технических регламентов и (или) нормативным правовым актам о безопасности дорожного движения;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6) установка информационных щитов и указателей, не имеющих отношения к обеспечению безопасности дорожного движения или осуществлению дорожной деятельности.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8. Осуществление деятельности в границах полос отвода автомобильных дорог допускается при условии, что такая деятельность (при обычных условиях ее осуществления) не повлечет за собой: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1) загрязнение полос отвода автомобильных дорог, включая выброс мусора вне специально предусмотренных для указанных целей мест;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2) использование водоотводных сооружений автомобильных дорог для стока или сброса вод;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3) выполнение в границах полос отвода автомобильных дорог, в том числе на проезжей части автомобильных дорог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работ, связанных с применением веществ, которые могут оказать воздействие на уменьшение сцепления колес транспортных сре</w:t>
      </w:r>
      <w:proofErr w:type="gram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дств с д</w:t>
      </w:r>
      <w:proofErr w:type="gramEnd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орожным покрытием, а также без соблюдения требований пожарной безопасности;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4) создание условий, препятствующих обеспечению безопасности дорожного движения;</w:t>
      </w:r>
    </w:p>
    <w:p w:rsidR="00063094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5) повреждение автомобильных дорог или осуществление иных действий, наносящих ущерб автомобильным  дорогам либо создающих препятствия движению транспортных средств и (или) пешеходов;</w:t>
      </w:r>
    </w:p>
    <w:p w:rsidR="00A540C0" w:rsidRPr="00F27F56" w:rsidRDefault="00A540C0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6) нарушение других установленных законодательством требований </w:t>
      </w:r>
      <w:r w:rsid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к ограничению использования автомобильных дорог и их полос отвода, а также к обеспечению их сохранности.</w:t>
      </w:r>
    </w:p>
    <w:p w:rsidR="00063094" w:rsidRPr="00F27F56" w:rsidRDefault="00063094" w:rsidP="00F27F56">
      <w:pPr>
        <w:adjustRightInd w:val="0"/>
        <w:ind w:firstLine="540"/>
        <w:jc w:val="both"/>
        <w:rPr>
          <w:szCs w:val="28"/>
        </w:rPr>
      </w:pPr>
      <w:r w:rsidRPr="00F27F56">
        <w:rPr>
          <w:rFonts w:eastAsia="Calibri"/>
          <w:szCs w:val="28"/>
          <w:lang w:eastAsia="en-US"/>
        </w:rPr>
        <w:t xml:space="preserve">9. В границах полос отвода автомобильных дорог допускается прокладка, перенос или  переустройство инженерных коммуникаций, устройство пересечений автомобильных дорог железнодорожными путями, </w:t>
      </w:r>
      <w:r w:rsidRPr="00F27F56">
        <w:rPr>
          <w:szCs w:val="28"/>
        </w:rPr>
        <w:t xml:space="preserve">пересечений автомобильных дорог  другими автомобильными дорогами и примыканий </w:t>
      </w:r>
      <w:r w:rsidR="007B7A33">
        <w:rPr>
          <w:szCs w:val="28"/>
        </w:rPr>
        <w:br/>
      </w:r>
      <w:r w:rsidRPr="00F27F56">
        <w:rPr>
          <w:szCs w:val="28"/>
        </w:rPr>
        <w:t>к другим автомобильным дорогам.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</w:t>
      </w:r>
      <w:proofErr w:type="gram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Строительство, реконструкция являющихся сооружениями пересечения автомобильной дороги  другой автомобильной дорогой (далее – пересечение) или примыкания к автомобильной дороге другой автомобильной дороги </w:t>
      </w:r>
      <w:r w:rsid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примыкание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), в том числе в полосе отвода автомобильной дороги, допускаются при наличии разрешения на строительство, выдаваемого Министерством по дорожному хозяйству, транспо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рту и связи Республики Карелия 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Градостроительным кодексом Российской Федерации и частью 2 статьи 20 Федерального закона</w:t>
      </w:r>
      <w:proofErr w:type="gramEnd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8 ноября 2007 года  № 257-ФЗ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и согласия, выданного в письменной форме КУ РК «</w:t>
      </w:r>
      <w:proofErr w:type="spell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Управтодор</w:t>
      </w:r>
      <w:proofErr w:type="spellEnd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РК». 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частью 5</w:t>
      </w:r>
      <w:r w:rsidRPr="00F27F56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20 Федерального закона от 8 ноября       2007 года № 257-ФЗ согласие в письменной форме КУ РК «</w:t>
      </w:r>
      <w:proofErr w:type="spell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Управтодор</w:t>
      </w:r>
      <w:proofErr w:type="spellEnd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РК» должно содержать 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примыканий.</w:t>
      </w:r>
    </w:p>
    <w:p w:rsidR="00063094" w:rsidRPr="00F27F56" w:rsidRDefault="00063094" w:rsidP="00F27F56">
      <w:pPr>
        <w:adjustRightInd w:val="0"/>
        <w:ind w:firstLine="539"/>
        <w:jc w:val="both"/>
        <w:rPr>
          <w:szCs w:val="28"/>
        </w:rPr>
      </w:pPr>
      <w:r w:rsidRPr="00F27F56">
        <w:rPr>
          <w:szCs w:val="28"/>
        </w:rPr>
        <w:t>Расходы на строительство, реконструкцию, капитальный ремонт, ремонт пересечений и примыканий, в том числе расходы на выполнение дополнительных работ, связанных с обеспечением безопасности дорожного движения, водоотведения и исполнением других установленных техническими регламентами требований, несут лица, в интересах которых осуществляются строительство, реконструкция, капитальный ремонт, ремонт пересечений или примыканий.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</w:t>
      </w:r>
      <w:proofErr w:type="gram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Устройство пересечений автомобильных дорог железнодорожными путями  осуществляется в соответствии с Федеральным </w:t>
      </w:r>
      <w:r w:rsidR="00F27F56">
        <w:rPr>
          <w:rFonts w:ascii="Times New Roman" w:eastAsia="Calibri" w:hAnsi="Times New Roman" w:cs="Times New Roman"/>
          <w:sz w:val="28"/>
          <w:szCs w:val="28"/>
          <w:lang w:eastAsia="en-US"/>
        </w:rPr>
        <w:t>законом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8 ноября 2007 года      № 257-ФЗ,  Федеральным законом от 10 января 2003 года  № 17-ФЗ «О железнодорожном транспорте в Российской Федерации», Федеральным законом от 10 декабря 1995 года № 196-ФЗ «О безопасности дорожного движения», требованиями технических регламентов, иными нормативными правовыми актами Российской Федерации.</w:t>
      </w:r>
      <w:proofErr w:type="gramEnd"/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Размещение объектов дорожного сервиса в границах полос отвода автомобильных дорог осуществляется в соответствии с документацией по планировке территории, требованиями технических регламентов и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с 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соблюдением следующих условий: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расстояние от планируемого к размещению подъезда к автомобильной дороге (далее – подъезд), съезда с автомобильной дороги (далее – съезд), примыкания  объекта дорожного сервиса к автомобильной дороге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proofErr w:type="gram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до</w:t>
      </w:r>
      <w:proofErr w:type="gramEnd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ближайшего:</w:t>
      </w:r>
    </w:p>
    <w:p w:rsidR="00063094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мостового перехода не должно быть менее 1000 метров;</w:t>
      </w:r>
    </w:p>
    <w:p w:rsidR="00A540C0" w:rsidRPr="00F27F56" w:rsidRDefault="00A540C0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железнодорожного переезда на одном уровне не должно быть менее </w:t>
      </w:r>
      <w:r w:rsidR="00F27F56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250 метров;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существующего примыкания другой автомобильной дороги или иного объекта должно быть не менее: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600 метров – на автомобильных дорогах второй и третьей категорий;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100 метров – на автомобильных дорогах четвертой категории;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50 метров – на автомобильных дорогах пятой категории;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2) выбор места размещения объектов дорожного сервиса должен осуществляться на участке автомобильной дороги с уклоном, не превышающим 40 промилле;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3) объекты дорожного сервиса не должны ухудшать вид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имость на автомобильной дороге,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другие условия безопасности дорожного движения и использования автомобильной дороги. Минимальные расстояния </w:t>
      </w:r>
      <w:proofErr w:type="gram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обеспечения боковой видимости при размещении объектов дорожного сервиса на автомобильной дороге приведены в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приложении</w:t>
      </w: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Порядку</w:t>
      </w:r>
      <w:proofErr w:type="gramEnd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4) объекты дорожного сервиса должны быть обустроены в соответствии с техническими требованиями и условиями, выдаваемыми КУ РК «</w:t>
      </w:r>
      <w:proofErr w:type="spell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Управтодор</w:t>
      </w:r>
      <w:proofErr w:type="spellEnd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РК», площадками для стоянки и остановки транспортных средств, подъездами, съездами и примыканиями, обеспечивающими доступ к ним, а также оборудованными переходно-скоростными полосами.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13. В соответствии с частью 7 статьи 22 Федерального закона от 8 ноября 2007 года № 257-ФЗ за оказание услуг присоединения объектов дорожного сервиса к автомобильной дороге взимается плата на основании заключаемого с КУ РК «</w:t>
      </w:r>
      <w:proofErr w:type="spell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Управтодор</w:t>
      </w:r>
      <w:proofErr w:type="spellEnd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РК» договора о присоединении объекта дорожного сервиса к  автомобильной дороге.</w:t>
      </w:r>
    </w:p>
    <w:p w:rsidR="00063094" w:rsidRPr="00F27F56" w:rsidRDefault="00063094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</w:t>
      </w:r>
      <w:proofErr w:type="gram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При заключении договора о присоединении объекта дорожного сервиса к автомобильной дороге  КУ РК «</w:t>
      </w:r>
      <w:proofErr w:type="spellStart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Управтодор</w:t>
      </w:r>
      <w:proofErr w:type="spellEnd"/>
      <w:r w:rsidRPr="00F27F56">
        <w:rPr>
          <w:rFonts w:ascii="Times New Roman" w:eastAsia="Calibri" w:hAnsi="Times New Roman" w:cs="Times New Roman"/>
          <w:sz w:val="28"/>
          <w:szCs w:val="28"/>
          <w:lang w:eastAsia="en-US"/>
        </w:rPr>
        <w:t>» информирует лиц, с которыми заключается такой договор, о планируемых реконструкции, капитальном ремонте автомобильной дороги и о сроках осуществления ее реконструкции, капитального ремонта.</w:t>
      </w:r>
      <w:proofErr w:type="gramEnd"/>
    </w:p>
    <w:p w:rsidR="00063094" w:rsidRPr="00F27F56" w:rsidRDefault="00063094" w:rsidP="00F27F56">
      <w:pPr>
        <w:adjustRightInd w:val="0"/>
        <w:ind w:firstLine="540"/>
        <w:jc w:val="both"/>
        <w:rPr>
          <w:szCs w:val="28"/>
        </w:rPr>
      </w:pPr>
      <w:r w:rsidRPr="00F27F56">
        <w:rPr>
          <w:rFonts w:eastAsia="Calibri"/>
          <w:szCs w:val="28"/>
          <w:lang w:eastAsia="en-US"/>
        </w:rPr>
        <w:t>15. Реконструкция, капитальный ремонт и ремонт примыканий объектов дорожного сервиса к автомобильным дорогам допускаются при наличии согласия, выданного в письменной форме КУ РК «</w:t>
      </w:r>
      <w:proofErr w:type="spellStart"/>
      <w:r w:rsidRPr="00F27F56">
        <w:rPr>
          <w:rFonts w:eastAsia="Calibri"/>
          <w:szCs w:val="28"/>
          <w:lang w:eastAsia="en-US"/>
        </w:rPr>
        <w:t>Управтодор</w:t>
      </w:r>
      <w:proofErr w:type="spellEnd"/>
      <w:r w:rsidRPr="00F27F56">
        <w:rPr>
          <w:rFonts w:eastAsia="Calibri"/>
          <w:szCs w:val="28"/>
          <w:lang w:eastAsia="en-US"/>
        </w:rPr>
        <w:t xml:space="preserve"> РК», </w:t>
      </w:r>
      <w:r w:rsidR="007B7A33">
        <w:rPr>
          <w:rFonts w:eastAsia="Calibri"/>
          <w:szCs w:val="28"/>
          <w:lang w:eastAsia="en-US"/>
        </w:rPr>
        <w:br/>
      </w:r>
      <w:r w:rsidRPr="00F27F56">
        <w:rPr>
          <w:rFonts w:eastAsia="Calibri"/>
          <w:szCs w:val="28"/>
          <w:lang w:eastAsia="en-US"/>
        </w:rPr>
        <w:t xml:space="preserve">на выполнение указанных работ, содержащего </w:t>
      </w:r>
      <w:r w:rsidRPr="00F27F56">
        <w:rPr>
          <w:szCs w:val="28"/>
        </w:rPr>
        <w:t>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</w:t>
      </w:r>
      <w:r w:rsidR="007B7A33">
        <w:rPr>
          <w:szCs w:val="28"/>
        </w:rPr>
        <w:t>.</w:t>
      </w:r>
    </w:p>
    <w:p w:rsidR="00063094" w:rsidRDefault="00063094" w:rsidP="00063094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063094" w:rsidRDefault="00063094" w:rsidP="0006309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63094" w:rsidRDefault="00063094" w:rsidP="00063094">
      <w:pPr>
        <w:pStyle w:val="ConsPlusNormal"/>
        <w:ind w:firstLine="540"/>
        <w:jc w:val="both"/>
      </w:pPr>
    </w:p>
    <w:p w:rsidR="00063094" w:rsidRDefault="00063094" w:rsidP="00063094">
      <w:pPr>
        <w:pStyle w:val="ConsPlusNormal"/>
        <w:ind w:firstLine="540"/>
        <w:jc w:val="both"/>
      </w:pPr>
    </w:p>
    <w:p w:rsidR="00F27F56" w:rsidRDefault="00F27F56" w:rsidP="00063094">
      <w:pPr>
        <w:pStyle w:val="ConsPlusNormal"/>
        <w:ind w:firstLine="540"/>
        <w:jc w:val="both"/>
        <w:sectPr w:rsidR="00F27F56" w:rsidSect="00F27F56">
          <w:pgSz w:w="11906" w:h="16838"/>
          <w:pgMar w:top="567" w:right="567" w:bottom="567" w:left="1559" w:header="720" w:footer="720" w:gutter="0"/>
          <w:pgNumType w:start="1"/>
          <w:cols w:space="720"/>
          <w:titlePg/>
          <w:docGrid w:linePitch="381"/>
        </w:sectPr>
      </w:pPr>
    </w:p>
    <w:p w:rsidR="00063094" w:rsidRDefault="00063094" w:rsidP="00F27F56">
      <w:pPr>
        <w:pStyle w:val="ConsPlusNormal"/>
        <w:ind w:left="5245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F27F56" w:rsidRDefault="00063094" w:rsidP="00F27F56">
      <w:pPr>
        <w:pStyle w:val="ConsPlusNormal"/>
        <w:ind w:left="5245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Порядку установления и </w:t>
      </w:r>
    </w:p>
    <w:p w:rsidR="00F27F56" w:rsidRDefault="00063094" w:rsidP="00F27F56">
      <w:pPr>
        <w:pStyle w:val="ConsPlusNormal"/>
        <w:ind w:left="5245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использования полос отвода </w:t>
      </w:r>
    </w:p>
    <w:p w:rsidR="00F27F56" w:rsidRDefault="00063094" w:rsidP="00F27F56">
      <w:pPr>
        <w:pStyle w:val="ConsPlusNormal"/>
        <w:ind w:left="5245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автомобильных дорог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063094" w:rsidRDefault="00063094" w:rsidP="00F27F56">
      <w:pPr>
        <w:pStyle w:val="ConsPlusNormal"/>
        <w:ind w:left="5245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или межмуниципального значения Республики Карелия</w:t>
      </w:r>
    </w:p>
    <w:p w:rsidR="00063094" w:rsidRDefault="00063094" w:rsidP="00F27F56">
      <w:pPr>
        <w:pStyle w:val="ConsPlusNormal"/>
        <w:ind w:firstLine="567"/>
        <w:jc w:val="right"/>
      </w:pPr>
      <w:r>
        <w:t xml:space="preserve"> </w:t>
      </w:r>
    </w:p>
    <w:p w:rsidR="00F27F56" w:rsidRDefault="00F27F56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28"/>
      <w:bookmarkEnd w:id="1"/>
    </w:p>
    <w:p w:rsidR="00F27F56" w:rsidRDefault="00F27F56" w:rsidP="00F27F56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63094" w:rsidRDefault="00063094" w:rsidP="007B7A33">
      <w:pPr>
        <w:pStyle w:val="ConsPlusNormal"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Минимальные расстояния для обеспечения боковой видимости </w:t>
      </w:r>
      <w:r w:rsidR="007B7A33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 размещении объектов дорожного сервиса на автомобильной дороге регионального или межмуниципального значения Республики Карелия</w:t>
      </w:r>
    </w:p>
    <w:p w:rsidR="00063094" w:rsidRDefault="00063094" w:rsidP="00063094">
      <w:pPr>
        <w:pStyle w:val="ConsPlusNormal"/>
        <w:jc w:val="center"/>
      </w:pPr>
    </w:p>
    <w:p w:rsidR="007B7A33" w:rsidRDefault="007B7A33" w:rsidP="00063094">
      <w:pPr>
        <w:pStyle w:val="ConsPlusNormal"/>
        <w:jc w:val="center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592"/>
        <w:gridCol w:w="2410"/>
        <w:gridCol w:w="2409"/>
        <w:gridCol w:w="2410"/>
      </w:tblGrid>
      <w:tr w:rsidR="00063094" w:rsidTr="00F27F56">
        <w:trPr>
          <w:trHeight w:val="240"/>
        </w:trPr>
        <w:tc>
          <w:tcPr>
            <w:tcW w:w="25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Интенсивность</w:t>
            </w:r>
          </w:p>
          <w:p w:rsid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 xml:space="preserve">движения </w:t>
            </w:r>
          </w:p>
          <w:p w:rsidR="007B7A33" w:rsidRDefault="00063094" w:rsidP="007B7A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B7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авто</w:t>
            </w:r>
            <w:r w:rsidR="007B7A3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063094" w:rsidRPr="00F27F56" w:rsidRDefault="00063094" w:rsidP="007B7A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мобильной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дороге,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автомобилей/сутки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расстояние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видимости</w:t>
            </w:r>
          </w:p>
          <w:p w:rsid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автомобиля </w:t>
            </w:r>
          </w:p>
          <w:p w:rsidR="007B7A33" w:rsidRDefault="00063094" w:rsidP="007B7A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7B7A33">
              <w:rPr>
                <w:rFonts w:ascii="Times New Roman" w:hAnsi="Times New Roman" w:cs="Times New Roman"/>
                <w:sz w:val="28"/>
                <w:szCs w:val="28"/>
              </w:rPr>
              <w:t xml:space="preserve"> авто-</w:t>
            </w:r>
          </w:p>
          <w:p w:rsidR="00063094" w:rsidRPr="00F27F56" w:rsidRDefault="00063094" w:rsidP="007B7A3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мобильной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 xml:space="preserve">дороге, </w:t>
            </w:r>
            <w:proofErr w:type="gramStart"/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Минимальное расстояние 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видимости</w:t>
            </w:r>
            <w:r w:rsidR="00F2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 xml:space="preserve">поверхности автомобильной дороги, </w:t>
            </w:r>
            <w:proofErr w:type="gramStart"/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063094" w:rsidTr="00F27F56">
        <w:tc>
          <w:tcPr>
            <w:tcW w:w="25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094" w:rsidRPr="00F27F56" w:rsidRDefault="00063094" w:rsidP="00F27F56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3094" w:rsidRPr="00F27F56" w:rsidRDefault="00063094" w:rsidP="00F27F56">
            <w:pPr>
              <w:jc w:val="center"/>
              <w:rPr>
                <w:szCs w:val="28"/>
              </w:rPr>
            </w:pP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на автомобильной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дороге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 xml:space="preserve">на выезде 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F27F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объекта дорожного</w:t>
            </w:r>
          </w:p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сервиса</w:t>
            </w:r>
          </w:p>
        </w:tc>
      </w:tr>
      <w:tr w:rsidR="00063094" w:rsidTr="00F27F56">
        <w:trPr>
          <w:trHeight w:val="2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63094" w:rsidTr="00F27F56">
        <w:trPr>
          <w:trHeight w:val="2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63094" w:rsidTr="00F27F56">
        <w:trPr>
          <w:trHeight w:val="2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063094" w:rsidTr="00F27F56">
        <w:trPr>
          <w:trHeight w:val="2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063094" w:rsidTr="00F27F56">
        <w:trPr>
          <w:trHeight w:val="466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63094" w:rsidRPr="00F27F56" w:rsidRDefault="00063094" w:rsidP="00F27F56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7F5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B7A33" w:rsidRDefault="007B7A33" w:rsidP="007B7A33">
      <w:pPr>
        <w:pStyle w:val="ConsPlusNormal"/>
        <w:jc w:val="center"/>
      </w:pPr>
    </w:p>
    <w:p w:rsidR="00063094" w:rsidRDefault="007B7A33" w:rsidP="007B7A33">
      <w:pPr>
        <w:pStyle w:val="ConsPlusNormal"/>
        <w:ind w:firstLine="0"/>
        <w:jc w:val="center"/>
      </w:pPr>
      <w:r>
        <w:t>________________</w:t>
      </w:r>
    </w:p>
    <w:p w:rsidR="00884FE1" w:rsidRDefault="00884FE1" w:rsidP="00884FE1">
      <w:pPr>
        <w:jc w:val="both"/>
      </w:pPr>
    </w:p>
    <w:sectPr w:rsidR="00884FE1" w:rsidSect="00F27F56">
      <w:pgSz w:w="11906" w:h="16838"/>
      <w:pgMar w:top="567" w:right="567" w:bottom="567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07843"/>
      <w:docPartObj>
        <w:docPartGallery w:val="Page Numbers (Top of Page)"/>
        <w:docPartUnique/>
      </w:docPartObj>
    </w:sdtPr>
    <w:sdtEndPr/>
    <w:sdtContent>
      <w:p w:rsidR="00F27F56" w:rsidRDefault="00F27F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38">
          <w:rPr>
            <w:noProof/>
          </w:rPr>
          <w:t>4</w:t>
        </w:r>
        <w:r>
          <w:fldChar w:fldCharType="end"/>
        </w:r>
      </w:p>
    </w:sdtContent>
  </w:sdt>
  <w:p w:rsidR="00F27F56" w:rsidRDefault="00F27F5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F56" w:rsidRDefault="00F27F56">
    <w:pPr>
      <w:pStyle w:val="a7"/>
      <w:jc w:val="center"/>
    </w:pPr>
  </w:p>
  <w:p w:rsidR="00F27F56" w:rsidRDefault="00F27F5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3094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10F38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922DC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B7A33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0C0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56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аголовок 1"/>
    <w:basedOn w:val="a"/>
    <w:next w:val="a"/>
    <w:rsid w:val="00063094"/>
    <w:pPr>
      <w:keepNext/>
      <w:autoSpaceDE w:val="0"/>
      <w:autoSpaceDN w:val="0"/>
      <w:jc w:val="both"/>
    </w:pPr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A6AAB-1D81-4F8B-A335-E382354D1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1423</Words>
  <Characters>10312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2018-04-03T07:43:00Z</cp:lastPrinted>
  <dcterms:created xsi:type="dcterms:W3CDTF">2018-03-19T06:32:00Z</dcterms:created>
  <dcterms:modified xsi:type="dcterms:W3CDTF">2018-04-03T07:43:00Z</dcterms:modified>
</cp:coreProperties>
</file>