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9FFB41" wp14:editId="5176DE6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20FC0" w:rsidRDefault="00B20FC0" w:rsidP="00B20FC0">
      <w:pPr>
        <w:ind w:firstLine="709"/>
        <w:jc w:val="both"/>
        <w:rPr>
          <w:sz w:val="28"/>
          <w:szCs w:val="28"/>
        </w:rPr>
      </w:pPr>
    </w:p>
    <w:p w:rsidR="00B20FC0" w:rsidRPr="00946A36" w:rsidRDefault="00B20FC0" w:rsidP="00B20FC0">
      <w:pPr>
        <w:ind w:firstLine="709"/>
        <w:jc w:val="both"/>
        <w:rPr>
          <w:sz w:val="28"/>
          <w:szCs w:val="28"/>
        </w:rPr>
      </w:pPr>
      <w:r w:rsidRPr="00946A36">
        <w:rPr>
          <w:sz w:val="28"/>
          <w:szCs w:val="28"/>
        </w:rPr>
        <w:t xml:space="preserve">Внести в </w:t>
      </w:r>
      <w:r w:rsidR="00946A36" w:rsidRPr="00946A36">
        <w:rPr>
          <w:sz w:val="28"/>
          <w:szCs w:val="28"/>
        </w:rPr>
        <w:t xml:space="preserve">состав редакционного совета официального периодического издания «Собрание законодательства Республики Карелия», утвержденный </w:t>
      </w:r>
      <w:r w:rsidRPr="00946A36">
        <w:rPr>
          <w:sz w:val="28"/>
          <w:szCs w:val="28"/>
        </w:rPr>
        <w:t>распоряжение</w:t>
      </w:r>
      <w:r w:rsidR="00946A36" w:rsidRPr="00946A36">
        <w:rPr>
          <w:sz w:val="28"/>
          <w:szCs w:val="28"/>
        </w:rPr>
        <w:t>м</w:t>
      </w:r>
      <w:r w:rsidRPr="00946A36">
        <w:rPr>
          <w:sz w:val="28"/>
          <w:szCs w:val="28"/>
        </w:rPr>
        <w:t xml:space="preserve"> Главы Республики Карелия </w:t>
      </w:r>
      <w:r w:rsidRPr="00946A36">
        <w:rPr>
          <w:sz w:val="28"/>
          <w:szCs w:val="28"/>
        </w:rPr>
        <w:br/>
        <w:t>от 2</w:t>
      </w:r>
      <w:r w:rsidR="00946A36">
        <w:rPr>
          <w:sz w:val="28"/>
          <w:szCs w:val="28"/>
        </w:rPr>
        <w:t xml:space="preserve">1 октября </w:t>
      </w:r>
      <w:r w:rsidRPr="00946A36">
        <w:rPr>
          <w:sz w:val="28"/>
          <w:szCs w:val="28"/>
        </w:rPr>
        <w:t>200</w:t>
      </w:r>
      <w:r w:rsidR="00946A36">
        <w:rPr>
          <w:sz w:val="28"/>
          <w:szCs w:val="28"/>
        </w:rPr>
        <w:t>8</w:t>
      </w:r>
      <w:r w:rsidRPr="00946A36">
        <w:rPr>
          <w:sz w:val="28"/>
          <w:szCs w:val="28"/>
        </w:rPr>
        <w:t xml:space="preserve"> года № </w:t>
      </w:r>
      <w:r w:rsidR="00946A36">
        <w:rPr>
          <w:sz w:val="28"/>
          <w:szCs w:val="28"/>
        </w:rPr>
        <w:t>719</w:t>
      </w:r>
      <w:r w:rsidRPr="00946A36">
        <w:rPr>
          <w:sz w:val="28"/>
          <w:szCs w:val="28"/>
        </w:rPr>
        <w:t xml:space="preserve">-р (Собрание законодательства Республики Карелия, </w:t>
      </w:r>
      <w:r w:rsidR="005A6795">
        <w:rPr>
          <w:sz w:val="28"/>
          <w:szCs w:val="28"/>
        </w:rPr>
        <w:t>2008, № 10, ст. 1205;</w:t>
      </w:r>
      <w:r w:rsidRPr="00946A36">
        <w:rPr>
          <w:sz w:val="28"/>
          <w:szCs w:val="28"/>
        </w:rPr>
        <w:t xml:space="preserve"> 2010, № 1</w:t>
      </w:r>
      <w:r w:rsidR="005A6795">
        <w:rPr>
          <w:sz w:val="28"/>
          <w:szCs w:val="28"/>
        </w:rPr>
        <w:t>0</w:t>
      </w:r>
      <w:r w:rsidRPr="00946A36">
        <w:rPr>
          <w:sz w:val="28"/>
          <w:szCs w:val="28"/>
        </w:rPr>
        <w:t>, ст. 1</w:t>
      </w:r>
      <w:r w:rsidR="005A6795">
        <w:rPr>
          <w:sz w:val="28"/>
          <w:szCs w:val="28"/>
        </w:rPr>
        <w:t>278</w:t>
      </w:r>
      <w:r w:rsidRPr="00946A36">
        <w:rPr>
          <w:sz w:val="28"/>
          <w:szCs w:val="28"/>
        </w:rPr>
        <w:t>; 2011, № 1</w:t>
      </w:r>
      <w:r w:rsidR="005A6795">
        <w:rPr>
          <w:sz w:val="28"/>
          <w:szCs w:val="28"/>
        </w:rPr>
        <w:t>2</w:t>
      </w:r>
      <w:r w:rsidRPr="00946A36">
        <w:rPr>
          <w:sz w:val="28"/>
          <w:szCs w:val="28"/>
        </w:rPr>
        <w:t xml:space="preserve">, ст. </w:t>
      </w:r>
      <w:r w:rsidR="005A6795">
        <w:rPr>
          <w:sz w:val="28"/>
          <w:szCs w:val="28"/>
        </w:rPr>
        <w:t>2016</w:t>
      </w:r>
      <w:r w:rsidRPr="00946A36">
        <w:rPr>
          <w:sz w:val="28"/>
          <w:szCs w:val="28"/>
        </w:rPr>
        <w:t>; 201</w:t>
      </w:r>
      <w:r w:rsidR="005A6795">
        <w:rPr>
          <w:sz w:val="28"/>
          <w:szCs w:val="28"/>
        </w:rPr>
        <w:t>2</w:t>
      </w:r>
      <w:r w:rsidRPr="00946A36">
        <w:rPr>
          <w:sz w:val="28"/>
          <w:szCs w:val="28"/>
        </w:rPr>
        <w:t xml:space="preserve">, № </w:t>
      </w:r>
      <w:r w:rsidR="005A6795">
        <w:rPr>
          <w:sz w:val="28"/>
          <w:szCs w:val="28"/>
        </w:rPr>
        <w:t>11</w:t>
      </w:r>
      <w:r w:rsidRPr="00946A36">
        <w:rPr>
          <w:sz w:val="28"/>
          <w:szCs w:val="28"/>
        </w:rPr>
        <w:t>, ст. 2</w:t>
      </w:r>
      <w:r w:rsidR="005A6795">
        <w:rPr>
          <w:sz w:val="28"/>
          <w:szCs w:val="28"/>
        </w:rPr>
        <w:t>011</w:t>
      </w:r>
      <w:r w:rsidRPr="00946A36">
        <w:rPr>
          <w:sz w:val="28"/>
          <w:szCs w:val="28"/>
        </w:rPr>
        <w:t xml:space="preserve">; 2014, № </w:t>
      </w:r>
      <w:r w:rsidR="005A6795">
        <w:rPr>
          <w:sz w:val="28"/>
          <w:szCs w:val="28"/>
        </w:rPr>
        <w:t>1</w:t>
      </w:r>
      <w:r w:rsidRPr="00946A36">
        <w:rPr>
          <w:sz w:val="28"/>
          <w:szCs w:val="28"/>
        </w:rPr>
        <w:t xml:space="preserve">, ст. </w:t>
      </w:r>
      <w:r w:rsidR="005A6795">
        <w:rPr>
          <w:sz w:val="28"/>
          <w:szCs w:val="28"/>
        </w:rPr>
        <w:t>43</w:t>
      </w:r>
      <w:r w:rsidRPr="00946A36">
        <w:rPr>
          <w:sz w:val="28"/>
          <w:szCs w:val="28"/>
        </w:rPr>
        <w:t xml:space="preserve">; </w:t>
      </w:r>
      <w:r w:rsidR="005A6795">
        <w:rPr>
          <w:sz w:val="28"/>
          <w:szCs w:val="28"/>
        </w:rPr>
        <w:t xml:space="preserve">№ 4, ст. 582; </w:t>
      </w:r>
      <w:proofErr w:type="gramStart"/>
      <w:r w:rsidRPr="00946A36">
        <w:rPr>
          <w:sz w:val="28"/>
          <w:szCs w:val="28"/>
        </w:rPr>
        <w:t xml:space="preserve">2015, № </w:t>
      </w:r>
      <w:r w:rsidR="005A6795">
        <w:rPr>
          <w:sz w:val="28"/>
          <w:szCs w:val="28"/>
        </w:rPr>
        <w:t>9</w:t>
      </w:r>
      <w:r w:rsidRPr="00946A36">
        <w:rPr>
          <w:sz w:val="28"/>
          <w:szCs w:val="28"/>
        </w:rPr>
        <w:t xml:space="preserve">, ст. </w:t>
      </w:r>
      <w:r w:rsidR="005A6795">
        <w:rPr>
          <w:sz w:val="28"/>
          <w:szCs w:val="28"/>
        </w:rPr>
        <w:t>1737</w:t>
      </w:r>
      <w:r w:rsidRPr="00946A36">
        <w:rPr>
          <w:sz w:val="28"/>
          <w:szCs w:val="28"/>
        </w:rPr>
        <w:t>)</w:t>
      </w:r>
      <w:r w:rsidR="005A6795">
        <w:rPr>
          <w:sz w:val="28"/>
          <w:szCs w:val="28"/>
        </w:rPr>
        <w:t>,</w:t>
      </w:r>
      <w:r w:rsidRPr="00946A36">
        <w:rPr>
          <w:sz w:val="28"/>
          <w:szCs w:val="28"/>
        </w:rPr>
        <w:t xml:space="preserve"> </w:t>
      </w:r>
      <w:r w:rsidRPr="00946A36">
        <w:rPr>
          <w:sz w:val="28"/>
          <w:szCs w:val="28"/>
        </w:rPr>
        <w:br/>
        <w:t>следующие изменения:</w:t>
      </w:r>
      <w:proofErr w:type="gramEnd"/>
    </w:p>
    <w:p w:rsidR="00B20FC0" w:rsidRPr="00946A36" w:rsidRDefault="00B20FC0" w:rsidP="00B20FC0">
      <w:pPr>
        <w:ind w:firstLine="709"/>
        <w:jc w:val="both"/>
        <w:rPr>
          <w:sz w:val="28"/>
          <w:szCs w:val="28"/>
        </w:rPr>
      </w:pPr>
      <w:r w:rsidRPr="00946A36">
        <w:rPr>
          <w:sz w:val="28"/>
          <w:szCs w:val="28"/>
        </w:rPr>
        <w:t xml:space="preserve">1) включить в состав </w:t>
      </w:r>
      <w:r w:rsidR="005A6795">
        <w:rPr>
          <w:sz w:val="28"/>
          <w:szCs w:val="28"/>
        </w:rPr>
        <w:t>редакционного совета</w:t>
      </w:r>
      <w:r w:rsidRPr="00946A36">
        <w:rPr>
          <w:sz w:val="28"/>
          <w:szCs w:val="28"/>
        </w:rPr>
        <w:t xml:space="preserve"> следующих лиц:</w:t>
      </w:r>
    </w:p>
    <w:p w:rsidR="00B20FC0" w:rsidRPr="00946A36" w:rsidRDefault="005A6795" w:rsidP="00B20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Игнатьева Т.П.</w:t>
      </w:r>
      <w:r w:rsidR="00B20FC0" w:rsidRPr="00946A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20FC0" w:rsidRPr="00946A3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="00B20FC0" w:rsidRPr="00946A36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– Руководитель Администрации Главы Республики Карелия</w:t>
      </w:r>
      <w:r w:rsidR="00B20FC0" w:rsidRPr="00946A3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председатель редакционного совета</w:t>
      </w:r>
      <w:r w:rsidR="00B20FC0" w:rsidRPr="00946A36">
        <w:rPr>
          <w:sz w:val="28"/>
          <w:szCs w:val="28"/>
        </w:rPr>
        <w:t>;</w:t>
      </w:r>
    </w:p>
    <w:p w:rsidR="005A6795" w:rsidRDefault="00B20FC0" w:rsidP="00B20FC0">
      <w:pPr>
        <w:ind w:firstLine="709"/>
        <w:jc w:val="both"/>
        <w:rPr>
          <w:sz w:val="28"/>
          <w:szCs w:val="28"/>
        </w:rPr>
      </w:pPr>
      <w:r w:rsidRPr="00946A36">
        <w:rPr>
          <w:sz w:val="28"/>
          <w:szCs w:val="28"/>
        </w:rPr>
        <w:t>Борисов</w:t>
      </w:r>
      <w:r w:rsidR="005A6795">
        <w:rPr>
          <w:sz w:val="28"/>
          <w:szCs w:val="28"/>
        </w:rPr>
        <w:t>а</w:t>
      </w:r>
      <w:r w:rsidRPr="00946A36">
        <w:rPr>
          <w:sz w:val="28"/>
          <w:szCs w:val="28"/>
        </w:rPr>
        <w:t xml:space="preserve"> </w:t>
      </w:r>
      <w:r w:rsidR="005A6795">
        <w:rPr>
          <w:sz w:val="28"/>
          <w:szCs w:val="28"/>
        </w:rPr>
        <w:t>М.В.</w:t>
      </w:r>
      <w:r w:rsidRPr="00946A36">
        <w:rPr>
          <w:sz w:val="28"/>
          <w:szCs w:val="28"/>
        </w:rPr>
        <w:t xml:space="preserve"> – </w:t>
      </w:r>
      <w:r w:rsidR="005A6795">
        <w:rPr>
          <w:sz w:val="28"/>
          <w:szCs w:val="28"/>
        </w:rPr>
        <w:t>главный специалист Администрации Главы Республики Карелия;</w:t>
      </w:r>
    </w:p>
    <w:p w:rsidR="005A6795" w:rsidRDefault="00B20FC0" w:rsidP="00B20FC0">
      <w:pPr>
        <w:ind w:firstLine="709"/>
        <w:jc w:val="both"/>
        <w:rPr>
          <w:sz w:val="28"/>
          <w:szCs w:val="28"/>
        </w:rPr>
      </w:pPr>
      <w:r w:rsidRPr="00946A36">
        <w:rPr>
          <w:sz w:val="28"/>
          <w:szCs w:val="28"/>
        </w:rPr>
        <w:t xml:space="preserve">2) </w:t>
      </w:r>
      <w:r w:rsidR="005A6795">
        <w:rPr>
          <w:sz w:val="28"/>
          <w:szCs w:val="28"/>
        </w:rPr>
        <w:t>указать новые должности следующих лиц:</w:t>
      </w:r>
    </w:p>
    <w:p w:rsidR="00060FAE" w:rsidRDefault="00060FAE" w:rsidP="00B20FC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Г.Т. – первый заместитель Руководителя Администрации Главы Республики Карелия;</w:t>
      </w:r>
    </w:p>
    <w:p w:rsidR="00060FAE" w:rsidRDefault="00060FAE" w:rsidP="00B20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Федулина Т.Н. – начальник управления Администрации Главы Республики Карелия;  </w:t>
      </w:r>
    </w:p>
    <w:p w:rsidR="00B20FC0" w:rsidRDefault="005A6795" w:rsidP="00B20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0FC0" w:rsidRPr="00946A36">
        <w:rPr>
          <w:sz w:val="28"/>
          <w:szCs w:val="28"/>
        </w:rPr>
        <w:t xml:space="preserve">исключить из состава </w:t>
      </w:r>
      <w:r w:rsidR="00060FAE">
        <w:rPr>
          <w:sz w:val="28"/>
          <w:szCs w:val="28"/>
        </w:rPr>
        <w:t xml:space="preserve">редакционного совета </w:t>
      </w:r>
      <w:proofErr w:type="gramStart"/>
      <w:r w:rsidR="00060FAE">
        <w:rPr>
          <w:sz w:val="28"/>
          <w:szCs w:val="28"/>
        </w:rPr>
        <w:t>Манина</w:t>
      </w:r>
      <w:proofErr w:type="gramEnd"/>
      <w:r w:rsidR="00060FAE">
        <w:rPr>
          <w:sz w:val="28"/>
          <w:szCs w:val="28"/>
        </w:rPr>
        <w:t xml:space="preserve"> А.А., </w:t>
      </w:r>
      <w:proofErr w:type="spellStart"/>
      <w:r w:rsidR="00060FAE">
        <w:rPr>
          <w:sz w:val="28"/>
          <w:szCs w:val="28"/>
        </w:rPr>
        <w:t>Шишкалову</w:t>
      </w:r>
      <w:proofErr w:type="spellEnd"/>
      <w:r w:rsidR="00060FAE">
        <w:rPr>
          <w:sz w:val="28"/>
          <w:szCs w:val="28"/>
        </w:rPr>
        <w:t xml:space="preserve"> И.В.</w:t>
      </w:r>
    </w:p>
    <w:p w:rsidR="00060FAE" w:rsidRPr="00946A36" w:rsidRDefault="00060FAE" w:rsidP="00B20FC0">
      <w:pPr>
        <w:ind w:firstLine="709"/>
        <w:jc w:val="both"/>
        <w:rPr>
          <w:sz w:val="28"/>
          <w:szCs w:val="28"/>
        </w:rPr>
      </w:pPr>
    </w:p>
    <w:p w:rsidR="00C548A8" w:rsidRPr="00B20FC0" w:rsidRDefault="00C548A8" w:rsidP="00603C79">
      <w:pPr>
        <w:tabs>
          <w:tab w:val="left" w:pos="3918"/>
        </w:tabs>
        <w:ind w:left="-142" w:right="140"/>
        <w:rPr>
          <w:sz w:val="27"/>
          <w:szCs w:val="27"/>
        </w:rPr>
      </w:pPr>
    </w:p>
    <w:p w:rsidR="0076579A" w:rsidRPr="005A6795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6795">
        <w:rPr>
          <w:rFonts w:ascii="Times New Roman" w:hAnsi="Times New Roman" w:cs="Times New Roman"/>
          <w:sz w:val="28"/>
          <w:szCs w:val="28"/>
        </w:rPr>
        <w:t xml:space="preserve">       </w:t>
      </w:r>
      <w:r w:rsidR="00B20FC0" w:rsidRPr="005A6795">
        <w:rPr>
          <w:rFonts w:ascii="Times New Roman" w:hAnsi="Times New Roman" w:cs="Times New Roman"/>
          <w:sz w:val="28"/>
          <w:szCs w:val="28"/>
        </w:rPr>
        <w:t xml:space="preserve">   </w:t>
      </w:r>
      <w:r w:rsidR="00060FAE">
        <w:rPr>
          <w:rFonts w:ascii="Times New Roman" w:hAnsi="Times New Roman" w:cs="Times New Roman"/>
          <w:sz w:val="28"/>
          <w:szCs w:val="28"/>
        </w:rPr>
        <w:t xml:space="preserve"> </w:t>
      </w:r>
      <w:r w:rsidR="00591051" w:rsidRPr="005A6795">
        <w:rPr>
          <w:rFonts w:ascii="Times New Roman" w:hAnsi="Times New Roman" w:cs="Times New Roman"/>
          <w:sz w:val="28"/>
          <w:szCs w:val="28"/>
        </w:rPr>
        <w:t>Глав</w:t>
      </w:r>
      <w:r w:rsidR="0076579A" w:rsidRPr="005A6795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5A6795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679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5A67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6795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5A6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 w:rsidRPr="005A6795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 w:rsidRPr="005A6795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EA421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421E" w:rsidRDefault="00EA421E" w:rsidP="00EA421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A421E" w:rsidRDefault="00EA421E" w:rsidP="00EA421E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мая 2018 года</w:t>
      </w:r>
      <w:bookmarkStart w:id="0" w:name="_GoBack"/>
      <w:bookmarkEnd w:id="0"/>
    </w:p>
    <w:p w:rsidR="007143F3" w:rsidRDefault="00EA421E" w:rsidP="00EA421E">
      <w:pPr>
        <w:rPr>
          <w:sz w:val="28"/>
          <w:szCs w:val="28"/>
        </w:rPr>
      </w:pPr>
      <w:r>
        <w:rPr>
          <w:sz w:val="28"/>
          <w:szCs w:val="28"/>
        </w:rPr>
        <w:t>№ 274</w:t>
      </w:r>
      <w:r>
        <w:rPr>
          <w:sz w:val="28"/>
          <w:szCs w:val="28"/>
        </w:rPr>
        <w:t>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0FAE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A6795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A7FA8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6A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0FC0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65794"/>
    <w:rsid w:val="00E8421E"/>
    <w:rsid w:val="00E921BD"/>
    <w:rsid w:val="00E9242C"/>
    <w:rsid w:val="00E94FA5"/>
    <w:rsid w:val="00E96DF2"/>
    <w:rsid w:val="00EA421E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2018-05-15T09:14:00Z</cp:lastPrinted>
  <dcterms:created xsi:type="dcterms:W3CDTF">2018-05-03T08:13:00Z</dcterms:created>
  <dcterms:modified xsi:type="dcterms:W3CDTF">2018-05-15T09:14:00Z</dcterms:modified>
</cp:coreProperties>
</file>