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16A3164" wp14:editId="61F56DA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F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32F8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32F85">
        <w:t>23 июня 2018 года № 22</w:t>
      </w:r>
      <w:r w:rsidR="00B32F85">
        <w:t>5</w:t>
      </w:r>
      <w:r w:rsidR="00B32F85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181F4C" w:rsidRDefault="00181F4C" w:rsidP="00181F4C">
      <w:pPr>
        <w:jc w:val="center"/>
        <w:rPr>
          <w:lang w:eastAsia="en-US"/>
        </w:rPr>
      </w:pPr>
      <w:r>
        <w:rPr>
          <w:b/>
        </w:rPr>
        <w:t xml:space="preserve">Об утверждении порядка определения объема и предоставления </w:t>
      </w:r>
      <w:r>
        <w:rPr>
          <w:b/>
        </w:rPr>
        <w:br/>
        <w:t xml:space="preserve">из бюджета Республики Карелия субсидий некоммерческим </w:t>
      </w:r>
      <w:r>
        <w:rPr>
          <w:b/>
        </w:rPr>
        <w:br/>
        <w:t>организациям (за исключением государственных (муниципальных) учреждений) на реализацию мероприятий государственной программы Российской Федерации «Доступная среда» на 2011 – 2020 годы</w:t>
      </w:r>
    </w:p>
    <w:p w:rsidR="00181F4C" w:rsidRDefault="00181F4C" w:rsidP="00181F4C">
      <w:pPr>
        <w:ind w:firstLine="709"/>
        <w:jc w:val="both"/>
      </w:pPr>
    </w:p>
    <w:p w:rsidR="00181F4C" w:rsidRDefault="00181F4C" w:rsidP="00181F4C">
      <w:pPr>
        <w:ind w:firstLine="709"/>
        <w:jc w:val="both"/>
      </w:pPr>
      <w:r>
        <w:t>В соответствии с пунктом 2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Федерации, постановлением Правительства Российской Федерации от 7 мая 2017 года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Правительство Республики Карелия </w:t>
      </w:r>
      <w:r>
        <w:br/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181F4C" w:rsidRDefault="00181F4C" w:rsidP="00181F4C">
      <w:pPr>
        <w:ind w:firstLine="709"/>
        <w:jc w:val="both"/>
      </w:pPr>
      <w:r>
        <w:t xml:space="preserve">Утвердить прилагаемый порядок определения объема и предоставления </w:t>
      </w:r>
      <w:r w:rsidR="007245C8">
        <w:br/>
      </w:r>
      <w:r>
        <w:t>из бюджета Республики Карелия</w:t>
      </w:r>
      <w:r>
        <w:rPr>
          <w:b/>
        </w:rPr>
        <w:t xml:space="preserve"> </w:t>
      </w:r>
      <w:r>
        <w:t xml:space="preserve">субсидий некоммерческим организациям </w:t>
      </w:r>
      <w:r>
        <w:br/>
        <w:t xml:space="preserve">(за исключением государственных (муниципальных) учреждений) </w:t>
      </w:r>
      <w:r>
        <w:br/>
        <w:t xml:space="preserve">на реализацию мероприятий государственной программы Российской Федерации «Доступная среда» на 2011 – 2020 годы. 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181F4C" w:rsidRDefault="00181F4C" w:rsidP="00181F4C">
      <w:pPr>
        <w:jc w:val="center"/>
        <w:rPr>
          <w:b/>
        </w:rPr>
      </w:pPr>
    </w:p>
    <w:p w:rsidR="00181F4C" w:rsidRDefault="00181F4C" w:rsidP="00181F4C">
      <w:pPr>
        <w:ind w:firstLine="709"/>
        <w:jc w:val="both"/>
      </w:pPr>
      <w:r>
        <w:t xml:space="preserve">          </w:t>
      </w:r>
    </w:p>
    <w:p w:rsidR="00181F4C" w:rsidRDefault="00181F4C" w:rsidP="00181F4C"/>
    <w:p w:rsidR="00181F4C" w:rsidRDefault="00181F4C" w:rsidP="00181F4C">
      <w:pPr>
        <w:sectPr w:rsidR="00181F4C" w:rsidSect="007245C8">
          <w:headerReference w:type="default" r:id="rId10"/>
          <w:pgSz w:w="11906" w:h="16838"/>
          <w:pgMar w:top="567" w:right="567" w:bottom="567" w:left="1559" w:header="720" w:footer="720" w:gutter="0"/>
          <w:pgNumType w:start="1"/>
          <w:cols w:space="720"/>
          <w:titlePg/>
          <w:docGrid w:linePitch="381"/>
        </w:sectPr>
      </w:pPr>
    </w:p>
    <w:p w:rsidR="00181F4C" w:rsidRDefault="00181F4C" w:rsidP="00181F4C"/>
    <w:p w:rsidR="00181F4C" w:rsidRDefault="00181F4C" w:rsidP="00181F4C">
      <w:pPr>
        <w:ind w:firstLine="4820"/>
      </w:pPr>
      <w:r>
        <w:t>Утвержден</w:t>
      </w:r>
    </w:p>
    <w:p w:rsidR="00181F4C" w:rsidRPr="00181F4C" w:rsidRDefault="00181F4C" w:rsidP="00181F4C">
      <w:pPr>
        <w:ind w:firstLine="4820"/>
        <w:rPr>
          <w:sz w:val="27"/>
          <w:szCs w:val="27"/>
        </w:rPr>
      </w:pPr>
      <w:r w:rsidRPr="00181F4C">
        <w:rPr>
          <w:sz w:val="27"/>
          <w:szCs w:val="27"/>
        </w:rPr>
        <w:t xml:space="preserve">постановлением Правительства </w:t>
      </w:r>
    </w:p>
    <w:p w:rsidR="00181F4C" w:rsidRPr="00181F4C" w:rsidRDefault="00181F4C" w:rsidP="00181F4C">
      <w:pPr>
        <w:ind w:firstLine="4820"/>
        <w:rPr>
          <w:sz w:val="27"/>
          <w:szCs w:val="27"/>
        </w:rPr>
      </w:pPr>
      <w:r w:rsidRPr="00181F4C">
        <w:rPr>
          <w:sz w:val="27"/>
          <w:szCs w:val="27"/>
        </w:rPr>
        <w:t>Республики Карелия</w:t>
      </w:r>
    </w:p>
    <w:p w:rsidR="00181F4C" w:rsidRPr="00181F4C" w:rsidRDefault="00181F4C" w:rsidP="00181F4C">
      <w:pPr>
        <w:ind w:firstLine="4820"/>
        <w:rPr>
          <w:sz w:val="27"/>
          <w:szCs w:val="27"/>
        </w:rPr>
      </w:pPr>
      <w:r w:rsidRPr="00181F4C">
        <w:rPr>
          <w:sz w:val="27"/>
          <w:szCs w:val="27"/>
        </w:rPr>
        <w:t xml:space="preserve">от </w:t>
      </w:r>
      <w:r w:rsidR="00B32F85">
        <w:t>23 июня 2018 года № 22</w:t>
      </w:r>
      <w:r w:rsidR="00B32F85">
        <w:t>5</w:t>
      </w:r>
      <w:r w:rsidR="00B32F85">
        <w:t>-П</w:t>
      </w:r>
    </w:p>
    <w:p w:rsidR="00181F4C" w:rsidRPr="00181F4C" w:rsidRDefault="00181F4C" w:rsidP="00181F4C">
      <w:pPr>
        <w:spacing w:line="360" w:lineRule="auto"/>
        <w:rPr>
          <w:b/>
          <w:sz w:val="27"/>
          <w:szCs w:val="27"/>
        </w:rPr>
      </w:pPr>
    </w:p>
    <w:p w:rsidR="00181F4C" w:rsidRPr="00181F4C" w:rsidRDefault="00181F4C" w:rsidP="00181F4C">
      <w:pPr>
        <w:spacing w:line="360" w:lineRule="auto"/>
        <w:jc w:val="center"/>
        <w:rPr>
          <w:b/>
          <w:sz w:val="27"/>
          <w:szCs w:val="27"/>
        </w:rPr>
      </w:pPr>
      <w:r w:rsidRPr="00181F4C">
        <w:rPr>
          <w:b/>
          <w:sz w:val="27"/>
          <w:szCs w:val="27"/>
        </w:rPr>
        <w:t>ПОРЯДОК</w:t>
      </w:r>
    </w:p>
    <w:p w:rsidR="00181F4C" w:rsidRPr="00181F4C" w:rsidRDefault="00181F4C" w:rsidP="00181F4C">
      <w:pPr>
        <w:jc w:val="center"/>
        <w:rPr>
          <w:b/>
          <w:sz w:val="27"/>
          <w:szCs w:val="27"/>
        </w:rPr>
      </w:pPr>
      <w:r w:rsidRPr="00181F4C">
        <w:rPr>
          <w:b/>
          <w:sz w:val="27"/>
          <w:szCs w:val="27"/>
        </w:rPr>
        <w:t xml:space="preserve">определения объема и предоставления из бюджета </w:t>
      </w:r>
      <w:r w:rsidRPr="00181F4C">
        <w:rPr>
          <w:b/>
          <w:sz w:val="27"/>
          <w:szCs w:val="27"/>
        </w:rPr>
        <w:br/>
        <w:t xml:space="preserve">Республики Карелия субсидий некоммерческим организациям </w:t>
      </w:r>
      <w:r w:rsidRPr="00181F4C">
        <w:rPr>
          <w:b/>
          <w:sz w:val="27"/>
          <w:szCs w:val="27"/>
        </w:rPr>
        <w:br/>
        <w:t xml:space="preserve">(за исключением государственных (муниципальных) учреждений) </w:t>
      </w:r>
      <w:r w:rsidRPr="00181F4C">
        <w:rPr>
          <w:b/>
          <w:sz w:val="27"/>
          <w:szCs w:val="27"/>
        </w:rPr>
        <w:br/>
        <w:t xml:space="preserve">на реализацию мероприятий государственной программы </w:t>
      </w:r>
      <w:r w:rsidRPr="00181F4C">
        <w:rPr>
          <w:b/>
          <w:sz w:val="27"/>
          <w:szCs w:val="27"/>
        </w:rPr>
        <w:br/>
        <w:t xml:space="preserve">Российской Федерации «Доступная среда» на 2011 – 2020 годы </w:t>
      </w:r>
    </w:p>
    <w:p w:rsidR="00181F4C" w:rsidRPr="00181F4C" w:rsidRDefault="00181F4C" w:rsidP="00181F4C">
      <w:pPr>
        <w:rPr>
          <w:sz w:val="27"/>
          <w:szCs w:val="27"/>
        </w:rPr>
      </w:pPr>
    </w:p>
    <w:p w:rsidR="00181F4C" w:rsidRPr="00181F4C" w:rsidRDefault="00181F4C" w:rsidP="00181F4C">
      <w:pPr>
        <w:ind w:firstLine="709"/>
        <w:jc w:val="both"/>
        <w:rPr>
          <w:sz w:val="27"/>
          <w:szCs w:val="27"/>
        </w:rPr>
      </w:pPr>
      <w:r w:rsidRPr="00181F4C">
        <w:rPr>
          <w:sz w:val="27"/>
          <w:szCs w:val="27"/>
        </w:rPr>
        <w:t xml:space="preserve">1. Настоящий порядок устанавливает правила определения объема и предоставления из бюджета Республики Карелия субсидий некоммерческим организациям (за исключением государственных (муниципальных) учреждений) </w:t>
      </w:r>
      <w:r w:rsidR="007245C8">
        <w:rPr>
          <w:sz w:val="27"/>
          <w:szCs w:val="27"/>
        </w:rPr>
        <w:br/>
      </w:r>
      <w:r w:rsidRPr="00181F4C">
        <w:rPr>
          <w:sz w:val="27"/>
          <w:szCs w:val="27"/>
        </w:rPr>
        <w:t xml:space="preserve">на реализацию мероприятий государственной программы Российской Федерации «Доступная среда» на 2011 – 2020 годы (далее – субсидия). </w:t>
      </w:r>
    </w:p>
    <w:p w:rsidR="00181F4C" w:rsidRPr="00181F4C" w:rsidRDefault="00181F4C" w:rsidP="00181F4C">
      <w:pPr>
        <w:pStyle w:val="12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81F4C">
        <w:rPr>
          <w:sz w:val="27"/>
          <w:szCs w:val="27"/>
        </w:rPr>
        <w:t xml:space="preserve">2. Целью предоставления субсидии является финансовое обеспечение направленных на социальную адаптацию инвалидов и их семей социально значимых проектов, реализуемых некоммерческими организациями </w:t>
      </w:r>
      <w:r w:rsidR="007245C8">
        <w:rPr>
          <w:sz w:val="27"/>
          <w:szCs w:val="27"/>
        </w:rPr>
        <w:br/>
      </w:r>
      <w:r w:rsidRPr="00181F4C">
        <w:rPr>
          <w:sz w:val="27"/>
          <w:szCs w:val="27"/>
        </w:rPr>
        <w:t>(за исключением государственных (муниципальных) учреждений) (далее – проект, получатель субсидии).</w:t>
      </w:r>
    </w:p>
    <w:p w:rsidR="00181F4C" w:rsidRPr="00181F4C" w:rsidRDefault="00181F4C" w:rsidP="00181F4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81F4C">
        <w:rPr>
          <w:sz w:val="27"/>
          <w:szCs w:val="27"/>
        </w:rPr>
        <w:t xml:space="preserve">3. Получателями субсидии являются некоммерческие организации </w:t>
      </w:r>
      <w:r w:rsidRPr="00181F4C">
        <w:rPr>
          <w:sz w:val="27"/>
          <w:szCs w:val="27"/>
        </w:rPr>
        <w:br/>
        <w:t>(за исключением государственных (муниципальных) учреждений), осуществляющие вид деятельности, предусмотренный пунктом 1 статьи 31</w:t>
      </w:r>
      <w:r w:rsidRPr="00181F4C">
        <w:rPr>
          <w:sz w:val="27"/>
          <w:szCs w:val="27"/>
          <w:vertAlign w:val="superscript"/>
        </w:rPr>
        <w:t>1</w:t>
      </w:r>
      <w:r w:rsidRPr="00181F4C">
        <w:rPr>
          <w:sz w:val="27"/>
          <w:szCs w:val="27"/>
        </w:rPr>
        <w:t xml:space="preserve"> Федерального закона от 12 ян</w:t>
      </w:r>
      <w:r w:rsidR="007245C8">
        <w:rPr>
          <w:sz w:val="27"/>
          <w:szCs w:val="27"/>
        </w:rPr>
        <w:t xml:space="preserve">варя 1996 года № 7-ФЗ </w:t>
      </w:r>
      <w:r w:rsidRPr="00181F4C">
        <w:rPr>
          <w:sz w:val="27"/>
          <w:szCs w:val="27"/>
        </w:rPr>
        <w:t>«О некоммерческих организациях», – социальное обслуживание, социальную поддержку и защиту граждан.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181F4C">
        <w:rPr>
          <w:rFonts w:ascii="Times New Roman" w:hAnsi="Times New Roman" w:cs="Times New Roman"/>
          <w:sz w:val="27"/>
          <w:szCs w:val="27"/>
        </w:rPr>
        <w:t>Субсидия предоставляется Министерством социальной защиты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– главный распорядитель), по результатам конкурсного отбора получателей субсидии (далее – отбор).</w:t>
      </w:r>
      <w:proofErr w:type="gramEnd"/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>5. Критериями отбора являются: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>осуществление получателем субсидии вида деятельности, ук</w:t>
      </w:r>
      <w:r w:rsidR="00E032A4">
        <w:rPr>
          <w:rFonts w:ascii="Times New Roman" w:hAnsi="Times New Roman" w:cs="Times New Roman"/>
          <w:sz w:val="27"/>
          <w:szCs w:val="27"/>
        </w:rPr>
        <w:t>азанного в пункте 3 настоящего п</w:t>
      </w:r>
      <w:r w:rsidRPr="00181F4C">
        <w:rPr>
          <w:rFonts w:ascii="Times New Roman" w:hAnsi="Times New Roman" w:cs="Times New Roman"/>
          <w:sz w:val="27"/>
          <w:szCs w:val="27"/>
        </w:rPr>
        <w:t>орядка;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>государственная регистрация получателя субсидии на территории Республики Карелия;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 xml:space="preserve">соответствие </w:t>
      </w:r>
      <w:proofErr w:type="gramStart"/>
      <w:r w:rsidRPr="00181F4C">
        <w:rPr>
          <w:rFonts w:ascii="Times New Roman" w:hAnsi="Times New Roman" w:cs="Times New Roman"/>
          <w:sz w:val="27"/>
          <w:szCs w:val="27"/>
        </w:rPr>
        <w:t>сферы реализации проекта получателя субсидии цели предоставления субсидии</w:t>
      </w:r>
      <w:proofErr w:type="gramEnd"/>
      <w:r w:rsidRPr="00181F4C">
        <w:rPr>
          <w:rFonts w:ascii="Times New Roman" w:hAnsi="Times New Roman" w:cs="Times New Roman"/>
          <w:sz w:val="27"/>
          <w:szCs w:val="27"/>
        </w:rPr>
        <w:t>;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>обеспечение получателем субсид</w:t>
      </w:r>
      <w:bookmarkStart w:id="0" w:name="_GoBack"/>
      <w:bookmarkEnd w:id="0"/>
      <w:r w:rsidRPr="00181F4C">
        <w:rPr>
          <w:rFonts w:ascii="Times New Roman" w:hAnsi="Times New Roman" w:cs="Times New Roman"/>
          <w:sz w:val="27"/>
          <w:szCs w:val="27"/>
        </w:rPr>
        <w:t xml:space="preserve">ии </w:t>
      </w:r>
      <w:proofErr w:type="spellStart"/>
      <w:r w:rsidRPr="00181F4C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181F4C">
        <w:rPr>
          <w:rFonts w:ascii="Times New Roman" w:hAnsi="Times New Roman" w:cs="Times New Roman"/>
          <w:sz w:val="27"/>
          <w:szCs w:val="27"/>
        </w:rPr>
        <w:t xml:space="preserve"> проекта в размере </w:t>
      </w:r>
      <w:r w:rsidR="007245C8">
        <w:rPr>
          <w:rFonts w:ascii="Times New Roman" w:hAnsi="Times New Roman" w:cs="Times New Roman"/>
          <w:sz w:val="27"/>
          <w:szCs w:val="27"/>
        </w:rPr>
        <w:br/>
      </w:r>
      <w:r w:rsidRPr="00181F4C">
        <w:rPr>
          <w:rFonts w:ascii="Times New Roman" w:hAnsi="Times New Roman" w:cs="Times New Roman"/>
          <w:sz w:val="27"/>
          <w:szCs w:val="27"/>
        </w:rPr>
        <w:t>не менее 10 процентов от общей стоимости проекта.</w:t>
      </w:r>
    </w:p>
    <w:p w:rsid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>6. Для проведения отбора главный распорядитель создает конкурсную комиссию, утверждает порядок ее работы и состав.</w:t>
      </w:r>
    </w:p>
    <w:p w:rsidR="007245C8" w:rsidRDefault="007245C8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5C8" w:rsidRDefault="007245C8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lastRenderedPageBreak/>
        <w:t xml:space="preserve">7. Главный распорядитель размещает извещение о проведении отбора на Официальном </w:t>
      </w:r>
      <w:proofErr w:type="gramStart"/>
      <w:r w:rsidRPr="00181F4C">
        <w:rPr>
          <w:rFonts w:ascii="Times New Roman" w:hAnsi="Times New Roman" w:cs="Times New Roman"/>
          <w:sz w:val="27"/>
          <w:szCs w:val="27"/>
        </w:rPr>
        <w:t>интернет-портале</w:t>
      </w:r>
      <w:proofErr w:type="gramEnd"/>
      <w:r w:rsidRPr="00181F4C">
        <w:rPr>
          <w:rFonts w:ascii="Times New Roman" w:hAnsi="Times New Roman" w:cs="Times New Roman"/>
          <w:sz w:val="27"/>
          <w:szCs w:val="27"/>
        </w:rPr>
        <w:t xml:space="preserve"> Республики Карелия (</w:t>
      </w:r>
      <w:r w:rsidRPr="00181F4C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Pr="00181F4C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Pr="00181F4C">
        <w:rPr>
          <w:rFonts w:ascii="Times New Roman" w:hAnsi="Times New Roman" w:cs="Times New Roman"/>
          <w:sz w:val="27"/>
          <w:szCs w:val="27"/>
          <w:lang w:val="en-US"/>
        </w:rPr>
        <w:t>gov</w:t>
      </w:r>
      <w:proofErr w:type="spellEnd"/>
      <w:r w:rsidRPr="00181F4C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181F4C">
        <w:rPr>
          <w:rFonts w:ascii="Times New Roman" w:hAnsi="Times New Roman" w:cs="Times New Roman"/>
          <w:sz w:val="27"/>
          <w:szCs w:val="27"/>
          <w:lang w:val="en-US"/>
        </w:rPr>
        <w:t>karelia</w:t>
      </w:r>
      <w:proofErr w:type="spellEnd"/>
      <w:r w:rsidRPr="00181F4C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181F4C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181F4C">
        <w:rPr>
          <w:rFonts w:ascii="Times New Roman" w:hAnsi="Times New Roman" w:cs="Times New Roman"/>
          <w:sz w:val="27"/>
          <w:szCs w:val="27"/>
        </w:rPr>
        <w:t>) и своем официальном сайте (</w:t>
      </w:r>
      <w:r w:rsidRPr="00181F4C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Pr="00181F4C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Pr="00181F4C">
        <w:rPr>
          <w:rFonts w:ascii="Times New Roman" w:hAnsi="Times New Roman" w:cs="Times New Roman"/>
          <w:sz w:val="27"/>
          <w:szCs w:val="27"/>
          <w:lang w:val="en-US"/>
        </w:rPr>
        <w:t>minsoc</w:t>
      </w:r>
      <w:proofErr w:type="spellEnd"/>
      <w:r w:rsidRPr="00181F4C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181F4C">
        <w:rPr>
          <w:rFonts w:ascii="Times New Roman" w:hAnsi="Times New Roman" w:cs="Times New Roman"/>
          <w:sz w:val="27"/>
          <w:szCs w:val="27"/>
          <w:lang w:val="en-US"/>
        </w:rPr>
        <w:t>karelia</w:t>
      </w:r>
      <w:proofErr w:type="spellEnd"/>
      <w:r w:rsidRPr="00181F4C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181F4C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181F4C">
        <w:rPr>
          <w:rFonts w:ascii="Times New Roman" w:hAnsi="Times New Roman" w:cs="Times New Roman"/>
          <w:sz w:val="27"/>
          <w:szCs w:val="27"/>
        </w:rPr>
        <w:t xml:space="preserve">) за 3 дня до начала приема заявок. </w:t>
      </w:r>
      <w:r w:rsidR="007245C8">
        <w:rPr>
          <w:rFonts w:ascii="Times New Roman" w:hAnsi="Times New Roman" w:cs="Times New Roman"/>
          <w:sz w:val="27"/>
          <w:szCs w:val="27"/>
        </w:rPr>
        <w:br/>
      </w:r>
      <w:r w:rsidRPr="00181F4C">
        <w:rPr>
          <w:rFonts w:ascii="Times New Roman" w:hAnsi="Times New Roman" w:cs="Times New Roman"/>
          <w:sz w:val="27"/>
          <w:szCs w:val="27"/>
        </w:rPr>
        <w:t>В извещении о проведении отбора указываются сроки приема заявок на участие в отборе, время и место приема заявок на участие в отборе, почтовый адрес для направления заявок на участие в отборе.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>8. Прием заявок на участие в отборе осуществляется по местонахождению главного распорядителя. Срок приема заявок на участие в отборе не может быть менее 21 дня с момента размещения извещения о проведении отбора.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>9. Получатель субсидии на дату подачи заявки на участие в отборе должен соответствовать следующим требованиям:</w:t>
      </w:r>
    </w:p>
    <w:p w:rsidR="00181F4C" w:rsidRPr="00181F4C" w:rsidRDefault="00181F4C" w:rsidP="00181F4C">
      <w:pPr>
        <w:ind w:firstLine="709"/>
        <w:jc w:val="both"/>
        <w:rPr>
          <w:sz w:val="27"/>
          <w:szCs w:val="27"/>
        </w:rPr>
      </w:pPr>
      <w:r w:rsidRPr="00181F4C">
        <w:rPr>
          <w:sz w:val="27"/>
          <w:szCs w:val="27"/>
        </w:rP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181F4C">
        <w:rPr>
          <w:sz w:val="27"/>
          <w:szCs w:val="27"/>
        </w:rPr>
        <w:t>предоставленных</w:t>
      </w:r>
      <w:proofErr w:type="gramEnd"/>
      <w:r w:rsidRPr="00181F4C">
        <w:rPr>
          <w:sz w:val="27"/>
          <w:szCs w:val="27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>получатель субсидии не должен находиться в процессе реорганизации, ликвидации, банкротства;</w:t>
      </w:r>
    </w:p>
    <w:p w:rsidR="00181F4C" w:rsidRPr="00181F4C" w:rsidRDefault="00181F4C" w:rsidP="00181F4C">
      <w:pPr>
        <w:ind w:firstLine="709"/>
        <w:jc w:val="both"/>
        <w:rPr>
          <w:sz w:val="27"/>
          <w:szCs w:val="27"/>
        </w:rPr>
      </w:pPr>
      <w:r w:rsidRPr="00181F4C">
        <w:rPr>
          <w:sz w:val="27"/>
          <w:szCs w:val="27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1F4C" w:rsidRPr="00181F4C" w:rsidRDefault="00181F4C" w:rsidP="00181F4C">
      <w:pPr>
        <w:ind w:firstLine="709"/>
        <w:jc w:val="both"/>
        <w:rPr>
          <w:sz w:val="27"/>
          <w:szCs w:val="27"/>
        </w:rPr>
      </w:pPr>
      <w:r w:rsidRPr="00181F4C">
        <w:rPr>
          <w:sz w:val="27"/>
          <w:szCs w:val="27"/>
        </w:rPr>
        <w:t>10. Для участия в отборе получатель субсидии предоставляет главному распорядителю заявку на участие в отборе по форме, утвержденной главным распорядителем (далее – заявка).</w:t>
      </w:r>
    </w:p>
    <w:p w:rsidR="00181F4C" w:rsidRPr="00181F4C" w:rsidRDefault="00181F4C" w:rsidP="00181F4C">
      <w:pPr>
        <w:ind w:firstLine="709"/>
        <w:jc w:val="both"/>
        <w:rPr>
          <w:sz w:val="27"/>
          <w:szCs w:val="27"/>
        </w:rPr>
      </w:pPr>
      <w:r w:rsidRPr="00181F4C">
        <w:rPr>
          <w:sz w:val="27"/>
          <w:szCs w:val="27"/>
        </w:rPr>
        <w:t>К заявке прилагаются следующие документы: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>сведения о проекте (объемом не более 5 листов) с указанием целей, задач, мероприятий, реализуемых в рамках проекта, количества и состава участников, географии реализации, партнеров проекта, качественных и количественных результатов реализации проекта;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>план-график реализации мероприятий проекта;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>смета расходов на реализацию мероприятий проекта;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>копии учредительных документов получателя субсидии;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 xml:space="preserve">гарантийное письмо с указанием объема </w:t>
      </w:r>
      <w:proofErr w:type="spellStart"/>
      <w:r w:rsidRPr="00181F4C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181F4C">
        <w:rPr>
          <w:rFonts w:ascii="Times New Roman" w:hAnsi="Times New Roman" w:cs="Times New Roman"/>
          <w:sz w:val="27"/>
          <w:szCs w:val="27"/>
        </w:rPr>
        <w:t xml:space="preserve"> проекта;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181F4C">
        <w:rPr>
          <w:rFonts w:ascii="Times New Roman" w:hAnsi="Times New Roman"/>
          <w:sz w:val="27"/>
          <w:szCs w:val="27"/>
        </w:rPr>
        <w:t>справка получателя субсидии, подтверждающая соответствие требованиям, установленным настоящим порядком.</w:t>
      </w:r>
    </w:p>
    <w:p w:rsidR="00181F4C" w:rsidRPr="00181F4C" w:rsidRDefault="00181F4C" w:rsidP="00181F4C">
      <w:pPr>
        <w:pStyle w:val="12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81F4C">
        <w:rPr>
          <w:sz w:val="27"/>
          <w:szCs w:val="27"/>
        </w:rPr>
        <w:t>11. Конкурсная комиссия в течение 15 рабочих дней со дня завершения приема заявок:</w:t>
      </w:r>
    </w:p>
    <w:p w:rsidR="00181F4C" w:rsidRPr="00181F4C" w:rsidRDefault="00181F4C" w:rsidP="00181F4C">
      <w:pPr>
        <w:pStyle w:val="12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81F4C">
        <w:rPr>
          <w:sz w:val="27"/>
          <w:szCs w:val="27"/>
        </w:rPr>
        <w:t>проверяет соответствие получателя субсидии требованиям и критериям отбора, установленным настоящим порядком;</w:t>
      </w:r>
    </w:p>
    <w:p w:rsidR="00181F4C" w:rsidRPr="00181F4C" w:rsidRDefault="00181F4C" w:rsidP="00181F4C">
      <w:pPr>
        <w:pStyle w:val="12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81F4C">
        <w:rPr>
          <w:sz w:val="27"/>
          <w:szCs w:val="27"/>
        </w:rPr>
        <w:t>проверяет соответствие представленных получателем субсидии документов и информации требованиям, определенным настоящим порядком;</w:t>
      </w:r>
    </w:p>
    <w:p w:rsidR="00181F4C" w:rsidRPr="00181F4C" w:rsidRDefault="00181F4C" w:rsidP="00181F4C">
      <w:pPr>
        <w:pStyle w:val="12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81F4C">
        <w:rPr>
          <w:sz w:val="27"/>
          <w:szCs w:val="27"/>
        </w:rPr>
        <w:t>оценивает проекты путем присвоения и последующего суммирования баллов по каждому из критериев оценки проектов, установленных главным распорядителем;</w:t>
      </w:r>
    </w:p>
    <w:p w:rsidR="00181F4C" w:rsidRDefault="00181F4C" w:rsidP="00181F4C">
      <w:pPr>
        <w:pStyle w:val="12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81F4C">
        <w:rPr>
          <w:sz w:val="27"/>
          <w:szCs w:val="27"/>
        </w:rPr>
        <w:t>принимает решение о победителях отбора.</w:t>
      </w:r>
    </w:p>
    <w:p w:rsidR="007245C8" w:rsidRDefault="007245C8" w:rsidP="00181F4C">
      <w:pPr>
        <w:pStyle w:val="12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</w:p>
    <w:p w:rsidR="007245C8" w:rsidRDefault="007245C8" w:rsidP="00181F4C">
      <w:pPr>
        <w:pStyle w:val="12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</w:p>
    <w:p w:rsidR="007245C8" w:rsidRDefault="007245C8" w:rsidP="00181F4C">
      <w:pPr>
        <w:pStyle w:val="12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</w:p>
    <w:p w:rsidR="00181F4C" w:rsidRPr="00181F4C" w:rsidRDefault="00181F4C" w:rsidP="00181F4C">
      <w:pPr>
        <w:pStyle w:val="12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81F4C">
        <w:rPr>
          <w:sz w:val="27"/>
          <w:szCs w:val="27"/>
        </w:rPr>
        <w:lastRenderedPageBreak/>
        <w:t xml:space="preserve">12. Решение о победителях отбора оформляется протоколом в течение </w:t>
      </w:r>
      <w:r w:rsidRPr="00181F4C">
        <w:rPr>
          <w:sz w:val="27"/>
          <w:szCs w:val="27"/>
        </w:rPr>
        <w:br/>
        <w:t>10 календарных дней со дня рассмотрения заявок и является основанием для принятия главным распорядителем решения о предоставлении субсидии либо отказе в ее предоставлении.</w:t>
      </w:r>
    </w:p>
    <w:p w:rsidR="00181F4C" w:rsidRPr="00181F4C" w:rsidRDefault="00181F4C" w:rsidP="00181F4C">
      <w:pPr>
        <w:pStyle w:val="12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81F4C">
        <w:rPr>
          <w:sz w:val="27"/>
          <w:szCs w:val="27"/>
        </w:rPr>
        <w:t>13. Главный распорядитель принимает решение о предоставлении субсидии либо отказе в ее предоставлении в течение 3 рабочих дней со дня оформления протокола конкурсной комиссии.</w:t>
      </w:r>
    </w:p>
    <w:p w:rsidR="00181F4C" w:rsidRPr="00181F4C" w:rsidRDefault="00181F4C" w:rsidP="00181F4C">
      <w:pPr>
        <w:pStyle w:val="12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81F4C">
        <w:rPr>
          <w:sz w:val="27"/>
          <w:szCs w:val="27"/>
        </w:rPr>
        <w:t xml:space="preserve">14. </w:t>
      </w:r>
      <w:proofErr w:type="gramStart"/>
      <w:r w:rsidRPr="00181F4C">
        <w:rPr>
          <w:sz w:val="27"/>
          <w:szCs w:val="27"/>
        </w:rPr>
        <w:t>Предоставление субсидии осуществляется на основании соглашения (договора) о предоставлении субсидии (далее – соглашение), заключаемого в течение 10 рабочих дней со дня принятия решения о предоставлении субсидии, между главным распорядителем и получателем субсидии в соответствии с типовой формой, установленной Министерством финансов Республики Карелия, предусматривающего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внутреннего</w:t>
      </w:r>
      <w:proofErr w:type="gramEnd"/>
      <w:r w:rsidRPr="00181F4C">
        <w:rPr>
          <w:sz w:val="27"/>
          <w:szCs w:val="27"/>
        </w:rPr>
        <w:t xml:space="preserve"> государственного финансового контроля (далее – орган финансового контроля), соблюдения условий, целей и порядка предоставления субсидии.</w:t>
      </w:r>
    </w:p>
    <w:p w:rsidR="00181F4C" w:rsidRPr="00181F4C" w:rsidRDefault="00181F4C" w:rsidP="00181F4C">
      <w:pPr>
        <w:pStyle w:val="12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81F4C">
        <w:rPr>
          <w:sz w:val="27"/>
          <w:szCs w:val="27"/>
        </w:rPr>
        <w:t>15. Основаниями для отказа в предоставлении субсидии являются: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>несоответствие представленных получателем субсидии документов требованиям, определенным пунктом 10 настоящего порядка, или непредставление (представление не в полном объеме) указанных документов;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>несоответствие получателя субсидии требованиям и критериям отбора, определенным настоящим порядком;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>недостоверность представленной получателем субсидии информации.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  <w:lang w:eastAsia="en-US"/>
        </w:rPr>
        <w:t>16. Порядок расчета размера субсидии, предоставляемой получателю субсидии в текущем финансовом году, определяется в соответствии с порядком расчета размера (объема) субсидии</w:t>
      </w:r>
      <w:r w:rsidRPr="00181F4C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порядку.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 xml:space="preserve">17. Перечисление субсидии производится в течение 10 рабочих дней </w:t>
      </w:r>
      <w:proofErr w:type="gramStart"/>
      <w:r w:rsidRPr="00181F4C">
        <w:rPr>
          <w:rFonts w:ascii="Times New Roman" w:hAnsi="Times New Roman" w:cs="Times New Roman"/>
          <w:sz w:val="27"/>
          <w:szCs w:val="27"/>
        </w:rPr>
        <w:t>с даты заключения</w:t>
      </w:r>
      <w:proofErr w:type="gramEnd"/>
      <w:r w:rsidRPr="00181F4C">
        <w:rPr>
          <w:rFonts w:ascii="Times New Roman" w:hAnsi="Times New Roman" w:cs="Times New Roman"/>
          <w:sz w:val="27"/>
          <w:szCs w:val="27"/>
        </w:rPr>
        <w:t xml:space="preserve"> соглашения на счет получателя субсидии, указанный в заявке.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>18. Показатели результативности предоставления субсидии (далее – показатели результативности), сроки и форма представления получателем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 xml:space="preserve">19. </w:t>
      </w:r>
      <w:proofErr w:type="gramStart"/>
      <w:r w:rsidRPr="00181F4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81F4C">
        <w:rPr>
          <w:rFonts w:ascii="Times New Roman" w:hAnsi="Times New Roman" w:cs="Times New Roman"/>
          <w:sz w:val="27"/>
          <w:szCs w:val="27"/>
        </w:rPr>
        <w:t xml:space="preserve"> соблюдением условий, целей и порядка предоставления субсидии осуществляется главным распорядителем и органом финансового контроля.</w:t>
      </w:r>
    </w:p>
    <w:p w:rsidR="00181F4C" w:rsidRPr="00181F4C" w:rsidRDefault="00181F4C" w:rsidP="00181F4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1F4C">
        <w:rPr>
          <w:rFonts w:ascii="Times New Roman" w:hAnsi="Times New Roman" w:cs="Times New Roman"/>
          <w:sz w:val="27"/>
          <w:szCs w:val="27"/>
        </w:rPr>
        <w:t xml:space="preserve">20. </w:t>
      </w:r>
      <w:proofErr w:type="gramStart"/>
      <w:r w:rsidRPr="00181F4C">
        <w:rPr>
          <w:rFonts w:ascii="Times New Roman" w:hAnsi="Times New Roman" w:cs="Times New Roman"/>
          <w:sz w:val="27"/>
          <w:szCs w:val="27"/>
        </w:rPr>
        <w:t xml:space="preserve">В случае нарушения получателем субсидии условий, установленных при ее предоставлении, выявленного по данным проверок, проведенных главным распорядителем и органом финансового контроля, получатель субсидии обеспечивает возврат субсидии в бюджет Республики Карелия в течение </w:t>
      </w:r>
      <w:r w:rsidRPr="00181F4C">
        <w:rPr>
          <w:rFonts w:ascii="Times New Roman" w:hAnsi="Times New Roman" w:cs="Times New Roman"/>
          <w:sz w:val="27"/>
          <w:szCs w:val="27"/>
        </w:rPr>
        <w:br/>
        <w:t>10 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  <w:proofErr w:type="gramEnd"/>
    </w:p>
    <w:p w:rsidR="00181F4C" w:rsidRPr="00181F4C" w:rsidRDefault="00181F4C" w:rsidP="00181F4C">
      <w:pPr>
        <w:pStyle w:val="12"/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left="0" w:right="5" w:firstLine="709"/>
        <w:jc w:val="both"/>
        <w:rPr>
          <w:sz w:val="27"/>
          <w:szCs w:val="27"/>
        </w:rPr>
      </w:pPr>
      <w:r w:rsidRPr="00181F4C">
        <w:rPr>
          <w:sz w:val="27"/>
          <w:szCs w:val="27"/>
        </w:rPr>
        <w:t xml:space="preserve">21. В случае </w:t>
      </w:r>
      <w:proofErr w:type="spellStart"/>
      <w:r w:rsidRPr="00181F4C">
        <w:rPr>
          <w:sz w:val="27"/>
          <w:szCs w:val="27"/>
        </w:rPr>
        <w:t>недостижения</w:t>
      </w:r>
      <w:proofErr w:type="spellEnd"/>
      <w:r w:rsidRPr="00181F4C">
        <w:rPr>
          <w:sz w:val="27"/>
          <w:szCs w:val="27"/>
        </w:rPr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требования главного распорядителя.</w:t>
      </w:r>
    </w:p>
    <w:p w:rsidR="00181F4C" w:rsidRDefault="00181F4C" w:rsidP="00181F4C">
      <w:pPr>
        <w:sectPr w:rsidR="00181F4C" w:rsidSect="00181F4C">
          <w:pgSz w:w="11906" w:h="16838"/>
          <w:pgMar w:top="567" w:right="567" w:bottom="567" w:left="1559" w:header="720" w:footer="720" w:gutter="0"/>
          <w:pgNumType w:start="1"/>
          <w:cols w:space="720"/>
          <w:titlePg/>
          <w:docGrid w:linePitch="381"/>
        </w:sect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4536"/>
      </w:tblGrid>
      <w:tr w:rsidR="00181F4C" w:rsidTr="007245C8">
        <w:tc>
          <w:tcPr>
            <w:tcW w:w="5070" w:type="dxa"/>
          </w:tcPr>
          <w:p w:rsidR="00181F4C" w:rsidRDefault="00181F4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</w:p>
        </w:tc>
        <w:tc>
          <w:tcPr>
            <w:tcW w:w="4536" w:type="dxa"/>
          </w:tcPr>
          <w:p w:rsidR="00181F4C" w:rsidRPr="00181F4C" w:rsidRDefault="00181F4C" w:rsidP="00181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порядку определения </w:t>
            </w:r>
            <w:r>
              <w:rPr>
                <w:sz w:val="24"/>
                <w:szCs w:val="24"/>
              </w:rPr>
              <w:br/>
              <w:t xml:space="preserve">объема и предоставления из бюджета Республики Карелия субсидий некоммерческим организациям </w:t>
            </w:r>
            <w:r>
              <w:rPr>
                <w:sz w:val="24"/>
                <w:szCs w:val="24"/>
              </w:rPr>
              <w:br/>
              <w:t xml:space="preserve">(за исключением государственных (муниципальных) учреждений) </w:t>
            </w:r>
            <w:r>
              <w:rPr>
                <w:sz w:val="24"/>
                <w:szCs w:val="24"/>
              </w:rPr>
              <w:br/>
              <w:t xml:space="preserve">на реализацию мероприятий государственной программы </w:t>
            </w:r>
            <w:r>
              <w:rPr>
                <w:sz w:val="24"/>
                <w:szCs w:val="24"/>
              </w:rPr>
              <w:br/>
              <w:t xml:space="preserve">Российской Федерации </w:t>
            </w:r>
            <w:r>
              <w:rPr>
                <w:sz w:val="24"/>
                <w:szCs w:val="24"/>
              </w:rPr>
              <w:br/>
              <w:t>«Доступная среда» на 2011 – 2020 годы</w:t>
            </w:r>
          </w:p>
        </w:tc>
      </w:tr>
    </w:tbl>
    <w:p w:rsidR="00181F4C" w:rsidRDefault="00181F4C" w:rsidP="00181F4C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/>
        <w:rPr>
          <w:b/>
          <w:szCs w:val="28"/>
        </w:rPr>
      </w:pPr>
    </w:p>
    <w:p w:rsidR="00181F4C" w:rsidRDefault="00181F4C" w:rsidP="00181F4C">
      <w:pPr>
        <w:pStyle w:val="12"/>
        <w:widowControl w:val="0"/>
        <w:shd w:val="clear" w:color="auto" w:fill="FFFFFF"/>
        <w:tabs>
          <w:tab w:val="left" w:pos="0"/>
          <w:tab w:val="left" w:pos="567"/>
          <w:tab w:val="left" w:pos="989"/>
        </w:tabs>
        <w:suppressAutoHyphens/>
        <w:autoSpaceDE w:val="0"/>
        <w:autoSpaceDN w:val="0"/>
        <w:adjustRightInd w:val="0"/>
        <w:ind w:left="0" w:right="5"/>
        <w:jc w:val="center"/>
        <w:rPr>
          <w:b/>
          <w:szCs w:val="28"/>
        </w:rPr>
      </w:pPr>
    </w:p>
    <w:p w:rsidR="00181F4C" w:rsidRDefault="00181F4C" w:rsidP="00181F4C">
      <w:pPr>
        <w:pStyle w:val="12"/>
        <w:widowControl w:val="0"/>
        <w:shd w:val="clear" w:color="auto" w:fill="FFFFFF"/>
        <w:tabs>
          <w:tab w:val="left" w:pos="0"/>
          <w:tab w:val="left" w:pos="567"/>
          <w:tab w:val="left" w:pos="989"/>
        </w:tabs>
        <w:suppressAutoHyphens/>
        <w:autoSpaceDE w:val="0"/>
        <w:autoSpaceDN w:val="0"/>
        <w:adjustRightInd w:val="0"/>
        <w:ind w:left="0" w:right="5"/>
        <w:jc w:val="center"/>
        <w:rPr>
          <w:b/>
          <w:szCs w:val="28"/>
        </w:rPr>
      </w:pPr>
      <w:r>
        <w:rPr>
          <w:b/>
          <w:szCs w:val="28"/>
        </w:rPr>
        <w:t>Порядок расчета размера (объема) субсидии</w:t>
      </w:r>
    </w:p>
    <w:p w:rsidR="00181F4C" w:rsidRDefault="00181F4C" w:rsidP="00181F4C">
      <w:pPr>
        <w:pStyle w:val="12"/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left="1069" w:right="5"/>
        <w:jc w:val="both"/>
        <w:rPr>
          <w:szCs w:val="28"/>
        </w:rPr>
      </w:pPr>
    </w:p>
    <w:p w:rsidR="00181F4C" w:rsidRDefault="00181F4C" w:rsidP="00181F4C">
      <w:pPr>
        <w:pStyle w:val="12"/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1. Размер (объем) субсидии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-му получателю субсидии определяется </w:t>
      </w:r>
      <w:r>
        <w:rPr>
          <w:szCs w:val="28"/>
        </w:rPr>
        <w:br/>
        <w:t>по формуле:</w:t>
      </w:r>
    </w:p>
    <w:p w:rsidR="00181F4C" w:rsidRDefault="00181F4C" w:rsidP="00181F4C">
      <w:pPr>
        <w:pStyle w:val="12"/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left="0"/>
        <w:jc w:val="center"/>
        <w:rPr>
          <w:szCs w:val="28"/>
        </w:rPr>
      </w:pPr>
      <w:r>
        <w:rPr>
          <w:szCs w:val="28"/>
          <w:lang w:val="en-US"/>
        </w:rPr>
        <w:t>C</w:t>
      </w:r>
      <w:r>
        <w:rPr>
          <w:szCs w:val="28"/>
          <w:vertAlign w:val="subscript"/>
          <w:lang w:val="en-US"/>
        </w:rPr>
        <w:t>i</w:t>
      </w:r>
      <w:r w:rsidRPr="00181F4C">
        <w:rPr>
          <w:szCs w:val="28"/>
          <w:vertAlign w:val="subscript"/>
        </w:rPr>
        <w:t xml:space="preserve"> </w:t>
      </w:r>
      <w:r>
        <w:rPr>
          <w:szCs w:val="28"/>
        </w:rPr>
        <w:t xml:space="preserve">= </w:t>
      </w:r>
      <w:r>
        <w:rPr>
          <w:szCs w:val="28"/>
          <w:lang w:val="en-US"/>
        </w:rPr>
        <w:t>C</w:t>
      </w:r>
      <w:r>
        <w:rPr>
          <w:szCs w:val="28"/>
        </w:rPr>
        <w:t>з</w:t>
      </w:r>
      <w:proofErr w:type="spellStart"/>
      <w:r>
        <w:rPr>
          <w:szCs w:val="28"/>
          <w:vertAlign w:val="subscript"/>
          <w:lang w:val="en-US"/>
        </w:rPr>
        <w:t>i</w:t>
      </w:r>
      <w:proofErr w:type="spellEnd"/>
      <w:r w:rsidRPr="00181F4C">
        <w:rPr>
          <w:szCs w:val="28"/>
          <w:vertAlign w:val="subscript"/>
        </w:rPr>
        <w:t xml:space="preserve"> </w:t>
      </w:r>
      <w:r>
        <w:rPr>
          <w:szCs w:val="28"/>
        </w:rPr>
        <w:t xml:space="preserve">х </w:t>
      </w:r>
      <w:proofErr w:type="spell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>,</w:t>
      </w:r>
    </w:p>
    <w:p w:rsidR="00181F4C" w:rsidRDefault="00181F4C" w:rsidP="00181F4C">
      <w:pPr>
        <w:pStyle w:val="12"/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left="0"/>
        <w:jc w:val="center"/>
        <w:rPr>
          <w:szCs w:val="28"/>
        </w:rPr>
      </w:pPr>
    </w:p>
    <w:p w:rsidR="00181F4C" w:rsidRDefault="00181F4C" w:rsidP="00181F4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:rsidR="00181F4C" w:rsidRDefault="00181F4C" w:rsidP="00181F4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  <w:lang w:val="en-US"/>
        </w:rPr>
        <w:t>C</w:t>
      </w:r>
      <w:r>
        <w:rPr>
          <w:szCs w:val="28"/>
          <w:vertAlign w:val="subscript"/>
          <w:lang w:val="en-US"/>
        </w:rPr>
        <w:t>i</w:t>
      </w:r>
      <w:r w:rsidRPr="00181F4C">
        <w:rPr>
          <w:szCs w:val="28"/>
          <w:vertAlign w:val="subscript"/>
        </w:rPr>
        <w:t xml:space="preserve"> 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(размер) объем субсидии i-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получателю субсидии;</w:t>
      </w:r>
    </w:p>
    <w:p w:rsidR="00181F4C" w:rsidRDefault="00181F4C" w:rsidP="00181F4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C</w:t>
      </w:r>
      <w:r>
        <w:rPr>
          <w:szCs w:val="28"/>
        </w:rPr>
        <w:t>з</w:t>
      </w:r>
      <w:proofErr w:type="spellStart"/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 xml:space="preserve"> – (размер) объем субсидии, запрашиваемой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-м получателем субсидии;</w:t>
      </w:r>
    </w:p>
    <w:p w:rsidR="00181F4C" w:rsidRDefault="00181F4C" w:rsidP="00181F4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i</w:t>
      </w:r>
      <w:proofErr w:type="spellEnd"/>
      <w:proofErr w:type="gramEnd"/>
      <w:r>
        <w:rPr>
          <w:szCs w:val="28"/>
        </w:rPr>
        <w:t xml:space="preserve"> – коэффициент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получателя субсидии. </w:t>
      </w:r>
    </w:p>
    <w:p w:rsidR="00181F4C" w:rsidRDefault="00181F4C" w:rsidP="00181F4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Коэффициент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получателя субсидии равен:</w:t>
      </w:r>
    </w:p>
    <w:p w:rsidR="00181F4C" w:rsidRDefault="00181F4C" w:rsidP="00181F4C">
      <w:pPr>
        <w:pStyle w:val="ConsPlusNormal"/>
        <w:shd w:val="clear" w:color="auto" w:fill="FFFFFF"/>
        <w:tabs>
          <w:tab w:val="left" w:pos="851"/>
        </w:tabs>
        <w:suppressAutoHyphens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если количество баллов, набранных проектом получателя субсидии, составляет от 25 до 28;</w:t>
      </w:r>
    </w:p>
    <w:p w:rsidR="00181F4C" w:rsidRDefault="00181F4C" w:rsidP="00181F4C">
      <w:pPr>
        <w:pStyle w:val="ConsPlusNormal"/>
        <w:shd w:val="clear" w:color="auto" w:fill="FFFFFF"/>
        <w:tabs>
          <w:tab w:val="left" w:pos="851"/>
        </w:tabs>
        <w:suppressAutoHyphens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 – если количество баллов, набранных проектом получателя субсидии, составляет от 20 до 24;</w:t>
      </w:r>
    </w:p>
    <w:p w:rsidR="00181F4C" w:rsidRDefault="00181F4C" w:rsidP="00181F4C">
      <w:pPr>
        <w:pStyle w:val="ConsPlusNormal"/>
        <w:shd w:val="clear" w:color="auto" w:fill="FFFFFF"/>
        <w:tabs>
          <w:tab w:val="left" w:pos="851"/>
        </w:tabs>
        <w:suppressAutoHyphens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 – если количество баллов, набранных проектом получателя субсидии, составляет от 15 до 19;</w:t>
      </w:r>
    </w:p>
    <w:p w:rsidR="00181F4C" w:rsidRDefault="00181F4C" w:rsidP="00181F4C">
      <w:pPr>
        <w:pStyle w:val="ConsPlusNormal"/>
        <w:shd w:val="clear" w:color="auto" w:fill="FFFFFF"/>
        <w:tabs>
          <w:tab w:val="left" w:pos="851"/>
        </w:tabs>
        <w:suppressAutoHyphens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если количество баллов, набранных проектом получателя субсидии, составляет менее 15.</w:t>
      </w:r>
    </w:p>
    <w:p w:rsidR="00181F4C" w:rsidRDefault="00181F4C" w:rsidP="00181F4C">
      <w:pPr>
        <w:pStyle w:val="ConsPlusNormal"/>
        <w:shd w:val="clear" w:color="auto" w:fill="FFFFFF"/>
        <w:tabs>
          <w:tab w:val="left" w:pos="851"/>
        </w:tabs>
        <w:suppressAutoHyphens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Количество баллов, набранных проектом получателя субсидии,  определяется конкурсной комиссией на основании критериев оценки проектов, установленных главным распорядителем. </w:t>
      </w:r>
    </w:p>
    <w:p w:rsidR="00181F4C" w:rsidRDefault="00181F4C" w:rsidP="00181F4C">
      <w:pPr>
        <w:ind w:firstLine="709"/>
        <w:jc w:val="both"/>
        <w:rPr>
          <w:szCs w:val="28"/>
        </w:rPr>
      </w:pPr>
      <w:r>
        <w:rPr>
          <w:szCs w:val="28"/>
        </w:rPr>
        <w:t xml:space="preserve">4. В случае если совокупный объем субсидии по проектам, которым присвоены коэффициенты 1, 0,8 и 0,6, превышает объем бюджетных ассигнований, предусмотренных главному распорядителю для предоставления субсидии, то субсидии предоставляются некоммерческим организациям </w:t>
      </w:r>
      <w:r w:rsidR="007245C8">
        <w:rPr>
          <w:szCs w:val="28"/>
        </w:rPr>
        <w:br/>
      </w:r>
      <w:r>
        <w:rPr>
          <w:szCs w:val="28"/>
        </w:rPr>
        <w:t xml:space="preserve">(за исключением государственных (муниципальных) учреждений), проекты которых набрали наибольшее количество баллов. В случае равенства баллов субсидия предоставляется в порядке очередности подачи заявки на участие </w:t>
      </w:r>
      <w:r w:rsidR="007245C8">
        <w:rPr>
          <w:szCs w:val="28"/>
        </w:rPr>
        <w:br/>
      </w:r>
      <w:r>
        <w:rPr>
          <w:szCs w:val="28"/>
        </w:rPr>
        <w:t>в отборе.</w:t>
      </w:r>
    </w:p>
    <w:p w:rsidR="00181F4C" w:rsidRDefault="00181F4C" w:rsidP="00181F4C">
      <w:pPr>
        <w:ind w:firstLine="709"/>
        <w:jc w:val="both"/>
        <w:rPr>
          <w:szCs w:val="28"/>
        </w:rPr>
      </w:pPr>
    </w:p>
    <w:p w:rsidR="00884FE1" w:rsidRDefault="00181F4C" w:rsidP="00181F4C">
      <w:pPr>
        <w:jc w:val="center"/>
      </w:pPr>
      <w:r>
        <w:t>___________</w:t>
      </w:r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068"/>
      <w:docPartObj>
        <w:docPartGallery w:val="Page Numbers (Top of Page)"/>
        <w:docPartUnique/>
      </w:docPartObj>
    </w:sdtPr>
    <w:sdtEndPr/>
    <w:sdtContent>
      <w:p w:rsidR="00181F4C" w:rsidRDefault="00181F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F85">
          <w:rPr>
            <w:noProof/>
          </w:rPr>
          <w:t>3</w:t>
        </w:r>
        <w:r>
          <w:fldChar w:fldCharType="end"/>
        </w:r>
      </w:p>
    </w:sdtContent>
  </w:sdt>
  <w:p w:rsidR="00181F4C" w:rsidRDefault="00181F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81F4C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45C8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2F85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32A4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181F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8E22-4981-4C20-95EB-0B264ECB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1273</Words>
  <Characters>9659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2018-06-26T11:19:00Z</cp:lastPrinted>
  <dcterms:created xsi:type="dcterms:W3CDTF">2018-06-18T09:32:00Z</dcterms:created>
  <dcterms:modified xsi:type="dcterms:W3CDTF">2018-06-26T11:19:00Z</dcterms:modified>
</cp:coreProperties>
</file>