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</w:t>
      </w:r>
      <w:bookmarkStart w:id="0" w:name="_GoBack"/>
      <w:bookmarkEnd w:id="0"/>
      <w:r>
        <w:rPr>
          <w:spacing w:val="60"/>
        </w:rPr>
        <w:t>РЯЖЕНИЕ</w:t>
      </w:r>
    </w:p>
    <w:p w:rsidR="00EE2115" w:rsidRDefault="008A2B07" w:rsidP="00EE21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2115">
        <w:t>14 июня 2018 года № 40</w:t>
      </w:r>
      <w:r w:rsidR="00EE2115">
        <w:t>6</w:t>
      </w:r>
      <w:r w:rsidR="00EE211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E91CE9" w:rsidP="00E91CE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аукционы на право пользования участками недр местного значения для геологического изучения, разведки и добычи общераспространенных полезных ископаемых:</w:t>
      </w:r>
    </w:p>
    <w:p w:rsidR="00E91CE9" w:rsidRDefault="00E91CE9" w:rsidP="00DF116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Тубозеро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муниципальный район) – песок и песчано-гравийная смесь;</w:t>
      </w:r>
    </w:p>
    <w:p w:rsidR="00E91CE9" w:rsidRDefault="00E91CE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Винамяки-2 (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район) – песчано-гравийная смесь.</w:t>
      </w:r>
    </w:p>
    <w:p w:rsidR="00E91CE9" w:rsidRDefault="00E91CE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1CE9"/>
    <w:rsid w:val="00E97238"/>
    <w:rsid w:val="00EA3CF6"/>
    <w:rsid w:val="00EA465C"/>
    <w:rsid w:val="00EA4A5B"/>
    <w:rsid w:val="00EB614B"/>
    <w:rsid w:val="00EC226C"/>
    <w:rsid w:val="00ED2954"/>
    <w:rsid w:val="00EE18CD"/>
    <w:rsid w:val="00EE2115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4B5A-2CAF-49CB-A84E-B5AD9F3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2018-06-14T08:42:00Z</cp:lastPrinted>
  <dcterms:created xsi:type="dcterms:W3CDTF">2018-06-08T06:27:00Z</dcterms:created>
  <dcterms:modified xsi:type="dcterms:W3CDTF">2018-06-14T08:42:00Z</dcterms:modified>
</cp:coreProperties>
</file>