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61D6" w:rsidRPr="004A61D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752C8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3752C8">
        <w:t>6 августа 2018 года № 281-П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6A5B29" w:rsidRDefault="006A5B29" w:rsidP="006A5B29">
      <w:pPr>
        <w:spacing w:line="192" w:lineRule="auto"/>
        <w:ind w:right="424"/>
        <w:jc w:val="center"/>
        <w:rPr>
          <w:b/>
        </w:rPr>
      </w:pPr>
    </w:p>
    <w:p w:rsidR="006A5B29" w:rsidRDefault="006A5B29" w:rsidP="006A5B29">
      <w:pPr>
        <w:spacing w:line="192" w:lineRule="auto"/>
        <w:ind w:right="424"/>
        <w:jc w:val="center"/>
        <w:rPr>
          <w:b/>
        </w:rPr>
      </w:pPr>
      <w:r>
        <w:rPr>
          <w:b/>
        </w:rPr>
        <w:t xml:space="preserve">О распределении на 2018 год иных межбюджетных </w:t>
      </w:r>
    </w:p>
    <w:p w:rsidR="006A5B29" w:rsidRDefault="006A5B29" w:rsidP="006A5B29">
      <w:pPr>
        <w:spacing w:line="192" w:lineRule="auto"/>
        <w:ind w:right="424"/>
        <w:jc w:val="center"/>
        <w:rPr>
          <w:b/>
          <w:szCs w:val="28"/>
        </w:rPr>
      </w:pPr>
      <w:r>
        <w:rPr>
          <w:b/>
        </w:rPr>
        <w:t xml:space="preserve">трансфертов </w:t>
      </w:r>
      <w:r>
        <w:rPr>
          <w:b/>
          <w:szCs w:val="28"/>
        </w:rPr>
        <w:t xml:space="preserve">бюджетам муниципальных образований </w:t>
      </w:r>
      <w:proofErr w:type="gramStart"/>
      <w:r>
        <w:rPr>
          <w:b/>
          <w:szCs w:val="28"/>
        </w:rPr>
        <w:t>на</w:t>
      </w:r>
      <w:proofErr w:type="gramEnd"/>
      <w:r>
        <w:rPr>
          <w:b/>
          <w:szCs w:val="28"/>
        </w:rPr>
        <w:t xml:space="preserve"> </w:t>
      </w:r>
    </w:p>
    <w:p w:rsidR="006A5B29" w:rsidRDefault="006A5B29" w:rsidP="006A5B29">
      <w:pPr>
        <w:spacing w:line="192" w:lineRule="auto"/>
        <w:ind w:right="424"/>
        <w:jc w:val="center"/>
        <w:rPr>
          <w:b/>
          <w:szCs w:val="28"/>
        </w:rPr>
      </w:pPr>
      <w:r>
        <w:rPr>
          <w:b/>
          <w:szCs w:val="28"/>
        </w:rPr>
        <w:t xml:space="preserve">мероприятия по приведению объектов по переселению </w:t>
      </w:r>
    </w:p>
    <w:p w:rsidR="006A5B29" w:rsidRDefault="006A5B29" w:rsidP="006A5B29">
      <w:pPr>
        <w:spacing w:line="192" w:lineRule="auto"/>
        <w:ind w:right="424"/>
        <w:jc w:val="center"/>
        <w:rPr>
          <w:b/>
          <w:szCs w:val="28"/>
        </w:rPr>
      </w:pPr>
      <w:r>
        <w:rPr>
          <w:b/>
          <w:szCs w:val="28"/>
        </w:rPr>
        <w:t>граждан из аварийного жилищного фонда в соответстви</w:t>
      </w:r>
      <w:r w:rsidR="00ED024A">
        <w:rPr>
          <w:b/>
          <w:szCs w:val="28"/>
        </w:rPr>
        <w:t>е</w:t>
      </w:r>
      <w:r>
        <w:rPr>
          <w:b/>
          <w:szCs w:val="28"/>
        </w:rPr>
        <w:t xml:space="preserve"> </w:t>
      </w:r>
    </w:p>
    <w:p w:rsidR="006A5B29" w:rsidRDefault="006A5B29" w:rsidP="006A5B29">
      <w:pPr>
        <w:spacing w:line="192" w:lineRule="auto"/>
        <w:ind w:right="424"/>
        <w:jc w:val="center"/>
        <w:rPr>
          <w:b/>
          <w:szCs w:val="28"/>
        </w:rPr>
      </w:pPr>
      <w:r>
        <w:rPr>
          <w:b/>
          <w:szCs w:val="28"/>
        </w:rPr>
        <w:t>со строительными нормами и правилами</w:t>
      </w:r>
    </w:p>
    <w:p w:rsidR="006A5B29" w:rsidRDefault="006A5B29" w:rsidP="006A5B29">
      <w:pPr>
        <w:spacing w:line="192" w:lineRule="auto"/>
        <w:ind w:right="424"/>
        <w:jc w:val="center"/>
        <w:rPr>
          <w:b/>
          <w:szCs w:val="28"/>
        </w:rPr>
      </w:pPr>
    </w:p>
    <w:p w:rsidR="006A5B29" w:rsidRDefault="006A5B29" w:rsidP="006A5B29">
      <w:pPr>
        <w:spacing w:line="192" w:lineRule="auto"/>
        <w:ind w:right="424"/>
        <w:jc w:val="center"/>
      </w:pPr>
    </w:p>
    <w:p w:rsidR="006A5B29" w:rsidRDefault="006A5B29" w:rsidP="006A5B29">
      <w:pPr>
        <w:ind w:right="424"/>
        <w:jc w:val="both"/>
        <w:rPr>
          <w:b/>
          <w:szCs w:val="28"/>
        </w:rPr>
      </w:pPr>
      <w:r>
        <w:rPr>
          <w:szCs w:val="28"/>
        </w:rPr>
        <w:tab/>
        <w:t xml:space="preserve">В соответствии со статьей </w:t>
      </w:r>
      <w:r w:rsidR="00F26C0B">
        <w:rPr>
          <w:szCs w:val="28"/>
        </w:rPr>
        <w:t>9</w:t>
      </w:r>
      <w:r>
        <w:rPr>
          <w:szCs w:val="28"/>
        </w:rPr>
        <w:t xml:space="preserve"> Закона Республики Карелия </w:t>
      </w:r>
      <w:r w:rsidR="00F26C0B">
        <w:rPr>
          <w:szCs w:val="28"/>
        </w:rPr>
        <w:t xml:space="preserve">                                </w:t>
      </w:r>
      <w:r>
        <w:rPr>
          <w:szCs w:val="28"/>
        </w:rPr>
        <w:t xml:space="preserve">от </w:t>
      </w:r>
      <w:r w:rsidR="00F26C0B">
        <w:rPr>
          <w:szCs w:val="28"/>
        </w:rPr>
        <w:t xml:space="preserve"> 21</w:t>
      </w:r>
      <w:r>
        <w:rPr>
          <w:szCs w:val="28"/>
        </w:rPr>
        <w:t xml:space="preserve"> декабря 20</w:t>
      </w:r>
      <w:r w:rsidR="00F26C0B">
        <w:rPr>
          <w:szCs w:val="28"/>
        </w:rPr>
        <w:t>17</w:t>
      </w:r>
      <w:r>
        <w:rPr>
          <w:szCs w:val="28"/>
        </w:rPr>
        <w:t xml:space="preserve"> года № </w:t>
      </w:r>
      <w:r w:rsidR="00F26C0B">
        <w:rPr>
          <w:szCs w:val="28"/>
        </w:rPr>
        <w:t>2205</w:t>
      </w:r>
      <w:r>
        <w:rPr>
          <w:szCs w:val="28"/>
        </w:rPr>
        <w:t>-ЗРК «О бюджете Республики Карелия на           201</w:t>
      </w:r>
      <w:r w:rsidR="00F26C0B">
        <w:rPr>
          <w:szCs w:val="28"/>
        </w:rPr>
        <w:t>8</w:t>
      </w:r>
      <w:r>
        <w:rPr>
          <w:szCs w:val="28"/>
        </w:rPr>
        <w:t xml:space="preserve"> год и на плановый период 201</w:t>
      </w:r>
      <w:r w:rsidR="00F26C0B">
        <w:rPr>
          <w:szCs w:val="28"/>
        </w:rPr>
        <w:t>9</w:t>
      </w:r>
      <w:r>
        <w:rPr>
          <w:szCs w:val="28"/>
        </w:rPr>
        <w:t xml:space="preserve"> и 202</w:t>
      </w:r>
      <w:r w:rsidR="00F26C0B">
        <w:rPr>
          <w:szCs w:val="28"/>
        </w:rPr>
        <w:t>0</w:t>
      </w:r>
      <w:r>
        <w:rPr>
          <w:szCs w:val="28"/>
        </w:rPr>
        <w:t xml:space="preserve"> годов» Правительство Республики Карелия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</w:t>
      </w:r>
      <w:r w:rsidRPr="00F26C0B">
        <w:rPr>
          <w:szCs w:val="28"/>
        </w:rPr>
        <w:t xml:space="preserve">: </w:t>
      </w:r>
    </w:p>
    <w:p w:rsidR="006A5B29" w:rsidRDefault="006A5B29" w:rsidP="00F26C0B">
      <w:pPr>
        <w:ind w:right="424"/>
        <w:jc w:val="both"/>
        <w:rPr>
          <w:szCs w:val="28"/>
        </w:rPr>
      </w:pPr>
      <w:r>
        <w:rPr>
          <w:szCs w:val="28"/>
        </w:rPr>
        <w:tab/>
        <w:t xml:space="preserve">Установить </w:t>
      </w:r>
      <w:r w:rsidR="00F26C0B" w:rsidRPr="006A5B29">
        <w:t>распределени</w:t>
      </w:r>
      <w:r w:rsidR="00F26C0B">
        <w:t>е</w:t>
      </w:r>
      <w:r w:rsidR="00F26C0B" w:rsidRPr="006A5B29">
        <w:t xml:space="preserve"> на 2018 год иных межбюджетных трансфертов </w:t>
      </w:r>
      <w:r w:rsidR="00F26C0B" w:rsidRPr="006A5B29">
        <w:rPr>
          <w:szCs w:val="28"/>
        </w:rPr>
        <w:t xml:space="preserve">бюджетам муниципальных образований </w:t>
      </w:r>
      <w:proofErr w:type="gramStart"/>
      <w:r w:rsidR="00F26C0B" w:rsidRPr="006A5B29">
        <w:rPr>
          <w:szCs w:val="28"/>
        </w:rPr>
        <w:t>на мероприятия по приведению объектов по переселению граждан из аварийного жилищного фонда в соответстви</w:t>
      </w:r>
      <w:r w:rsidR="00ED024A">
        <w:rPr>
          <w:szCs w:val="28"/>
        </w:rPr>
        <w:t>е</w:t>
      </w:r>
      <w:proofErr w:type="gramEnd"/>
      <w:r w:rsidR="00F26C0B" w:rsidRPr="006A5B29">
        <w:rPr>
          <w:szCs w:val="28"/>
        </w:rPr>
        <w:t xml:space="preserve"> со строительными нормами и правилами</w:t>
      </w:r>
      <w:r w:rsidR="00F26C0B">
        <w:rPr>
          <w:szCs w:val="28"/>
        </w:rPr>
        <w:t xml:space="preserve"> </w:t>
      </w:r>
      <w:r>
        <w:rPr>
          <w:szCs w:val="28"/>
        </w:rPr>
        <w:t>согласно приложению.</w:t>
      </w:r>
    </w:p>
    <w:p w:rsidR="00B5387F" w:rsidRDefault="00B538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5E5E7F" w:rsidRDefault="005E5E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5669C4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p w:rsidR="005669C4" w:rsidRDefault="005669C4" w:rsidP="00065830">
      <w:pPr>
        <w:jc w:val="both"/>
      </w:pPr>
    </w:p>
    <w:p w:rsidR="00F26C0B" w:rsidRDefault="00F26C0B" w:rsidP="00065830">
      <w:pPr>
        <w:jc w:val="both"/>
      </w:pPr>
    </w:p>
    <w:p w:rsidR="00F26C0B" w:rsidRDefault="00F26C0B" w:rsidP="00065830">
      <w:pPr>
        <w:jc w:val="both"/>
      </w:pPr>
    </w:p>
    <w:p w:rsidR="00F26C0B" w:rsidRDefault="00F26C0B" w:rsidP="00E631AC">
      <w:pPr>
        <w:pStyle w:val="ConsPlusNormal"/>
        <w:ind w:firstLine="5245"/>
        <w:sectPr w:rsidR="00F26C0B" w:rsidSect="005E5E7F">
          <w:pgSz w:w="11906" w:h="16838"/>
          <w:pgMar w:top="1134" w:right="567" w:bottom="1134" w:left="1559" w:header="720" w:footer="720" w:gutter="0"/>
          <w:cols w:space="720"/>
          <w:titlePg/>
          <w:docGrid w:linePitch="381"/>
        </w:sectPr>
      </w:pPr>
      <w:bookmarkStart w:id="0" w:name="_GoBack"/>
      <w:bookmarkEnd w:id="0"/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749"/>
      </w:tblGrid>
      <w:tr w:rsidR="008919F8" w:rsidRPr="008919F8" w:rsidTr="00BB64D6">
        <w:tc>
          <w:tcPr>
            <w:tcW w:w="4998" w:type="dxa"/>
          </w:tcPr>
          <w:p w:rsidR="008919F8" w:rsidRPr="008919F8" w:rsidRDefault="008919F8" w:rsidP="00E631A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:rsidR="008919F8" w:rsidRPr="008919F8" w:rsidRDefault="00BB64D6" w:rsidP="00E631A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к постановлению Правительства Республики Карелия от</w:t>
            </w:r>
            <w:r w:rsidR="003752C8">
              <w:rPr>
                <w:rFonts w:ascii="Times New Roman" w:hAnsi="Times New Roman" w:cs="Times New Roman"/>
                <w:sz w:val="28"/>
                <w:szCs w:val="28"/>
              </w:rPr>
              <w:t xml:space="preserve">  6 августа 2018 года № 281-П</w:t>
            </w:r>
          </w:p>
        </w:tc>
      </w:tr>
    </w:tbl>
    <w:p w:rsidR="00B60E10" w:rsidRDefault="00B60E10" w:rsidP="00E631AC">
      <w:pPr>
        <w:pStyle w:val="ConsPlusNormal"/>
        <w:ind w:firstLine="5245"/>
      </w:pPr>
    </w:p>
    <w:p w:rsidR="00B60E10" w:rsidRPr="00B60E10" w:rsidRDefault="00B60E10" w:rsidP="00B60E10"/>
    <w:p w:rsidR="00B60E10" w:rsidRPr="00B60E10" w:rsidRDefault="00B60E10" w:rsidP="00B60E10"/>
    <w:p w:rsidR="00B60E10" w:rsidRDefault="00B60E10" w:rsidP="00B60E10"/>
    <w:p w:rsidR="00B60E10" w:rsidRDefault="00B60E10" w:rsidP="00B60E10">
      <w:pPr>
        <w:tabs>
          <w:tab w:val="left" w:pos="3935"/>
        </w:tabs>
        <w:jc w:val="center"/>
      </w:pPr>
      <w:r>
        <w:t>Р</w:t>
      </w:r>
      <w:r w:rsidRPr="006A5B29">
        <w:t>аспределени</w:t>
      </w:r>
      <w:r>
        <w:t>е</w:t>
      </w:r>
    </w:p>
    <w:p w:rsidR="00B60E10" w:rsidRDefault="00B60E10" w:rsidP="00B60E10">
      <w:pPr>
        <w:tabs>
          <w:tab w:val="left" w:pos="3935"/>
        </w:tabs>
        <w:jc w:val="center"/>
        <w:rPr>
          <w:szCs w:val="28"/>
        </w:rPr>
      </w:pPr>
      <w:r w:rsidRPr="006A5B29">
        <w:t xml:space="preserve">на 2018 год иных межбюджетных трансфертов </w:t>
      </w:r>
      <w:r w:rsidRPr="006A5B29">
        <w:rPr>
          <w:szCs w:val="28"/>
        </w:rPr>
        <w:t xml:space="preserve">бюджетам </w:t>
      </w:r>
    </w:p>
    <w:p w:rsidR="00B60E10" w:rsidRDefault="00B60E10" w:rsidP="00B60E10">
      <w:pPr>
        <w:tabs>
          <w:tab w:val="left" w:pos="3935"/>
        </w:tabs>
        <w:jc w:val="center"/>
        <w:rPr>
          <w:szCs w:val="28"/>
        </w:rPr>
      </w:pPr>
      <w:r w:rsidRPr="006A5B29">
        <w:rPr>
          <w:szCs w:val="28"/>
        </w:rPr>
        <w:t xml:space="preserve">муниципальных образований на мероприятия по приведению </w:t>
      </w:r>
    </w:p>
    <w:p w:rsidR="00B60E10" w:rsidRDefault="00B60E10" w:rsidP="00B60E10">
      <w:pPr>
        <w:tabs>
          <w:tab w:val="left" w:pos="3935"/>
        </w:tabs>
        <w:jc w:val="center"/>
        <w:rPr>
          <w:szCs w:val="28"/>
        </w:rPr>
      </w:pPr>
      <w:r w:rsidRPr="006A5B29">
        <w:rPr>
          <w:szCs w:val="28"/>
        </w:rPr>
        <w:t xml:space="preserve">объектов по переселению граждан из </w:t>
      </w:r>
      <w:proofErr w:type="gramStart"/>
      <w:r w:rsidRPr="006A5B29">
        <w:rPr>
          <w:szCs w:val="28"/>
        </w:rPr>
        <w:t>аварийного</w:t>
      </w:r>
      <w:proofErr w:type="gramEnd"/>
      <w:r w:rsidRPr="006A5B29">
        <w:rPr>
          <w:szCs w:val="28"/>
        </w:rPr>
        <w:t xml:space="preserve"> жилищного </w:t>
      </w:r>
    </w:p>
    <w:p w:rsidR="00884FE1" w:rsidRDefault="00B60E10" w:rsidP="00622107">
      <w:pPr>
        <w:tabs>
          <w:tab w:val="left" w:pos="3935"/>
        </w:tabs>
        <w:spacing w:after="120"/>
        <w:jc w:val="center"/>
        <w:rPr>
          <w:szCs w:val="28"/>
        </w:rPr>
      </w:pPr>
      <w:r w:rsidRPr="006A5B29">
        <w:rPr>
          <w:szCs w:val="28"/>
        </w:rPr>
        <w:t>фонда в соответстви</w:t>
      </w:r>
      <w:r w:rsidR="00ED024A">
        <w:rPr>
          <w:szCs w:val="28"/>
        </w:rPr>
        <w:t>е</w:t>
      </w:r>
      <w:r w:rsidRPr="006A5B29">
        <w:rPr>
          <w:szCs w:val="28"/>
        </w:rPr>
        <w:t xml:space="preserve"> со строительными нормами и правилами</w:t>
      </w:r>
    </w:p>
    <w:p w:rsidR="00B60E10" w:rsidRDefault="00622107" w:rsidP="00622107">
      <w:pPr>
        <w:tabs>
          <w:tab w:val="left" w:pos="3935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(рублей) </w:t>
      </w:r>
    </w:p>
    <w:tbl>
      <w:tblPr>
        <w:tblStyle w:val="af5"/>
        <w:tblW w:w="0" w:type="auto"/>
        <w:tblLook w:val="04A0"/>
      </w:tblPr>
      <w:tblGrid>
        <w:gridCol w:w="817"/>
        <w:gridCol w:w="5812"/>
        <w:gridCol w:w="2835"/>
      </w:tblGrid>
      <w:tr w:rsidR="00D61293" w:rsidTr="00622107">
        <w:tc>
          <w:tcPr>
            <w:tcW w:w="817" w:type="dxa"/>
          </w:tcPr>
          <w:p w:rsidR="00D61293" w:rsidRDefault="00F61B1B" w:rsidP="00B60E10">
            <w:pPr>
              <w:tabs>
                <w:tab w:val="left" w:pos="3935"/>
              </w:tabs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812" w:type="dxa"/>
          </w:tcPr>
          <w:p w:rsidR="00D61293" w:rsidRDefault="00622107" w:rsidP="00B60E10">
            <w:pPr>
              <w:tabs>
                <w:tab w:val="left" w:pos="3935"/>
              </w:tabs>
              <w:jc w:val="center"/>
            </w:pPr>
            <w:r>
              <w:t>Муниципальное образование</w:t>
            </w:r>
          </w:p>
        </w:tc>
        <w:tc>
          <w:tcPr>
            <w:tcW w:w="2835" w:type="dxa"/>
          </w:tcPr>
          <w:p w:rsidR="00D61293" w:rsidRDefault="00622107" w:rsidP="00B60E10">
            <w:pPr>
              <w:tabs>
                <w:tab w:val="left" w:pos="3935"/>
              </w:tabs>
              <w:jc w:val="center"/>
            </w:pPr>
            <w:r>
              <w:t>Сумма</w:t>
            </w:r>
          </w:p>
        </w:tc>
      </w:tr>
      <w:tr w:rsidR="00D61293" w:rsidTr="00622107">
        <w:tc>
          <w:tcPr>
            <w:tcW w:w="817" w:type="dxa"/>
            <w:tcBorders>
              <w:bottom w:val="nil"/>
            </w:tcBorders>
          </w:tcPr>
          <w:p w:rsidR="00D61293" w:rsidRDefault="00622107" w:rsidP="00B60E10">
            <w:pPr>
              <w:tabs>
                <w:tab w:val="left" w:pos="3935"/>
              </w:tabs>
              <w:jc w:val="center"/>
            </w:pPr>
            <w:r>
              <w:t>1.</w:t>
            </w:r>
          </w:p>
        </w:tc>
        <w:tc>
          <w:tcPr>
            <w:tcW w:w="5812" w:type="dxa"/>
          </w:tcPr>
          <w:p w:rsidR="00D61293" w:rsidRDefault="00622107" w:rsidP="00622107">
            <w:pPr>
              <w:tabs>
                <w:tab w:val="left" w:pos="3935"/>
              </w:tabs>
            </w:pPr>
            <w:proofErr w:type="spellStart"/>
            <w:r>
              <w:t>Кемский</w:t>
            </w:r>
            <w:proofErr w:type="spellEnd"/>
            <w:r>
              <w:t xml:space="preserve"> муниципальный район, в том числе</w:t>
            </w:r>
          </w:p>
        </w:tc>
        <w:tc>
          <w:tcPr>
            <w:tcW w:w="2835" w:type="dxa"/>
          </w:tcPr>
          <w:p w:rsidR="00D61293" w:rsidRDefault="00622107" w:rsidP="00B60E10">
            <w:pPr>
              <w:tabs>
                <w:tab w:val="left" w:pos="3935"/>
              </w:tabs>
              <w:jc w:val="center"/>
            </w:pPr>
            <w:r>
              <w:t>10 322 023</w:t>
            </w:r>
          </w:p>
        </w:tc>
      </w:tr>
      <w:tr w:rsidR="00622107" w:rsidTr="00622107">
        <w:tc>
          <w:tcPr>
            <w:tcW w:w="817" w:type="dxa"/>
            <w:tcBorders>
              <w:top w:val="nil"/>
            </w:tcBorders>
          </w:tcPr>
          <w:p w:rsidR="00622107" w:rsidRDefault="00622107" w:rsidP="00B60E10">
            <w:pPr>
              <w:tabs>
                <w:tab w:val="left" w:pos="3935"/>
              </w:tabs>
              <w:jc w:val="center"/>
            </w:pPr>
          </w:p>
        </w:tc>
        <w:tc>
          <w:tcPr>
            <w:tcW w:w="5812" w:type="dxa"/>
          </w:tcPr>
          <w:p w:rsidR="00622107" w:rsidRDefault="00622107" w:rsidP="00622107">
            <w:pPr>
              <w:tabs>
                <w:tab w:val="left" w:pos="3935"/>
              </w:tabs>
              <w:spacing w:after="120"/>
            </w:pPr>
            <w:proofErr w:type="spellStart"/>
            <w:r>
              <w:t>Кемское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</w:tcPr>
          <w:p w:rsidR="00622107" w:rsidRDefault="00622107" w:rsidP="00B60E10">
            <w:pPr>
              <w:tabs>
                <w:tab w:val="left" w:pos="3935"/>
              </w:tabs>
              <w:jc w:val="center"/>
            </w:pPr>
            <w:r>
              <w:t>10 322 023</w:t>
            </w:r>
          </w:p>
        </w:tc>
      </w:tr>
      <w:tr w:rsidR="00622107" w:rsidTr="00622107">
        <w:tc>
          <w:tcPr>
            <w:tcW w:w="817" w:type="dxa"/>
            <w:tcBorders>
              <w:bottom w:val="nil"/>
            </w:tcBorders>
          </w:tcPr>
          <w:p w:rsidR="00622107" w:rsidRDefault="00622107" w:rsidP="00B60E10">
            <w:pPr>
              <w:tabs>
                <w:tab w:val="left" w:pos="3935"/>
              </w:tabs>
              <w:jc w:val="center"/>
            </w:pPr>
            <w:r>
              <w:t>2.</w:t>
            </w:r>
          </w:p>
        </w:tc>
        <w:tc>
          <w:tcPr>
            <w:tcW w:w="5812" w:type="dxa"/>
          </w:tcPr>
          <w:p w:rsidR="00622107" w:rsidRDefault="00622107" w:rsidP="00622107">
            <w:pPr>
              <w:tabs>
                <w:tab w:val="left" w:pos="3935"/>
              </w:tabs>
            </w:pPr>
            <w:proofErr w:type="spellStart"/>
            <w:r>
              <w:t>Лахденпохский</w:t>
            </w:r>
            <w:proofErr w:type="spellEnd"/>
            <w:r>
              <w:t xml:space="preserve"> муниципальный район, в том числе</w:t>
            </w:r>
          </w:p>
        </w:tc>
        <w:tc>
          <w:tcPr>
            <w:tcW w:w="2835" w:type="dxa"/>
          </w:tcPr>
          <w:p w:rsidR="00622107" w:rsidRDefault="00622107" w:rsidP="00B60E10">
            <w:pPr>
              <w:tabs>
                <w:tab w:val="left" w:pos="3935"/>
              </w:tabs>
              <w:jc w:val="center"/>
            </w:pPr>
            <w:r>
              <w:t>325 522</w:t>
            </w:r>
          </w:p>
        </w:tc>
      </w:tr>
      <w:tr w:rsidR="00622107" w:rsidTr="00622107">
        <w:tc>
          <w:tcPr>
            <w:tcW w:w="817" w:type="dxa"/>
            <w:tcBorders>
              <w:top w:val="nil"/>
            </w:tcBorders>
          </w:tcPr>
          <w:p w:rsidR="00622107" w:rsidRDefault="00622107" w:rsidP="00B60E10">
            <w:pPr>
              <w:tabs>
                <w:tab w:val="left" w:pos="3935"/>
              </w:tabs>
              <w:jc w:val="center"/>
            </w:pPr>
          </w:p>
        </w:tc>
        <w:tc>
          <w:tcPr>
            <w:tcW w:w="5812" w:type="dxa"/>
          </w:tcPr>
          <w:p w:rsidR="00622107" w:rsidRDefault="00622107" w:rsidP="00622107">
            <w:pPr>
              <w:tabs>
                <w:tab w:val="left" w:pos="3935"/>
              </w:tabs>
              <w:spacing w:after="120"/>
            </w:pPr>
            <w:proofErr w:type="spellStart"/>
            <w:r>
              <w:t>Лахденпохское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</w:tcPr>
          <w:p w:rsidR="00622107" w:rsidRDefault="00622107" w:rsidP="00B60E10">
            <w:pPr>
              <w:tabs>
                <w:tab w:val="left" w:pos="3935"/>
              </w:tabs>
              <w:jc w:val="center"/>
            </w:pPr>
            <w:r>
              <w:t>325 522</w:t>
            </w:r>
          </w:p>
        </w:tc>
      </w:tr>
      <w:tr w:rsidR="00622107" w:rsidTr="00622107">
        <w:tc>
          <w:tcPr>
            <w:tcW w:w="817" w:type="dxa"/>
            <w:tcBorders>
              <w:bottom w:val="nil"/>
            </w:tcBorders>
          </w:tcPr>
          <w:p w:rsidR="00622107" w:rsidRDefault="00622107" w:rsidP="00B60E10">
            <w:pPr>
              <w:tabs>
                <w:tab w:val="left" w:pos="3935"/>
              </w:tabs>
              <w:jc w:val="center"/>
            </w:pPr>
            <w:r>
              <w:t>3.</w:t>
            </w:r>
          </w:p>
        </w:tc>
        <w:tc>
          <w:tcPr>
            <w:tcW w:w="5812" w:type="dxa"/>
          </w:tcPr>
          <w:p w:rsidR="00622107" w:rsidRDefault="00622107" w:rsidP="00622107">
            <w:pPr>
              <w:tabs>
                <w:tab w:val="left" w:pos="3935"/>
              </w:tabs>
            </w:pPr>
            <w:r>
              <w:t>Сортавальский муниципальный район, в том числе</w:t>
            </w:r>
          </w:p>
        </w:tc>
        <w:tc>
          <w:tcPr>
            <w:tcW w:w="2835" w:type="dxa"/>
          </w:tcPr>
          <w:p w:rsidR="00622107" w:rsidRDefault="00622107" w:rsidP="00B60E10">
            <w:pPr>
              <w:tabs>
                <w:tab w:val="left" w:pos="3935"/>
              </w:tabs>
              <w:jc w:val="center"/>
            </w:pPr>
            <w:r>
              <w:t>696 587</w:t>
            </w:r>
          </w:p>
        </w:tc>
      </w:tr>
      <w:tr w:rsidR="00622107" w:rsidTr="00622107">
        <w:tc>
          <w:tcPr>
            <w:tcW w:w="817" w:type="dxa"/>
            <w:tcBorders>
              <w:top w:val="nil"/>
            </w:tcBorders>
          </w:tcPr>
          <w:p w:rsidR="00622107" w:rsidRDefault="00622107" w:rsidP="00B60E10">
            <w:pPr>
              <w:tabs>
                <w:tab w:val="left" w:pos="3935"/>
              </w:tabs>
              <w:jc w:val="center"/>
            </w:pPr>
          </w:p>
        </w:tc>
        <w:tc>
          <w:tcPr>
            <w:tcW w:w="5812" w:type="dxa"/>
          </w:tcPr>
          <w:p w:rsidR="00622107" w:rsidRDefault="00622107" w:rsidP="00622107">
            <w:pPr>
              <w:tabs>
                <w:tab w:val="left" w:pos="3935"/>
              </w:tabs>
              <w:spacing w:after="120"/>
            </w:pPr>
            <w:r>
              <w:t>Сортавальское городское поселение</w:t>
            </w:r>
          </w:p>
        </w:tc>
        <w:tc>
          <w:tcPr>
            <w:tcW w:w="2835" w:type="dxa"/>
          </w:tcPr>
          <w:p w:rsidR="00622107" w:rsidRDefault="00622107" w:rsidP="00B60E10">
            <w:pPr>
              <w:tabs>
                <w:tab w:val="left" w:pos="3935"/>
              </w:tabs>
              <w:jc w:val="center"/>
            </w:pPr>
            <w:r>
              <w:t>696 587</w:t>
            </w:r>
          </w:p>
        </w:tc>
      </w:tr>
      <w:tr w:rsidR="00622107" w:rsidTr="00622107">
        <w:tc>
          <w:tcPr>
            <w:tcW w:w="817" w:type="dxa"/>
            <w:tcBorders>
              <w:bottom w:val="nil"/>
            </w:tcBorders>
          </w:tcPr>
          <w:p w:rsidR="00622107" w:rsidRDefault="00622107" w:rsidP="00B60E10">
            <w:pPr>
              <w:tabs>
                <w:tab w:val="left" w:pos="3935"/>
              </w:tabs>
              <w:jc w:val="center"/>
            </w:pPr>
            <w:r>
              <w:t>4.</w:t>
            </w:r>
          </w:p>
        </w:tc>
        <w:tc>
          <w:tcPr>
            <w:tcW w:w="5812" w:type="dxa"/>
          </w:tcPr>
          <w:p w:rsidR="00622107" w:rsidRDefault="00622107" w:rsidP="00622107">
            <w:pPr>
              <w:tabs>
                <w:tab w:val="left" w:pos="3935"/>
              </w:tabs>
            </w:pPr>
            <w:proofErr w:type="spellStart"/>
            <w:r>
              <w:t>Суоярвский</w:t>
            </w:r>
            <w:proofErr w:type="spellEnd"/>
            <w:r>
              <w:t xml:space="preserve"> муниципальный район, в том числе</w:t>
            </w:r>
          </w:p>
        </w:tc>
        <w:tc>
          <w:tcPr>
            <w:tcW w:w="2835" w:type="dxa"/>
          </w:tcPr>
          <w:p w:rsidR="00622107" w:rsidRDefault="00622107" w:rsidP="00B60E10">
            <w:pPr>
              <w:tabs>
                <w:tab w:val="left" w:pos="3935"/>
              </w:tabs>
              <w:jc w:val="center"/>
            </w:pPr>
            <w:r>
              <w:t>812 632</w:t>
            </w:r>
          </w:p>
        </w:tc>
      </w:tr>
      <w:tr w:rsidR="00622107" w:rsidTr="00622107">
        <w:tc>
          <w:tcPr>
            <w:tcW w:w="817" w:type="dxa"/>
            <w:tcBorders>
              <w:top w:val="nil"/>
            </w:tcBorders>
          </w:tcPr>
          <w:p w:rsidR="00622107" w:rsidRDefault="00622107" w:rsidP="00B60E10">
            <w:pPr>
              <w:tabs>
                <w:tab w:val="left" w:pos="3935"/>
              </w:tabs>
              <w:jc w:val="center"/>
            </w:pPr>
          </w:p>
        </w:tc>
        <w:tc>
          <w:tcPr>
            <w:tcW w:w="5812" w:type="dxa"/>
          </w:tcPr>
          <w:p w:rsidR="00622107" w:rsidRDefault="00622107" w:rsidP="00622107">
            <w:pPr>
              <w:tabs>
                <w:tab w:val="left" w:pos="3935"/>
              </w:tabs>
              <w:spacing w:after="120"/>
            </w:pPr>
            <w:proofErr w:type="spellStart"/>
            <w:r>
              <w:t>Суоярвское</w:t>
            </w:r>
            <w:proofErr w:type="spellEnd"/>
            <w:r>
              <w:t xml:space="preserve"> городское поселение</w:t>
            </w:r>
          </w:p>
        </w:tc>
        <w:tc>
          <w:tcPr>
            <w:tcW w:w="2835" w:type="dxa"/>
          </w:tcPr>
          <w:p w:rsidR="00622107" w:rsidRDefault="00622107" w:rsidP="00B60E10">
            <w:pPr>
              <w:tabs>
                <w:tab w:val="left" w:pos="3935"/>
              </w:tabs>
              <w:jc w:val="center"/>
            </w:pPr>
            <w:r>
              <w:t>812 632</w:t>
            </w:r>
          </w:p>
        </w:tc>
      </w:tr>
      <w:tr w:rsidR="00622107" w:rsidTr="00622107">
        <w:tc>
          <w:tcPr>
            <w:tcW w:w="817" w:type="dxa"/>
          </w:tcPr>
          <w:p w:rsidR="00622107" w:rsidRDefault="00622107" w:rsidP="00B60E10">
            <w:pPr>
              <w:tabs>
                <w:tab w:val="left" w:pos="3935"/>
              </w:tabs>
              <w:jc w:val="center"/>
            </w:pPr>
          </w:p>
        </w:tc>
        <w:tc>
          <w:tcPr>
            <w:tcW w:w="5812" w:type="dxa"/>
          </w:tcPr>
          <w:p w:rsidR="00622107" w:rsidRDefault="00622107" w:rsidP="00622107">
            <w:pPr>
              <w:tabs>
                <w:tab w:val="left" w:pos="3935"/>
              </w:tabs>
            </w:pPr>
            <w:r>
              <w:t>Итого</w:t>
            </w:r>
          </w:p>
        </w:tc>
        <w:tc>
          <w:tcPr>
            <w:tcW w:w="2835" w:type="dxa"/>
          </w:tcPr>
          <w:p w:rsidR="00622107" w:rsidRDefault="00622107" w:rsidP="00B60E10">
            <w:pPr>
              <w:tabs>
                <w:tab w:val="left" w:pos="3935"/>
              </w:tabs>
              <w:jc w:val="center"/>
            </w:pPr>
            <w:r>
              <w:t>12 156 764</w:t>
            </w:r>
          </w:p>
        </w:tc>
      </w:tr>
    </w:tbl>
    <w:p w:rsidR="00B60E10" w:rsidRPr="00B60E10" w:rsidRDefault="00622107" w:rsidP="00B60E10">
      <w:pPr>
        <w:tabs>
          <w:tab w:val="left" w:pos="3935"/>
        </w:tabs>
        <w:jc w:val="center"/>
      </w:pPr>
      <w:r>
        <w:t>______________</w:t>
      </w:r>
    </w:p>
    <w:sectPr w:rsidR="00B60E10" w:rsidRPr="00B60E10" w:rsidSect="005E5E7F"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20EBD"/>
    <w:rsid w:val="00330B89"/>
    <w:rsid w:val="00342108"/>
    <w:rsid w:val="003525C6"/>
    <w:rsid w:val="00364944"/>
    <w:rsid w:val="003752C8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A61D6"/>
    <w:rsid w:val="004C2AE8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669C4"/>
    <w:rsid w:val="00574808"/>
    <w:rsid w:val="00582BCD"/>
    <w:rsid w:val="005922DC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2107"/>
    <w:rsid w:val="006259BC"/>
    <w:rsid w:val="00640893"/>
    <w:rsid w:val="006429B5"/>
    <w:rsid w:val="0064656C"/>
    <w:rsid w:val="00653398"/>
    <w:rsid w:val="0067591A"/>
    <w:rsid w:val="00683518"/>
    <w:rsid w:val="006A5B29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E40AF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7E6D"/>
    <w:rsid w:val="008919F8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E6B03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0E10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B64D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6129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75CF"/>
    <w:rsid w:val="00E86860"/>
    <w:rsid w:val="00E90684"/>
    <w:rsid w:val="00EA0821"/>
    <w:rsid w:val="00EC4208"/>
    <w:rsid w:val="00EC6C74"/>
    <w:rsid w:val="00ED024A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6C0B"/>
    <w:rsid w:val="00F27FDD"/>
    <w:rsid w:val="00F349EF"/>
    <w:rsid w:val="00F4673E"/>
    <w:rsid w:val="00F51E2B"/>
    <w:rsid w:val="00F61B1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5">
    <w:name w:val="Table Grid"/>
    <w:basedOn w:val="a1"/>
    <w:uiPriority w:val="59"/>
    <w:rsid w:val="008919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A7CF8-2243-4546-88B7-434283F2F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240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11</cp:revision>
  <cp:lastPrinted>2018-08-03T08:27:00Z</cp:lastPrinted>
  <dcterms:created xsi:type="dcterms:W3CDTF">2018-08-02T13:52:00Z</dcterms:created>
  <dcterms:modified xsi:type="dcterms:W3CDTF">2018-08-06T12:30:00Z</dcterms:modified>
</cp:coreProperties>
</file>