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89" w:rsidRPr="001723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E7A68">
      <w:pPr>
        <w:spacing w:before="240"/>
        <w:ind w:left="-142"/>
        <w:jc w:val="center"/>
      </w:pPr>
      <w:r>
        <w:t>от</w:t>
      </w:r>
      <w:r w:rsidR="006E7A68">
        <w:t xml:space="preserve"> 19 сентября 2018 года № 334-П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7486B" w:rsidRDefault="0097486B" w:rsidP="0097486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97486B" w:rsidRDefault="0097486B" w:rsidP="0097486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97486B" w:rsidRPr="0097486B" w:rsidRDefault="0097486B" w:rsidP="0097486B">
      <w:pPr>
        <w:ind w:firstLine="709"/>
        <w:jc w:val="center"/>
        <w:rPr>
          <w:b/>
          <w:szCs w:val="28"/>
        </w:rPr>
      </w:pPr>
      <w:proofErr w:type="spellStart"/>
      <w:r w:rsidRPr="0097486B">
        <w:rPr>
          <w:b/>
          <w:szCs w:val="28"/>
        </w:rPr>
        <w:t>Коткозерского</w:t>
      </w:r>
      <w:proofErr w:type="spellEnd"/>
      <w:r w:rsidRPr="0097486B">
        <w:rPr>
          <w:b/>
          <w:szCs w:val="28"/>
        </w:rPr>
        <w:t xml:space="preserve"> сельского поселения</w:t>
      </w:r>
    </w:p>
    <w:p w:rsidR="0097486B" w:rsidRDefault="0097486B" w:rsidP="0097486B">
      <w:pPr>
        <w:ind w:firstLine="709"/>
        <w:jc w:val="both"/>
        <w:rPr>
          <w:szCs w:val="28"/>
        </w:rPr>
      </w:pPr>
    </w:p>
    <w:p w:rsidR="0097486B" w:rsidRDefault="0097486B" w:rsidP="0097486B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97486B">
        <w:rPr>
          <w:szCs w:val="28"/>
        </w:rPr>
        <w:t>:</w:t>
      </w:r>
    </w:p>
    <w:p w:rsidR="0097486B" w:rsidRDefault="0097486B" w:rsidP="0097486B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Коткозерского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Pr="0097486B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97486B">
        <w:rPr>
          <w:szCs w:val="28"/>
        </w:rPr>
        <w:t xml:space="preserve"> </w:t>
      </w:r>
      <w:r>
        <w:rPr>
          <w:szCs w:val="28"/>
        </w:rPr>
        <w:t>района, согласно приложению.</w:t>
      </w:r>
    </w:p>
    <w:p w:rsidR="0097486B" w:rsidRDefault="0097486B" w:rsidP="0097486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Pr="0097486B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97486B">
        <w:rPr>
          <w:szCs w:val="28"/>
        </w:rPr>
        <w:t xml:space="preserve"> </w:t>
      </w:r>
      <w:r>
        <w:rPr>
          <w:szCs w:val="28"/>
        </w:rPr>
        <w:t>района</w:t>
      </w:r>
      <w:r w:rsidR="003A35B7">
        <w:rPr>
          <w:szCs w:val="28"/>
        </w:rPr>
        <w:t xml:space="preserve"> </w:t>
      </w:r>
      <w:r>
        <w:rPr>
          <w:szCs w:val="28"/>
        </w:rPr>
        <w:t xml:space="preserve">со дня вступления </w:t>
      </w:r>
      <w:r>
        <w:rPr>
          <w:szCs w:val="28"/>
        </w:rPr>
        <w:br/>
        <w:t xml:space="preserve">в силу настоящего постановления.  </w:t>
      </w:r>
    </w:p>
    <w:p w:rsidR="0097486B" w:rsidRDefault="0097486B" w:rsidP="0097486B">
      <w:pPr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 w:rsidR="0097486B">
        <w:t xml:space="preserve">    </w:t>
      </w:r>
      <w:r w:rsidR="0097486B">
        <w:tab/>
      </w:r>
      <w:r w:rsidR="0097486B">
        <w:tab/>
      </w:r>
      <w:r w:rsidR="0097486B">
        <w:tab/>
      </w:r>
      <w:r w:rsidR="0097486B">
        <w:tab/>
      </w:r>
      <w:r>
        <w:t>А.О. Парфенчиков</w:t>
      </w:r>
    </w:p>
    <w:p w:rsidR="00A96AFD" w:rsidRDefault="00A96AFD" w:rsidP="00065830">
      <w:pPr>
        <w:jc w:val="both"/>
      </w:pPr>
    </w:p>
    <w:p w:rsidR="0097486B" w:rsidRDefault="0097486B" w:rsidP="0097486B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4553"/>
        <w:gridCol w:w="4592"/>
      </w:tblGrid>
      <w:tr w:rsidR="0097486B" w:rsidTr="0097486B">
        <w:tc>
          <w:tcPr>
            <w:tcW w:w="4553" w:type="dxa"/>
          </w:tcPr>
          <w:p w:rsidR="0097486B" w:rsidRDefault="0097486B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97486B" w:rsidRDefault="0097486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E7A68">
              <w:t>19 сентября 2018 года № 334-П</w:t>
            </w:r>
          </w:p>
        </w:tc>
      </w:tr>
    </w:tbl>
    <w:p w:rsidR="0097486B" w:rsidRDefault="0097486B" w:rsidP="0097486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7486B" w:rsidRDefault="0097486B" w:rsidP="0097486B">
      <w:pPr>
        <w:pStyle w:val="a3"/>
        <w:spacing w:before="0"/>
        <w:ind w:right="0"/>
        <w:jc w:val="center"/>
        <w:rPr>
          <w:szCs w:val="28"/>
        </w:rPr>
      </w:pPr>
    </w:p>
    <w:p w:rsidR="0097486B" w:rsidRDefault="0097486B" w:rsidP="0097486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7486B" w:rsidRDefault="0097486B" w:rsidP="0097486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Коткозерского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национального</w:t>
      </w:r>
      <w:r w:rsidRPr="0097486B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97486B">
        <w:rPr>
          <w:szCs w:val="28"/>
        </w:rPr>
        <w:t xml:space="preserve"> </w:t>
      </w:r>
      <w:r>
        <w:rPr>
          <w:szCs w:val="28"/>
        </w:rPr>
        <w:t>района</w:t>
      </w:r>
    </w:p>
    <w:p w:rsidR="0097486B" w:rsidRDefault="0097486B" w:rsidP="0097486B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5"/>
        <w:tblW w:w="0" w:type="auto"/>
        <w:tblLook w:val="04A0"/>
      </w:tblPr>
      <w:tblGrid>
        <w:gridCol w:w="652"/>
        <w:gridCol w:w="2150"/>
        <w:gridCol w:w="3118"/>
        <w:gridCol w:w="3544"/>
      </w:tblGrid>
      <w:tr w:rsidR="0097486B" w:rsidTr="009748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7486B" w:rsidRDefault="0097486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7486B" w:rsidRDefault="0097486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7486B" w:rsidRDefault="0097486B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7486B" w:rsidRDefault="0097486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7486B" w:rsidTr="009748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 w:rsidP="0097486B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B" w:rsidRDefault="0097486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Верхнеолонецкий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Новая, д. 13, кв.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19,9 кв. м,  жилая площадь 11 кв. м, 1953 год постройки</w:t>
            </w:r>
          </w:p>
        </w:tc>
      </w:tr>
      <w:tr w:rsidR="0097486B" w:rsidTr="009748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 w:rsidP="00F04E8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 w:rsidP="0097486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Верхнеолонецкий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Молодежная, д. 2, кв.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 w:rsidP="0097486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50 кв. м,  жилая площадь 34 кв. м, 1986 год постройки</w:t>
            </w:r>
          </w:p>
        </w:tc>
      </w:tr>
      <w:tr w:rsidR="0097486B" w:rsidTr="009748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 w:rsidP="00F04E8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 w:rsidP="0097486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Верхнеолонецкий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Октябрьская, д. 25, кв.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B" w:rsidRDefault="0097486B" w:rsidP="0097486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19,6 кв. м,  1952 год постройки</w:t>
            </w:r>
          </w:p>
        </w:tc>
      </w:tr>
    </w:tbl>
    <w:p w:rsidR="0097486B" w:rsidRDefault="0097486B" w:rsidP="0097486B">
      <w:pPr>
        <w:pStyle w:val="a3"/>
        <w:spacing w:before="0"/>
        <w:ind w:right="0"/>
        <w:jc w:val="center"/>
        <w:rPr>
          <w:sz w:val="24"/>
        </w:rPr>
      </w:pPr>
    </w:p>
    <w:p w:rsidR="0097486B" w:rsidRDefault="0097486B" w:rsidP="0097486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2389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35B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E7A68"/>
    <w:rsid w:val="006F076E"/>
    <w:rsid w:val="006F2870"/>
    <w:rsid w:val="007072B5"/>
    <w:rsid w:val="00726286"/>
    <w:rsid w:val="00756C1D"/>
    <w:rsid w:val="00757706"/>
    <w:rsid w:val="00762FD0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486B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1700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97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FC24-F3B0-43FF-98FA-2A6FCB1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2018-09-20T13:10:00Z</cp:lastPrinted>
  <dcterms:created xsi:type="dcterms:W3CDTF">2018-09-07T07:40:00Z</dcterms:created>
  <dcterms:modified xsi:type="dcterms:W3CDTF">2018-09-20T13:11:00Z</dcterms:modified>
</cp:coreProperties>
</file>