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8C760A" w:rsidP="00A9451D">
      <w:pPr>
        <w:ind w:left="-142"/>
        <w:jc w:val="center"/>
        <w:rPr>
          <w:sz w:val="16"/>
        </w:rPr>
      </w:pPr>
      <w:r w:rsidRPr="008C76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B127BD" w:rsidRDefault="00B127BD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E42113" w:rsidRPr="006B30F1" w:rsidRDefault="003867F1" w:rsidP="006B30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DB2068" w:rsidRPr="00DB2068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6B30F1" w:rsidRDefault="006B30F1" w:rsidP="006B30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B964A6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Указ Главы Республики Карелия </w:t>
      </w:r>
    </w:p>
    <w:p w:rsidR="006B30F1" w:rsidRDefault="006B30F1" w:rsidP="006B30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11 января 2011 года № 1</w:t>
      </w:r>
    </w:p>
    <w:p w:rsidR="006B30F1" w:rsidRDefault="006B30F1" w:rsidP="006B30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DB6" w:rsidRDefault="006B30F1" w:rsidP="006B30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У</w:t>
      </w:r>
      <w:r w:rsidR="008A1190">
        <w:rPr>
          <w:sz w:val="28"/>
          <w:szCs w:val="28"/>
        </w:rPr>
        <w:t xml:space="preserve">каз Главы Республики Карелия от </w:t>
      </w:r>
      <w:r>
        <w:rPr>
          <w:sz w:val="28"/>
          <w:szCs w:val="28"/>
        </w:rPr>
        <w:t xml:space="preserve">11 января 2011 года </w:t>
      </w:r>
      <w:r w:rsidR="008A1190">
        <w:rPr>
          <w:sz w:val="28"/>
          <w:szCs w:val="28"/>
        </w:rPr>
        <w:br/>
      </w:r>
      <w:r>
        <w:rPr>
          <w:sz w:val="28"/>
          <w:szCs w:val="28"/>
        </w:rPr>
        <w:t>№ 1 «О постоянно действующем координационном совещании по обеспечению правопорядка в Республике Карелия» (Собрание законодательства Республики Карелия, 2011, № 1, с</w:t>
      </w:r>
      <w:r w:rsidR="008A1190">
        <w:rPr>
          <w:sz w:val="28"/>
          <w:szCs w:val="28"/>
        </w:rPr>
        <w:t xml:space="preserve">т. 25; № 3,                    </w:t>
      </w:r>
      <w:r>
        <w:rPr>
          <w:sz w:val="28"/>
          <w:szCs w:val="28"/>
        </w:rPr>
        <w:t>ст. 281; 2012, № 8, ст. 1422; 2013, № 8, ст. 1425; 2014, № 1, ст.</w:t>
      </w:r>
      <w:r w:rsidR="008A1190">
        <w:rPr>
          <w:sz w:val="28"/>
          <w:szCs w:val="28"/>
        </w:rPr>
        <w:t xml:space="preserve"> 32; № 7,                      </w:t>
      </w:r>
      <w:r>
        <w:rPr>
          <w:sz w:val="28"/>
          <w:szCs w:val="28"/>
        </w:rPr>
        <w:t>ст. 1264; 2015, № 10, ст. 1925;</w:t>
      </w:r>
      <w:proofErr w:type="gramEnd"/>
      <w:r w:rsidR="00933B96">
        <w:rPr>
          <w:sz w:val="28"/>
          <w:szCs w:val="28"/>
        </w:rPr>
        <w:t xml:space="preserve"> </w:t>
      </w:r>
      <w:proofErr w:type="gramStart"/>
      <w:r w:rsidR="00933B96">
        <w:rPr>
          <w:sz w:val="28"/>
          <w:szCs w:val="28"/>
        </w:rPr>
        <w:t>2016, № 8, ст. 1689; № 12, ст. 2595) следующие изменения:</w:t>
      </w:r>
      <w:proofErr w:type="gramEnd"/>
    </w:p>
    <w:p w:rsidR="00933B96" w:rsidRDefault="00B964A6" w:rsidP="006B30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5 Положения о постоянно действующе</w:t>
      </w:r>
      <w:r w:rsidR="00D226DC">
        <w:rPr>
          <w:sz w:val="28"/>
          <w:szCs w:val="28"/>
        </w:rPr>
        <w:t>м</w:t>
      </w:r>
      <w:r>
        <w:rPr>
          <w:sz w:val="28"/>
          <w:szCs w:val="28"/>
        </w:rPr>
        <w:t xml:space="preserve"> координационно</w:t>
      </w:r>
      <w:r w:rsidR="00D226DC">
        <w:rPr>
          <w:sz w:val="28"/>
          <w:szCs w:val="28"/>
        </w:rPr>
        <w:t>м</w:t>
      </w:r>
      <w:r>
        <w:rPr>
          <w:sz w:val="28"/>
          <w:szCs w:val="28"/>
        </w:rPr>
        <w:t xml:space="preserve"> совещани</w:t>
      </w:r>
      <w:r w:rsidR="00D226DC">
        <w:rPr>
          <w:sz w:val="28"/>
          <w:szCs w:val="28"/>
        </w:rPr>
        <w:t>и</w:t>
      </w:r>
      <w:r>
        <w:rPr>
          <w:sz w:val="28"/>
          <w:szCs w:val="28"/>
        </w:rPr>
        <w:t xml:space="preserve"> по обеспечению правопорядка в Республике Карелия, утвержденного названным Указом, изложить в следующей редакции:</w:t>
      </w:r>
    </w:p>
    <w:p w:rsidR="00B964A6" w:rsidRDefault="00B964A6" w:rsidP="006B30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Заседания Координационного совещания проводятся по мере необходимости, как правило, не реже одного раза в квартал, под руководством председателя Координационного совещания</w:t>
      </w:r>
      <w:proofErr w:type="gramStart"/>
      <w:r>
        <w:rPr>
          <w:sz w:val="28"/>
          <w:szCs w:val="28"/>
        </w:rPr>
        <w:t>.»;</w:t>
      </w:r>
      <w:proofErr w:type="gramEnd"/>
    </w:p>
    <w:p w:rsidR="00B964A6" w:rsidRDefault="00B964A6" w:rsidP="006B30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составе постоянно действующего</w:t>
      </w:r>
      <w:r w:rsidRPr="00B964A6">
        <w:rPr>
          <w:sz w:val="28"/>
          <w:szCs w:val="28"/>
        </w:rPr>
        <w:t xml:space="preserve"> </w:t>
      </w:r>
      <w:r>
        <w:rPr>
          <w:sz w:val="28"/>
          <w:szCs w:val="28"/>
        </w:rPr>
        <w:t>координационного совещания по обеспечению правопорядка в Республике Карелия по должностям, утвержденно</w:t>
      </w:r>
      <w:r w:rsidR="008A1190">
        <w:rPr>
          <w:sz w:val="28"/>
          <w:szCs w:val="28"/>
        </w:rPr>
        <w:t>м</w:t>
      </w:r>
      <w:r>
        <w:rPr>
          <w:sz w:val="28"/>
          <w:szCs w:val="28"/>
        </w:rPr>
        <w:t xml:space="preserve"> названным Указом:</w:t>
      </w:r>
    </w:p>
    <w:p w:rsidR="00B127BD" w:rsidRDefault="00B964A6" w:rsidP="006B30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строку «начальник </w:t>
      </w:r>
      <w:proofErr w:type="gramStart"/>
      <w:r w:rsidR="00B127BD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Федеральной службы войск национальной гвардии Российской Федерации</w:t>
      </w:r>
      <w:proofErr w:type="gramEnd"/>
      <w:r>
        <w:rPr>
          <w:sz w:val="28"/>
          <w:szCs w:val="28"/>
        </w:rPr>
        <w:t xml:space="preserve"> по Республике Карелия </w:t>
      </w:r>
      <w:r w:rsidR="00B127BD">
        <w:rPr>
          <w:sz w:val="28"/>
          <w:szCs w:val="28"/>
        </w:rPr>
        <w:br/>
      </w:r>
      <w:r>
        <w:rPr>
          <w:sz w:val="28"/>
          <w:szCs w:val="28"/>
        </w:rPr>
        <w:t>(по согласованию)»</w:t>
      </w:r>
      <w:r w:rsidR="00B127BD">
        <w:rPr>
          <w:sz w:val="28"/>
          <w:szCs w:val="28"/>
        </w:rPr>
        <w:t xml:space="preserve"> изложить в следующей редакции:</w:t>
      </w:r>
    </w:p>
    <w:p w:rsidR="00B127BD" w:rsidRDefault="00B127BD" w:rsidP="006B30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«начальник </w:t>
      </w:r>
      <w:proofErr w:type="gramStart"/>
      <w:r>
        <w:rPr>
          <w:sz w:val="28"/>
          <w:szCs w:val="28"/>
        </w:rPr>
        <w:t>Управления Федеральной службы войск национальной гвардии Российской Ф</w:t>
      </w:r>
      <w:r w:rsidR="008A1190">
        <w:rPr>
          <w:sz w:val="28"/>
          <w:szCs w:val="28"/>
        </w:rPr>
        <w:t>едерации</w:t>
      </w:r>
      <w:proofErr w:type="gramEnd"/>
      <w:r w:rsidR="008A1190">
        <w:rPr>
          <w:sz w:val="28"/>
          <w:szCs w:val="28"/>
        </w:rPr>
        <w:t xml:space="preserve"> по Республике Карелия </w:t>
      </w:r>
      <w:r w:rsidR="008A1190">
        <w:rPr>
          <w:sz w:val="28"/>
          <w:szCs w:val="28"/>
        </w:rPr>
        <w:br/>
      </w:r>
      <w:r>
        <w:rPr>
          <w:sz w:val="28"/>
          <w:szCs w:val="28"/>
        </w:rPr>
        <w:t>(по согласованию)»;</w:t>
      </w:r>
    </w:p>
    <w:p w:rsidR="00B964A6" w:rsidRDefault="00B127BD" w:rsidP="006B30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строку </w:t>
      </w:r>
      <w:r w:rsidR="00B964A6">
        <w:rPr>
          <w:sz w:val="28"/>
          <w:szCs w:val="28"/>
        </w:rPr>
        <w:t xml:space="preserve"> </w:t>
      </w:r>
      <w:r>
        <w:rPr>
          <w:sz w:val="28"/>
          <w:szCs w:val="28"/>
        </w:rPr>
        <w:t>«заместитель Главы Республики Карелия» изложить в следующей редакции:</w:t>
      </w:r>
    </w:p>
    <w:p w:rsidR="00B127BD" w:rsidRDefault="00B127BD" w:rsidP="006B30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«заместитель Главы Республики Карелия по взаимодействию с правоохранительными органами»;</w:t>
      </w:r>
    </w:p>
    <w:p w:rsidR="008A1190" w:rsidRDefault="00B127BD" w:rsidP="006B30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строку </w:t>
      </w:r>
      <w:r w:rsidR="008A1190">
        <w:rPr>
          <w:sz w:val="28"/>
          <w:szCs w:val="28"/>
        </w:rPr>
        <w:t>«Руководитель Администрации Главы Республики Карелия» изложить в следующей редакции:</w:t>
      </w:r>
    </w:p>
    <w:p w:rsidR="00B127BD" w:rsidRDefault="008A1190" w:rsidP="006B30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«заместитель Главы Республики Карелия –  Руководитель Администрации Главы Республики Карелия»;</w:t>
      </w:r>
    </w:p>
    <w:p w:rsidR="008A1190" w:rsidRDefault="008A1190" w:rsidP="006B30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строки «советник Главы Республики Карелия, </w:t>
      </w:r>
      <w:r w:rsidR="00D226DC">
        <w:rPr>
          <w:sz w:val="28"/>
          <w:szCs w:val="28"/>
        </w:rPr>
        <w:t>П</w:t>
      </w:r>
      <w:r>
        <w:rPr>
          <w:sz w:val="28"/>
          <w:szCs w:val="28"/>
        </w:rPr>
        <w:t>редседатель Государственного контрольного комитета Республики Карелия» исключить.</w:t>
      </w:r>
    </w:p>
    <w:p w:rsidR="008A1190" w:rsidRPr="00DB2068" w:rsidRDefault="008A1190" w:rsidP="006B30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Парфенчиков</w:t>
      </w:r>
    </w:p>
    <w:p w:rsidR="00E42113" w:rsidRDefault="00E42113" w:rsidP="00E42113">
      <w:pPr>
        <w:rPr>
          <w:sz w:val="28"/>
          <w:szCs w:val="28"/>
        </w:rPr>
      </w:pPr>
    </w:p>
    <w:p w:rsidR="009E23B5" w:rsidRDefault="009E23B5" w:rsidP="00E42113">
      <w:pPr>
        <w:rPr>
          <w:sz w:val="28"/>
          <w:szCs w:val="28"/>
        </w:rPr>
      </w:pPr>
    </w:p>
    <w:p w:rsidR="009E23B5" w:rsidRDefault="009E23B5" w:rsidP="00E42113">
      <w:pPr>
        <w:rPr>
          <w:sz w:val="28"/>
          <w:szCs w:val="28"/>
        </w:rPr>
      </w:pPr>
    </w:p>
    <w:p w:rsidR="009E23B5" w:rsidRDefault="009E23B5" w:rsidP="009E23B5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9E23B5" w:rsidRDefault="009E23B5" w:rsidP="009E23B5">
      <w:pPr>
        <w:rPr>
          <w:sz w:val="28"/>
          <w:szCs w:val="28"/>
        </w:rPr>
      </w:pPr>
      <w:r>
        <w:rPr>
          <w:sz w:val="28"/>
          <w:szCs w:val="28"/>
        </w:rPr>
        <w:t>19 сентября 2018 года</w:t>
      </w:r>
    </w:p>
    <w:p w:rsidR="009E23B5" w:rsidRDefault="009E23B5" w:rsidP="009E23B5">
      <w:pPr>
        <w:rPr>
          <w:sz w:val="28"/>
          <w:szCs w:val="28"/>
        </w:rPr>
      </w:pPr>
      <w:r>
        <w:rPr>
          <w:sz w:val="28"/>
          <w:szCs w:val="28"/>
        </w:rPr>
        <w:t>№ 65</w:t>
      </w:r>
    </w:p>
    <w:p w:rsidR="009E23B5" w:rsidRPr="00DB2068" w:rsidRDefault="009E23B5" w:rsidP="00E42113">
      <w:pPr>
        <w:rPr>
          <w:sz w:val="28"/>
          <w:szCs w:val="28"/>
        </w:rPr>
      </w:pPr>
    </w:p>
    <w:sectPr w:rsidR="009E23B5" w:rsidRPr="00DB2068" w:rsidSect="008122FA">
      <w:headerReference w:type="even" r:id="rId8"/>
      <w:headerReference w:type="default" r:id="rId9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7BD" w:rsidRDefault="00B127BD">
      <w:r>
        <w:separator/>
      </w:r>
    </w:p>
  </w:endnote>
  <w:endnote w:type="continuationSeparator" w:id="0">
    <w:p w:rsidR="00B127BD" w:rsidRDefault="00B12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7BD" w:rsidRDefault="00B127BD">
      <w:r>
        <w:separator/>
      </w:r>
    </w:p>
  </w:footnote>
  <w:footnote w:type="continuationSeparator" w:id="0">
    <w:p w:rsidR="00B127BD" w:rsidRDefault="00B12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7BD" w:rsidRDefault="008C760A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27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27BD" w:rsidRDefault="00B127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817477"/>
      <w:docPartObj>
        <w:docPartGallery w:val="Page Numbers (Top of Page)"/>
        <w:docPartUnique/>
      </w:docPartObj>
    </w:sdtPr>
    <w:sdtContent>
      <w:p w:rsidR="00B127BD" w:rsidRDefault="008C760A">
        <w:pPr>
          <w:pStyle w:val="a5"/>
          <w:jc w:val="center"/>
        </w:pPr>
        <w:fldSimple w:instr="PAGE   \* MERGEFORMAT">
          <w:r w:rsidR="009E23B5">
            <w:rPr>
              <w:noProof/>
            </w:rPr>
            <w:t>2</w:t>
          </w:r>
        </w:fldSimple>
      </w:p>
    </w:sdtContent>
  </w:sdt>
  <w:p w:rsidR="00B127BD" w:rsidRDefault="00B127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678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7717D"/>
    <w:rsid w:val="006845E5"/>
    <w:rsid w:val="00686F91"/>
    <w:rsid w:val="006924A8"/>
    <w:rsid w:val="00695ED7"/>
    <w:rsid w:val="006B30F1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472ED"/>
    <w:rsid w:val="00864464"/>
    <w:rsid w:val="00866C9D"/>
    <w:rsid w:val="00870879"/>
    <w:rsid w:val="0087478C"/>
    <w:rsid w:val="00877641"/>
    <w:rsid w:val="008875F9"/>
    <w:rsid w:val="008A1190"/>
    <w:rsid w:val="008A2BD0"/>
    <w:rsid w:val="008B4E5E"/>
    <w:rsid w:val="008B4F15"/>
    <w:rsid w:val="008C0971"/>
    <w:rsid w:val="008C760A"/>
    <w:rsid w:val="008C7A3F"/>
    <w:rsid w:val="008D5868"/>
    <w:rsid w:val="00910136"/>
    <w:rsid w:val="0092132F"/>
    <w:rsid w:val="00933B96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E23B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27BD"/>
    <w:rsid w:val="00B16FF8"/>
    <w:rsid w:val="00B218FD"/>
    <w:rsid w:val="00B32B99"/>
    <w:rsid w:val="00B33D1A"/>
    <w:rsid w:val="00B366F4"/>
    <w:rsid w:val="00B466D0"/>
    <w:rsid w:val="00B6042E"/>
    <w:rsid w:val="00B62B71"/>
    <w:rsid w:val="00B810BD"/>
    <w:rsid w:val="00B85235"/>
    <w:rsid w:val="00B964A6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226DC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255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6</cp:revision>
  <cp:lastPrinted>2018-09-20T13:16:00Z</cp:lastPrinted>
  <dcterms:created xsi:type="dcterms:W3CDTF">2018-09-07T08:00:00Z</dcterms:created>
  <dcterms:modified xsi:type="dcterms:W3CDTF">2018-09-20T13:16:00Z</dcterms:modified>
</cp:coreProperties>
</file>