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CC3" w:rsidRPr="00D25C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C7988" w:rsidRDefault="006C798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294C">
      <w:pPr>
        <w:spacing w:before="240"/>
        <w:ind w:left="-142"/>
        <w:jc w:val="center"/>
      </w:pPr>
      <w:r>
        <w:t xml:space="preserve">от </w:t>
      </w:r>
      <w:r w:rsidR="00BD294C">
        <w:t>19 октября 2018 года № 382-П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56697" w:rsidRPr="00456697" w:rsidRDefault="00456697" w:rsidP="00456697">
      <w:pPr>
        <w:jc w:val="center"/>
        <w:rPr>
          <w:b/>
        </w:rPr>
      </w:pPr>
      <w:r w:rsidRPr="00456697">
        <w:rPr>
          <w:b/>
        </w:rPr>
        <w:t>О Порядке</w:t>
      </w:r>
    </w:p>
    <w:p w:rsidR="005A1EA1" w:rsidRPr="00456697" w:rsidRDefault="00456697" w:rsidP="00456697">
      <w:pPr>
        <w:jc w:val="center"/>
        <w:rPr>
          <w:b/>
        </w:rPr>
      </w:pPr>
      <w:proofErr w:type="gramStart"/>
      <w:r w:rsidRPr="00456697">
        <w:rPr>
          <w:b/>
        </w:rPr>
        <w:t xml:space="preserve">определения объема и предоставления из бюджета Республики Карелия субсидии Фонду развития промышленности Республики Карелия на реализацию мероприятий, направленных на оказание финансовой поддержки субъектам деятельности в сфере промышленности, </w:t>
      </w:r>
      <w:r>
        <w:rPr>
          <w:b/>
        </w:rPr>
        <w:t xml:space="preserve">                            </w:t>
      </w:r>
      <w:r w:rsidRPr="00456697">
        <w:rPr>
          <w:b/>
        </w:rPr>
        <w:t xml:space="preserve">и осуществление расходов по его содержанию (субсидии некоммерческим организациям (за исключением </w:t>
      </w:r>
      <w:r>
        <w:rPr>
          <w:b/>
        </w:rPr>
        <w:t xml:space="preserve">                           </w:t>
      </w:r>
      <w:r w:rsidRPr="00456697">
        <w:rPr>
          <w:b/>
        </w:rPr>
        <w:t>государственных (муниципальных</w:t>
      </w:r>
      <w:r w:rsidR="00A76B3D">
        <w:rPr>
          <w:b/>
        </w:rPr>
        <w:t>)</w:t>
      </w:r>
      <w:r w:rsidRPr="00456697">
        <w:rPr>
          <w:b/>
        </w:rPr>
        <w:t xml:space="preserve"> учреждений)</w:t>
      </w:r>
      <w:proofErr w:type="gramEnd"/>
    </w:p>
    <w:p w:rsidR="00456697" w:rsidRDefault="00456697" w:rsidP="00065830">
      <w:pPr>
        <w:jc w:val="both"/>
      </w:pPr>
      <w:r>
        <w:tab/>
      </w:r>
    </w:p>
    <w:p w:rsidR="00456697" w:rsidRDefault="00456697" w:rsidP="00065830">
      <w:pPr>
        <w:jc w:val="both"/>
      </w:pPr>
      <w:r>
        <w:tab/>
        <w:t>В соответствии с пунктом 2 статьи 78</w:t>
      </w:r>
      <w:r w:rsidRPr="00271B8A"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Правительства Республики Карелия </w:t>
      </w:r>
      <w:proofErr w:type="spellStart"/>
      <w:proofErr w:type="gramStart"/>
      <w:r w:rsidRPr="00456697">
        <w:rPr>
          <w:b/>
        </w:rPr>
        <w:t>п</w:t>
      </w:r>
      <w:proofErr w:type="spellEnd"/>
      <w:proofErr w:type="gramEnd"/>
      <w:r w:rsidRPr="00456697">
        <w:rPr>
          <w:b/>
        </w:rPr>
        <w:t xml:space="preserve"> о с т а </w:t>
      </w:r>
      <w:proofErr w:type="spellStart"/>
      <w:r w:rsidRPr="00456697">
        <w:rPr>
          <w:b/>
        </w:rPr>
        <w:t>н</w:t>
      </w:r>
      <w:proofErr w:type="spellEnd"/>
      <w:r w:rsidRPr="00456697">
        <w:rPr>
          <w:b/>
        </w:rPr>
        <w:t xml:space="preserve"> о в л я е т</w:t>
      </w:r>
      <w:r>
        <w:t xml:space="preserve">: </w:t>
      </w:r>
    </w:p>
    <w:p w:rsidR="00456697" w:rsidRDefault="00456697" w:rsidP="00456697">
      <w:pPr>
        <w:jc w:val="both"/>
      </w:pPr>
      <w:r>
        <w:tab/>
        <w:t xml:space="preserve">Утвердить прилагаемый Порядок определения объема и предоставления из бюджета Республики Карелия субсидии Фонду развития промышленности Республики Карелия на реализацию мероприятий, </w:t>
      </w:r>
      <w:proofErr w:type="gramStart"/>
      <w:r>
        <w:t>направленных на оказание финансовой поддержки субъектам деятельности в сфере промышленности, и осуществление расходов по его содержанию (субсидии некоммерческим организациям (за исключением государственных (муниципальных</w:t>
      </w:r>
      <w:r w:rsidR="00A76B3D">
        <w:t>)</w:t>
      </w:r>
      <w:r>
        <w:t xml:space="preserve"> учреждений).</w:t>
      </w:r>
      <w:proofErr w:type="gramEnd"/>
    </w:p>
    <w:p w:rsidR="00456697" w:rsidRDefault="00456697" w:rsidP="00065830">
      <w:pPr>
        <w:jc w:val="both"/>
      </w:pPr>
    </w:p>
    <w:p w:rsidR="00456697" w:rsidRDefault="00456697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E6AF4" w:rsidRDefault="00065830" w:rsidP="008E6AF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271B8A" w:rsidRDefault="00271B8A" w:rsidP="008E6AF4">
      <w:pPr>
        <w:jc w:val="both"/>
        <w:sectPr w:rsidR="00271B8A" w:rsidSect="008E31C8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6AF4" w:rsidTr="008E6AF4">
        <w:tc>
          <w:tcPr>
            <w:tcW w:w="4785" w:type="dxa"/>
          </w:tcPr>
          <w:p w:rsidR="008E6AF4" w:rsidRDefault="008E6AF4" w:rsidP="008E6AF4">
            <w:pPr>
              <w:jc w:val="both"/>
            </w:pPr>
          </w:p>
        </w:tc>
        <w:tc>
          <w:tcPr>
            <w:tcW w:w="4786" w:type="dxa"/>
          </w:tcPr>
          <w:p w:rsidR="008E6AF4" w:rsidRDefault="008E6AF4" w:rsidP="008E6AF4">
            <w:proofErr w:type="gramStart"/>
            <w:r>
              <w:t>Утвержден</w:t>
            </w:r>
            <w:proofErr w:type="gramEnd"/>
            <w:r>
              <w:t xml:space="preserve"> постановлением Правительства Республики Карелия от</w:t>
            </w:r>
            <w:r w:rsidR="00BD294C">
              <w:t xml:space="preserve"> 19 октября 2018 года № 382-П</w:t>
            </w:r>
          </w:p>
        </w:tc>
      </w:tr>
    </w:tbl>
    <w:p w:rsidR="008E6AF4" w:rsidRDefault="008E6AF4" w:rsidP="008E6AF4">
      <w:pPr>
        <w:jc w:val="both"/>
      </w:pPr>
    </w:p>
    <w:p w:rsidR="008E6AF4" w:rsidRDefault="008E6AF4" w:rsidP="008E6AF4">
      <w:pPr>
        <w:jc w:val="center"/>
      </w:pPr>
      <w:r>
        <w:t>Порядок</w:t>
      </w:r>
    </w:p>
    <w:p w:rsidR="008E6AF4" w:rsidRDefault="008E6AF4" w:rsidP="008E6AF4">
      <w:pPr>
        <w:jc w:val="center"/>
      </w:pPr>
      <w:proofErr w:type="gramStart"/>
      <w:r>
        <w:t xml:space="preserve">определения объема и предоставления из бюджета Республики </w:t>
      </w:r>
      <w:r w:rsidR="00980F05">
        <w:t xml:space="preserve">                      </w:t>
      </w:r>
      <w:r>
        <w:t xml:space="preserve">Карелия субсидии Фонду развития промышленности Республики Карелия </w:t>
      </w:r>
      <w:r w:rsidR="00980F05">
        <w:t xml:space="preserve">                             </w:t>
      </w:r>
      <w:r>
        <w:t xml:space="preserve">на реализацию мероприятий, направленных на оказание финансовой поддержки субъектам деятельности в сфере промышленности, </w:t>
      </w:r>
      <w:r w:rsidR="00980F05">
        <w:t xml:space="preserve">                                    </w:t>
      </w:r>
      <w:r>
        <w:t xml:space="preserve">и осуществление расходов по его содержанию (субсидии </w:t>
      </w:r>
      <w:r w:rsidR="00980F05">
        <w:t xml:space="preserve">                          </w:t>
      </w:r>
      <w:r>
        <w:t xml:space="preserve">некоммерческим организациям (за исключением </w:t>
      </w:r>
      <w:r w:rsidR="00980F05">
        <w:t xml:space="preserve">                                </w:t>
      </w:r>
      <w:r>
        <w:t>государственных (муниципальных</w:t>
      </w:r>
      <w:r w:rsidR="00BD294C">
        <w:t>)</w:t>
      </w:r>
      <w:r>
        <w:t xml:space="preserve"> учреждений)</w:t>
      </w:r>
      <w:proofErr w:type="gramEnd"/>
    </w:p>
    <w:p w:rsidR="00884FE1" w:rsidRDefault="00884FE1" w:rsidP="008E6AF4">
      <w:pPr>
        <w:jc w:val="both"/>
      </w:pPr>
    </w:p>
    <w:p w:rsidR="00407607" w:rsidRDefault="001F3DAF" w:rsidP="001F3DAF">
      <w:pPr>
        <w:ind w:firstLine="720"/>
        <w:jc w:val="both"/>
      </w:pPr>
      <w:r>
        <w:t>1. Настоящий порядок устанавливает правила определения объема и предоставления из бюджета Республики Карелия субсидии Фонду развития промышленности Республики Карелия на реализацию мероприятий, направленных на оказание финансовой поддержки субъектам деятельности в сфере промышленности,</w:t>
      </w:r>
      <w:r w:rsidR="00407607">
        <w:t xml:space="preserve"> </w:t>
      </w:r>
      <w:r>
        <w:t>и осуществление расходов по его содержанию (</w:t>
      </w:r>
      <w:r w:rsidR="00407607">
        <w:t xml:space="preserve">далее – </w:t>
      </w:r>
      <w:r>
        <w:t>субсиди</w:t>
      </w:r>
      <w:r w:rsidR="00407607">
        <w:t>я).</w:t>
      </w:r>
    </w:p>
    <w:p w:rsidR="001F3DAF" w:rsidRDefault="00AA2458" w:rsidP="00AA2458">
      <w:pPr>
        <w:ind w:firstLine="720"/>
        <w:jc w:val="both"/>
      </w:pPr>
      <w:r>
        <w:t>2. Субсидия предоставляется Фонду развития промышленности Республики Карелия</w:t>
      </w:r>
      <w:r w:rsidR="006750F6">
        <w:t>, указанному в законе Республики Карелия о бюджете Республики Карелия на соответствующий финансовый год и плановый период (далее – получатель субсидии).</w:t>
      </w:r>
    </w:p>
    <w:p w:rsidR="006750F6" w:rsidRDefault="006750F6" w:rsidP="00AA2458">
      <w:pPr>
        <w:ind w:firstLine="720"/>
        <w:jc w:val="both"/>
      </w:pPr>
      <w:r>
        <w:t>3. Субсидия предоставляется получателю субсидии на следующие цели:</w:t>
      </w:r>
    </w:p>
    <w:p w:rsidR="006750F6" w:rsidRDefault="006750F6" w:rsidP="00AA2458">
      <w:pPr>
        <w:ind w:firstLine="720"/>
        <w:jc w:val="both"/>
      </w:pPr>
      <w:r>
        <w:t xml:space="preserve">оказание финансовой поддержки субъектам деятельности в сфере промышленности Республики Карелия; </w:t>
      </w:r>
    </w:p>
    <w:p w:rsidR="006750F6" w:rsidRDefault="00D60AAC" w:rsidP="00AA2458">
      <w:pPr>
        <w:ind w:firstLine="720"/>
        <w:jc w:val="both"/>
      </w:pPr>
      <w:r>
        <w:t>осуществление расходов по его содержанию.</w:t>
      </w:r>
    </w:p>
    <w:p w:rsidR="00D60AAC" w:rsidRDefault="00D60AAC" w:rsidP="00AA2458">
      <w:pPr>
        <w:ind w:firstLine="720"/>
        <w:jc w:val="both"/>
      </w:pPr>
      <w:r>
        <w:t>Расходы по содержанию составляют 3% от общей суммы предоставления субсидии.</w:t>
      </w:r>
    </w:p>
    <w:p w:rsidR="00D60AAC" w:rsidRDefault="00D60AAC" w:rsidP="00AA2458">
      <w:pPr>
        <w:ind w:firstLine="720"/>
        <w:jc w:val="both"/>
      </w:pPr>
      <w:r>
        <w:t xml:space="preserve">4. </w:t>
      </w:r>
      <w:proofErr w:type="gramStart"/>
      <w:r>
        <w:t>Субсидия предоставляется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 соответствующий финансовый год (соответствующий финансовый год и плановый период) (далее – главный распорядитель).</w:t>
      </w:r>
      <w:proofErr w:type="gramEnd"/>
    </w:p>
    <w:p w:rsidR="006C7988" w:rsidRDefault="00D60AAC" w:rsidP="00AA2458">
      <w:pPr>
        <w:ind w:firstLine="720"/>
        <w:jc w:val="both"/>
      </w:pPr>
      <w:r>
        <w:t xml:space="preserve">5. </w:t>
      </w:r>
      <w:proofErr w:type="gramStart"/>
      <w:r>
        <w:t xml:space="preserve">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</w:t>
      </w:r>
      <w:proofErr w:type="spellStart"/>
      <w:r>
        <w:t>исполнитель</w:t>
      </w:r>
      <w:r w:rsidR="006C7988">
        <w:t>-</w:t>
      </w:r>
      <w:r>
        <w:t>ной</w:t>
      </w:r>
      <w:proofErr w:type="spellEnd"/>
      <w:r>
        <w:t xml:space="preserve"> власти Республики Карелия, осуществляющим функции органа </w:t>
      </w:r>
      <w:r>
        <w:lastRenderedPageBreak/>
        <w:t>внутреннего финансового контроля (далее – орган финансового контроля), соблюдения условий, целей и порядка предоставления</w:t>
      </w:r>
      <w:proofErr w:type="gramEnd"/>
      <w:r>
        <w:t xml:space="preserve"> субсидии.</w:t>
      </w:r>
    </w:p>
    <w:p w:rsidR="006C7988" w:rsidRDefault="006C7988" w:rsidP="00AA2458">
      <w:pPr>
        <w:ind w:firstLine="720"/>
        <w:jc w:val="both"/>
      </w:pPr>
      <w:r>
        <w:t>6. Получатель субсидии на дату подачи заявки на предоставление субсидии и прилагаемых к ней документо</w:t>
      </w:r>
      <w:r w:rsidR="00856C65">
        <w:t>в</w:t>
      </w:r>
      <w:r>
        <w:t xml:space="preserve"> должен соответствовать следующим требованиям:</w:t>
      </w:r>
    </w:p>
    <w:p w:rsidR="00DA1591" w:rsidRDefault="00121878" w:rsidP="00AA2458">
      <w:pPr>
        <w:ind w:firstLine="720"/>
        <w:jc w:val="both"/>
      </w:pPr>
      <w:r>
        <w:t xml:space="preserve">у получателя субсидии должна отсутствовать просроченная </w:t>
      </w:r>
      <w:proofErr w:type="spellStart"/>
      <w:r>
        <w:t>задолжен-ность</w:t>
      </w:r>
      <w:proofErr w:type="spellEnd"/>
      <w:r>
        <w:t xml:space="preserve"> по возврату в бюджет Республики Карелия субсидий</w:t>
      </w:r>
      <w:r w:rsidR="00DA1591">
        <w:t xml:space="preserve">, бюджетных инвестиций, </w:t>
      </w:r>
      <w:proofErr w:type="gramStart"/>
      <w:r w:rsidR="00DA1591">
        <w:t>предоставленных</w:t>
      </w:r>
      <w:proofErr w:type="gramEnd"/>
      <w:r w:rsidR="00DA1591"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DA1591" w:rsidRDefault="00DA1591" w:rsidP="00AA2458">
      <w:pPr>
        <w:ind w:firstLine="72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1591" w:rsidRDefault="00DA1591" w:rsidP="00AA2458">
      <w:pPr>
        <w:ind w:firstLine="720"/>
        <w:jc w:val="both"/>
      </w:pPr>
      <w:r>
        <w:t>получатель субсидии не должен находиться в процессе реорганизации, ликвидации, банкротства.</w:t>
      </w:r>
    </w:p>
    <w:p w:rsidR="00121878" w:rsidRDefault="00DA1591" w:rsidP="00AA2458">
      <w:pPr>
        <w:ind w:firstLine="720"/>
        <w:jc w:val="both"/>
      </w:pPr>
      <w:r>
        <w:t xml:space="preserve">7.  </w:t>
      </w:r>
      <w:r w:rsidR="00617005">
        <w:t>Для получения субсидии получатель субсидии представляет главному распорядителю следующие документы:</w:t>
      </w:r>
    </w:p>
    <w:p w:rsidR="00617005" w:rsidRDefault="00617005" w:rsidP="00AA2458">
      <w:pPr>
        <w:ind w:firstLine="720"/>
        <w:jc w:val="both"/>
      </w:pPr>
      <w:r>
        <w:t>1) заявку на предоставление субсидии по форме, утверждаемой приказом главного распорядителя;</w:t>
      </w:r>
    </w:p>
    <w:p w:rsidR="00617005" w:rsidRDefault="00617005" w:rsidP="00AA2458">
      <w:pPr>
        <w:ind w:firstLine="720"/>
        <w:jc w:val="both"/>
      </w:pPr>
      <w:r>
        <w:t xml:space="preserve">2) смету расходов на реализацию мероприятий, направленных на оказание финансовой поддержки субъектам деятельности в сфере промышленности, и осуществление расходов по </w:t>
      </w:r>
      <w:r w:rsidR="00271B8A">
        <w:t>их</w:t>
      </w:r>
      <w:r>
        <w:t xml:space="preserve"> содержанию, с ежемесячной разбивкой (далее – смета расходов) на соответствующий финансовый год по форме, утверждаемой приказом главного распорядителя;</w:t>
      </w:r>
    </w:p>
    <w:p w:rsidR="00617005" w:rsidRDefault="000B349B" w:rsidP="00AA2458">
      <w:pPr>
        <w:ind w:firstLine="720"/>
        <w:jc w:val="both"/>
      </w:pPr>
      <w:r>
        <w:t>3) план мероприятий, направленных на оказание финансовой поддержки субъектам деятельности в сфере промышленности, по форме, утверждаемой приказом главного распорядителя.</w:t>
      </w:r>
    </w:p>
    <w:p w:rsidR="000B349B" w:rsidRDefault="000B349B" w:rsidP="00AA2458">
      <w:pPr>
        <w:ind w:firstLine="720"/>
        <w:jc w:val="both"/>
      </w:pPr>
      <w:r>
        <w:t>8. В течение 10 рабочих дней после представления документов, указанных в пункте 7 настоящего порядка,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 w:rsidR="000B349B" w:rsidRDefault="003144A9" w:rsidP="00AA2458">
      <w:pPr>
        <w:ind w:firstLine="720"/>
        <w:jc w:val="both"/>
      </w:pPr>
      <w:r>
        <w:t>9. Основаниями для отказа в предоставлении субсидии являются:</w:t>
      </w:r>
    </w:p>
    <w:p w:rsidR="003144A9" w:rsidRDefault="00E336B3" w:rsidP="00AA2458">
      <w:pPr>
        <w:ind w:firstLine="720"/>
        <w:jc w:val="both"/>
      </w:pPr>
      <w:r>
        <w:t>несоответствие представленных получателем субсидии документов требованиям, определенным пунктом 7 настоящего Порядка, или непредставление (представление не в полном объеме) указанных документов;</w:t>
      </w:r>
    </w:p>
    <w:p w:rsidR="00EA1187" w:rsidRDefault="00EA1187" w:rsidP="00AA2458">
      <w:pPr>
        <w:ind w:firstLine="720"/>
        <w:jc w:val="both"/>
      </w:pPr>
      <w:r>
        <w:t>недостоверность представленной получателем субсидии информации.</w:t>
      </w:r>
    </w:p>
    <w:p w:rsidR="00EA1187" w:rsidRDefault="00EA1187" w:rsidP="00AA2458">
      <w:pPr>
        <w:ind w:firstLine="720"/>
        <w:jc w:val="both"/>
      </w:pPr>
      <w:r>
        <w:t>10. Главный распорядитель в течение 5 рабочих дней после принятия решения о предоставлении субсидии заключает с получателем субсидии соглашение.</w:t>
      </w:r>
    </w:p>
    <w:p w:rsidR="00EA1187" w:rsidRDefault="00163418" w:rsidP="00AA2458">
      <w:pPr>
        <w:ind w:firstLine="720"/>
        <w:jc w:val="both"/>
      </w:pPr>
      <w:r>
        <w:t>11. Размер субсидии устанавливается законом Республики Карелия о бюджете Республики Карелия на соответствующий финансовый год и плановый период.</w:t>
      </w:r>
    </w:p>
    <w:p w:rsidR="00163418" w:rsidRDefault="00163418" w:rsidP="00AA2458">
      <w:pPr>
        <w:ind w:firstLine="720"/>
        <w:jc w:val="both"/>
      </w:pPr>
      <w:r>
        <w:lastRenderedPageBreak/>
        <w:t xml:space="preserve">12. </w:t>
      </w:r>
      <w:r w:rsidR="00135ED7">
        <w:t>Перечисление субсидии на расчетный счет, отрытый получателю субсидии в учреждениях Центрального банка Российской Федерации или кредитных организациях, осуществляется согласно графику, установленному соглашением в соответствии со сметой расходов.</w:t>
      </w:r>
    </w:p>
    <w:p w:rsidR="00135ED7" w:rsidRDefault="00135ED7" w:rsidP="00AA2458">
      <w:pPr>
        <w:ind w:firstLine="720"/>
        <w:jc w:val="both"/>
      </w:pPr>
      <w:r>
        <w:t xml:space="preserve">13. </w:t>
      </w:r>
      <w:r w:rsidR="00B74DD6">
        <w:t>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B74DD6" w:rsidRDefault="00B74DD6" w:rsidP="00AA2458">
      <w:pPr>
        <w:ind w:firstLine="72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осуществляется главным распорядителем и (или) органом финансового контроля.</w:t>
      </w:r>
    </w:p>
    <w:p w:rsidR="00B74DD6" w:rsidRDefault="00B74DD6" w:rsidP="00AA2458">
      <w:pPr>
        <w:ind w:firstLine="720"/>
        <w:jc w:val="both"/>
      </w:pPr>
      <w:r>
        <w:t xml:space="preserve">15. </w:t>
      </w:r>
      <w:proofErr w:type="gramStart"/>
      <w:r>
        <w:t>В случае нарушения получателем субсидии условий, установленных при ее предоставлении, выявленного по результатам проверок, проведенных главным распорядителем и (или) органом финансового контроля, получатель субсидии обеспечивает возврат субсидии в бюджет Республики Карелия в течение 10 рабочих дней со дня получения требования главного распорядителя, в сроки, установленные органом финансового контроля, или в течение 30 календарных дней со дня получения требования органа финансового</w:t>
      </w:r>
      <w:proofErr w:type="gramEnd"/>
      <w:r>
        <w:t xml:space="preserve"> контроля, если срок не указан.</w:t>
      </w:r>
    </w:p>
    <w:p w:rsidR="00B74DD6" w:rsidRDefault="00B74DD6" w:rsidP="00AA2458">
      <w:pPr>
        <w:ind w:firstLine="720"/>
        <w:jc w:val="both"/>
      </w:pPr>
      <w:r>
        <w:t xml:space="preserve">16.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B74DD6" w:rsidRDefault="00B74DD6" w:rsidP="00B74DD6">
      <w:pPr>
        <w:jc w:val="center"/>
      </w:pPr>
      <w:r>
        <w:t>______________</w:t>
      </w:r>
    </w:p>
    <w:p w:rsidR="00D60AAC" w:rsidRDefault="00D60AAC" w:rsidP="00AA2458">
      <w:pPr>
        <w:ind w:firstLine="720"/>
        <w:jc w:val="both"/>
      </w:pPr>
      <w:r>
        <w:t xml:space="preserve">   </w:t>
      </w:r>
    </w:p>
    <w:sectPr w:rsidR="00D60AAC" w:rsidSect="0023340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88" w:rsidRDefault="006C7988" w:rsidP="00CE0D98">
      <w:r>
        <w:separator/>
      </w:r>
    </w:p>
  </w:endnote>
  <w:endnote w:type="continuationSeparator" w:id="0">
    <w:p w:rsidR="006C7988" w:rsidRDefault="006C798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88" w:rsidRDefault="006C7988" w:rsidP="00CE0D98">
      <w:r>
        <w:separator/>
      </w:r>
    </w:p>
  </w:footnote>
  <w:footnote w:type="continuationSeparator" w:id="0">
    <w:p w:rsidR="006C7988" w:rsidRDefault="006C798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81743"/>
      <w:docPartObj>
        <w:docPartGallery w:val="Page Numbers (Top of Page)"/>
        <w:docPartUnique/>
      </w:docPartObj>
    </w:sdtPr>
    <w:sdtContent>
      <w:p w:rsidR="00DA1591" w:rsidRDefault="00D25CC3">
        <w:pPr>
          <w:pStyle w:val="a7"/>
          <w:jc w:val="center"/>
        </w:pPr>
        <w:fldSimple w:instr=" PAGE   \* MERGEFORMAT ">
          <w:r w:rsidR="00BD294C">
            <w:rPr>
              <w:noProof/>
            </w:rPr>
            <w:t>3</w:t>
          </w:r>
        </w:fldSimple>
      </w:p>
    </w:sdtContent>
  </w:sdt>
  <w:p w:rsidR="00DA1591" w:rsidRDefault="00DA15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27513D"/>
    <w:multiLevelType w:val="hybridMultilevel"/>
    <w:tmpl w:val="F824102A"/>
    <w:lvl w:ilvl="0" w:tplc="F12A9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349B"/>
    <w:rsid w:val="000C4274"/>
    <w:rsid w:val="000D32E1"/>
    <w:rsid w:val="000E0EA4"/>
    <w:rsid w:val="000E7805"/>
    <w:rsid w:val="000F4138"/>
    <w:rsid w:val="00101C3A"/>
    <w:rsid w:val="00103C69"/>
    <w:rsid w:val="00121878"/>
    <w:rsid w:val="0013077C"/>
    <w:rsid w:val="001348C3"/>
    <w:rsid w:val="00135ED7"/>
    <w:rsid w:val="001605B0"/>
    <w:rsid w:val="00161AC3"/>
    <w:rsid w:val="00162BA3"/>
    <w:rsid w:val="00163418"/>
    <w:rsid w:val="00195D34"/>
    <w:rsid w:val="001A000A"/>
    <w:rsid w:val="001B3D79"/>
    <w:rsid w:val="001C34DC"/>
    <w:rsid w:val="001D1CF8"/>
    <w:rsid w:val="001F3DAF"/>
    <w:rsid w:val="001F4355"/>
    <w:rsid w:val="002073C3"/>
    <w:rsid w:val="0023340D"/>
    <w:rsid w:val="00265050"/>
    <w:rsid w:val="00271B8A"/>
    <w:rsid w:val="00272F12"/>
    <w:rsid w:val="002A6B23"/>
    <w:rsid w:val="002C5979"/>
    <w:rsid w:val="002F2B93"/>
    <w:rsid w:val="00307849"/>
    <w:rsid w:val="003144A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7607"/>
    <w:rsid w:val="00421968"/>
    <w:rsid w:val="00421A1A"/>
    <w:rsid w:val="00456697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17005"/>
    <w:rsid w:val="006259BC"/>
    <w:rsid w:val="00640893"/>
    <w:rsid w:val="006429B5"/>
    <w:rsid w:val="0064656C"/>
    <w:rsid w:val="00653398"/>
    <w:rsid w:val="006750F6"/>
    <w:rsid w:val="0067591A"/>
    <w:rsid w:val="00683518"/>
    <w:rsid w:val="006C798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3C0A"/>
    <w:rsid w:val="008333C2"/>
    <w:rsid w:val="008540A7"/>
    <w:rsid w:val="00856C65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E31C8"/>
    <w:rsid w:val="008E6AF4"/>
    <w:rsid w:val="00901FCD"/>
    <w:rsid w:val="009228A5"/>
    <w:rsid w:val="009238D6"/>
    <w:rsid w:val="00927C66"/>
    <w:rsid w:val="00937743"/>
    <w:rsid w:val="00961BBC"/>
    <w:rsid w:val="009707AD"/>
    <w:rsid w:val="00980F05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6B3D"/>
    <w:rsid w:val="00A9267C"/>
    <w:rsid w:val="00A92C19"/>
    <w:rsid w:val="00A92C29"/>
    <w:rsid w:val="00A96AFD"/>
    <w:rsid w:val="00AA0BCB"/>
    <w:rsid w:val="00AA2458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51CC"/>
    <w:rsid w:val="00B5387F"/>
    <w:rsid w:val="00B56613"/>
    <w:rsid w:val="00B62130"/>
    <w:rsid w:val="00B62F7E"/>
    <w:rsid w:val="00B74DD6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94C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5CC3"/>
    <w:rsid w:val="00D42F13"/>
    <w:rsid w:val="00D47749"/>
    <w:rsid w:val="00D60AAC"/>
    <w:rsid w:val="00D87B51"/>
    <w:rsid w:val="00D93CF5"/>
    <w:rsid w:val="00DA1591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36B3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187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8E6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12CA-9AA6-41EA-8193-94573106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879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2018-10-19T11:31:00Z</cp:lastPrinted>
  <dcterms:created xsi:type="dcterms:W3CDTF">2018-10-17T07:42:00Z</dcterms:created>
  <dcterms:modified xsi:type="dcterms:W3CDTF">2018-10-19T11:32:00Z</dcterms:modified>
</cp:coreProperties>
</file>