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76FFA" w:rsidRDefault="008A2B07" w:rsidP="00576F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6FFA">
        <w:t>11 октября 2018 года № 631р-П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67CCC">
        <w:rPr>
          <w:szCs w:val="28"/>
        </w:rPr>
        <w:t>Внести в абзац третий пункта 2 распоряжения Правительства Республики Карелия от 19 сентября 2018 года № 587р-П изменение, изложив его в следующей редакции:</w:t>
      </w:r>
    </w:p>
    <w:p w:rsidR="00667CCC" w:rsidRDefault="00667CCC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«место его нахождения – Республика Карелия,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поселок Матросы</w:t>
      </w:r>
      <w:proofErr w:type="gramStart"/>
      <w:r>
        <w:rPr>
          <w:szCs w:val="28"/>
        </w:rPr>
        <w:t>.».</w:t>
      </w:r>
      <w:proofErr w:type="gramEnd"/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9770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9770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6FFA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67CCC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97708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8DF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781A-578F-4D37-BB71-03B6EB8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2018-10-11T12:59:00Z</cp:lastPrinted>
  <dcterms:created xsi:type="dcterms:W3CDTF">2018-10-05T08:20:00Z</dcterms:created>
  <dcterms:modified xsi:type="dcterms:W3CDTF">2018-10-11T12:59:00Z</dcterms:modified>
</cp:coreProperties>
</file>