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FB4" w:rsidRPr="00F55F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143E24">
        <w:t>3 сентября 2019 года № 338-П</w:t>
      </w:r>
    </w:p>
    <w:p w:rsidR="00341B33" w:rsidRPr="00341B33" w:rsidRDefault="00307849" w:rsidP="00341B33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41B33" w:rsidRPr="00341B33" w:rsidRDefault="00341B33" w:rsidP="00324F48">
      <w:pPr>
        <w:ind w:right="140"/>
        <w:jc w:val="center"/>
        <w:rPr>
          <w:b/>
          <w:szCs w:val="28"/>
        </w:rPr>
      </w:pPr>
      <w:r w:rsidRPr="00341B33">
        <w:rPr>
          <w:b/>
          <w:szCs w:val="28"/>
        </w:rPr>
        <w:t xml:space="preserve">О внесении изменений в  постановление Правительства </w:t>
      </w:r>
    </w:p>
    <w:p w:rsidR="00341B33" w:rsidRPr="00341B33" w:rsidRDefault="00341B33" w:rsidP="00324F48">
      <w:pPr>
        <w:spacing w:after="240"/>
        <w:ind w:right="140"/>
        <w:jc w:val="center"/>
        <w:rPr>
          <w:b/>
          <w:szCs w:val="28"/>
        </w:rPr>
      </w:pPr>
      <w:r w:rsidRPr="00341B33">
        <w:rPr>
          <w:b/>
          <w:szCs w:val="28"/>
        </w:rPr>
        <w:t>Республики  Карелия от 17 июля 2014 года № 228-П</w:t>
      </w:r>
    </w:p>
    <w:p w:rsidR="00341B33" w:rsidRDefault="00341B33" w:rsidP="00324F48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 </w:t>
      </w:r>
      <w:proofErr w:type="spellStart"/>
      <w:proofErr w:type="gramStart"/>
      <w:r w:rsidRPr="00341B3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341B3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341B3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341B3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41B33">
        <w:rPr>
          <w:b/>
          <w:szCs w:val="28"/>
        </w:rPr>
        <w:t>т</w:t>
      </w:r>
      <w:r>
        <w:rPr>
          <w:szCs w:val="28"/>
        </w:rPr>
        <w:t>:</w:t>
      </w:r>
    </w:p>
    <w:p w:rsidR="00341B33" w:rsidRDefault="00341B33" w:rsidP="00324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государственную программу Республики Карелия «Развитие физической культуры, спорта и совершенствование молодежной политики», утвержденную постановлением Правительства Республики  Карелия от 17 июля 2014 года № 228-П «Об утверждении государственной программы Республики Карелия «Развитие физической культуры, спорта и совершенствование молодежной политики» (Собрание законодательства Республики Карелия, 2014, № 7, ст. 1302; № 12, ст. 2289; </w:t>
      </w:r>
      <w:proofErr w:type="gramStart"/>
      <w:r>
        <w:rPr>
          <w:szCs w:val="28"/>
        </w:rPr>
        <w:t xml:space="preserve">2015, № 10, </w:t>
      </w:r>
      <w:r w:rsidR="00324F48">
        <w:rPr>
          <w:szCs w:val="28"/>
        </w:rPr>
        <w:br/>
      </w:r>
      <w:r>
        <w:rPr>
          <w:szCs w:val="28"/>
        </w:rPr>
        <w:t>ст. 1978; № 12,  ст. 2385; 2016, № 3, ст. 516; № 4, ст. 819; № 10, ст. 2162; 2017, № 4, ст. 699; 2018, №</w:t>
      </w:r>
      <w:r w:rsidR="00324F48">
        <w:rPr>
          <w:szCs w:val="28"/>
        </w:rPr>
        <w:t xml:space="preserve"> </w:t>
      </w:r>
      <w:r>
        <w:rPr>
          <w:szCs w:val="28"/>
        </w:rPr>
        <w:t>3, ст.</w:t>
      </w:r>
      <w:r w:rsidR="00324F48">
        <w:rPr>
          <w:szCs w:val="28"/>
        </w:rPr>
        <w:t xml:space="preserve"> </w:t>
      </w:r>
      <w:r>
        <w:rPr>
          <w:szCs w:val="28"/>
        </w:rPr>
        <w:t>540; №</w:t>
      </w:r>
      <w:r w:rsidR="00324F48">
        <w:rPr>
          <w:szCs w:val="28"/>
        </w:rPr>
        <w:t xml:space="preserve"> </w:t>
      </w:r>
      <w:r>
        <w:rPr>
          <w:szCs w:val="28"/>
        </w:rPr>
        <w:t>4, ст.</w:t>
      </w:r>
      <w:r w:rsidR="001E0942">
        <w:rPr>
          <w:szCs w:val="28"/>
        </w:rPr>
        <w:t xml:space="preserve"> </w:t>
      </w:r>
      <w:r>
        <w:rPr>
          <w:szCs w:val="28"/>
        </w:rPr>
        <w:t>782; №</w:t>
      </w:r>
      <w:r w:rsidR="00324F48">
        <w:rPr>
          <w:szCs w:val="28"/>
        </w:rPr>
        <w:t xml:space="preserve"> </w:t>
      </w:r>
      <w:r>
        <w:rPr>
          <w:szCs w:val="28"/>
        </w:rPr>
        <w:t>6, ст.</w:t>
      </w:r>
      <w:r w:rsidR="00324F48">
        <w:rPr>
          <w:szCs w:val="28"/>
        </w:rPr>
        <w:t xml:space="preserve"> </w:t>
      </w:r>
      <w:r>
        <w:rPr>
          <w:szCs w:val="28"/>
        </w:rPr>
        <w:t>1259; 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6 мая 2019 года, № 1000201905060002), следующие изменения:</w:t>
      </w:r>
      <w:proofErr w:type="gramEnd"/>
    </w:p>
    <w:p w:rsidR="00324F48" w:rsidRDefault="00341B33" w:rsidP="00324F48">
      <w:pPr>
        <w:ind w:firstLine="709"/>
        <w:jc w:val="both"/>
        <w:rPr>
          <w:rStyle w:val="af2"/>
          <w:color w:val="000000"/>
          <w:szCs w:val="28"/>
          <w:u w:val="none"/>
        </w:rPr>
      </w:pPr>
      <w:r>
        <w:rPr>
          <w:szCs w:val="28"/>
        </w:rPr>
        <w:t xml:space="preserve">1) </w:t>
      </w:r>
      <w:r>
        <w:rPr>
          <w:color w:val="000000"/>
          <w:szCs w:val="28"/>
        </w:rPr>
        <w:t xml:space="preserve">в </w:t>
      </w:r>
      <w:r w:rsidR="00F55FB4" w:rsidRPr="00324F48">
        <w:fldChar w:fldCharType="begin"/>
      </w:r>
      <w:r w:rsidR="0027227C" w:rsidRPr="00324F48">
        <w:instrText>HYPERLINK "https://login.consultant.ru/link/?rnd=F9C18EBAB399D123AE54B396BD5F5C30&amp;req=doc&amp;base=RLAW904&amp;n=57739&amp;dst=101643&amp;fld=134&amp;REFFIELD=134&amp;REFDST=100006&amp;REFDOC=58370&amp;REFBASE=RLAW904&amp;stat=refcode%3D10677%3Bdstident%3D101643%3Bindex%3D14&amp;date=02.07.2019"</w:instrText>
      </w:r>
      <w:r w:rsidR="00F55FB4" w:rsidRPr="00324F48">
        <w:fldChar w:fldCharType="separate"/>
      </w:r>
      <w:r w:rsidRPr="00324F48">
        <w:rPr>
          <w:rStyle w:val="af2"/>
          <w:color w:val="000000"/>
          <w:szCs w:val="28"/>
          <w:u w:val="none"/>
        </w:rPr>
        <w:t>разделе I</w:t>
      </w:r>
      <w:proofErr w:type="spellStart"/>
      <w:r w:rsidRPr="00324F48">
        <w:rPr>
          <w:rStyle w:val="af2"/>
          <w:color w:val="000000"/>
          <w:szCs w:val="28"/>
          <w:u w:val="none"/>
          <w:lang w:val="en-US"/>
        </w:rPr>
        <w:t>I</w:t>
      </w:r>
      <w:r w:rsidRPr="00324F48">
        <w:rPr>
          <w:rStyle w:val="af2"/>
          <w:color w:val="000000"/>
          <w:szCs w:val="28"/>
          <w:u w:val="none"/>
        </w:rPr>
        <w:t>I</w:t>
      </w:r>
      <w:proofErr w:type="spellEnd"/>
      <w:r w:rsidR="00324F48">
        <w:rPr>
          <w:rStyle w:val="af2"/>
          <w:color w:val="000000"/>
          <w:szCs w:val="28"/>
          <w:u w:val="none"/>
        </w:rPr>
        <w:t>:</w:t>
      </w:r>
    </w:p>
    <w:p w:rsidR="00341B33" w:rsidRDefault="00324F48" w:rsidP="00324F48">
      <w:pPr>
        <w:ind w:firstLine="709"/>
        <w:jc w:val="both"/>
        <w:rPr>
          <w:color w:val="000000"/>
          <w:szCs w:val="28"/>
        </w:rPr>
      </w:pPr>
      <w:r>
        <w:rPr>
          <w:rStyle w:val="af2"/>
          <w:color w:val="000000"/>
          <w:szCs w:val="28"/>
          <w:u w:val="none"/>
        </w:rPr>
        <w:t>подраздел «</w:t>
      </w:r>
      <w:r w:rsidR="00F55FB4" w:rsidRPr="00324F48">
        <w:fldChar w:fldCharType="end"/>
      </w:r>
      <w:r>
        <w:rPr>
          <w:bCs/>
          <w:color w:val="000000"/>
          <w:szCs w:val="28"/>
        </w:rPr>
        <w:t>Методика</w:t>
      </w:r>
      <w:r w:rsidR="00341B33">
        <w:rPr>
          <w:bCs/>
          <w:color w:val="000000"/>
          <w:szCs w:val="28"/>
        </w:rPr>
        <w:t xml:space="preserve"> распределения субсидии местным бюджетам на реализацию мероприятий федеральной целевой программы «Развитие физической культуры и спорта</w:t>
      </w:r>
      <w:r>
        <w:rPr>
          <w:bCs/>
          <w:color w:val="000000"/>
          <w:szCs w:val="28"/>
        </w:rPr>
        <w:t xml:space="preserve"> в Российской Федерации </w:t>
      </w:r>
      <w:r>
        <w:rPr>
          <w:bCs/>
          <w:color w:val="000000"/>
          <w:szCs w:val="28"/>
        </w:rPr>
        <w:br/>
        <w:t xml:space="preserve">на 2016 – </w:t>
      </w:r>
      <w:r w:rsidR="00341B33">
        <w:rPr>
          <w:bCs/>
          <w:color w:val="000000"/>
          <w:szCs w:val="28"/>
        </w:rPr>
        <w:t>2020 годы»</w:t>
      </w:r>
      <w:r w:rsidR="00341B33">
        <w:rPr>
          <w:szCs w:val="28"/>
        </w:rPr>
        <w:t xml:space="preserve"> изложить в следующей редакции:</w:t>
      </w:r>
    </w:p>
    <w:p w:rsidR="00341B33" w:rsidRDefault="00341B33" w:rsidP="00341B33">
      <w:pPr>
        <w:autoSpaceDE w:val="0"/>
        <w:autoSpaceDN w:val="0"/>
        <w:adjustRightInd w:val="0"/>
        <w:jc w:val="center"/>
        <w:rPr>
          <w:szCs w:val="28"/>
        </w:rPr>
      </w:pP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«Методика распределения субсидии</w:t>
      </w: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местным бюджетам на реализацию мероприятий</w:t>
      </w: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федеральной целевой программы «Развитие физической</w:t>
      </w: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культуры и спорта в Российской Федерации</w:t>
      </w: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на 2016 – 2020 годы»</w:t>
      </w:r>
    </w:p>
    <w:p w:rsidR="00341B33" w:rsidRDefault="00341B33" w:rsidP="00A82930">
      <w:pPr>
        <w:autoSpaceDE w:val="0"/>
        <w:autoSpaceDN w:val="0"/>
        <w:adjustRightInd w:val="0"/>
        <w:rPr>
          <w:szCs w:val="28"/>
        </w:rPr>
      </w:pP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1. Субсидия местным бюджетам на реализацию  </w:t>
      </w:r>
      <w:hyperlink r:id="rId9" w:history="1">
        <w:r w:rsidRPr="00324F48">
          <w:rPr>
            <w:rStyle w:val="af2"/>
            <w:color w:val="000000"/>
            <w:szCs w:val="28"/>
            <w:u w:val="none"/>
          </w:rPr>
          <w:t>мероприятий</w:t>
        </w:r>
      </w:hyperlink>
      <w:r w:rsidRPr="00324F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федеральной целевой программы «Развитие физической культуры и спорта</w:t>
      </w:r>
      <w:r w:rsidR="00324F48">
        <w:rPr>
          <w:color w:val="000000"/>
          <w:szCs w:val="28"/>
        </w:rPr>
        <w:t xml:space="preserve"> в Российской Федерации на 2016 – </w:t>
      </w:r>
      <w:r>
        <w:rPr>
          <w:color w:val="000000"/>
          <w:szCs w:val="28"/>
        </w:rPr>
        <w:t xml:space="preserve">2020 годы» (далее в настоящем подразделе </w:t>
      </w:r>
      <w:r w:rsidR="00324F48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субсидия) распределяется между бюджетами муниципальных образований в целях </w:t>
      </w:r>
      <w:proofErr w:type="spellStart"/>
      <w:r>
        <w:rPr>
          <w:color w:val="000000"/>
          <w:szCs w:val="28"/>
        </w:rPr>
        <w:t>софинансирования</w:t>
      </w:r>
      <w:proofErr w:type="spellEnd"/>
      <w:r>
        <w:rPr>
          <w:color w:val="000000"/>
          <w:szCs w:val="28"/>
        </w:rPr>
        <w:t xml:space="preserve"> расходных обязательств муниципальных образований, связанных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: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закупкой комплектов искусственных покрытий для футбольных полей для спортивных школ;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закупкой спортивного оборудования для спортивных школ олимпийского резерва и училищ олимпийского резерва.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 Общий объем субсидии бюджету соответствующего (</w:t>
      </w:r>
      <w:proofErr w:type="spellStart"/>
      <w:r>
        <w:rPr>
          <w:color w:val="000000"/>
          <w:szCs w:val="28"/>
        </w:rPr>
        <w:t>i</w:t>
      </w:r>
      <w:proofErr w:type="spellEnd"/>
      <w:r>
        <w:rPr>
          <w:color w:val="000000"/>
          <w:szCs w:val="28"/>
        </w:rPr>
        <w:t>) муниципального образования распределяется по формуле:</w:t>
      </w:r>
    </w:p>
    <w:p w:rsidR="00341B33" w:rsidRDefault="00341B33" w:rsidP="00341B3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341B33" w:rsidRPr="00324F48" w:rsidRDefault="00341B33" w:rsidP="00341B33">
      <w:pPr>
        <w:jc w:val="center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Сфцп</w:t>
      </w:r>
      <w:proofErr w:type="gramStart"/>
      <w:r>
        <w:rPr>
          <w:color w:val="000000"/>
          <w:szCs w:val="28"/>
          <w:lang w:val="en-US"/>
        </w:rPr>
        <w:t>i</w:t>
      </w:r>
      <w:proofErr w:type="spellEnd"/>
      <w:proofErr w:type="gramEnd"/>
      <w:r>
        <w:rPr>
          <w:color w:val="000000"/>
          <w:szCs w:val="28"/>
        </w:rPr>
        <w:t xml:space="preserve"> = Сфцп1</w:t>
      </w:r>
      <w:proofErr w:type="spellStart"/>
      <w:r>
        <w:rPr>
          <w:color w:val="000000"/>
          <w:szCs w:val="28"/>
          <w:lang w:val="en-US"/>
        </w:rPr>
        <w:t>i</w:t>
      </w:r>
      <w:proofErr w:type="spellEnd"/>
      <w:r>
        <w:rPr>
          <w:color w:val="000000"/>
          <w:szCs w:val="28"/>
        </w:rPr>
        <w:t xml:space="preserve"> + Сфцп2</w:t>
      </w:r>
      <w:proofErr w:type="spellStart"/>
      <w:r>
        <w:rPr>
          <w:color w:val="000000"/>
          <w:szCs w:val="28"/>
          <w:lang w:val="en-US"/>
        </w:rPr>
        <w:t>i</w:t>
      </w:r>
      <w:proofErr w:type="spellEnd"/>
      <w:r w:rsidR="00324F48">
        <w:rPr>
          <w:color w:val="000000"/>
          <w:szCs w:val="28"/>
        </w:rPr>
        <w:t>,</w:t>
      </w:r>
    </w:p>
    <w:p w:rsidR="00341B33" w:rsidRDefault="00341B33" w:rsidP="00341B33">
      <w:pPr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 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где: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Сфцп</w:t>
      </w:r>
      <w:proofErr w:type="gramStart"/>
      <w:r>
        <w:rPr>
          <w:color w:val="000000"/>
          <w:szCs w:val="28"/>
        </w:rPr>
        <w:t>i</w:t>
      </w:r>
      <w:proofErr w:type="spellEnd"/>
      <w:proofErr w:type="gramEnd"/>
      <w:r>
        <w:rPr>
          <w:color w:val="000000"/>
          <w:szCs w:val="28"/>
        </w:rPr>
        <w:t xml:space="preserve"> – общий объем субсидии бюджету соответствующего (</w:t>
      </w:r>
      <w:proofErr w:type="spellStart"/>
      <w:r>
        <w:rPr>
          <w:color w:val="000000"/>
          <w:szCs w:val="28"/>
        </w:rPr>
        <w:t>i</w:t>
      </w:r>
      <w:proofErr w:type="spellEnd"/>
      <w:r>
        <w:rPr>
          <w:color w:val="000000"/>
          <w:szCs w:val="28"/>
        </w:rPr>
        <w:t>) муниципального образования;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Сфцп1i – объем средств на </w:t>
      </w:r>
      <w:proofErr w:type="spellStart"/>
      <w:r>
        <w:rPr>
          <w:color w:val="000000"/>
          <w:szCs w:val="28"/>
        </w:rPr>
        <w:t>софинансирование</w:t>
      </w:r>
      <w:proofErr w:type="spellEnd"/>
      <w:r>
        <w:rPr>
          <w:color w:val="000000"/>
          <w:szCs w:val="28"/>
        </w:rPr>
        <w:t xml:space="preserve"> расходных обязательств, связанных с закупкой комплектов искусственных покрытий для футбольных полей для спортивных школ;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Сфцп2i – объем средств на </w:t>
      </w:r>
      <w:proofErr w:type="spellStart"/>
      <w:r>
        <w:rPr>
          <w:color w:val="000000"/>
          <w:szCs w:val="28"/>
        </w:rPr>
        <w:t>софинансирование</w:t>
      </w:r>
      <w:proofErr w:type="spellEnd"/>
      <w:r>
        <w:rPr>
          <w:color w:val="000000"/>
          <w:szCs w:val="28"/>
        </w:rPr>
        <w:t xml:space="preserve"> расходных обязательств, связанных с закупкой спортивного оборудования для спортивных школ олимпийского резерва и училищ олимпийского резерва.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Субсидия на финансовое обеспечение расходных обязательств, связанных с закупкой комплектов искусственных покрытий для футбольных полей для спортивных школ, распределяется между бюджетами муниципальных образований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создание условий для занятий физической культурой и спортом, в </w:t>
      </w:r>
      <w:proofErr w:type="gramStart"/>
      <w:r>
        <w:rPr>
          <w:color w:val="000000"/>
          <w:szCs w:val="28"/>
        </w:rPr>
        <w:t>целях</w:t>
      </w:r>
      <w:proofErr w:type="gramEnd"/>
      <w:r>
        <w:rPr>
          <w:color w:val="000000"/>
          <w:szCs w:val="28"/>
        </w:rPr>
        <w:t xml:space="preserve"> реализации которых предоставляется субсидия.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Субсидия на финансовое обеспечение расходных обязательств, связанных с закупкой комплектов искусственных покрытий для футбольных полей для спортивных школ, предоставляется бюджетам муниципальных образований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Доля средств местного бюджета, подлежащая направлению на финансовое обеспечение расходных обязательств, связанных с закупкой комплектов искусственных покрытий для футбольных полей для спортивных школ, устанавливается органом исполнительной власти </w:t>
      </w:r>
      <w:r>
        <w:rPr>
          <w:color w:val="000000"/>
          <w:szCs w:val="28"/>
        </w:rPr>
        <w:lastRenderedPageBreak/>
        <w:t>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</w:t>
      </w:r>
      <w:proofErr w:type="gramEnd"/>
      <w:r>
        <w:rPr>
          <w:color w:val="000000"/>
          <w:szCs w:val="28"/>
        </w:rPr>
        <w:t xml:space="preserve"> Республики Карелия.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Субсидия на финансовое обеспечение расходных обязательств, связанных с закупкой спортивного оборудования для спортивных школ олимпийского резерва и училищ олимпийского резерва, распределяется между бюджетами муниципальных районов и городских округов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развитие системы спортивной подготовки, в </w:t>
      </w:r>
      <w:proofErr w:type="gramStart"/>
      <w:r>
        <w:rPr>
          <w:color w:val="000000"/>
          <w:szCs w:val="28"/>
        </w:rPr>
        <w:t>целях</w:t>
      </w:r>
      <w:proofErr w:type="gramEnd"/>
      <w:r>
        <w:rPr>
          <w:color w:val="000000"/>
          <w:szCs w:val="28"/>
        </w:rPr>
        <w:t xml:space="preserve"> реализации которых предоставляется субсидия.</w:t>
      </w:r>
    </w:p>
    <w:p w:rsidR="00341B33" w:rsidRDefault="00341B33" w:rsidP="00324F48">
      <w:pPr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Доля средств местного бюджета, подлежащая направлению на финансовое обеспечение расходных обязательств, связанных с закупкой спортивного оборудования для спортивных школ олимпийского резерва, устанавливается органом исполнительным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</w:t>
      </w:r>
      <w:r w:rsidR="00324F48">
        <w:rPr>
          <w:color w:val="000000"/>
          <w:szCs w:val="28"/>
        </w:rPr>
        <w:t>и из бюджета Республики Карелия.»;</w:t>
      </w:r>
      <w:proofErr w:type="gramEnd"/>
    </w:p>
    <w:p w:rsidR="00341B33" w:rsidRPr="00324F48" w:rsidRDefault="00324F48" w:rsidP="00324F48">
      <w:pPr>
        <w:tabs>
          <w:tab w:val="left" w:pos="993"/>
        </w:tabs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="00341B33" w:rsidRPr="00324F48">
        <w:rPr>
          <w:color w:val="000000"/>
          <w:szCs w:val="28"/>
        </w:rPr>
        <w:t xml:space="preserve">ополнить </w:t>
      </w:r>
      <w:r>
        <w:t>подразделом следующего содержания</w:t>
      </w:r>
      <w:r w:rsidR="00341B33" w:rsidRPr="00324F48">
        <w:rPr>
          <w:color w:val="000000"/>
          <w:szCs w:val="28"/>
        </w:rPr>
        <w:t>:</w:t>
      </w:r>
    </w:p>
    <w:p w:rsidR="00341B33" w:rsidRDefault="00341B33" w:rsidP="00341B33">
      <w:pPr>
        <w:autoSpaceDE w:val="0"/>
        <w:autoSpaceDN w:val="0"/>
        <w:adjustRightInd w:val="0"/>
        <w:jc w:val="center"/>
        <w:rPr>
          <w:szCs w:val="28"/>
        </w:rPr>
      </w:pP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«Методика распределения субсидии</w:t>
      </w:r>
    </w:p>
    <w:p w:rsidR="00341B33" w:rsidRDefault="00341B33" w:rsidP="00A82930">
      <w:pPr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местным бюджетам на </w:t>
      </w:r>
      <w:r w:rsidR="00A82930">
        <w:rPr>
          <w:bCs/>
          <w:color w:val="000000"/>
          <w:szCs w:val="28"/>
        </w:rPr>
        <w:t>реализацию мероприятий</w:t>
      </w:r>
      <w:r>
        <w:rPr>
          <w:bCs/>
          <w:color w:val="000000"/>
          <w:szCs w:val="28"/>
        </w:rPr>
        <w:t xml:space="preserve"> по </w:t>
      </w:r>
      <w:r>
        <w:rPr>
          <w:szCs w:val="28"/>
        </w:rPr>
        <w:t>государственной</w:t>
      </w:r>
      <w:r>
        <w:rPr>
          <w:color w:val="000000"/>
          <w:szCs w:val="28"/>
        </w:rPr>
        <w:t xml:space="preserve"> поддержке</w:t>
      </w:r>
      <w:r w:rsidR="00A829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спортивных организаций, осуществляющих подготовку </w:t>
      </w:r>
    </w:p>
    <w:p w:rsidR="00341B33" w:rsidRDefault="00341B33" w:rsidP="00341B33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спортивного резерва для сборных команд Российской Федерации</w:t>
      </w:r>
    </w:p>
    <w:p w:rsidR="00341B33" w:rsidRDefault="00341B33" w:rsidP="00341B33">
      <w:pPr>
        <w:autoSpaceDE w:val="0"/>
        <w:autoSpaceDN w:val="0"/>
        <w:adjustRightInd w:val="0"/>
        <w:ind w:firstLine="567"/>
        <w:rPr>
          <w:szCs w:val="28"/>
        </w:rPr>
      </w:pPr>
    </w:p>
    <w:p w:rsidR="00341B33" w:rsidRDefault="00341B33" w:rsidP="00341B33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 xml:space="preserve">Субсидия местным бюджетам </w:t>
      </w:r>
      <w:r>
        <w:rPr>
          <w:bCs/>
          <w:color w:val="000000"/>
          <w:szCs w:val="28"/>
        </w:rPr>
        <w:t xml:space="preserve">на </w:t>
      </w:r>
      <w:r w:rsidR="00324F48">
        <w:rPr>
          <w:bCs/>
          <w:color w:val="000000"/>
          <w:szCs w:val="28"/>
        </w:rPr>
        <w:t>реализацию мероприятий</w:t>
      </w:r>
      <w:r>
        <w:rPr>
          <w:bCs/>
          <w:color w:val="000000"/>
          <w:szCs w:val="28"/>
        </w:rPr>
        <w:t xml:space="preserve"> по </w:t>
      </w:r>
      <w:r>
        <w:rPr>
          <w:szCs w:val="28"/>
        </w:rPr>
        <w:t>государственной</w:t>
      </w:r>
      <w:r>
        <w:rPr>
          <w:color w:val="000000"/>
          <w:szCs w:val="28"/>
        </w:rPr>
        <w:t xml:space="preserve"> поддержке спортивных организаций, осуществляющих подготовку  спортивного резерва для сборных команд Российской Федерации (далее в настоящем подразделе – субсидия) распределяется между бюджетами муниципальных образований в целях финансового обеспечения расходных обязательств муниципальных образований, связанных с </w:t>
      </w:r>
      <w:r>
        <w:rPr>
          <w:szCs w:val="28"/>
        </w:rPr>
        <w:t>государственной</w:t>
      </w:r>
      <w:r>
        <w:rPr>
          <w:color w:val="000000"/>
          <w:szCs w:val="28"/>
        </w:rPr>
        <w:t xml:space="preserve"> поддержкой спортивных организаций, осуществляющих подготовку спортивного резерва для сборных команд Российской Федерации.</w:t>
      </w:r>
      <w:proofErr w:type="gramEnd"/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Общий объем субсидии распределяется между бюджетами муниципальных районов и городских округов в соответствии с утвержденным органом исполнительной власти Республики Карелия, уполномоченным в сфере физической культуры и спорта, перечнем </w:t>
      </w:r>
      <w:r>
        <w:rPr>
          <w:color w:val="000000"/>
          <w:szCs w:val="28"/>
        </w:rPr>
        <w:lastRenderedPageBreak/>
        <w:t>мероприятий государственной программы, направленных на подготов</w:t>
      </w:r>
      <w:r w:rsidR="00A82930">
        <w:rPr>
          <w:color w:val="000000"/>
          <w:szCs w:val="28"/>
        </w:rPr>
        <w:t xml:space="preserve">ку спортивного резерва, в </w:t>
      </w:r>
      <w:proofErr w:type="gramStart"/>
      <w:r w:rsidR="00A82930">
        <w:rPr>
          <w:color w:val="000000"/>
          <w:szCs w:val="28"/>
        </w:rPr>
        <w:t>целях</w:t>
      </w:r>
      <w:proofErr w:type="gramEnd"/>
      <w:r>
        <w:rPr>
          <w:color w:val="000000"/>
          <w:szCs w:val="28"/>
        </w:rPr>
        <w:t xml:space="preserve"> реализации которых предоставляется субсидия.</w:t>
      </w:r>
    </w:p>
    <w:p w:rsidR="00341B33" w:rsidRDefault="00341B33" w:rsidP="00341B33">
      <w:pPr>
        <w:ind w:firstLine="54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Доля средств местного бюджета, подлежащая направлению на финансовое обеспечение расходных обязательств, связанных с государственной поддержкой спортивных организаций, осуществляющих подготовку спортивного резерва для сборных команд Российской Федерации, устанавливается органом исполнительным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</w:t>
      </w:r>
      <w:proofErr w:type="gramEnd"/>
      <w:r>
        <w:rPr>
          <w:color w:val="000000"/>
          <w:szCs w:val="28"/>
        </w:rPr>
        <w:t xml:space="preserve"> цели из бюджета Республики Карелия</w:t>
      </w:r>
      <w:proofErr w:type="gramStart"/>
      <w:r>
        <w:rPr>
          <w:color w:val="000000"/>
          <w:szCs w:val="28"/>
        </w:rPr>
        <w:t>.</w:t>
      </w:r>
      <w:r w:rsidR="00324F48">
        <w:rPr>
          <w:color w:val="000000"/>
          <w:szCs w:val="28"/>
        </w:rPr>
        <w:t>»;</w:t>
      </w:r>
      <w:proofErr w:type="gramEnd"/>
    </w:p>
    <w:p w:rsidR="00341B33" w:rsidRDefault="00341B33" w:rsidP="00341B33">
      <w:pPr>
        <w:autoSpaceDE w:val="0"/>
        <w:autoSpaceDN w:val="0"/>
        <w:adjustRightInd w:val="0"/>
        <w:jc w:val="center"/>
        <w:rPr>
          <w:szCs w:val="28"/>
        </w:rPr>
      </w:pPr>
    </w:p>
    <w:p w:rsidR="00341B33" w:rsidRDefault="00341B33" w:rsidP="00341B33">
      <w:pPr>
        <w:pStyle w:val="ad"/>
        <w:ind w:left="1500"/>
        <w:rPr>
          <w:szCs w:val="28"/>
        </w:rPr>
      </w:pPr>
    </w:p>
    <w:p w:rsidR="00341B33" w:rsidRDefault="00341B33" w:rsidP="00341B33">
      <w:pPr>
        <w:rPr>
          <w:szCs w:val="28"/>
        </w:rPr>
        <w:sectPr w:rsidR="00341B33" w:rsidSect="00A82930">
          <w:headerReference w:type="default" r:id="rId10"/>
          <w:pgSz w:w="11907" w:h="16840"/>
          <w:pgMar w:top="1134" w:right="1134" w:bottom="1418" w:left="1701" w:header="720" w:footer="720" w:gutter="0"/>
          <w:cols w:space="720"/>
          <w:titlePg/>
          <w:docGrid w:linePitch="381"/>
        </w:sectPr>
      </w:pPr>
    </w:p>
    <w:p w:rsidR="00341B33" w:rsidRPr="00324F48" w:rsidRDefault="00324F48" w:rsidP="00324F48">
      <w:pPr>
        <w:widowControl w:val="0"/>
        <w:autoSpaceDE w:val="0"/>
        <w:autoSpaceDN w:val="0"/>
        <w:adjustRightInd w:val="0"/>
        <w:ind w:left="567"/>
        <w:outlineLvl w:val="2"/>
        <w:rPr>
          <w:szCs w:val="28"/>
        </w:rPr>
      </w:pPr>
      <w:r>
        <w:rPr>
          <w:szCs w:val="28"/>
        </w:rPr>
        <w:lastRenderedPageBreak/>
        <w:t xml:space="preserve">2) </w:t>
      </w:r>
      <w:r w:rsidR="00341B33" w:rsidRPr="00324F48">
        <w:rPr>
          <w:szCs w:val="28"/>
        </w:rPr>
        <w:t>приложение 5 к государственной программе изложить в следующей редакции:</w:t>
      </w:r>
      <w:bookmarkStart w:id="0" w:name="_GoBack"/>
      <w:bookmarkEnd w:id="0"/>
    </w:p>
    <w:p w:rsidR="00341B33" w:rsidRDefault="00341B33" w:rsidP="00341B3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341B33" w:rsidRPr="00324F48" w:rsidRDefault="00341B33" w:rsidP="00341B33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24F48">
        <w:rPr>
          <w:rFonts w:ascii="Times New Roman" w:hAnsi="Times New Roman" w:cs="Times New Roman"/>
          <w:sz w:val="24"/>
          <w:szCs w:val="24"/>
        </w:rPr>
        <w:t>«Приложение 5</w:t>
      </w:r>
    </w:p>
    <w:p w:rsidR="00341B33" w:rsidRPr="00324F48" w:rsidRDefault="00341B33" w:rsidP="00324F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4F48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341B33" w:rsidRPr="00324F48" w:rsidRDefault="00341B33" w:rsidP="00341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1"/>
      <w:bookmarkEnd w:id="1"/>
    </w:p>
    <w:p w:rsidR="00341B33" w:rsidRPr="00324F48" w:rsidRDefault="00341B33" w:rsidP="00341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F48">
        <w:rPr>
          <w:rFonts w:ascii="Times New Roman" w:hAnsi="Times New Roman" w:cs="Times New Roman"/>
          <w:sz w:val="24"/>
          <w:szCs w:val="24"/>
        </w:rPr>
        <w:t>СВЕДЕНИЯ</w:t>
      </w:r>
    </w:p>
    <w:p w:rsidR="00341B33" w:rsidRPr="00324F48" w:rsidRDefault="00341B33" w:rsidP="00341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F48"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</w:t>
      </w:r>
    </w:p>
    <w:p w:rsidR="00341B33" w:rsidRPr="00324F48" w:rsidRDefault="00341B33" w:rsidP="00341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4F48">
        <w:rPr>
          <w:rFonts w:ascii="Times New Roman" w:hAnsi="Times New Roman" w:cs="Times New Roman"/>
          <w:sz w:val="24"/>
          <w:szCs w:val="24"/>
        </w:rPr>
        <w:t>В РАЗРЕЗЕ МУНИЦИПАЛЬНЫХ ОБРАЗОВАНИЙ</w:t>
      </w:r>
    </w:p>
    <w:p w:rsidR="00324F48" w:rsidRPr="00341B33" w:rsidRDefault="00324F48" w:rsidP="00341B3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3"/>
        <w:gridCol w:w="5532"/>
        <w:gridCol w:w="1276"/>
        <w:gridCol w:w="992"/>
        <w:gridCol w:w="992"/>
        <w:gridCol w:w="710"/>
        <w:gridCol w:w="993"/>
        <w:gridCol w:w="1836"/>
      </w:tblGrid>
      <w:tr w:rsidR="00341B33" w:rsidRPr="00324F48" w:rsidTr="00324F4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341B33" w:rsidRPr="00324F48" w:rsidTr="00324F4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</w:tr>
      <w:tr w:rsidR="00341B33" w:rsidRPr="00324F48" w:rsidTr="00324F48">
        <w:trPr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41B33" w:rsidRPr="00324F48" w:rsidTr="00324F48">
        <w:trPr>
          <w:trHeight w:val="8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Суоярвский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24F48" w:rsidP="0032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оказатель 2.1.2.1.1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занимающихся в спортивных организациях, в общей численности детей и молодежи в возрасте от 6 до 15 лет,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324F48">
        <w:trPr>
          <w:trHeight w:val="78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Кондопожский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F55FB4" w:rsidP="00324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324F48" w:rsidRPr="00324F4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</w:t>
              </w:r>
              <w:r w:rsidR="00341B33" w:rsidRPr="00324F4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оказатель 2.1.2.1.4</w:t>
              </w:r>
            </w:hyperlink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Доля спортсменов-разрядников в общем количестве лиц, занимающихся в системе спортивных школ и спортивных школ олимпийского резерва,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324F48">
        <w:trPr>
          <w:trHeight w:val="110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"https://login.consultant.ru/link/?req=doc&amp;base=RLAW904&amp;n=589274&amp;date=11.07.2019&amp;dst=101295&amp;fld=134" </w:instrText>
            </w:r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341B33" w:rsidRPr="00324F48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оказатель 2.1.2.3.5</w:t>
            </w:r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Количество организаций спортивной подготовки, предоставляющих услуги населению в соответствии с федеральными стандартами спортивной подготовки,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324F4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Петрозаводский городской округ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045294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оказатель 2.1.2.1.4. Доля спортсменов-разрядников в общем количестве лиц, занимающихся в системе спортивных школ и спортивных школ олимпийского резерва,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24F48" w:rsidRDefault="00324F48"/>
    <w:tbl>
      <w:tblPr>
        <w:tblW w:w="16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3"/>
        <w:gridCol w:w="5532"/>
        <w:gridCol w:w="1276"/>
        <w:gridCol w:w="992"/>
        <w:gridCol w:w="992"/>
        <w:gridCol w:w="710"/>
        <w:gridCol w:w="993"/>
        <w:gridCol w:w="1836"/>
        <w:gridCol w:w="1836"/>
      </w:tblGrid>
      <w:tr w:rsidR="00324F48" w:rsidRPr="00324F48" w:rsidTr="00045294">
        <w:trPr>
          <w:gridAfter w:val="1"/>
          <w:wAfter w:w="1836" w:type="dxa"/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41B33" w:rsidRPr="00324F48" w:rsidTr="00045294">
        <w:trPr>
          <w:gridAfter w:val="1"/>
          <w:wAfter w:w="1836" w:type="dxa"/>
          <w:trHeight w:val="110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HYPERLINK "https://login.consultant.ru/link/?req=doc&amp;base=RLAW904&amp;n=589274&amp;date=11.07.2019&amp;dst=101295&amp;fld=134" </w:instrText>
            </w:r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341B33" w:rsidRPr="00324F48">
              <w:rPr>
                <w:rStyle w:val="af2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оказатель 2.1.2.3.5</w:t>
            </w:r>
            <w:r w:rsidR="00F55FB4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Количество организаций спортивной подготовки, предоставляющих услуги населению в соответствии с федеральными стандартами спортивной подготовки,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оказатель 2.1.2.1.2. Доля спортсменов-разрядников в общем количестве лиц, занимающихся в системе спортивных школ олимпийского резерва и училищ олимпийского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резерва, 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  <w:r w:rsid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поставлены комплекты спортивного оборудования</w:t>
            </w:r>
            <w:r w:rsid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B33" w:rsidRPr="00324F48" w:rsidTr="00045294">
        <w:trPr>
          <w:gridAfter w:val="1"/>
          <w:wAfter w:w="1836" w:type="dxa"/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Лоухский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2.1.2.1.4. Доля спортсменов-разрядников в общем количестве лиц, занимающихся в системе спортивных школ и спортивных школ олимпийского резерва,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Сортавальский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2.1.2.1.4. Доля спортсменов-разрядников в общем количестве лиц, занимающихся в системе спортивных школ и спортивных школ олимпийского резерва,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hyperlink r:id="rId12" w:history="1">
              <w:r w:rsidR="00341B33" w:rsidRPr="00324F48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оказатель 2.1.2.3.5</w:t>
              </w:r>
            </w:hyperlink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Количество организаций спортивной подготовки, предоставляющих услуги населению в соответствии с федеральными стандартами спортивной подготовки,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4F48" w:rsidRPr="00324F48" w:rsidTr="00045294">
        <w:trPr>
          <w:gridAfter w:val="1"/>
          <w:wAfter w:w="1836" w:type="dxa"/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41B33" w:rsidRPr="00324F48" w:rsidTr="00045294">
        <w:trPr>
          <w:gridAfter w:val="1"/>
          <w:wAfter w:w="1836" w:type="dxa"/>
          <w:trHeight w:val="10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оказатель 2.1.2.1.2. Доля спортсменов-разрядников в общем количестве лиц, занимающихся в системе спортивных школ олимпийского резерва и училищ олимпийского резерва, процент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68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Медвежьегорский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24F48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41B33"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оказатель 2.1.2.1.4. Доля спортсменов-разрядников в общем количестве лиц, занимающихся в системе спортивных школ и спортивных школ олимпийского резерва,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10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  <w:r w:rsidR="00324F48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14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поставлены комплекты спортивного оборудования</w:t>
            </w:r>
            <w:r w:rsid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128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Прионежский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  <w:r w:rsidR="00324F48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491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поставлены комплекты спортивного оборудования</w:t>
            </w:r>
            <w:r w:rsidR="00045294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Лахденпохский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  <w:r w:rsidR="00324F48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24F48" w:rsidRPr="00324F48" w:rsidTr="00045294">
        <w:trPr>
          <w:gridAfter w:val="1"/>
          <w:wAfter w:w="1836" w:type="dxa"/>
          <w:trHeight w:val="2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8" w:rsidRPr="00324F48" w:rsidRDefault="00324F48" w:rsidP="005B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41B33" w:rsidRPr="00324F48" w:rsidTr="00045294">
        <w:trPr>
          <w:gridAfter w:val="1"/>
          <w:wAfter w:w="1836" w:type="dxa"/>
          <w:trHeight w:val="4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33" w:rsidRPr="00324F48" w:rsidRDefault="00341B33" w:rsidP="00341B33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поставлены комплекты спортивного оборудования</w:t>
            </w:r>
            <w:r w:rsidR="00324F48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41B33" w:rsidRPr="00324F48" w:rsidTr="00045294">
        <w:trPr>
          <w:gridAfter w:val="1"/>
          <w:wAfter w:w="1836" w:type="dxa"/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Пудожский</w:t>
            </w:r>
            <w:proofErr w:type="spellEnd"/>
            <w:r w:rsidRPr="00324F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количество муниципальных образований, в которых созданы малые спортивные площадки для центров тестирования Всероссийского физкультурно-спортивного комплекса «Готов к труду и обороне» (ГТО)</w:t>
            </w:r>
            <w:r w:rsidR="00324F48"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33" w:rsidRPr="00324F48" w:rsidRDefault="00341B33" w:rsidP="00341B33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</w:tr>
      <w:tr w:rsidR="00324F48" w:rsidRPr="00324F48" w:rsidTr="00045294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41B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41B33">
            <w:pPr>
              <w:rPr>
                <w:sz w:val="24"/>
                <w:szCs w:val="24"/>
              </w:rPr>
            </w:pPr>
            <w:r w:rsidRPr="00324F48">
              <w:rPr>
                <w:sz w:val="24"/>
                <w:szCs w:val="24"/>
              </w:rPr>
              <w:t>поставлены комплекты спортивного оборудования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8" w:rsidRPr="00324F48" w:rsidRDefault="00324F48" w:rsidP="00386E3F">
            <w:pPr>
              <w:jc w:val="center"/>
              <w:rPr>
                <w:sz w:val="24"/>
                <w:szCs w:val="24"/>
                <w:lang w:eastAsia="en-US"/>
              </w:rPr>
            </w:pPr>
            <w:r w:rsidRPr="00324F48">
              <w:rPr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324F48" w:rsidRDefault="00324F48" w:rsidP="00324F48">
            <w:pPr>
              <w:rPr>
                <w:sz w:val="24"/>
                <w:szCs w:val="24"/>
              </w:rPr>
            </w:pPr>
          </w:p>
          <w:p w:rsidR="00324F48" w:rsidRPr="00324F48" w:rsidRDefault="00324F48" w:rsidP="0032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24F48" w:rsidRDefault="00324F48"/>
    <w:p w:rsidR="00324F48" w:rsidRDefault="00324F48"/>
    <w:p w:rsidR="00324F48" w:rsidRDefault="00324F48"/>
    <w:p w:rsidR="00324F48" w:rsidRDefault="00324F48"/>
    <w:p w:rsidR="00324F48" w:rsidRDefault="00324F48" w:rsidP="00341B33">
      <w:pPr>
        <w:tabs>
          <w:tab w:val="center" w:pos="1134"/>
          <w:tab w:val="left" w:pos="4820"/>
        </w:tabs>
        <w:rPr>
          <w:szCs w:val="28"/>
        </w:rPr>
      </w:pPr>
      <w:bookmarkStart w:id="2" w:name="Par173"/>
      <w:bookmarkEnd w:id="2"/>
      <w:r>
        <w:rPr>
          <w:szCs w:val="28"/>
        </w:rPr>
        <w:t xml:space="preserve">         Г</w:t>
      </w:r>
      <w:r w:rsidR="00341B33">
        <w:rPr>
          <w:szCs w:val="28"/>
        </w:rPr>
        <w:t xml:space="preserve">лава </w:t>
      </w:r>
    </w:p>
    <w:p w:rsidR="00341B33" w:rsidRDefault="00341B33" w:rsidP="00341B33">
      <w:pPr>
        <w:tabs>
          <w:tab w:val="center" w:pos="1134"/>
          <w:tab w:val="left" w:pos="482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Cs w:val="28"/>
        </w:rPr>
        <w:t xml:space="preserve">Республики Карелия                                                         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341B33">
      <w:headerReference w:type="default" r:id="rId13"/>
      <w:pgSz w:w="16838" w:h="11906" w:orient="landscape"/>
      <w:pgMar w:top="992" w:right="851" w:bottom="85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34484"/>
      <w:docPartObj>
        <w:docPartGallery w:val="Page Numbers (Top of Page)"/>
        <w:docPartUnique/>
      </w:docPartObj>
    </w:sdtPr>
    <w:sdtContent>
      <w:p w:rsidR="001E0942" w:rsidRDefault="00F55FB4">
        <w:pPr>
          <w:pStyle w:val="a8"/>
          <w:jc w:val="center"/>
        </w:pPr>
        <w:fldSimple w:instr=" PAGE   \* MERGEFORMAT ">
          <w:r w:rsidR="00045294">
            <w:rPr>
              <w:noProof/>
            </w:rPr>
            <w:t>4</w:t>
          </w:r>
        </w:fldSimple>
      </w:p>
    </w:sdtContent>
  </w:sdt>
  <w:p w:rsidR="001E0942" w:rsidRDefault="001E09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F55FB4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45294">
          <w:rPr>
            <w:noProof/>
            <w:sz w:val="24"/>
            <w:szCs w:val="24"/>
          </w:rPr>
          <w:t>7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D1CDD"/>
    <w:multiLevelType w:val="hybridMultilevel"/>
    <w:tmpl w:val="506A6606"/>
    <w:lvl w:ilvl="0" w:tplc="4544CF74">
      <w:start w:val="1"/>
      <w:numFmt w:val="decimal"/>
      <w:lvlText w:val="%1)"/>
      <w:lvlJc w:val="left"/>
      <w:pPr>
        <w:ind w:left="1953" w:hanging="9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24934"/>
    <w:multiLevelType w:val="hybridMultilevel"/>
    <w:tmpl w:val="1CD4325E"/>
    <w:lvl w:ilvl="0" w:tplc="1E0E6814">
      <w:start w:val="7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7"/>
  </w:num>
  <w:num w:numId="4">
    <w:abstractNumId w:val="1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36"/>
  </w:num>
  <w:num w:numId="26">
    <w:abstractNumId w:val="1"/>
  </w:num>
  <w:num w:numId="27">
    <w:abstractNumId w:val="18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5294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43E24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E0942"/>
    <w:rsid w:val="001F4355"/>
    <w:rsid w:val="002073C3"/>
    <w:rsid w:val="00265050"/>
    <w:rsid w:val="0027227C"/>
    <w:rsid w:val="00272F12"/>
    <w:rsid w:val="002A6B23"/>
    <w:rsid w:val="002C5979"/>
    <w:rsid w:val="002F2B93"/>
    <w:rsid w:val="003005E7"/>
    <w:rsid w:val="00301B22"/>
    <w:rsid w:val="00307849"/>
    <w:rsid w:val="00317979"/>
    <w:rsid w:val="00324F48"/>
    <w:rsid w:val="00330B89"/>
    <w:rsid w:val="00340AF3"/>
    <w:rsid w:val="00341B3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4F38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C6622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82930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5FB4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  <w:rsid w:val="00FF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04&amp;n=589274&amp;date=11.07.2019&amp;dst=101295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04&amp;n=589274&amp;date=11.07.2019&amp;dst=101295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9C18EBAB399D123AE54B396BD5F5C30&amp;req=doc&amp;base=LAW&amp;n=324889&amp;dst=3139&amp;fld=134&amp;REFFIELD=134&amp;REFDST=101265&amp;REFDOC=589274&amp;REFBASE=RLAW904&amp;stat=refcode%3D16876%3Bdstident%3D3139%3Bindex%3D468&amp;date=02.07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449D-D498-4C2E-8F54-F4A8AA64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1386</Words>
  <Characters>10802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2019-09-04T08:52:00Z</cp:lastPrinted>
  <dcterms:created xsi:type="dcterms:W3CDTF">2019-09-02T12:02:00Z</dcterms:created>
  <dcterms:modified xsi:type="dcterms:W3CDTF">2019-09-04T08:52:00Z</dcterms:modified>
</cp:coreProperties>
</file>