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F20A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F20A4">
        <w:t>19 сентября 2018 года № 596р-П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174B2" w:rsidRDefault="007174B2" w:rsidP="007174B2">
      <w:pPr>
        <w:shd w:val="clear" w:color="auto" w:fill="FFFFFF"/>
        <w:spacing w:line="322" w:lineRule="exact"/>
        <w:ind w:right="-144" w:firstLine="567"/>
        <w:jc w:val="both"/>
      </w:pPr>
      <w:r>
        <w:t xml:space="preserve">В соответствии с Указом Главы Республики Карелия от 29 декабря                2012 года № 151 «О праздновании Дня Республики Карелия»: </w:t>
      </w:r>
    </w:p>
    <w:p w:rsidR="007174B2" w:rsidRDefault="007174B2" w:rsidP="007174B2">
      <w:pPr>
        <w:ind w:right="-144" w:firstLine="567"/>
        <w:jc w:val="both"/>
      </w:pPr>
      <w:r>
        <w:t>1. Провести в 2019 году праздничные мероприятия, посвященные Дню Республики Карелия, в Медвежьегорском муниципальном районе.</w:t>
      </w:r>
    </w:p>
    <w:p w:rsidR="007174B2" w:rsidRDefault="007174B2" w:rsidP="007174B2">
      <w:pPr>
        <w:spacing w:after="120"/>
        <w:ind w:right="-144" w:firstLine="567"/>
        <w:jc w:val="both"/>
      </w:pPr>
      <w:r>
        <w:t xml:space="preserve"> 2. Образовать рабочую группу по подготовке и проведению празднования Дня Республики Карелия (далее – рабочая группа) </w:t>
      </w:r>
      <w:r>
        <w:br/>
        <w:t>в следующем составе: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84"/>
        <w:gridCol w:w="6804"/>
      </w:tblGrid>
      <w:tr w:rsidR="007174B2" w:rsidTr="00113FA9">
        <w:tc>
          <w:tcPr>
            <w:tcW w:w="2518" w:type="dxa"/>
            <w:hideMark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Чепик А.Е.</w:t>
            </w:r>
          </w:p>
        </w:tc>
        <w:tc>
          <w:tcPr>
            <w:tcW w:w="284" w:type="dxa"/>
            <w:hideMark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  <w:hideMark/>
          </w:tcPr>
          <w:p w:rsidR="007174B2" w:rsidRDefault="007174B2" w:rsidP="00113FA9">
            <w:pPr>
              <w:tabs>
                <w:tab w:val="left" w:pos="6804"/>
              </w:tabs>
              <w:jc w:val="both"/>
              <w:rPr>
                <w:szCs w:val="28"/>
                <w:lang w:eastAsia="en-US"/>
              </w:rPr>
            </w:pPr>
            <w:r>
              <w:t>Первый заместитель Главы Республики Карелия – Премьер-министр Правительства Республики Карелия, руководитель рабочей группы</w:t>
            </w: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</w:pPr>
            <w:r>
              <w:t>Воронов А.М.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>Министр по делам молодежи, физической культуре и спорту Республики Карелия,  заместитель руководителя рабочей группы</w:t>
            </w: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</w:pPr>
            <w:r>
              <w:t xml:space="preserve">Коковуров Г.А. 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 xml:space="preserve">ведущий специалист Министерства национальной и региональной политики Республики Карелия,  </w:t>
            </w:r>
            <w:r>
              <w:rPr>
                <w:rFonts w:eastAsia="Calibri"/>
              </w:rPr>
              <w:t>секретарь рабочей группы</w:t>
            </w:r>
          </w:p>
        </w:tc>
      </w:tr>
      <w:tr w:rsidR="007174B2" w:rsidTr="00113FA9">
        <w:tc>
          <w:tcPr>
            <w:tcW w:w="9606" w:type="dxa"/>
            <w:gridSpan w:val="3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>Члены рабочей группы:</w:t>
            </w:r>
          </w:p>
        </w:tc>
      </w:tr>
      <w:tr w:rsidR="007174B2" w:rsidTr="00113FA9">
        <w:tc>
          <w:tcPr>
            <w:tcW w:w="2518" w:type="dxa"/>
            <w:hideMark/>
          </w:tcPr>
          <w:p w:rsidR="007174B2" w:rsidRDefault="007174B2" w:rsidP="00113FA9">
            <w:pPr>
              <w:tabs>
                <w:tab w:val="left" w:pos="6804"/>
              </w:tabs>
            </w:pPr>
          </w:p>
        </w:tc>
        <w:tc>
          <w:tcPr>
            <w:tcW w:w="284" w:type="dxa"/>
            <w:hideMark/>
          </w:tcPr>
          <w:p w:rsidR="007174B2" w:rsidRDefault="007174B2" w:rsidP="00113FA9">
            <w:pPr>
              <w:tabs>
                <w:tab w:val="left" w:pos="6804"/>
              </w:tabs>
            </w:pPr>
          </w:p>
        </w:tc>
        <w:tc>
          <w:tcPr>
            <w:tcW w:w="6804" w:type="dxa"/>
            <w:hideMark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</w:p>
        </w:tc>
      </w:tr>
      <w:tr w:rsidR="007174B2" w:rsidTr="00113FA9">
        <w:tc>
          <w:tcPr>
            <w:tcW w:w="2518" w:type="dxa"/>
            <w:hideMark/>
          </w:tcPr>
          <w:p w:rsidR="007174B2" w:rsidRDefault="007174B2" w:rsidP="00113FA9">
            <w:pPr>
              <w:tabs>
                <w:tab w:val="left" w:pos="6804"/>
              </w:tabs>
            </w:pPr>
          </w:p>
        </w:tc>
        <w:tc>
          <w:tcPr>
            <w:tcW w:w="284" w:type="dxa"/>
            <w:hideMark/>
          </w:tcPr>
          <w:p w:rsidR="007174B2" w:rsidRDefault="007174B2" w:rsidP="00113FA9">
            <w:pPr>
              <w:tabs>
                <w:tab w:val="left" w:pos="6804"/>
              </w:tabs>
            </w:pPr>
          </w:p>
        </w:tc>
        <w:tc>
          <w:tcPr>
            <w:tcW w:w="6804" w:type="dxa"/>
            <w:hideMark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</w:p>
        </w:tc>
      </w:tr>
      <w:tr w:rsidR="007174B2" w:rsidTr="00113FA9">
        <w:tc>
          <w:tcPr>
            <w:tcW w:w="2518" w:type="dxa"/>
            <w:hideMark/>
          </w:tcPr>
          <w:p w:rsidR="007174B2" w:rsidRDefault="007174B2" w:rsidP="00113FA9">
            <w:pPr>
              <w:tabs>
                <w:tab w:val="left" w:pos="6804"/>
              </w:tabs>
            </w:pPr>
          </w:p>
        </w:tc>
        <w:tc>
          <w:tcPr>
            <w:tcW w:w="284" w:type="dxa"/>
            <w:hideMark/>
          </w:tcPr>
          <w:p w:rsidR="007174B2" w:rsidRDefault="007174B2" w:rsidP="00113FA9">
            <w:pPr>
              <w:tabs>
                <w:tab w:val="left" w:pos="6804"/>
              </w:tabs>
            </w:pPr>
          </w:p>
        </w:tc>
        <w:tc>
          <w:tcPr>
            <w:tcW w:w="6804" w:type="dxa"/>
            <w:hideMark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</w:pPr>
            <w:r>
              <w:t>Антошина Е.А.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>Министр финансов Республики Карелия</w:t>
            </w: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</w:pPr>
            <w:r>
              <w:t>Брун Г.Т.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>первый заместитель Руководителя Администрации Главы Республики Карелия</w:t>
            </w: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</w:pPr>
            <w:r>
              <w:t>Буренков П.В.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>Министр экономического развития и промышленности Республики Карелия</w:t>
            </w: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</w:pPr>
            <w:r>
              <w:t>Доценко О.М.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>депутат Законодательного Собрания Республики Карелия (по согласованию)</w:t>
            </w: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</w:pPr>
            <w:r>
              <w:t xml:space="preserve">Ермолаев О.А. 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Игнатьева Т.П.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>заместитель Главы Республики Карелия – Руководитель Администрации Главы Республики Карелия</w:t>
            </w:r>
          </w:p>
          <w:p w:rsidR="00113FA9" w:rsidRDefault="00113FA9" w:rsidP="00113FA9">
            <w:pPr>
              <w:tabs>
                <w:tab w:val="left" w:pos="6804"/>
              </w:tabs>
              <w:jc w:val="both"/>
              <w:rPr>
                <w:szCs w:val="28"/>
                <w:lang w:eastAsia="en-US"/>
              </w:rPr>
            </w:pP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</w:pPr>
            <w:r>
              <w:lastRenderedPageBreak/>
              <w:t>Кайдалов А.А.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 xml:space="preserve">Министр по дорожному хозяйству, транспорту и связи Республики Карелия </w:t>
            </w: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</w:pPr>
            <w:r>
              <w:t xml:space="preserve">Киселев С.В. 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 xml:space="preserve">Министр национальной и региональной политики Республики Карелия </w:t>
            </w: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</w:pPr>
            <w:r>
              <w:t xml:space="preserve">Кочетков А.Б. 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</w:pPr>
            <w:r>
              <w:t>Глава Медвежьегорского муниципального района (по согласованию)</w:t>
            </w:r>
          </w:p>
        </w:tc>
      </w:tr>
      <w:tr w:rsidR="007174B2" w:rsidTr="00113FA9">
        <w:tc>
          <w:tcPr>
            <w:tcW w:w="2518" w:type="dxa"/>
            <w:hideMark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Кузичева И.В.</w:t>
            </w:r>
          </w:p>
        </w:tc>
        <w:tc>
          <w:tcPr>
            <w:tcW w:w="284" w:type="dxa"/>
            <w:hideMark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  <w:hideMark/>
          </w:tcPr>
          <w:p w:rsidR="007174B2" w:rsidRDefault="007174B2" w:rsidP="00113FA9">
            <w:pPr>
              <w:tabs>
                <w:tab w:val="left" w:pos="6804"/>
              </w:tabs>
              <w:jc w:val="both"/>
              <w:rPr>
                <w:szCs w:val="28"/>
                <w:lang w:eastAsia="en-US"/>
              </w:rPr>
            </w:pPr>
            <w:r>
              <w:t>депутат Законодательного Собрания Республики Карелия (по согласованию)</w:t>
            </w:r>
          </w:p>
        </w:tc>
      </w:tr>
      <w:tr w:rsidR="007174B2" w:rsidTr="00113FA9">
        <w:tc>
          <w:tcPr>
            <w:tcW w:w="2518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Лесонен А.Н.</w:t>
            </w:r>
          </w:p>
        </w:tc>
        <w:tc>
          <w:tcPr>
            <w:tcW w:w="284" w:type="dxa"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7174B2" w:rsidRDefault="007174B2" w:rsidP="00113FA9">
            <w:pPr>
              <w:tabs>
                <w:tab w:val="left" w:pos="6804"/>
              </w:tabs>
              <w:jc w:val="both"/>
              <w:rPr>
                <w:szCs w:val="28"/>
                <w:lang w:eastAsia="en-US"/>
              </w:rPr>
            </w:pPr>
            <w:r>
              <w:t xml:space="preserve">Министр культуры Республики Карелия </w:t>
            </w:r>
          </w:p>
        </w:tc>
      </w:tr>
      <w:tr w:rsidR="007174B2" w:rsidTr="00113FA9">
        <w:tc>
          <w:tcPr>
            <w:tcW w:w="2518" w:type="dxa"/>
            <w:hideMark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Любарский В.К.</w:t>
            </w:r>
          </w:p>
        </w:tc>
        <w:tc>
          <w:tcPr>
            <w:tcW w:w="284" w:type="dxa"/>
            <w:hideMark/>
          </w:tcPr>
          <w:p w:rsidR="007174B2" w:rsidRDefault="007174B2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  <w:hideMark/>
          </w:tcPr>
          <w:p w:rsidR="007174B2" w:rsidRDefault="007174B2" w:rsidP="00113FA9">
            <w:pPr>
              <w:tabs>
                <w:tab w:val="left" w:pos="6804"/>
              </w:tabs>
              <w:jc w:val="both"/>
              <w:rPr>
                <w:szCs w:val="28"/>
                <w:lang w:eastAsia="en-US"/>
              </w:rPr>
            </w:pPr>
            <w:r>
              <w:t>заместитель Главы Республики Карелия по внутренней политике</w:t>
            </w:r>
          </w:p>
        </w:tc>
      </w:tr>
      <w:tr w:rsidR="00113FA9" w:rsidTr="00113FA9">
        <w:tc>
          <w:tcPr>
            <w:tcW w:w="2518" w:type="dxa"/>
          </w:tcPr>
          <w:p w:rsidR="00113FA9" w:rsidRDefault="00113FA9" w:rsidP="00113FA9">
            <w:pPr>
              <w:tabs>
                <w:tab w:val="left" w:pos="6804"/>
              </w:tabs>
            </w:pPr>
            <w:r>
              <w:t xml:space="preserve">Родионов Д.А. </w:t>
            </w:r>
          </w:p>
        </w:tc>
        <w:tc>
          <w:tcPr>
            <w:tcW w:w="284" w:type="dxa"/>
          </w:tcPr>
          <w:p w:rsidR="00113FA9" w:rsidRDefault="00113FA9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113FA9" w:rsidRDefault="00113FA9" w:rsidP="00113FA9">
            <w:pPr>
              <w:tabs>
                <w:tab w:val="left" w:pos="6804"/>
              </w:tabs>
              <w:jc w:val="both"/>
            </w:pPr>
            <w:r>
              <w:t>заместитель Премьер-министра Правительства Республики Карелия по вопросам экономики</w:t>
            </w:r>
          </w:p>
        </w:tc>
      </w:tr>
      <w:tr w:rsidR="00113FA9" w:rsidTr="00113FA9">
        <w:tc>
          <w:tcPr>
            <w:tcW w:w="2518" w:type="dxa"/>
          </w:tcPr>
          <w:p w:rsidR="00113FA9" w:rsidRDefault="00113FA9" w:rsidP="00113FA9">
            <w:pPr>
              <w:tabs>
                <w:tab w:val="left" w:pos="6804"/>
              </w:tabs>
            </w:pPr>
            <w:r>
              <w:t xml:space="preserve">Шандалович Э.В. </w:t>
            </w:r>
          </w:p>
        </w:tc>
        <w:tc>
          <w:tcPr>
            <w:tcW w:w="284" w:type="dxa"/>
          </w:tcPr>
          <w:p w:rsidR="00113FA9" w:rsidRDefault="00113FA9" w:rsidP="00113FA9">
            <w:pPr>
              <w:tabs>
                <w:tab w:val="left" w:pos="6804"/>
              </w:tabs>
              <w:rPr>
                <w:szCs w:val="28"/>
                <w:lang w:eastAsia="en-US"/>
              </w:rPr>
            </w:pPr>
            <w:r>
              <w:t>–</w:t>
            </w:r>
          </w:p>
        </w:tc>
        <w:tc>
          <w:tcPr>
            <w:tcW w:w="6804" w:type="dxa"/>
          </w:tcPr>
          <w:p w:rsidR="00113FA9" w:rsidRDefault="00113FA9" w:rsidP="00113FA9">
            <w:pPr>
              <w:tabs>
                <w:tab w:val="left" w:pos="6804"/>
              </w:tabs>
              <w:jc w:val="both"/>
            </w:pPr>
            <w:r>
              <w:t>Председатель Законодательного Собрания Республики Карелия (по согласованию)</w:t>
            </w:r>
          </w:p>
        </w:tc>
      </w:tr>
      <w:tr w:rsidR="00113FA9" w:rsidTr="00113FA9">
        <w:tc>
          <w:tcPr>
            <w:tcW w:w="2518" w:type="dxa"/>
          </w:tcPr>
          <w:p w:rsidR="00113FA9" w:rsidRDefault="00113FA9" w:rsidP="00113FA9">
            <w:pPr>
              <w:tabs>
                <w:tab w:val="left" w:pos="6804"/>
              </w:tabs>
            </w:pPr>
            <w:r>
              <w:t xml:space="preserve">Яляев С.В. </w:t>
            </w:r>
          </w:p>
        </w:tc>
        <w:tc>
          <w:tcPr>
            <w:tcW w:w="284" w:type="dxa"/>
          </w:tcPr>
          <w:p w:rsidR="00113FA9" w:rsidRDefault="00113FA9" w:rsidP="00113FA9">
            <w:pPr>
              <w:tabs>
                <w:tab w:val="left" w:pos="6804"/>
              </w:tabs>
            </w:pPr>
            <w:r>
              <w:t>–</w:t>
            </w:r>
          </w:p>
        </w:tc>
        <w:tc>
          <w:tcPr>
            <w:tcW w:w="6804" w:type="dxa"/>
          </w:tcPr>
          <w:p w:rsidR="00113FA9" w:rsidRDefault="00113FA9" w:rsidP="00113FA9">
            <w:pPr>
              <w:tabs>
                <w:tab w:val="left" w:pos="6804"/>
              </w:tabs>
              <w:jc w:val="both"/>
            </w:pPr>
            <w:r>
              <w:t>глава администрации Медвежьегорского муниципального района (по согласованию)</w:t>
            </w:r>
            <w:r w:rsidR="00EE4AB4">
              <w:t>.</w:t>
            </w:r>
          </w:p>
        </w:tc>
      </w:tr>
    </w:tbl>
    <w:p w:rsidR="007174B2" w:rsidRDefault="007174B2" w:rsidP="007174B2">
      <w:pPr>
        <w:spacing w:line="276" w:lineRule="auto"/>
        <w:ind w:right="141"/>
        <w:rPr>
          <w:szCs w:val="28"/>
          <w:lang w:eastAsia="en-US"/>
        </w:rPr>
      </w:pPr>
    </w:p>
    <w:p w:rsidR="00156E98" w:rsidRPr="00113FA9" w:rsidRDefault="007174B2" w:rsidP="00113FA9">
      <w:pPr>
        <w:shd w:val="clear" w:color="auto" w:fill="FFFFFF"/>
        <w:spacing w:line="322" w:lineRule="exact"/>
        <w:ind w:right="-144" w:firstLine="567"/>
        <w:jc w:val="both"/>
      </w:pPr>
      <w:r>
        <w:t xml:space="preserve">3. Организационное обеспечение деятельности рабочей группы возложить на </w:t>
      </w:r>
      <w:r w:rsidR="00113FA9">
        <w:t>Министерство национальной и региональной политики</w:t>
      </w:r>
      <w:r>
        <w:t xml:space="preserve"> Республики Карелия.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13FA9" w:rsidRDefault="00113FA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B2" w:rsidRDefault="007174B2">
      <w:r>
        <w:separator/>
      </w:r>
    </w:p>
  </w:endnote>
  <w:endnote w:type="continuationSeparator" w:id="0">
    <w:p w:rsidR="007174B2" w:rsidRDefault="0071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B2" w:rsidRDefault="0087334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4B2" w:rsidRDefault="007174B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B2" w:rsidRDefault="007174B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B2" w:rsidRDefault="007174B2">
      <w:r>
        <w:separator/>
      </w:r>
    </w:p>
  </w:footnote>
  <w:footnote w:type="continuationSeparator" w:id="0">
    <w:p w:rsidR="007174B2" w:rsidRDefault="0071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7174B2" w:rsidRDefault="00873349">
        <w:pPr>
          <w:pStyle w:val="a6"/>
          <w:jc w:val="center"/>
        </w:pPr>
        <w:fldSimple w:instr="PAGE   \* MERGEFORMAT">
          <w:r w:rsidR="007F20A4">
            <w:rPr>
              <w:noProof/>
            </w:rPr>
            <w:t>2</w:t>
          </w:r>
        </w:fldSimple>
      </w:p>
    </w:sdtContent>
  </w:sdt>
  <w:p w:rsidR="007174B2" w:rsidRDefault="007174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B2" w:rsidRDefault="007174B2">
    <w:pPr>
      <w:pStyle w:val="a6"/>
      <w:jc w:val="center"/>
    </w:pPr>
  </w:p>
  <w:p w:rsidR="007174B2" w:rsidRDefault="007174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13FA9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174B2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A4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3349"/>
    <w:rsid w:val="008742BA"/>
    <w:rsid w:val="008759B3"/>
    <w:rsid w:val="00882FE5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B576B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E4AB4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F4EE-064A-4165-BB82-EEDD0A99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2018-09-06T06:42:00Z</cp:lastPrinted>
  <dcterms:created xsi:type="dcterms:W3CDTF">2018-09-06T06:42:00Z</dcterms:created>
  <dcterms:modified xsi:type="dcterms:W3CDTF">2018-09-19T09:47:00Z</dcterms:modified>
</cp:coreProperties>
</file>