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3A" w:rsidRPr="000A1A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87B3D" w:rsidRDefault="00D87B3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579F">
      <w:pPr>
        <w:spacing w:before="240"/>
        <w:ind w:left="-142"/>
        <w:jc w:val="center"/>
      </w:pPr>
      <w:r>
        <w:t>от</w:t>
      </w:r>
      <w:r w:rsidR="0051579F">
        <w:t xml:space="preserve"> 15 июля 2019 года № 295-П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43F97" w:rsidRDefault="00243F97" w:rsidP="00243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4192">
        <w:rPr>
          <w:b/>
        </w:rPr>
        <w:t xml:space="preserve">О внесении изменений в постановление Правительства </w:t>
      </w:r>
    </w:p>
    <w:p w:rsidR="00243F97" w:rsidRPr="001D4192" w:rsidRDefault="00243F97" w:rsidP="00243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D4192">
        <w:rPr>
          <w:b/>
        </w:rPr>
        <w:t>Республики Карелия от 9 июня 2016 года № 211-П</w:t>
      </w:r>
    </w:p>
    <w:p w:rsidR="00243F97" w:rsidRDefault="00243F97" w:rsidP="00243F97">
      <w:pPr>
        <w:widowControl w:val="0"/>
        <w:autoSpaceDE w:val="0"/>
        <w:autoSpaceDN w:val="0"/>
        <w:adjustRightInd w:val="0"/>
        <w:ind w:firstLine="700"/>
        <w:jc w:val="both"/>
      </w:pPr>
    </w:p>
    <w:p w:rsidR="00243F97" w:rsidRDefault="00243F97" w:rsidP="00243F97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Правительство Республики Карелия </w:t>
      </w:r>
      <w:proofErr w:type="gramStart"/>
      <w:r w:rsidRPr="008B516E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8B516E">
        <w:rPr>
          <w:b/>
          <w:bCs/>
        </w:rPr>
        <w:t>о</w:t>
      </w:r>
      <w:r>
        <w:rPr>
          <w:b/>
          <w:bCs/>
        </w:rPr>
        <w:t xml:space="preserve"> </w:t>
      </w:r>
      <w:r w:rsidRPr="008B516E">
        <w:rPr>
          <w:b/>
          <w:bCs/>
        </w:rPr>
        <w:t>с</w:t>
      </w:r>
      <w:r>
        <w:rPr>
          <w:b/>
          <w:bCs/>
        </w:rPr>
        <w:t xml:space="preserve"> </w:t>
      </w:r>
      <w:r w:rsidRPr="008B516E">
        <w:rPr>
          <w:b/>
          <w:bCs/>
        </w:rPr>
        <w:t>т</w:t>
      </w:r>
      <w:r>
        <w:rPr>
          <w:b/>
          <w:bCs/>
        </w:rPr>
        <w:t xml:space="preserve"> </w:t>
      </w:r>
      <w:r w:rsidRPr="008B516E">
        <w:rPr>
          <w:b/>
          <w:bCs/>
        </w:rPr>
        <w:t>а</w:t>
      </w:r>
      <w:r>
        <w:rPr>
          <w:b/>
          <w:bCs/>
        </w:rPr>
        <w:t xml:space="preserve"> </w:t>
      </w:r>
      <w:proofErr w:type="spellStart"/>
      <w:r w:rsidRPr="008B516E">
        <w:rPr>
          <w:b/>
          <w:bCs/>
        </w:rPr>
        <w:t>н</w:t>
      </w:r>
      <w:proofErr w:type="spellEnd"/>
      <w:r>
        <w:rPr>
          <w:b/>
          <w:bCs/>
        </w:rPr>
        <w:t xml:space="preserve"> </w:t>
      </w:r>
      <w:r w:rsidRPr="008B516E">
        <w:rPr>
          <w:b/>
          <w:bCs/>
        </w:rPr>
        <w:t>о</w:t>
      </w:r>
      <w:r>
        <w:rPr>
          <w:b/>
          <w:bCs/>
        </w:rPr>
        <w:t xml:space="preserve"> </w:t>
      </w:r>
      <w:r w:rsidRPr="008B516E">
        <w:rPr>
          <w:b/>
          <w:bCs/>
        </w:rPr>
        <w:t>в</w:t>
      </w:r>
      <w:r>
        <w:rPr>
          <w:b/>
          <w:bCs/>
        </w:rPr>
        <w:t xml:space="preserve"> </w:t>
      </w:r>
      <w:r w:rsidRPr="008B516E">
        <w:rPr>
          <w:b/>
          <w:bCs/>
        </w:rPr>
        <w:t>л</w:t>
      </w:r>
      <w:r>
        <w:rPr>
          <w:b/>
          <w:bCs/>
        </w:rPr>
        <w:t xml:space="preserve"> </w:t>
      </w:r>
      <w:r w:rsidRPr="008B516E">
        <w:rPr>
          <w:b/>
          <w:bCs/>
        </w:rPr>
        <w:t>я</w:t>
      </w:r>
      <w:r>
        <w:rPr>
          <w:b/>
          <w:bCs/>
        </w:rPr>
        <w:t xml:space="preserve"> </w:t>
      </w:r>
      <w:r w:rsidRPr="008B516E">
        <w:rPr>
          <w:b/>
          <w:bCs/>
        </w:rPr>
        <w:t>е</w:t>
      </w:r>
      <w:r>
        <w:rPr>
          <w:b/>
          <w:bCs/>
        </w:rPr>
        <w:t xml:space="preserve"> </w:t>
      </w:r>
      <w:r w:rsidRPr="008B516E">
        <w:rPr>
          <w:b/>
          <w:bCs/>
        </w:rPr>
        <w:t>т</w:t>
      </w:r>
      <w:r>
        <w:t>:</w:t>
      </w:r>
    </w:p>
    <w:p w:rsidR="00243F97" w:rsidRDefault="00243F97" w:rsidP="00243F9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proofErr w:type="gramStart"/>
      <w:r w:rsidRPr="00515A2A">
        <w:t xml:space="preserve">Внести </w:t>
      </w:r>
      <w:r w:rsidR="00D24B19">
        <w:t>в государственную программу Республики Карелия «Доступная среда в Республике Карелия», утвержденную</w:t>
      </w:r>
      <w:r w:rsidR="00D24B19" w:rsidRPr="00515A2A">
        <w:t xml:space="preserve"> </w:t>
      </w:r>
      <w:r w:rsidRPr="00515A2A">
        <w:t>постановление</w:t>
      </w:r>
      <w:r w:rsidR="00D24B19">
        <w:t>м</w:t>
      </w:r>
      <w:r w:rsidRPr="00515A2A">
        <w:t xml:space="preserve"> Правительства Республики Карелия от 9 июня 2016 года № 211-П «Об утверждении государственной программы Республики Карелия «Доступная среда в Республике Карелия» (Собрание законодательства Республики Карелия, 2016, № 6, ст. 1254; 2017, № 5, ст. 898; 2018, № 1, ст. 73; № 5, ст. 1037;</w:t>
      </w:r>
      <w:proofErr w:type="gramEnd"/>
      <w:r w:rsidRPr="00515A2A">
        <w:t xml:space="preserve"> № </w:t>
      </w:r>
      <w:proofErr w:type="gramStart"/>
      <w:r w:rsidRPr="00515A2A">
        <w:t>10, ст. 2077; Официальный интернет-портал правовой информации (</w:t>
      </w:r>
      <w:proofErr w:type="spellStart"/>
      <w:r w:rsidRPr="00515A2A">
        <w:t>www.pravo.gov.ru</w:t>
      </w:r>
      <w:proofErr w:type="spellEnd"/>
      <w:r w:rsidRPr="00515A2A">
        <w:t xml:space="preserve">), </w:t>
      </w:r>
      <w:r w:rsidR="00D24B19">
        <w:t xml:space="preserve">               </w:t>
      </w:r>
      <w:r w:rsidRPr="00515A2A">
        <w:t xml:space="preserve">25 января 2019 года, </w:t>
      </w:r>
      <w:r>
        <w:t>№</w:t>
      </w:r>
      <w:r w:rsidRPr="00515A2A">
        <w:t xml:space="preserve"> 1000201901250002)</w:t>
      </w:r>
      <w:r w:rsidR="00D24B19">
        <w:t>,</w:t>
      </w:r>
      <w:r w:rsidRPr="00515A2A">
        <w:t xml:space="preserve"> следующие изменения:</w:t>
      </w:r>
      <w:proofErr w:type="gramEnd"/>
    </w:p>
    <w:p w:rsidR="00243F97" w:rsidRDefault="00243F97" w:rsidP="00243F9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t>1</w:t>
      </w:r>
      <w:r w:rsidR="00D24B19">
        <w:t xml:space="preserve">) в </w:t>
      </w:r>
      <w:r w:rsidR="00D24B19" w:rsidRPr="00110D4D">
        <w:t>паспорт</w:t>
      </w:r>
      <w:r w:rsidR="00D24B19">
        <w:t>е</w:t>
      </w:r>
      <w:r w:rsidR="00D24B19" w:rsidRPr="00110D4D">
        <w:t xml:space="preserve"> государственной программы Республики Карелия «Доступная среда в Республике Карелия»</w:t>
      </w:r>
      <w:r w:rsidR="00D24B19">
        <w:t>:</w:t>
      </w:r>
    </w:p>
    <w:p w:rsidR="00243F97" w:rsidRDefault="00243F97" w:rsidP="007316DF">
      <w:pPr>
        <w:widowControl w:val="0"/>
        <w:tabs>
          <w:tab w:val="left" w:pos="980"/>
        </w:tabs>
        <w:autoSpaceDE w:val="0"/>
        <w:autoSpaceDN w:val="0"/>
        <w:adjustRightInd w:val="0"/>
        <w:spacing w:after="120"/>
        <w:ind w:firstLine="700"/>
        <w:jc w:val="both"/>
      </w:pPr>
      <w:r>
        <w:t>а) позицию «</w:t>
      </w:r>
      <w:r w:rsidRPr="00110D4D">
        <w:t>Основания разработки государственной программы</w:t>
      </w:r>
      <w:r>
        <w:t xml:space="preserve">» </w:t>
      </w:r>
      <w:r w:rsidRPr="00110D4D">
        <w:t>изложить в следующей редакции: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7371"/>
        <w:gridCol w:w="425"/>
      </w:tblGrid>
      <w:tr w:rsidR="007316DF" w:rsidRPr="00577194" w:rsidTr="007316D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16DF" w:rsidRPr="00577194" w:rsidRDefault="007316DF" w:rsidP="00AC395E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DF" w:rsidRPr="00577194" w:rsidRDefault="007316DF" w:rsidP="00AC395E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разработки </w:t>
            </w:r>
            <w:proofErr w:type="spellStart"/>
            <w:proofErr w:type="gramStart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венной</w:t>
            </w:r>
            <w:proofErr w:type="spellEnd"/>
            <w:proofErr w:type="gramEnd"/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DF" w:rsidRPr="00577194" w:rsidRDefault="007316DF" w:rsidP="007316DF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2C4288">
              <w:rPr>
                <w:rFonts w:ascii="Times New Roman" w:hAnsi="Times New Roman" w:cs="Times New Roman"/>
                <w:sz w:val="26"/>
                <w:szCs w:val="26"/>
              </w:rPr>
              <w:t>Концепция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от 17 ноября 2008 года № 1662-р);</w:t>
            </w:r>
          </w:p>
          <w:p w:rsidR="007316DF" w:rsidRPr="00577194" w:rsidRDefault="007316DF" w:rsidP="007316DF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288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марта 2019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B0BD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</w:t>
            </w:r>
            <w:r w:rsidR="00D24B19">
              <w:rPr>
                <w:rFonts w:ascii="Times New Roman" w:hAnsi="Times New Roman" w:cs="Times New Roman"/>
                <w:sz w:val="26"/>
                <w:szCs w:val="26"/>
              </w:rPr>
              <w:t>программы Российской Федерации «</w:t>
            </w:r>
            <w:r w:rsidRPr="001B0BDC">
              <w:rPr>
                <w:rFonts w:ascii="Times New Roman" w:hAnsi="Times New Roman" w:cs="Times New Roman"/>
                <w:sz w:val="26"/>
                <w:szCs w:val="26"/>
              </w:rPr>
              <w:t>Доступная 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16DF" w:rsidRPr="00577194" w:rsidRDefault="007316DF" w:rsidP="007316DF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288">
              <w:rPr>
                <w:rFonts w:ascii="Times New Roman" w:hAnsi="Times New Roman" w:cs="Times New Roman"/>
                <w:sz w:val="26"/>
                <w:szCs w:val="26"/>
              </w:rPr>
              <w:t>Концепция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Республики Карелия на период до 2017 года (одобрена распоряжением Правительства Республики Карелия от 30 октября 2012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194">
              <w:rPr>
                <w:rFonts w:ascii="Times New Roman" w:hAnsi="Times New Roman" w:cs="Times New Roman"/>
                <w:sz w:val="26"/>
                <w:szCs w:val="26"/>
              </w:rPr>
              <w:t>658р-П)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6DF" w:rsidRPr="007316DF" w:rsidRDefault="007316DF" w:rsidP="007316D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D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316DF" w:rsidRDefault="00243F97" w:rsidP="00243F97">
      <w:pPr>
        <w:widowControl w:val="0"/>
        <w:tabs>
          <w:tab w:val="left" w:pos="980"/>
        </w:tabs>
        <w:autoSpaceDE w:val="0"/>
        <w:autoSpaceDN w:val="0"/>
        <w:adjustRightInd w:val="0"/>
        <w:jc w:val="both"/>
      </w:pPr>
      <w:r>
        <w:t xml:space="preserve">                       </w:t>
      </w:r>
    </w:p>
    <w:p w:rsidR="00243F97" w:rsidRDefault="00243F97" w:rsidP="00243F97">
      <w:pPr>
        <w:widowControl w:val="0"/>
        <w:tabs>
          <w:tab w:val="left" w:pos="98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</w:t>
      </w:r>
    </w:p>
    <w:p w:rsidR="00243F97" w:rsidRDefault="00243F97" w:rsidP="00243F9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lastRenderedPageBreak/>
        <w:t xml:space="preserve">б) позицию «Объемы и источники финансирования государственной Программы» изложить в следующей редакции: </w:t>
      </w:r>
    </w:p>
    <w:p w:rsidR="00243F97" w:rsidRDefault="000A1A3A" w:rsidP="00243F97">
      <w:pPr>
        <w:widowControl w:val="0"/>
        <w:tabs>
          <w:tab w:val="left" w:pos="980"/>
        </w:tabs>
        <w:autoSpaceDE w:val="0"/>
        <w:autoSpaceDN w:val="0"/>
        <w:adjustRightInd w:val="0"/>
        <w:ind w:firstLine="700"/>
        <w:jc w:val="both"/>
      </w:pPr>
      <w:r>
        <w:rPr>
          <w:noProof/>
        </w:rPr>
        <w:pict>
          <v:shape id="Надпись 2" o:spid="_x0000_s1028" type="#_x0000_t202" style="position:absolute;left:0;text-align:left;margin-left:-20.7pt;margin-top:14.3pt;width:24.2pt;height:3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" strokecolor="white">
            <v:textbox>
              <w:txbxContent>
                <w:p w:rsidR="00D87B3D" w:rsidRDefault="00D87B3D" w:rsidP="00243F97">
                  <w:r>
                    <w:t>«</w:t>
                  </w:r>
                </w:p>
              </w:txbxContent>
            </v:textbox>
          </v:shape>
        </w:pic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6802"/>
        <w:gridCol w:w="567"/>
      </w:tblGrid>
      <w:tr w:rsidR="00243F97" w:rsidRPr="001F66AC" w:rsidTr="00AC39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Объемы и источники финансирования</w:t>
            </w:r>
            <w:r w:rsidRPr="00CE19E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E19E0">
              <w:rPr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 xml:space="preserve">общий объем финансового обеспечения на реализацию государственной программы на 2016 – 2025 годы  составляет   </w:t>
            </w:r>
            <w:r w:rsidRPr="00922254">
              <w:rPr>
                <w:sz w:val="26"/>
                <w:szCs w:val="26"/>
                <w:shd w:val="clear" w:color="auto" w:fill="FFFFFF"/>
              </w:rPr>
              <w:t>152 792,19</w:t>
            </w:r>
            <w:r w:rsidRPr="00922254">
              <w:rPr>
                <w:sz w:val="26"/>
                <w:szCs w:val="26"/>
              </w:rPr>
              <w:t xml:space="preserve"> тыс. рублей, из них: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2016 году – 44 541,83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2017 году – 41 491,00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2018 году – 34 868,36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2019 году – 18 516,00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2020 году – 5875,00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2021 году – 1500,00 тыс</w:t>
            </w:r>
            <w:r w:rsidRPr="00CE19E0">
              <w:rPr>
                <w:sz w:val="26"/>
                <w:szCs w:val="26"/>
              </w:rPr>
              <w:t>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2022 году – 1500,00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2023 году – 1500,00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2024 году – 1500,00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2025 году – 1500,00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Федерации, – 30 922,90 тыс. рублей, из них: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2016 году – 9528,40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2017 году – 5396,30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2018 году – 15 998,20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2019 году – 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2020 году – 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2021 году – 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2022 году – 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2023 году – 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2024 году – 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2025 году – 0,00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 xml:space="preserve">объем средств федерального бюджета, предоставляемых на реализацию мероприятий в сфере деятельности Министерства просвещения Российской Федерации, – </w:t>
            </w:r>
            <w:r w:rsidRPr="00922254">
              <w:rPr>
                <w:sz w:val="26"/>
                <w:szCs w:val="26"/>
              </w:rPr>
              <w:t>63 433,30 тыс. рублей, из них: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2016 году – 15 519,30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2017 году – 25 554,40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2018 году – 11 765,00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2019 году – 10 594,60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2020 году – 0,00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2021 году – 0,00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2022 году – 0,00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2023 году – 0,00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2024 году – 0,00 тыс. рублей;</w:t>
            </w:r>
          </w:p>
          <w:p w:rsidR="00243F97" w:rsidRPr="00922254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в 2025 году – 0,00 тыс. рублей;</w:t>
            </w:r>
          </w:p>
          <w:p w:rsidR="00243F97" w:rsidRPr="00CE19E0" w:rsidRDefault="00243F97" w:rsidP="00AC3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22254">
              <w:rPr>
                <w:sz w:val="26"/>
                <w:szCs w:val="26"/>
              </w:rPr>
              <w:t>объем средств бюджета Республики Карелия – 58 435,99 ты</w:t>
            </w:r>
            <w:r w:rsidRPr="00CE19E0">
              <w:rPr>
                <w:sz w:val="26"/>
                <w:szCs w:val="26"/>
              </w:rPr>
              <w:t>с. рублей, из них:</w:t>
            </w:r>
          </w:p>
          <w:p w:rsidR="00243F97" w:rsidRDefault="00243F97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2016 году – 19 494,13 тыс. рублей;</w:t>
            </w:r>
          </w:p>
          <w:p w:rsidR="00037FA4" w:rsidRPr="001F66AC" w:rsidRDefault="00037FA4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5310" w:rsidRPr="001F66AC" w:rsidTr="007B531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0" w:rsidRPr="00CE19E0" w:rsidRDefault="007B5310" w:rsidP="00AC39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2017 году – 10 540,30 тыс. рублей;</w:t>
            </w:r>
          </w:p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2018 году – 7105,16 тыс. рублей;</w:t>
            </w:r>
          </w:p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 xml:space="preserve">в 2019 году </w:t>
            </w:r>
            <w:r w:rsidRPr="00922254">
              <w:rPr>
                <w:sz w:val="26"/>
                <w:szCs w:val="26"/>
              </w:rPr>
              <w:t>– 7921,40 тыс</w:t>
            </w:r>
            <w:r w:rsidRPr="00CE19E0">
              <w:rPr>
                <w:sz w:val="26"/>
                <w:szCs w:val="26"/>
              </w:rPr>
              <w:t>. рублей;</w:t>
            </w:r>
          </w:p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2020 году – 5875,00 тыс. рублей;</w:t>
            </w:r>
          </w:p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2021 году – 1500,00 тыс. рублей;</w:t>
            </w:r>
          </w:p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2022 году – 1500,00 тыс. рублей;</w:t>
            </w:r>
          </w:p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2023 году – 1500,00 тыс. рублей;</w:t>
            </w:r>
          </w:p>
          <w:p w:rsidR="007B5310" w:rsidRPr="00CE19E0" w:rsidRDefault="007B5310" w:rsidP="007B53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2024 году – 1500,00 тыс. рублей;</w:t>
            </w:r>
          </w:p>
          <w:p w:rsidR="007B5310" w:rsidRPr="00922254" w:rsidRDefault="007B5310" w:rsidP="00037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19E0">
              <w:rPr>
                <w:sz w:val="26"/>
                <w:szCs w:val="26"/>
              </w:rPr>
              <w:t>в 2025 году – 1500,00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5310" w:rsidRPr="00922254" w:rsidRDefault="007B5310" w:rsidP="007B53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»;</w:t>
            </w:r>
          </w:p>
        </w:tc>
      </w:tr>
    </w:tbl>
    <w:p w:rsidR="00243F97" w:rsidRDefault="00243F97" w:rsidP="00243F97">
      <w:pPr>
        <w:ind w:firstLine="700"/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</w:t>
      </w:r>
    </w:p>
    <w:p w:rsidR="00243F97" w:rsidRDefault="00BE423C" w:rsidP="00AC395E">
      <w:pPr>
        <w:spacing w:after="120"/>
        <w:ind w:firstLine="700"/>
        <w:jc w:val="both"/>
      </w:pPr>
      <w:r>
        <w:t>2</w:t>
      </w:r>
      <w:r w:rsidR="00243F97">
        <w:t xml:space="preserve">) раздел </w:t>
      </w:r>
      <w:r w:rsidR="00243F97">
        <w:rPr>
          <w:lang w:val="en-US"/>
        </w:rPr>
        <w:t>V</w:t>
      </w:r>
      <w:r w:rsidR="00243F97" w:rsidRPr="000C0857">
        <w:t xml:space="preserve"> </w:t>
      </w:r>
      <w:r w:rsidR="00243F97">
        <w:t>изложить в следующей редакции:</w:t>
      </w:r>
    </w:p>
    <w:p w:rsidR="00243F97" w:rsidRPr="000174F1" w:rsidRDefault="00243F97" w:rsidP="00AC395E">
      <w:pPr>
        <w:ind w:firstLine="700"/>
        <w:jc w:val="center"/>
      </w:pPr>
      <w:r>
        <w:t>«</w:t>
      </w:r>
      <w:r w:rsidRPr="00F63F2A">
        <w:rPr>
          <w:bCs/>
          <w:szCs w:val="28"/>
          <w:lang w:val="en-US"/>
        </w:rPr>
        <w:t>V</w:t>
      </w:r>
      <w:r w:rsidRPr="00F63F2A">
        <w:rPr>
          <w:bCs/>
          <w:szCs w:val="28"/>
        </w:rPr>
        <w:t xml:space="preserve">. Ресурсное обеспечение государственной </w:t>
      </w:r>
      <w:r>
        <w:rPr>
          <w:bCs/>
          <w:szCs w:val="28"/>
        </w:rPr>
        <w:t>п</w:t>
      </w:r>
      <w:r w:rsidRPr="00F63F2A">
        <w:rPr>
          <w:bCs/>
          <w:szCs w:val="28"/>
        </w:rPr>
        <w:t>рограммы</w:t>
      </w:r>
    </w:p>
    <w:p w:rsidR="00243F97" w:rsidRPr="00922254" w:rsidRDefault="00BE423C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F97" w:rsidRPr="00CE19E0">
        <w:rPr>
          <w:rFonts w:ascii="Times New Roman" w:hAnsi="Times New Roman" w:cs="Times New Roman"/>
          <w:sz w:val="28"/>
          <w:szCs w:val="28"/>
        </w:rPr>
        <w:t xml:space="preserve">бщий объем финансового обеспечения на реализацию государственной программы на 2016 – 2025 годы  </w:t>
      </w:r>
      <w:r w:rsidR="00243F97" w:rsidRPr="00922254">
        <w:rPr>
          <w:rFonts w:ascii="Times New Roman" w:hAnsi="Times New Roman" w:cs="Times New Roman"/>
          <w:sz w:val="28"/>
          <w:szCs w:val="28"/>
        </w:rPr>
        <w:t>составляет   152 792,19 тыс. рублей, из них: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2016 году – 44 541,83 тыс. рублей;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2017 году – 41 491,00 тыс. рублей;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2018 году – 34 868,36 тыс. рублей;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2019 году – 18 516,00 тыс. рублей;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2020 году – 5875,00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2021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2022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2023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2024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2025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Федерации, – 30 922,90 тыс. рублей, из них: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2016 году – 9528,40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2017 году – 5396,30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2018 году – 15 998,20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2019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2020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предоставляемых на реализацию мероприятий в сфере деятельности Министерства просвещения Российской Федерации, – 63 433,30 тыс. рублей, из них: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2016 году – 15 519,30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2017 году – 25 554,40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2018 году – 11 765,00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2019 году – 10 594,60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lastRenderedPageBreak/>
        <w:t>в 2020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2022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2024 году – 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2025 году – 0,00 тыс. рублей;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 xml:space="preserve">объем средств бюджета Республики Карелия – </w:t>
      </w:r>
      <w:r w:rsidRPr="00922254">
        <w:rPr>
          <w:rFonts w:ascii="Times New Roman" w:hAnsi="Times New Roman" w:cs="Times New Roman"/>
          <w:sz w:val="28"/>
          <w:szCs w:val="28"/>
        </w:rPr>
        <w:t>58 435,99 тыс. рублей, из них: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2016 году – 19 494,13 тыс. рублей;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2017 году – 10 540,30 тыс. рублей;</w:t>
      </w:r>
    </w:p>
    <w:p w:rsidR="00243F97" w:rsidRPr="00922254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2018 году – 7105,16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254">
        <w:rPr>
          <w:rFonts w:ascii="Times New Roman" w:hAnsi="Times New Roman" w:cs="Times New Roman"/>
          <w:sz w:val="28"/>
          <w:szCs w:val="28"/>
        </w:rPr>
        <w:t>в 2019 году – 7921,40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2020 году – 5875,00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2021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2022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2023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2024 году – 1500,00 тыс. рублей;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2025 году – 1500,00 тыс. рублей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государственной программы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</w:t>
      </w:r>
      <w:proofErr w:type="gramStart"/>
      <w:r w:rsidRPr="00CE19E0">
        <w:rPr>
          <w:rFonts w:ascii="Times New Roman" w:hAnsi="Times New Roman" w:cs="Times New Roman"/>
          <w:sz w:val="28"/>
          <w:szCs w:val="28"/>
        </w:rPr>
        <w:t>изменения объемов финансирования мероприятий государственной программы</w:t>
      </w:r>
      <w:proofErr w:type="gramEnd"/>
      <w:r w:rsidRPr="00CE19E0">
        <w:rPr>
          <w:rFonts w:ascii="Times New Roman" w:hAnsi="Times New Roman" w:cs="Times New Roman"/>
          <w:sz w:val="28"/>
          <w:szCs w:val="28"/>
        </w:rPr>
        <w:t xml:space="preserve"> сроки реализации мероприятий и значения целевых показателей (индикаторов) также подлежат уточнению.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В разрезе ответственного исполнителя и соисполнителей государственной программы объем финансирования составит: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Министерство социальной защиты Республики Карелия – общий объем финансирования составит 54 707, 80 тыс. рублей (35,8% от общего объема финансирования государственной программы);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Министерство образования Республики Карелия – общий объем финансирования составит 73 435,29 тыс. рублей (48,1% от общего объема финансирования государственной программы);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Карелия – общий объем финансирования составит 7074,07 тыс. рублей (4,6% от общего объема финансирования государственной программы);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Министерство культуры Республики Карелия – общий объем финансирования составит 7185,44 тыс. рублей (4,7% от общего объема финансирования государственной программы);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Министерство по делам молодежи, физической культуре и спорту Республики Карелия – общий объем финансирования составит 4823,29 тыс. рублей (3,2% от общего объема финансирования государственной программы);</w:t>
      </w:r>
    </w:p>
    <w:p w:rsidR="00243F97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Республики </w:t>
      </w:r>
      <w:r w:rsidRPr="009F0406">
        <w:rPr>
          <w:rFonts w:ascii="Times New Roman" w:hAnsi="Times New Roman" w:cs="Times New Roman"/>
          <w:sz w:val="28"/>
          <w:szCs w:val="28"/>
        </w:rPr>
        <w:t xml:space="preserve">Карелия – общий объем финансирования составит 1273,95 тыс. рублей </w:t>
      </w:r>
      <w:r w:rsidRPr="009F0406">
        <w:rPr>
          <w:rFonts w:ascii="Times New Roman" w:hAnsi="Times New Roman" w:cs="Times New Roman"/>
          <w:sz w:val="28"/>
          <w:szCs w:val="28"/>
        </w:rPr>
        <w:br/>
        <w:t>(0,8% от общего объема финансирования государственной программы);</w:t>
      </w:r>
    </w:p>
    <w:p w:rsidR="002A118E" w:rsidRPr="009F0406" w:rsidRDefault="002A118E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F97" w:rsidRPr="009F0406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0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по дорожному хозяйству, транспорту и связи Республики  Карелия – общий объем финансирования составит 3422,35 тыс. рублей </w:t>
      </w:r>
      <w:r w:rsidRPr="009F0406">
        <w:rPr>
          <w:rFonts w:ascii="Times New Roman" w:hAnsi="Times New Roman" w:cs="Times New Roman"/>
          <w:sz w:val="28"/>
          <w:szCs w:val="28"/>
        </w:rPr>
        <w:br/>
        <w:t>(2,2% от общего объема финансирования государственной программы);</w:t>
      </w:r>
    </w:p>
    <w:p w:rsidR="00243F97" w:rsidRPr="009F0406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06">
        <w:rPr>
          <w:rFonts w:ascii="Times New Roman" w:hAnsi="Times New Roman" w:cs="Times New Roman"/>
          <w:sz w:val="28"/>
          <w:szCs w:val="28"/>
        </w:rPr>
        <w:t>Управление труда и занятости Республики Карелия – общий объем финансирования составит 870,00 тыс. рублей (0,6% от общего объема финансирования государственной программы).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406">
        <w:rPr>
          <w:rFonts w:ascii="Times New Roman" w:hAnsi="Times New Roman" w:cs="Times New Roman"/>
          <w:sz w:val="28"/>
          <w:szCs w:val="28"/>
        </w:rPr>
        <w:t>Объем ресурсного обеспечения государственной программы</w:t>
      </w:r>
      <w:r w:rsidRPr="00CE19E0">
        <w:rPr>
          <w:rFonts w:ascii="Times New Roman" w:hAnsi="Times New Roman" w:cs="Times New Roman"/>
          <w:sz w:val="28"/>
          <w:szCs w:val="28"/>
        </w:rPr>
        <w:t xml:space="preserve"> представлен в приложении 3 к государственной программе.</w:t>
      </w:r>
    </w:p>
    <w:p w:rsidR="00243F97" w:rsidRPr="00CE19E0" w:rsidRDefault="00243F97" w:rsidP="00AC395E">
      <w:pPr>
        <w:pStyle w:val="ConsPlusNormal"/>
        <w:spacing w:before="28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E0">
        <w:rPr>
          <w:rFonts w:ascii="Times New Roman" w:hAnsi="Times New Roman" w:cs="Times New Roman"/>
          <w:sz w:val="28"/>
          <w:szCs w:val="28"/>
        </w:rPr>
        <w:t>Объем финансирования мероприятий государственной программы приведен в приложении 4 к государственной программе</w:t>
      </w:r>
      <w:proofErr w:type="gramStart"/>
      <w:r w:rsidRPr="00CE19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43F97" w:rsidRPr="00CE19E0" w:rsidRDefault="00AF37BB" w:rsidP="00AF37BB">
      <w:pPr>
        <w:ind w:firstLine="700"/>
        <w:rPr>
          <w:szCs w:val="28"/>
        </w:rPr>
      </w:pPr>
      <w:r>
        <w:rPr>
          <w:szCs w:val="28"/>
        </w:rPr>
        <w:t>3</w:t>
      </w:r>
      <w:r w:rsidR="00243F97" w:rsidRPr="00CE19E0">
        <w:rPr>
          <w:szCs w:val="28"/>
        </w:rPr>
        <w:t xml:space="preserve">) </w:t>
      </w:r>
      <w:r>
        <w:rPr>
          <w:szCs w:val="28"/>
        </w:rPr>
        <w:t xml:space="preserve"> </w:t>
      </w:r>
      <w:r w:rsidR="00243F97" w:rsidRPr="00CE19E0">
        <w:rPr>
          <w:szCs w:val="28"/>
        </w:rPr>
        <w:t xml:space="preserve">абзац восьмой </w:t>
      </w:r>
      <w:r w:rsidRPr="00CE19E0">
        <w:rPr>
          <w:szCs w:val="28"/>
        </w:rPr>
        <w:t>раздел</w:t>
      </w:r>
      <w:r>
        <w:rPr>
          <w:szCs w:val="28"/>
        </w:rPr>
        <w:t>а</w:t>
      </w:r>
      <w:r w:rsidRPr="00CE19E0">
        <w:rPr>
          <w:szCs w:val="28"/>
        </w:rPr>
        <w:t xml:space="preserve"> </w:t>
      </w:r>
      <w:r w:rsidRPr="00CE19E0">
        <w:rPr>
          <w:szCs w:val="28"/>
          <w:lang w:val="en-US"/>
        </w:rPr>
        <w:t>VI</w:t>
      </w:r>
      <w:r w:rsidRPr="00CE19E0">
        <w:rPr>
          <w:szCs w:val="28"/>
        </w:rPr>
        <w:t xml:space="preserve">  </w:t>
      </w:r>
      <w:r w:rsidR="00243F97" w:rsidRPr="00CE19E0">
        <w:rPr>
          <w:szCs w:val="28"/>
        </w:rPr>
        <w:t xml:space="preserve">изложить в следующей редакции: </w:t>
      </w:r>
    </w:p>
    <w:p w:rsidR="00243F97" w:rsidRPr="00CE19E0" w:rsidRDefault="00243F97" w:rsidP="00AC395E">
      <w:pPr>
        <w:tabs>
          <w:tab w:val="left" w:pos="426"/>
        </w:tabs>
        <w:ind w:firstLine="700"/>
        <w:jc w:val="both"/>
        <w:rPr>
          <w:szCs w:val="28"/>
        </w:rPr>
      </w:pPr>
      <w:r w:rsidRPr="00CE19E0">
        <w:rPr>
          <w:szCs w:val="28"/>
        </w:rPr>
        <w:t>«ежегодно (по итогам года) представляет в Министерство труда и социальной защиты Российской Федерации сводный отчет о реализации государственной программы и ее резуль</w:t>
      </w:r>
      <w:r>
        <w:rPr>
          <w:szCs w:val="28"/>
        </w:rPr>
        <w:t>татах с оценкой эффективности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80890" w:rsidRDefault="00243F97" w:rsidP="00AC395E">
      <w:pPr>
        <w:tabs>
          <w:tab w:val="left" w:pos="426"/>
        </w:tabs>
        <w:ind w:firstLine="700"/>
        <w:jc w:val="both"/>
        <w:rPr>
          <w:szCs w:val="28"/>
        </w:rPr>
      </w:pPr>
      <w:r w:rsidRPr="00CE19E0">
        <w:rPr>
          <w:szCs w:val="28"/>
        </w:rPr>
        <w:tab/>
      </w:r>
      <w:r w:rsidR="00AF37BB">
        <w:rPr>
          <w:szCs w:val="28"/>
        </w:rPr>
        <w:t>4</w:t>
      </w:r>
      <w:r w:rsidRPr="00CE19E0">
        <w:rPr>
          <w:szCs w:val="28"/>
        </w:rPr>
        <w:t xml:space="preserve">) </w:t>
      </w:r>
      <w:r w:rsidRPr="005950DC">
        <w:rPr>
          <w:szCs w:val="28"/>
        </w:rPr>
        <w:t xml:space="preserve">абзац четвертый пункта </w:t>
      </w:r>
      <w:r w:rsidR="00AF37BB">
        <w:rPr>
          <w:szCs w:val="28"/>
        </w:rPr>
        <w:t xml:space="preserve">4 </w:t>
      </w:r>
      <w:r w:rsidR="00AF37BB" w:rsidRPr="00CE19E0">
        <w:rPr>
          <w:szCs w:val="28"/>
        </w:rPr>
        <w:t>раздел</w:t>
      </w:r>
      <w:r w:rsidR="00AF37BB">
        <w:rPr>
          <w:szCs w:val="28"/>
        </w:rPr>
        <w:t>а</w:t>
      </w:r>
      <w:r w:rsidR="00AF37BB" w:rsidRPr="00CE19E0">
        <w:rPr>
          <w:szCs w:val="28"/>
        </w:rPr>
        <w:t xml:space="preserve"> </w:t>
      </w:r>
      <w:r w:rsidR="00AF37BB" w:rsidRPr="00CE19E0">
        <w:rPr>
          <w:szCs w:val="28"/>
          <w:lang w:val="en-US"/>
        </w:rPr>
        <w:t>VIII</w:t>
      </w:r>
      <w:r w:rsidRPr="005950DC">
        <w:rPr>
          <w:szCs w:val="28"/>
        </w:rPr>
        <w:t xml:space="preserve"> </w:t>
      </w:r>
      <w:r w:rsidR="00AF37BB">
        <w:rPr>
          <w:szCs w:val="28"/>
        </w:rPr>
        <w:t>признать утратившим силу</w:t>
      </w:r>
      <w:r w:rsidRPr="005950DC">
        <w:rPr>
          <w:szCs w:val="28"/>
        </w:rPr>
        <w:t>;</w:t>
      </w:r>
    </w:p>
    <w:p w:rsidR="00080890" w:rsidRDefault="00080890" w:rsidP="00AC395E">
      <w:pPr>
        <w:tabs>
          <w:tab w:val="left" w:pos="426"/>
        </w:tabs>
        <w:ind w:firstLine="700"/>
        <w:jc w:val="both"/>
        <w:rPr>
          <w:szCs w:val="28"/>
        </w:rPr>
        <w:sectPr w:rsidR="00080890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5A7E4C" w:rsidRDefault="00AF37BB" w:rsidP="005A7E4C">
      <w:pPr>
        <w:ind w:firstLine="700"/>
        <w:jc w:val="both"/>
      </w:pPr>
      <w:r>
        <w:lastRenderedPageBreak/>
        <w:t>5</w:t>
      </w:r>
      <w:r w:rsidR="005A7E4C">
        <w:t>) приложения 3, 4 изложить в следующей редакции:</w:t>
      </w:r>
    </w:p>
    <w:p w:rsidR="005A7E4C" w:rsidRPr="00AF37BB" w:rsidRDefault="005A7E4C" w:rsidP="00AF37BB">
      <w:pPr>
        <w:ind w:firstLine="700"/>
        <w:jc w:val="right"/>
        <w:rPr>
          <w:sz w:val="26"/>
          <w:szCs w:val="26"/>
        </w:rPr>
      </w:pPr>
      <w:r>
        <w:t xml:space="preserve">                                                                                                                  </w:t>
      </w:r>
      <w:r w:rsidRPr="00AF37BB">
        <w:rPr>
          <w:sz w:val="26"/>
          <w:szCs w:val="26"/>
        </w:rPr>
        <w:t>«Приложение 3 к государственной программе</w:t>
      </w:r>
    </w:p>
    <w:p w:rsidR="005A7E4C" w:rsidRPr="00AF37BB" w:rsidRDefault="000A1A3A" w:rsidP="005A7E4C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0A1A3A">
        <w:rPr>
          <w:noProof/>
          <w:sz w:val="26"/>
          <w:szCs w:val="26"/>
        </w:rPr>
        <w:pict>
          <v:shape id="Поле 17" o:spid="_x0000_s1030" type="#_x0000_t202" style="position:absolute;left:0;text-align:left;margin-left:-55.05pt;margin-top:22.8pt;width:23.45pt;height:3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" strokecolor="white">
            <v:textbox style="mso-next-textbox:#Поле 17">
              <w:txbxContent>
                <w:p w:rsidR="00D87B3D" w:rsidRDefault="00D87B3D" w:rsidP="005A7E4C">
                  <w:r w:rsidRPr="00AD329F">
                    <w:rPr>
                      <w:highlight w:val="yellow"/>
                    </w:rPr>
                    <w:t>«</w:t>
                  </w:r>
                </w:p>
              </w:txbxContent>
            </v:textbox>
          </v:shape>
        </w:pict>
      </w:r>
      <w:r w:rsidR="005A7E4C" w:rsidRPr="00AF37BB">
        <w:rPr>
          <w:sz w:val="26"/>
          <w:szCs w:val="26"/>
        </w:rPr>
        <w:t xml:space="preserve">                                            </w:t>
      </w:r>
      <w:r w:rsidR="005A7E4C" w:rsidRPr="00AF37BB">
        <w:rPr>
          <w:b/>
          <w:bCs/>
          <w:sz w:val="26"/>
          <w:szCs w:val="26"/>
        </w:rPr>
        <w:t>Объем ресурсного обеспечения государственной</w:t>
      </w:r>
      <w:r w:rsidR="005A7E4C" w:rsidRPr="00AF37BB">
        <w:rPr>
          <w:sz w:val="26"/>
          <w:szCs w:val="26"/>
        </w:rPr>
        <w:t xml:space="preserve"> </w:t>
      </w:r>
      <w:r w:rsidR="00AF37BB" w:rsidRPr="00AF37BB">
        <w:rPr>
          <w:sz w:val="26"/>
          <w:szCs w:val="26"/>
        </w:rPr>
        <w:t>п</w:t>
      </w:r>
      <w:r w:rsidR="005A7E4C" w:rsidRPr="00AF37BB">
        <w:rPr>
          <w:b/>
          <w:bCs/>
          <w:sz w:val="26"/>
          <w:szCs w:val="26"/>
        </w:rPr>
        <w:t>рограммы</w:t>
      </w:r>
    </w:p>
    <w:tbl>
      <w:tblPr>
        <w:tblW w:w="15167" w:type="dxa"/>
        <w:tblInd w:w="250" w:type="dxa"/>
        <w:tblLook w:val="04A0"/>
      </w:tblPr>
      <w:tblGrid>
        <w:gridCol w:w="3544"/>
        <w:gridCol w:w="1134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5A7E4C" w:rsidRPr="001A20F2" w:rsidTr="00C71AA5">
        <w:trPr>
          <w:trHeight w:val="39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Источники финансирования мероприятий Программы</w:t>
            </w:r>
          </w:p>
        </w:tc>
        <w:tc>
          <w:tcPr>
            <w:tcW w:w="116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Объем финансирования (тыс. рублей)</w:t>
            </w:r>
          </w:p>
        </w:tc>
      </w:tr>
      <w:tr w:rsidR="00C71AA5" w:rsidRPr="001A20F2" w:rsidTr="00C71AA5">
        <w:trPr>
          <w:trHeight w:val="33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2025 год</w:t>
            </w:r>
          </w:p>
        </w:tc>
      </w:tr>
      <w:tr w:rsidR="00C71AA5" w:rsidRPr="001A20F2" w:rsidTr="00C71AA5">
        <w:trPr>
          <w:trHeight w:val="3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152 792,19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44 541,83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41 491,00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34 868,36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18 516,00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5 875,00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1 500,00</w:t>
            </w:r>
          </w:p>
        </w:tc>
      </w:tr>
      <w:tr w:rsidR="00C71AA5" w:rsidRPr="001A20F2" w:rsidTr="00C71AA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федеральный бюджет,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94 356,20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25 047,70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30 950,70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27 763,20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10 594,60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</w:tr>
      <w:tr w:rsidR="00C71AA5" w:rsidRPr="001A20F2" w:rsidTr="00C71AA5">
        <w:trPr>
          <w:trHeight w:val="4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63 433,30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15 519,30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25 554,40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11 765,00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10 594,60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</w:tr>
      <w:tr w:rsidR="00C71AA5" w:rsidRPr="001A20F2" w:rsidTr="00C71AA5">
        <w:trPr>
          <w:trHeight w:val="5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Министерство труда и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30 922,90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9 528,40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5 396,30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15 998,20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</w:tr>
      <w:tr w:rsidR="00C71AA5" w:rsidRPr="001A20F2" w:rsidTr="00C71AA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Министерство спорта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</w:tr>
      <w:tr w:rsidR="00C71AA5" w:rsidRPr="0045608B" w:rsidTr="00C71AA5">
        <w:trPr>
          <w:trHeight w:val="3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бюджет Республики Карелия,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58 435,99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19 494,13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10 540,30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7 105,16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7 921,40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5 875,00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color w:val="000000"/>
                <w:sz w:val="20"/>
              </w:rPr>
            </w:pPr>
            <w:r w:rsidRPr="0045608B">
              <w:rPr>
                <w:color w:val="000000"/>
                <w:sz w:val="20"/>
              </w:rPr>
              <w:t>1 500,00</w:t>
            </w:r>
          </w:p>
        </w:tc>
      </w:tr>
      <w:tr w:rsidR="00C71AA5" w:rsidRPr="0045608B" w:rsidTr="00C71AA5">
        <w:trPr>
          <w:trHeight w:val="466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rPr>
                <w:sz w:val="20"/>
              </w:rPr>
            </w:pPr>
            <w:r w:rsidRPr="0045608B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41 115,26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9 206,36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7 864,24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4 794,66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5 875,00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5 875,00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1 500,00</w:t>
            </w:r>
          </w:p>
        </w:tc>
      </w:tr>
      <w:tr w:rsidR="00C71AA5" w:rsidRPr="0045608B" w:rsidTr="00C71AA5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rPr>
                <w:sz w:val="20"/>
              </w:rPr>
            </w:pPr>
            <w:r w:rsidRPr="0045608B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1 953,62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1 714,92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</w:tr>
      <w:tr w:rsidR="00C71AA5" w:rsidRPr="0045608B" w:rsidTr="00C71AA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rPr>
                <w:sz w:val="20"/>
              </w:rPr>
            </w:pPr>
            <w:r w:rsidRPr="0045608B">
              <w:rPr>
                <w:sz w:val="20"/>
              </w:rPr>
              <w:t>Министерства образования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10 001,99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6 651,13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1 923,46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676,40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</w:tr>
      <w:tr w:rsidR="00C71AA5" w:rsidRPr="0045608B" w:rsidTr="00C71AA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rPr>
                <w:sz w:val="20"/>
              </w:rPr>
            </w:pPr>
            <w:r w:rsidRPr="0045608B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1 134,76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408,36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658,60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</w:tr>
      <w:tr w:rsidR="00C71AA5" w:rsidRPr="0045608B" w:rsidTr="00C71AA5"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rPr>
                <w:sz w:val="20"/>
              </w:rPr>
            </w:pPr>
            <w:r w:rsidRPr="0045608B"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1 991,30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985,00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597,40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408,90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</w:tr>
      <w:tr w:rsidR="00C71AA5" w:rsidRPr="0045608B" w:rsidTr="00C71AA5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rPr>
                <w:sz w:val="20"/>
              </w:rPr>
            </w:pPr>
            <w:r w:rsidRPr="0045608B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178,70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120,00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43,70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15,00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45608B" w:rsidRDefault="005A7E4C" w:rsidP="00C71AA5">
            <w:pPr>
              <w:jc w:val="center"/>
              <w:rPr>
                <w:sz w:val="20"/>
              </w:rPr>
            </w:pPr>
            <w:r w:rsidRPr="0045608B">
              <w:rPr>
                <w:sz w:val="20"/>
              </w:rPr>
              <w:t>0,00</w:t>
            </w:r>
          </w:p>
        </w:tc>
      </w:tr>
      <w:tr w:rsidR="00C71AA5" w:rsidRPr="001A20F2" w:rsidTr="00C71AA5"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Министерство 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1 190,36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408,36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82,00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</w:tr>
      <w:tr w:rsidR="00C71AA5" w:rsidRPr="001A20F2" w:rsidTr="00C71AA5">
        <w:trPr>
          <w:trHeight w:val="58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870,00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71AA5" w:rsidRDefault="00AF37BB" w:rsidP="00C71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AF37BB" w:rsidP="00C71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670,00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</w:tr>
    </w:tbl>
    <w:p w:rsidR="005A7E4C" w:rsidRDefault="005A7E4C" w:rsidP="005A7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4C" w:rsidRPr="0045608B" w:rsidRDefault="005A7E4C" w:rsidP="005A7E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608B">
        <w:rPr>
          <w:rFonts w:ascii="Times New Roman" w:hAnsi="Times New Roman" w:cs="Times New Roman"/>
          <w:sz w:val="26"/>
          <w:szCs w:val="26"/>
        </w:rPr>
        <w:lastRenderedPageBreak/>
        <w:t>Приложение 4 к государственной программе</w:t>
      </w:r>
    </w:p>
    <w:p w:rsidR="005A7E4C" w:rsidRPr="0045608B" w:rsidRDefault="005A7E4C" w:rsidP="005A7E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E4C" w:rsidRPr="0045608B" w:rsidRDefault="005A7E4C" w:rsidP="005A7E4C">
      <w:pPr>
        <w:jc w:val="center"/>
        <w:rPr>
          <w:b/>
          <w:bCs/>
          <w:sz w:val="26"/>
          <w:szCs w:val="26"/>
        </w:rPr>
      </w:pPr>
      <w:r w:rsidRPr="0045608B">
        <w:rPr>
          <w:b/>
          <w:bCs/>
          <w:sz w:val="26"/>
          <w:szCs w:val="26"/>
        </w:rPr>
        <w:t>Объем финансирования мероприятий государственной</w:t>
      </w:r>
      <w:r w:rsidRPr="0045608B">
        <w:rPr>
          <w:sz w:val="26"/>
          <w:szCs w:val="26"/>
        </w:rPr>
        <w:t xml:space="preserve"> </w:t>
      </w:r>
      <w:r w:rsidR="00AF37BB">
        <w:rPr>
          <w:sz w:val="26"/>
          <w:szCs w:val="26"/>
        </w:rPr>
        <w:t>п</w:t>
      </w:r>
      <w:r w:rsidRPr="0045608B">
        <w:rPr>
          <w:b/>
          <w:bCs/>
          <w:sz w:val="26"/>
          <w:szCs w:val="26"/>
        </w:rPr>
        <w:t>рограммы</w:t>
      </w:r>
    </w:p>
    <w:p w:rsidR="005A7E4C" w:rsidRDefault="005A7E4C" w:rsidP="005A7E4C">
      <w:pPr>
        <w:rPr>
          <w:b/>
          <w:bCs/>
          <w:szCs w:val="2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572"/>
        <w:gridCol w:w="2547"/>
        <w:gridCol w:w="283"/>
        <w:gridCol w:w="1276"/>
        <w:gridCol w:w="1134"/>
        <w:gridCol w:w="851"/>
        <w:gridCol w:w="850"/>
        <w:gridCol w:w="992"/>
        <w:gridCol w:w="993"/>
        <w:gridCol w:w="850"/>
        <w:gridCol w:w="851"/>
        <w:gridCol w:w="850"/>
        <w:gridCol w:w="992"/>
        <w:gridCol w:w="851"/>
        <w:gridCol w:w="850"/>
        <w:gridCol w:w="993"/>
      </w:tblGrid>
      <w:tr w:rsidR="005A7E4C" w:rsidRPr="00156E71" w:rsidTr="00DE3EF3">
        <w:trPr>
          <w:trHeight w:val="615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 xml:space="preserve">№ </w:t>
            </w:r>
            <w:proofErr w:type="gramStart"/>
            <w:r w:rsidRPr="00C71AA5">
              <w:rPr>
                <w:sz w:val="20"/>
              </w:rPr>
              <w:t>п</w:t>
            </w:r>
            <w:proofErr w:type="gramEnd"/>
            <w:r w:rsidRPr="00C71AA5">
              <w:rPr>
                <w:sz w:val="20"/>
              </w:rPr>
              <w:t>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71AA5">
              <w:rPr>
                <w:sz w:val="20"/>
              </w:rPr>
              <w:t>Ответст</w:t>
            </w:r>
            <w:r w:rsidR="00C71AA5">
              <w:rPr>
                <w:sz w:val="20"/>
              </w:rPr>
              <w:t>-</w:t>
            </w:r>
            <w:r w:rsidRPr="00C71AA5">
              <w:rPr>
                <w:sz w:val="20"/>
              </w:rPr>
              <w:t>венные</w:t>
            </w:r>
            <w:proofErr w:type="spellEnd"/>
            <w:proofErr w:type="gramEnd"/>
            <w:r w:rsidRPr="00C71AA5">
              <w:rPr>
                <w:sz w:val="20"/>
              </w:rPr>
              <w:t xml:space="preserve"> </w:t>
            </w:r>
            <w:proofErr w:type="spellStart"/>
            <w:r w:rsidRPr="00C71AA5">
              <w:rPr>
                <w:sz w:val="20"/>
              </w:rPr>
              <w:t>исполни</w:t>
            </w:r>
            <w:r w:rsidR="00C71AA5">
              <w:rPr>
                <w:sz w:val="20"/>
              </w:rPr>
              <w:t>-</w:t>
            </w:r>
            <w:r w:rsidRPr="00C71AA5">
              <w:rPr>
                <w:sz w:val="20"/>
              </w:rPr>
              <w:t>тели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 xml:space="preserve">Источник </w:t>
            </w:r>
            <w:proofErr w:type="spellStart"/>
            <w:proofErr w:type="gramStart"/>
            <w:r w:rsidRPr="00C71AA5">
              <w:rPr>
                <w:sz w:val="20"/>
              </w:rPr>
              <w:t>финанси</w:t>
            </w:r>
            <w:r w:rsidR="00C71AA5" w:rsidRPr="00C71AA5">
              <w:rPr>
                <w:sz w:val="20"/>
              </w:rPr>
              <w:t>-</w:t>
            </w:r>
            <w:r w:rsidRPr="00C71AA5">
              <w:rPr>
                <w:sz w:val="20"/>
              </w:rPr>
              <w:t>рования</w:t>
            </w:r>
            <w:proofErr w:type="spellEnd"/>
            <w:proofErr w:type="gramEnd"/>
          </w:p>
        </w:tc>
        <w:tc>
          <w:tcPr>
            <w:tcW w:w="99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Планируемые объемы финансирования (тыс. рублей)</w:t>
            </w:r>
          </w:p>
        </w:tc>
      </w:tr>
      <w:tr w:rsidR="00C71AA5" w:rsidRPr="00156E71" w:rsidTr="00DE3EF3">
        <w:trPr>
          <w:trHeight w:val="31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AA5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 xml:space="preserve">2018 </w:t>
            </w:r>
          </w:p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AA5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 xml:space="preserve">2019 </w:t>
            </w:r>
          </w:p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AA5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 xml:space="preserve">2023 </w:t>
            </w:r>
          </w:p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итого</w:t>
            </w:r>
          </w:p>
        </w:tc>
      </w:tr>
      <w:tr w:rsidR="00C71AA5" w:rsidRPr="00156E71" w:rsidTr="00DE3EF3">
        <w:trPr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15</w:t>
            </w:r>
          </w:p>
        </w:tc>
      </w:tr>
      <w:tr w:rsidR="005A7E4C" w:rsidRPr="00156E71" w:rsidTr="00DE3EF3">
        <w:trPr>
          <w:trHeight w:val="509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7E4C" w:rsidRPr="00C71AA5" w:rsidRDefault="005A7E4C" w:rsidP="00C71AA5">
            <w:pPr>
              <w:jc w:val="center"/>
              <w:rPr>
                <w:b/>
                <w:bCs/>
                <w:sz w:val="20"/>
              </w:rPr>
            </w:pPr>
            <w:r w:rsidRPr="00C71AA5">
              <w:rPr>
                <w:b/>
                <w:bCs/>
                <w:sz w:val="20"/>
              </w:rPr>
              <w:t xml:space="preserve">Раздел 1. Формирование условий для беспрепятственного доступа инвалидов и других </w:t>
            </w:r>
            <w:proofErr w:type="spellStart"/>
            <w:r w:rsidRPr="00C71AA5">
              <w:rPr>
                <w:b/>
                <w:bCs/>
                <w:sz w:val="20"/>
              </w:rPr>
              <w:t>маломобильных</w:t>
            </w:r>
            <w:proofErr w:type="spellEnd"/>
            <w:r w:rsidRPr="00C71AA5">
              <w:rPr>
                <w:b/>
                <w:bCs/>
                <w:sz w:val="20"/>
              </w:rPr>
              <w:t xml:space="preserve">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C71AA5" w:rsidRPr="00156E71" w:rsidTr="00DE3EF3">
        <w:trPr>
          <w:trHeight w:val="59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E3EF3">
            <w:pPr>
              <w:rPr>
                <w:sz w:val="20"/>
              </w:rPr>
            </w:pPr>
            <w:r w:rsidRPr="00C71AA5">
              <w:rPr>
                <w:sz w:val="20"/>
              </w:rPr>
              <w:t xml:space="preserve">Осуществление мероприятий по адаптации приоритетных объектов и услуг для инвалидов и других </w:t>
            </w:r>
            <w:proofErr w:type="spellStart"/>
            <w:r w:rsidRPr="00C71AA5">
              <w:rPr>
                <w:sz w:val="20"/>
              </w:rPr>
              <w:t>маломобильных</w:t>
            </w:r>
            <w:proofErr w:type="spellEnd"/>
            <w:r w:rsidRPr="00C71AA5">
              <w:rPr>
                <w:sz w:val="20"/>
              </w:rPr>
              <w:t xml:space="preserve"> групп населения, в том числе в сферах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121866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бюджет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8 311,64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4 216,84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1 836,76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1 955,00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18 275,24</w:t>
            </w:r>
          </w:p>
        </w:tc>
      </w:tr>
      <w:tr w:rsidR="00C71AA5" w:rsidRPr="00156E71" w:rsidTr="00DE3EF3">
        <w:trPr>
          <w:trHeight w:val="42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121866" w:rsidP="00121866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="005A7E4C"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="005A7E4C" w:rsidRPr="00C71AA5">
              <w:rPr>
                <w:sz w:val="20"/>
              </w:rPr>
              <w:t>ный</w:t>
            </w:r>
            <w:proofErr w:type="spellEnd"/>
            <w:proofErr w:type="gramEnd"/>
            <w:r w:rsidR="005A7E4C" w:rsidRPr="00C71AA5">
              <w:rPr>
                <w:sz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8 375,56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5 196,30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13 344,05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26 915,91</w:t>
            </w:r>
          </w:p>
        </w:tc>
      </w:tr>
      <w:tr w:rsidR="00C71AA5" w:rsidRPr="00156E71" w:rsidTr="00DE3EF3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 xml:space="preserve">социальной защиты и </w:t>
            </w:r>
            <w:proofErr w:type="gramStart"/>
            <w:r w:rsidRPr="00C71AA5">
              <w:rPr>
                <w:sz w:val="20"/>
              </w:rPr>
              <w:t>социального</w:t>
            </w:r>
            <w:proofErr w:type="gramEnd"/>
            <w:r w:rsidRPr="00C71AA5">
              <w:rPr>
                <w:sz w:val="20"/>
              </w:rPr>
              <w:t xml:space="preserve"> </w:t>
            </w:r>
            <w:proofErr w:type="spellStart"/>
            <w:r w:rsidRPr="00C71AA5">
              <w:rPr>
                <w:sz w:val="20"/>
              </w:rPr>
              <w:t>обслужива</w:t>
            </w:r>
            <w:r w:rsidR="00DE3EF3">
              <w:rPr>
                <w:sz w:val="20"/>
              </w:rPr>
              <w:t>-</w:t>
            </w:r>
            <w:r w:rsidRPr="00C71AA5">
              <w:rPr>
                <w:sz w:val="20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121866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бюджет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5 250,00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2 750,84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1 394,66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1 955,00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13 305,50</w:t>
            </w:r>
          </w:p>
        </w:tc>
      </w:tr>
      <w:tr w:rsidR="00C71AA5" w:rsidRPr="00156E71" w:rsidTr="00DE3EF3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121866" w:rsidP="00121866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="005A7E4C"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="005A7E4C" w:rsidRPr="00C71AA5">
              <w:rPr>
                <w:sz w:val="20"/>
              </w:rPr>
              <w:t>ный</w:t>
            </w:r>
            <w:proofErr w:type="spellEnd"/>
            <w:proofErr w:type="gramEnd"/>
            <w:r w:rsidR="005A7E4C" w:rsidRPr="00C71AA5">
              <w:rPr>
                <w:sz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3 079,00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2 535,80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6 424,90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12 039,70</w:t>
            </w:r>
          </w:p>
        </w:tc>
      </w:tr>
      <w:tr w:rsidR="00C71AA5" w:rsidRPr="00156E71" w:rsidTr="00DE3EF3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  <w:r w:rsidRPr="00C71AA5">
              <w:rPr>
                <w:sz w:val="20"/>
              </w:rPr>
              <w:t>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 xml:space="preserve">Министерство </w:t>
            </w:r>
            <w:proofErr w:type="spellStart"/>
            <w:proofErr w:type="gramStart"/>
            <w:r w:rsidRPr="00C71AA5">
              <w:rPr>
                <w:sz w:val="20"/>
              </w:rPr>
              <w:t>здравоохра</w:t>
            </w:r>
            <w:r w:rsidR="00DE3EF3">
              <w:rPr>
                <w:sz w:val="20"/>
              </w:rPr>
              <w:t>-</w:t>
            </w:r>
            <w:r w:rsidRPr="00C71AA5">
              <w:rPr>
                <w:sz w:val="20"/>
              </w:rPr>
              <w:t>нения</w:t>
            </w:r>
            <w:proofErr w:type="spellEnd"/>
            <w:proofErr w:type="gramEnd"/>
            <w:r w:rsidRPr="00C71AA5">
              <w:rPr>
                <w:sz w:val="20"/>
              </w:rPr>
              <w:t xml:space="preserve">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121866">
            <w:pPr>
              <w:ind w:lef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бюджет Республики Карелия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1 714,92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D20C81">
            <w:pPr>
              <w:ind w:left="-108" w:right="-108"/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71AA5" w:rsidRDefault="005A7E4C" w:rsidP="00C71AA5">
            <w:pPr>
              <w:jc w:val="center"/>
              <w:rPr>
                <w:sz w:val="20"/>
              </w:rPr>
            </w:pPr>
            <w:r w:rsidRPr="00C71AA5">
              <w:rPr>
                <w:sz w:val="20"/>
              </w:rPr>
              <w:t>1 953,62</w:t>
            </w:r>
          </w:p>
        </w:tc>
      </w:tr>
    </w:tbl>
    <w:p w:rsidR="00DE3EF3" w:rsidRDefault="00DE3EF3"/>
    <w:p w:rsidR="00DE3EF3" w:rsidRDefault="00DE3EF3"/>
    <w:p w:rsidR="00DE3EF3" w:rsidRDefault="00DE3EF3"/>
    <w:tbl>
      <w:tblPr>
        <w:tblW w:w="15735" w:type="dxa"/>
        <w:tblInd w:w="108" w:type="dxa"/>
        <w:tblLayout w:type="fixed"/>
        <w:tblLook w:val="04A0"/>
      </w:tblPr>
      <w:tblGrid>
        <w:gridCol w:w="572"/>
        <w:gridCol w:w="2547"/>
        <w:gridCol w:w="1559"/>
        <w:gridCol w:w="1134"/>
        <w:gridCol w:w="992"/>
        <w:gridCol w:w="993"/>
        <w:gridCol w:w="992"/>
        <w:gridCol w:w="850"/>
        <w:gridCol w:w="709"/>
        <w:gridCol w:w="142"/>
        <w:gridCol w:w="709"/>
        <w:gridCol w:w="141"/>
        <w:gridCol w:w="709"/>
        <w:gridCol w:w="142"/>
        <w:gridCol w:w="850"/>
        <w:gridCol w:w="851"/>
        <w:gridCol w:w="850"/>
        <w:gridCol w:w="993"/>
      </w:tblGrid>
      <w:tr w:rsidR="00DE3EF3" w:rsidRPr="00156E71" w:rsidTr="008D42B2">
        <w:trPr>
          <w:trHeight w:val="257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C71AA5" w:rsidRDefault="00DE3EF3" w:rsidP="00DE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F3" w:rsidRPr="00156E71" w:rsidRDefault="00DE3EF3" w:rsidP="00DE3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71AA5" w:rsidRPr="00156E71" w:rsidTr="008D42B2">
        <w:trPr>
          <w:trHeight w:val="12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C71AA5" w:rsidRDefault="005A7E4C" w:rsidP="00C71AA5">
            <w:pPr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C" w:rsidRPr="008C0612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C0612" w:rsidRDefault="005A7E4C" w:rsidP="00C71AA5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AA5052" w:rsidP="00AA5052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8C0612">
              <w:rPr>
                <w:sz w:val="20"/>
              </w:rPr>
              <w:t>ф</w:t>
            </w:r>
            <w:r w:rsidR="005A7E4C" w:rsidRPr="008C0612">
              <w:rPr>
                <w:sz w:val="20"/>
              </w:rPr>
              <w:t>едераль</w:t>
            </w:r>
            <w:r w:rsidRPr="008C0612">
              <w:rPr>
                <w:sz w:val="20"/>
              </w:rPr>
              <w:t>-</w:t>
            </w:r>
            <w:r w:rsidR="005A7E4C" w:rsidRPr="008C0612">
              <w:rPr>
                <w:sz w:val="20"/>
              </w:rPr>
              <w:t>ный</w:t>
            </w:r>
            <w:proofErr w:type="spellEnd"/>
            <w:proofErr w:type="gramEnd"/>
            <w:r w:rsidR="005A7E4C" w:rsidRPr="008C0612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1 485,20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580,25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3 055,00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C0612" w:rsidRDefault="005A7E4C" w:rsidP="00AA5052">
            <w:pPr>
              <w:jc w:val="center"/>
              <w:rPr>
                <w:sz w:val="20"/>
              </w:rPr>
            </w:pPr>
            <w:r w:rsidRPr="008C0612">
              <w:rPr>
                <w:sz w:val="20"/>
              </w:rPr>
              <w:t>5 120,45</w:t>
            </w:r>
          </w:p>
        </w:tc>
      </w:tr>
      <w:tr w:rsidR="00C71AA5" w:rsidRPr="00156E71" w:rsidTr="008D42B2">
        <w:trPr>
          <w:trHeight w:val="15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rPr>
                <w:sz w:val="20"/>
              </w:rPr>
            </w:pPr>
            <w:r w:rsidRPr="00DE3EF3">
              <w:rPr>
                <w:sz w:val="20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689,50</w:t>
            </w:r>
          </w:p>
        </w:tc>
      </w:tr>
      <w:tr w:rsidR="00AA5052" w:rsidRPr="00156E71" w:rsidTr="008D42B2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52" w:rsidRPr="00156E71" w:rsidRDefault="00AA5052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2" w:rsidRPr="00DE3EF3" w:rsidRDefault="00AA5052" w:rsidP="00AA505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52" w:rsidRPr="00DE3EF3" w:rsidRDefault="00AA5052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C71AA5" w:rsidRDefault="00AA5052" w:rsidP="002B768E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Pr="00C71AA5">
              <w:rPr>
                <w:sz w:val="20"/>
              </w:rPr>
              <w:t>ный</w:t>
            </w:r>
            <w:proofErr w:type="spellEnd"/>
            <w:proofErr w:type="gramEnd"/>
            <w:r w:rsidRPr="00C71AA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952,84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1 279,15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2 831,99</w:t>
            </w:r>
          </w:p>
        </w:tc>
      </w:tr>
      <w:tr w:rsidR="00C71AA5" w:rsidRPr="00156E71" w:rsidTr="008D42B2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rPr>
                <w:sz w:val="20"/>
              </w:rPr>
            </w:pPr>
            <w:r w:rsidRPr="00DE3EF3">
              <w:rPr>
                <w:sz w:val="20"/>
              </w:rPr>
              <w:t>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408,36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626,16</w:t>
            </w:r>
          </w:p>
        </w:tc>
      </w:tr>
      <w:tr w:rsidR="00AA5052" w:rsidRPr="00156E71" w:rsidTr="008D42B2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52" w:rsidRPr="00156E71" w:rsidRDefault="00AA5052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52" w:rsidRPr="00DE3EF3" w:rsidRDefault="00AA5052" w:rsidP="00AA505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52" w:rsidRPr="00DE3EF3" w:rsidRDefault="00AA5052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C71AA5" w:rsidRDefault="00AA5052" w:rsidP="002B768E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Pr="00C71AA5">
              <w:rPr>
                <w:sz w:val="20"/>
              </w:rPr>
              <w:t>ный</w:t>
            </w:r>
            <w:proofErr w:type="spellEnd"/>
            <w:proofErr w:type="gramEnd"/>
            <w:r w:rsidRPr="00C71AA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1 625,68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2 350,00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52" w:rsidRPr="00DE3EF3" w:rsidRDefault="00AA5052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4 875,68</w:t>
            </w:r>
          </w:p>
        </w:tc>
      </w:tr>
      <w:tr w:rsidR="00C71AA5" w:rsidRPr="00156E71" w:rsidTr="008D42B2">
        <w:trPr>
          <w:trHeight w:val="9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rPr>
                <w:sz w:val="20"/>
              </w:rPr>
            </w:pPr>
            <w:r w:rsidRPr="00DE3EF3">
              <w:rPr>
                <w:sz w:val="20"/>
              </w:rPr>
              <w:t>занятости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408,36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1 113,40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A505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1 521,76</w:t>
            </w:r>
          </w:p>
        </w:tc>
      </w:tr>
      <w:tr w:rsidR="008C0612" w:rsidRPr="00156E71" w:rsidTr="008D42B2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612" w:rsidRPr="00156E71" w:rsidRDefault="008C0612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2" w:rsidRPr="00DE3EF3" w:rsidRDefault="008C0612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12" w:rsidRPr="00DE3EF3" w:rsidRDefault="008C0612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 xml:space="preserve">Министерство труда и  социальной защиты Российской </w:t>
            </w:r>
            <w:r w:rsidRPr="00DE3EF3">
              <w:rPr>
                <w:sz w:val="20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C71AA5" w:rsidRDefault="008C0612" w:rsidP="008C0612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ф</w:t>
            </w:r>
            <w:r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Pr="00C71AA5">
              <w:rPr>
                <w:sz w:val="20"/>
              </w:rPr>
              <w:t>ный</w:t>
            </w:r>
            <w:proofErr w:type="spellEnd"/>
            <w:proofErr w:type="gramEnd"/>
            <w:r w:rsidRPr="00C71AA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952,84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952,84</w:t>
            </w:r>
          </w:p>
        </w:tc>
      </w:tr>
      <w:tr w:rsidR="00C71AA5" w:rsidRPr="00156E71" w:rsidTr="008D42B2">
        <w:trPr>
          <w:trHeight w:val="133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rPr>
                <w:sz w:val="20"/>
              </w:rPr>
            </w:pPr>
            <w:r w:rsidRPr="00DE3EF3">
              <w:rPr>
                <w:sz w:val="20"/>
              </w:rPr>
              <w:t>информации 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DE3EF3" w:rsidRDefault="005A7E4C" w:rsidP="00D87B3D">
            <w:pPr>
              <w:ind w:left="-108" w:firstLine="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DE3EF3">
              <w:rPr>
                <w:sz w:val="20"/>
              </w:rPr>
              <w:t>промышленнос</w:t>
            </w:r>
            <w:r w:rsidR="00D87B3D">
              <w:rPr>
                <w:sz w:val="20"/>
              </w:rPr>
              <w:t>-</w:t>
            </w:r>
            <w:r w:rsidRPr="00DE3EF3">
              <w:rPr>
                <w:sz w:val="20"/>
              </w:rPr>
              <w:t>ти</w:t>
            </w:r>
            <w:proofErr w:type="spellEnd"/>
            <w:proofErr w:type="gramEnd"/>
            <w:r w:rsidRPr="00DE3EF3">
              <w:rPr>
                <w:sz w:val="20"/>
              </w:rPr>
              <w:t xml:space="preserve">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178,70</w:t>
            </w:r>
          </w:p>
        </w:tc>
      </w:tr>
      <w:tr w:rsidR="008C0612" w:rsidRPr="00156E71" w:rsidTr="008D42B2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612" w:rsidRPr="00156E71" w:rsidRDefault="008C0612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2" w:rsidRPr="00DE3EF3" w:rsidRDefault="008C0612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12" w:rsidRPr="00DE3EF3" w:rsidRDefault="008C0612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C71AA5" w:rsidRDefault="008C0612" w:rsidP="008C0612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Pr="00C71AA5">
              <w:rPr>
                <w:sz w:val="20"/>
              </w:rPr>
              <w:t>ный</w:t>
            </w:r>
            <w:proofErr w:type="spellEnd"/>
            <w:proofErr w:type="gramEnd"/>
            <w:r w:rsidRPr="00C71AA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580,25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1 095,25</w:t>
            </w:r>
          </w:p>
        </w:tc>
      </w:tr>
      <w:tr w:rsidR="00C71AA5" w:rsidRPr="00156E71" w:rsidTr="008D42B2">
        <w:trPr>
          <w:trHeight w:val="9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C71AA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2.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  <w:r w:rsidRPr="00DE3EF3">
              <w:rPr>
                <w:sz w:val="20"/>
              </w:rPr>
              <w:t xml:space="preserve">Формирование в </w:t>
            </w:r>
            <w:proofErr w:type="spellStart"/>
            <w:proofErr w:type="gramStart"/>
            <w:r w:rsidRPr="00DE3EF3">
              <w:rPr>
                <w:sz w:val="20"/>
              </w:rPr>
              <w:t>Респуб</w:t>
            </w:r>
            <w:r w:rsidR="008C0612">
              <w:rPr>
                <w:sz w:val="20"/>
              </w:rPr>
              <w:t>-</w:t>
            </w:r>
            <w:r w:rsidRPr="00DE3EF3">
              <w:rPr>
                <w:sz w:val="20"/>
              </w:rPr>
              <w:t>лике</w:t>
            </w:r>
            <w:proofErr w:type="spellEnd"/>
            <w:proofErr w:type="gramEnd"/>
            <w:r w:rsidRPr="00DE3EF3">
              <w:rPr>
                <w:sz w:val="20"/>
              </w:rPr>
              <w:t xml:space="preserve"> Карелия сети </w:t>
            </w:r>
            <w:proofErr w:type="spellStart"/>
            <w:r w:rsidRPr="00DE3EF3">
              <w:rPr>
                <w:sz w:val="20"/>
              </w:rPr>
              <w:t>обще</w:t>
            </w:r>
            <w:r w:rsidR="008C0612">
              <w:rPr>
                <w:sz w:val="20"/>
              </w:rPr>
              <w:t>-</w:t>
            </w:r>
            <w:r w:rsidRPr="00DE3EF3">
              <w:rPr>
                <w:sz w:val="20"/>
              </w:rPr>
              <w:t>образовательных</w:t>
            </w:r>
            <w:proofErr w:type="spellEnd"/>
            <w:r w:rsidRPr="00DE3EF3">
              <w:rPr>
                <w:sz w:val="20"/>
              </w:rPr>
              <w:t xml:space="preserve"> </w:t>
            </w:r>
            <w:proofErr w:type="spellStart"/>
            <w:r w:rsidRPr="00DE3EF3">
              <w:rPr>
                <w:sz w:val="20"/>
              </w:rPr>
              <w:t>органи</w:t>
            </w:r>
            <w:r w:rsidR="008C0612">
              <w:rPr>
                <w:sz w:val="20"/>
              </w:rPr>
              <w:t>-</w:t>
            </w:r>
            <w:r w:rsidRPr="00DE3EF3">
              <w:rPr>
                <w:sz w:val="20"/>
              </w:rPr>
              <w:t>заций</w:t>
            </w:r>
            <w:proofErr w:type="spellEnd"/>
            <w:r w:rsidRPr="00DE3EF3">
              <w:rPr>
                <w:sz w:val="20"/>
              </w:rPr>
              <w:t xml:space="preserve">, в которых создана универсальная </w:t>
            </w:r>
            <w:proofErr w:type="spellStart"/>
            <w:r w:rsidRPr="00DE3EF3">
              <w:rPr>
                <w:sz w:val="20"/>
              </w:rPr>
              <w:t>безбарьер</w:t>
            </w:r>
            <w:r w:rsidR="008C0612">
              <w:rPr>
                <w:sz w:val="20"/>
              </w:rPr>
              <w:t>-</w:t>
            </w:r>
            <w:r w:rsidRPr="00DE3EF3">
              <w:rPr>
                <w:sz w:val="20"/>
              </w:rPr>
              <w:t>ная</w:t>
            </w:r>
            <w:proofErr w:type="spellEnd"/>
            <w:r w:rsidRPr="00DE3EF3">
              <w:rPr>
                <w:sz w:val="20"/>
              </w:rPr>
              <w:t xml:space="preserve"> среда для </w:t>
            </w:r>
            <w:proofErr w:type="spellStart"/>
            <w:r w:rsidRPr="00DE3EF3">
              <w:rPr>
                <w:sz w:val="20"/>
              </w:rPr>
              <w:t>инклюзив</w:t>
            </w:r>
            <w:r w:rsidR="008C0612">
              <w:rPr>
                <w:sz w:val="20"/>
              </w:rPr>
              <w:t>-</w:t>
            </w:r>
            <w:r w:rsidRPr="00DE3EF3">
              <w:rPr>
                <w:sz w:val="20"/>
              </w:rPr>
              <w:t>ного</w:t>
            </w:r>
            <w:proofErr w:type="spellEnd"/>
            <w:r w:rsidRPr="00DE3EF3">
              <w:rPr>
                <w:sz w:val="20"/>
              </w:rPr>
              <w:t xml:space="preserve"> образования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6 651,13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1 186,96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155,90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8 164,39</w:t>
            </w:r>
          </w:p>
        </w:tc>
      </w:tr>
      <w:tr w:rsidR="008C0612" w:rsidRPr="00156E71" w:rsidTr="008D42B2">
        <w:trPr>
          <w:trHeight w:val="107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612" w:rsidRPr="006816B5" w:rsidRDefault="008C0612" w:rsidP="00C71AA5">
            <w:pPr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2" w:rsidRPr="00DE3EF3" w:rsidRDefault="008C0612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12" w:rsidRPr="00DE3EF3" w:rsidRDefault="008C0612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C71AA5" w:rsidRDefault="008C0612" w:rsidP="008C0612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Pr="00C71AA5">
              <w:rPr>
                <w:sz w:val="20"/>
              </w:rPr>
              <w:t>ный</w:t>
            </w:r>
            <w:proofErr w:type="spellEnd"/>
            <w:proofErr w:type="gramEnd"/>
            <w:r w:rsidRPr="00C71AA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15 519,30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15 769,60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2 669,20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2 441,00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36 399,10</w:t>
            </w:r>
          </w:p>
        </w:tc>
      </w:tr>
      <w:tr w:rsidR="00C71AA5" w:rsidRPr="00156E71" w:rsidTr="008D42B2">
        <w:trPr>
          <w:trHeight w:val="13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C71AA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3.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rPr>
                <w:sz w:val="20"/>
              </w:rPr>
            </w:pPr>
            <w:r w:rsidRPr="00DE3EF3">
              <w:rPr>
                <w:sz w:val="20"/>
              </w:rPr>
              <w:t xml:space="preserve">Осуществление </w:t>
            </w:r>
            <w:proofErr w:type="spellStart"/>
            <w:proofErr w:type="gramStart"/>
            <w:r w:rsidRPr="00DE3EF3">
              <w:rPr>
                <w:sz w:val="20"/>
              </w:rPr>
              <w:t>мероприя</w:t>
            </w:r>
            <w:r w:rsidR="002F11D3">
              <w:rPr>
                <w:sz w:val="20"/>
              </w:rPr>
              <w:t>-</w:t>
            </w:r>
            <w:r w:rsidRPr="00DE3EF3">
              <w:rPr>
                <w:sz w:val="20"/>
              </w:rPr>
              <w:t>тий</w:t>
            </w:r>
            <w:proofErr w:type="spellEnd"/>
            <w:proofErr w:type="gramEnd"/>
            <w:r w:rsidRPr="00DE3EF3">
              <w:rPr>
                <w:sz w:val="20"/>
              </w:rPr>
              <w:t xml:space="preserve"> по обеспечению физической доступности для инвалидов и других </w:t>
            </w:r>
            <w:proofErr w:type="spellStart"/>
            <w:r w:rsidRPr="00DE3EF3">
              <w:rPr>
                <w:sz w:val="20"/>
              </w:rPr>
              <w:t>маломобильных</w:t>
            </w:r>
            <w:proofErr w:type="spellEnd"/>
            <w:r w:rsidRPr="00DE3EF3">
              <w:rPr>
                <w:sz w:val="20"/>
              </w:rPr>
              <w:t xml:space="preserve">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ind w:left="-108" w:righ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408,36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82,00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1 190,36</w:t>
            </w:r>
          </w:p>
        </w:tc>
      </w:tr>
      <w:tr w:rsidR="008C0612" w:rsidRPr="00156E71" w:rsidTr="008D42B2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612" w:rsidRPr="00156E71" w:rsidRDefault="008C0612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12" w:rsidRPr="00DE3EF3" w:rsidRDefault="008C0612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12" w:rsidRPr="00DE3EF3" w:rsidRDefault="008C0612" w:rsidP="00C71AA5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C71AA5" w:rsidRDefault="008C0612" w:rsidP="008C0612">
            <w:pPr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Pr="00C71AA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Pr="00C71AA5">
              <w:rPr>
                <w:sz w:val="20"/>
              </w:rPr>
              <w:t>ный</w:t>
            </w:r>
            <w:proofErr w:type="spellEnd"/>
            <w:proofErr w:type="gramEnd"/>
            <w:r w:rsidRPr="00C71AA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952,84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1 279,15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12" w:rsidRPr="00DE3EF3" w:rsidRDefault="008C0612" w:rsidP="008C061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2 231,99</w:t>
            </w:r>
          </w:p>
        </w:tc>
      </w:tr>
      <w:tr w:rsidR="00C71AA5" w:rsidRPr="00156E71" w:rsidTr="008D42B2">
        <w:trPr>
          <w:trHeight w:val="106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C71AA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lastRenderedPageBreak/>
              <w:t>4.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  <w:r w:rsidRPr="00DE3EF3">
              <w:rPr>
                <w:sz w:val="20"/>
              </w:rPr>
              <w:t xml:space="preserve">Создание базовой </w:t>
            </w:r>
            <w:proofErr w:type="spellStart"/>
            <w:proofErr w:type="gramStart"/>
            <w:r w:rsidRPr="00DE3EF3">
              <w:rPr>
                <w:sz w:val="20"/>
              </w:rPr>
              <w:t>профес</w:t>
            </w:r>
            <w:r w:rsidR="002F11D3">
              <w:rPr>
                <w:sz w:val="20"/>
              </w:rPr>
              <w:t>-</w:t>
            </w:r>
            <w:r w:rsidRPr="00DE3EF3">
              <w:rPr>
                <w:sz w:val="20"/>
              </w:rPr>
              <w:t>сиональной</w:t>
            </w:r>
            <w:proofErr w:type="spellEnd"/>
            <w:proofErr w:type="gramEnd"/>
            <w:r w:rsidRPr="00DE3EF3">
              <w:rPr>
                <w:sz w:val="20"/>
              </w:rPr>
              <w:t xml:space="preserve"> </w:t>
            </w:r>
            <w:proofErr w:type="spellStart"/>
            <w:r w:rsidRPr="00DE3EF3">
              <w:rPr>
                <w:sz w:val="20"/>
              </w:rPr>
              <w:t>образователь</w:t>
            </w:r>
            <w:r w:rsidR="002F11D3">
              <w:rPr>
                <w:sz w:val="20"/>
              </w:rPr>
              <w:t>-</w:t>
            </w:r>
            <w:r w:rsidRPr="00DE3EF3">
              <w:rPr>
                <w:sz w:val="20"/>
              </w:rPr>
              <w:t>ной</w:t>
            </w:r>
            <w:proofErr w:type="spellEnd"/>
            <w:r w:rsidRPr="00DE3EF3">
              <w:rPr>
                <w:sz w:val="20"/>
              </w:rPr>
              <w:t xml:space="preserve"> организации, </w:t>
            </w:r>
            <w:proofErr w:type="spellStart"/>
            <w:r w:rsidRPr="00DE3EF3">
              <w:rPr>
                <w:sz w:val="20"/>
              </w:rPr>
              <w:t>обеспе</w:t>
            </w:r>
            <w:r w:rsidR="002F11D3">
              <w:rPr>
                <w:sz w:val="20"/>
              </w:rPr>
              <w:t>-</w:t>
            </w:r>
            <w:r w:rsidRPr="00DE3EF3">
              <w:rPr>
                <w:sz w:val="20"/>
              </w:rPr>
              <w:t>чивающей</w:t>
            </w:r>
            <w:proofErr w:type="spellEnd"/>
            <w:r w:rsidRPr="00DE3EF3">
              <w:rPr>
                <w:sz w:val="20"/>
              </w:rPr>
              <w:t xml:space="preserve"> поддержку региональной системы инклюзивного </w:t>
            </w:r>
            <w:proofErr w:type="spellStart"/>
            <w:r w:rsidRPr="00DE3EF3">
              <w:rPr>
                <w:sz w:val="20"/>
              </w:rPr>
              <w:t>профессио</w:t>
            </w:r>
            <w:r w:rsidR="002F11D3">
              <w:rPr>
                <w:sz w:val="20"/>
              </w:rPr>
              <w:t>-</w:t>
            </w:r>
            <w:r w:rsidRPr="00DE3EF3">
              <w:rPr>
                <w:sz w:val="20"/>
              </w:rPr>
              <w:t>нального</w:t>
            </w:r>
            <w:proofErr w:type="spellEnd"/>
            <w:r w:rsidRPr="00DE3EF3">
              <w:rPr>
                <w:sz w:val="20"/>
              </w:rPr>
              <w:t xml:space="preserve"> образования инвалидов и лиц с </w:t>
            </w:r>
            <w:proofErr w:type="spellStart"/>
            <w:r w:rsidRPr="00DE3EF3">
              <w:rPr>
                <w:sz w:val="20"/>
              </w:rPr>
              <w:t>ограни</w:t>
            </w:r>
            <w:r w:rsidR="002F11D3">
              <w:rPr>
                <w:sz w:val="20"/>
              </w:rPr>
              <w:t>-</w:t>
            </w:r>
            <w:r w:rsidRPr="00DE3EF3">
              <w:rPr>
                <w:sz w:val="20"/>
              </w:rPr>
              <w:t>ченными</w:t>
            </w:r>
            <w:proofErr w:type="spellEnd"/>
            <w:r w:rsidRPr="00DE3EF3">
              <w:rPr>
                <w:sz w:val="20"/>
              </w:rPr>
              <w:t xml:space="preserve">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D42B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44545E">
            <w:pPr>
              <w:ind w:left="-108" w:firstLine="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736,50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580,60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520,50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1 837,60</w:t>
            </w:r>
          </w:p>
        </w:tc>
      </w:tr>
      <w:tr w:rsidR="00C71AA5" w:rsidRPr="00156E71" w:rsidTr="008D42B2">
        <w:trPr>
          <w:trHeight w:val="104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6816B5" w:rsidRDefault="005A7E4C" w:rsidP="00C71AA5">
            <w:pPr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D42B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44545E" w:rsidP="0044545E">
            <w:pPr>
              <w:ind w:left="-108" w:firstLine="10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="005A7E4C" w:rsidRPr="00DE3EF3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="005A7E4C" w:rsidRPr="00DE3EF3">
              <w:rPr>
                <w:sz w:val="20"/>
              </w:rPr>
              <w:t>ный</w:t>
            </w:r>
            <w:proofErr w:type="spellEnd"/>
            <w:proofErr w:type="gramEnd"/>
            <w:r w:rsidR="005A7E4C" w:rsidRPr="00DE3EF3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9 784,80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9 095,80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8 153,60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DE3EF3" w:rsidRDefault="005A7E4C" w:rsidP="002F11D3">
            <w:pPr>
              <w:ind w:left="-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27 034,20</w:t>
            </w:r>
          </w:p>
        </w:tc>
      </w:tr>
      <w:tr w:rsidR="00C71AA5" w:rsidRPr="00156E71" w:rsidTr="00692B4D">
        <w:trPr>
          <w:trHeight w:val="111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C71AA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45E" w:rsidRDefault="005A7E4C" w:rsidP="0044545E">
            <w:pPr>
              <w:ind w:right="-108"/>
              <w:rPr>
                <w:sz w:val="20"/>
              </w:rPr>
            </w:pPr>
            <w:r w:rsidRPr="00DE3EF3">
              <w:rPr>
                <w:sz w:val="20"/>
              </w:rPr>
              <w:t xml:space="preserve">Координация мероприятий по приспособлению жилых помещений инвалидов и </w:t>
            </w:r>
            <w:r w:rsidR="0044545E">
              <w:rPr>
                <w:sz w:val="20"/>
              </w:rPr>
              <w:t>общего имущества в многоквартир</w:t>
            </w:r>
            <w:r w:rsidRPr="00DE3EF3">
              <w:rPr>
                <w:sz w:val="20"/>
              </w:rPr>
              <w:t xml:space="preserve">ных домах, </w:t>
            </w:r>
          </w:p>
          <w:p w:rsidR="0044545E" w:rsidRDefault="005A7E4C" w:rsidP="0044545E">
            <w:pPr>
              <w:ind w:right="-108"/>
              <w:rPr>
                <w:sz w:val="20"/>
              </w:rPr>
            </w:pPr>
            <w:r w:rsidRPr="00DE3EF3">
              <w:rPr>
                <w:sz w:val="20"/>
              </w:rPr>
              <w:t xml:space="preserve">в которых проживают инвалиды, с учетом потребностей инвалидов, </w:t>
            </w:r>
          </w:p>
          <w:p w:rsidR="0044545E" w:rsidRDefault="005A7E4C" w:rsidP="0044545E">
            <w:pPr>
              <w:ind w:right="-108"/>
              <w:rPr>
                <w:sz w:val="20"/>
              </w:rPr>
            </w:pPr>
            <w:r w:rsidRPr="00DE3EF3">
              <w:rPr>
                <w:sz w:val="20"/>
              </w:rPr>
              <w:t>в том числе:</w:t>
            </w:r>
            <w:r w:rsidRPr="00DE3EF3">
              <w:rPr>
                <w:sz w:val="20"/>
              </w:rPr>
              <w:br/>
              <w:t xml:space="preserve">осуществление </w:t>
            </w:r>
            <w:proofErr w:type="spellStart"/>
            <w:proofErr w:type="gramStart"/>
            <w:r w:rsidRPr="00DE3EF3">
              <w:rPr>
                <w:sz w:val="20"/>
              </w:rPr>
              <w:t>мероприя</w:t>
            </w:r>
            <w:r w:rsidR="0044545E">
              <w:rPr>
                <w:sz w:val="20"/>
              </w:rPr>
              <w:t>-</w:t>
            </w:r>
            <w:r w:rsidRPr="00DE3EF3">
              <w:rPr>
                <w:sz w:val="20"/>
              </w:rPr>
              <w:t>тий</w:t>
            </w:r>
            <w:proofErr w:type="spellEnd"/>
            <w:proofErr w:type="gramEnd"/>
            <w:r w:rsidR="0044545E">
              <w:rPr>
                <w:sz w:val="20"/>
              </w:rPr>
              <w:t xml:space="preserve"> по приспособлению жилых помеще</w:t>
            </w:r>
            <w:r w:rsidRPr="00DE3EF3">
              <w:rPr>
                <w:sz w:val="20"/>
              </w:rPr>
              <w:t xml:space="preserve">ний, занимаемых инвалидами и семьями, имеющими детей-инвалидов, и используемых для их постоянного </w:t>
            </w:r>
            <w:proofErr w:type="spellStart"/>
            <w:r w:rsidRPr="00DE3EF3">
              <w:rPr>
                <w:sz w:val="20"/>
              </w:rPr>
              <w:t>прожи</w:t>
            </w:r>
            <w:r w:rsidR="0044545E">
              <w:rPr>
                <w:sz w:val="20"/>
              </w:rPr>
              <w:t>-</w:t>
            </w:r>
            <w:r w:rsidRPr="00DE3EF3">
              <w:rPr>
                <w:sz w:val="20"/>
              </w:rPr>
              <w:t>вания</w:t>
            </w:r>
            <w:proofErr w:type="spellEnd"/>
            <w:r w:rsidR="00AF37BB">
              <w:rPr>
                <w:sz w:val="20"/>
              </w:rPr>
              <w:t xml:space="preserve">, </w:t>
            </w:r>
            <w:r w:rsidRPr="00DE3EF3">
              <w:rPr>
                <w:sz w:val="20"/>
              </w:rPr>
              <w:t xml:space="preserve">и общего имущества в многоквартирных домах, </w:t>
            </w:r>
          </w:p>
          <w:p w:rsidR="005A7E4C" w:rsidRPr="00DE3EF3" w:rsidRDefault="005A7E4C" w:rsidP="0044545E">
            <w:pPr>
              <w:ind w:right="-108"/>
              <w:rPr>
                <w:sz w:val="20"/>
              </w:rPr>
            </w:pPr>
            <w:proofErr w:type="gramStart"/>
            <w:r w:rsidRPr="00DE3EF3">
              <w:rPr>
                <w:sz w:val="20"/>
              </w:rPr>
              <w:t xml:space="preserve">в которых проживают инвалиды, входящих в состав государственного жилищного фонда </w:t>
            </w:r>
            <w:proofErr w:type="spellStart"/>
            <w:r w:rsidRPr="00DE3EF3">
              <w:rPr>
                <w:sz w:val="20"/>
              </w:rPr>
              <w:t>Респуб</w:t>
            </w:r>
            <w:r w:rsidR="0044545E">
              <w:rPr>
                <w:sz w:val="20"/>
              </w:rPr>
              <w:t>-</w:t>
            </w:r>
            <w:r w:rsidRPr="00DE3EF3">
              <w:rPr>
                <w:sz w:val="20"/>
              </w:rPr>
              <w:t>лики</w:t>
            </w:r>
            <w:proofErr w:type="spellEnd"/>
            <w:r w:rsidRPr="00DE3EF3">
              <w:rPr>
                <w:sz w:val="20"/>
              </w:rPr>
              <w:t xml:space="preserve"> Карелия, с учетом потребностей инвалидов и обеспечения условий их доступности для инвалидов;</w:t>
            </w:r>
            <w:r w:rsidRPr="00DE3EF3">
              <w:rPr>
                <w:sz w:val="20"/>
              </w:rPr>
              <w:br/>
              <w:t xml:space="preserve">обеспечение проведения проверки экономической целесообразности </w:t>
            </w:r>
            <w:proofErr w:type="spellStart"/>
            <w:r w:rsidRPr="00DE3EF3">
              <w:rPr>
                <w:sz w:val="20"/>
              </w:rPr>
              <w:t>реконст</w:t>
            </w:r>
            <w:r w:rsidR="0044545E">
              <w:rPr>
                <w:sz w:val="20"/>
              </w:rPr>
              <w:t>-</w:t>
            </w:r>
            <w:r w:rsidRPr="00DE3EF3">
              <w:rPr>
                <w:sz w:val="20"/>
              </w:rPr>
              <w:t>рукции</w:t>
            </w:r>
            <w:proofErr w:type="spellEnd"/>
            <w:r w:rsidRPr="00DE3EF3">
              <w:rPr>
                <w:sz w:val="20"/>
              </w:rPr>
              <w:t xml:space="preserve"> или капитального ремонта в соответствии с </w:t>
            </w:r>
            <w:r w:rsidRPr="00DE3EF3">
              <w:rPr>
                <w:sz w:val="20"/>
              </w:rPr>
              <w:lastRenderedPageBreak/>
              <w:t xml:space="preserve">Правилами проведения проверки экономической целесообразности </w:t>
            </w:r>
            <w:proofErr w:type="gramEnd"/>
          </w:p>
          <w:p w:rsidR="005A7E4C" w:rsidRPr="00DE3EF3" w:rsidRDefault="005A7E4C" w:rsidP="00C71AA5">
            <w:pPr>
              <w:rPr>
                <w:sz w:val="20"/>
              </w:rPr>
            </w:pPr>
            <w:r w:rsidRPr="00DE3EF3">
              <w:rPr>
                <w:sz w:val="20"/>
              </w:rPr>
              <w:t xml:space="preserve">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      </w:r>
            <w:proofErr w:type="spellStart"/>
            <w:proofErr w:type="gramStart"/>
            <w:r w:rsidRPr="00DE3EF3">
              <w:rPr>
                <w:sz w:val="20"/>
              </w:rPr>
              <w:t>м</w:t>
            </w:r>
            <w:r w:rsidR="006816B5">
              <w:rPr>
                <w:sz w:val="20"/>
              </w:rPr>
              <w:t>ногоквар-тир</w:t>
            </w:r>
            <w:r w:rsidRPr="00DE3EF3">
              <w:rPr>
                <w:sz w:val="20"/>
              </w:rPr>
              <w:t>ном</w:t>
            </w:r>
            <w:proofErr w:type="spellEnd"/>
            <w:proofErr w:type="gramEnd"/>
            <w:r w:rsidRPr="00DE3EF3">
              <w:rPr>
                <w:sz w:val="20"/>
              </w:rPr>
              <w:t xml:space="preserve">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8D42B2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44545E">
            <w:pPr>
              <w:ind w:left="-108" w:firstLine="108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700.00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1 400,00</w:t>
            </w:r>
          </w:p>
        </w:tc>
      </w:tr>
      <w:tr w:rsidR="00C71AA5" w:rsidRPr="00156E71" w:rsidTr="00692B4D">
        <w:trPr>
          <w:trHeight w:val="182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ind w:left="-108" w:right="-30"/>
              <w:jc w:val="center"/>
              <w:rPr>
                <w:sz w:val="20"/>
              </w:rPr>
            </w:pPr>
            <w:r w:rsidRPr="00DE3EF3">
              <w:rPr>
                <w:sz w:val="20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DE3EF3" w:rsidRDefault="005A7E4C" w:rsidP="002F11D3">
            <w:pPr>
              <w:jc w:val="center"/>
              <w:rPr>
                <w:sz w:val="20"/>
              </w:rPr>
            </w:pPr>
            <w:r w:rsidRPr="00DE3EF3">
              <w:rPr>
                <w:sz w:val="20"/>
              </w:rPr>
              <w:t>600,00</w:t>
            </w:r>
          </w:p>
        </w:tc>
      </w:tr>
      <w:tr w:rsidR="00C71AA5" w:rsidRPr="00156E71" w:rsidTr="00692B4D">
        <w:trPr>
          <w:trHeight w:val="119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E4C" w:rsidRPr="00DE3EF3" w:rsidRDefault="005A7E4C" w:rsidP="00C71AA5">
            <w:pPr>
              <w:jc w:val="center"/>
              <w:rPr>
                <w:sz w:val="20"/>
              </w:rPr>
            </w:pPr>
          </w:p>
        </w:tc>
      </w:tr>
      <w:tr w:rsidR="00C71AA5" w:rsidRPr="00156E71" w:rsidTr="006816B5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AF37BB">
            <w:pPr>
              <w:rPr>
                <w:sz w:val="20"/>
              </w:rPr>
            </w:pPr>
            <w:r w:rsidRPr="00DE3EF3">
              <w:rPr>
                <w:sz w:val="20"/>
              </w:rPr>
              <w:lastRenderedPageBreak/>
              <w:t>Итого по разделу 1,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40 218,83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36 891,00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29 057,96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14 926,00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2 955,00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124 048,79</w:t>
            </w:r>
          </w:p>
        </w:tc>
      </w:tr>
      <w:tr w:rsidR="00C71AA5" w:rsidRPr="00156E71" w:rsidTr="006816B5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B768E">
            <w:pPr>
              <w:rPr>
                <w:sz w:val="20"/>
              </w:rPr>
            </w:pPr>
            <w:r w:rsidRPr="00DE3EF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15 371,13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6 140,30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2 669,76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4 331,40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2 955,00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31 467,59</w:t>
            </w:r>
          </w:p>
        </w:tc>
      </w:tr>
      <w:tr w:rsidR="00C71AA5" w:rsidRPr="00156E71" w:rsidTr="006816B5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DE3EF3" w:rsidRDefault="005A7E4C" w:rsidP="002B768E">
            <w:pPr>
              <w:rPr>
                <w:sz w:val="20"/>
              </w:rPr>
            </w:pPr>
            <w:r w:rsidRPr="00DE3EF3"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24 847,70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30 750,70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26 388,20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10 594,60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816B5">
              <w:rPr>
                <w:sz w:val="19"/>
                <w:szCs w:val="19"/>
              </w:rPr>
              <w:t>92 581,20</w:t>
            </w:r>
          </w:p>
        </w:tc>
      </w:tr>
      <w:tr w:rsidR="005A7E4C" w:rsidRPr="00156E71" w:rsidTr="008D42B2">
        <w:trPr>
          <w:trHeight w:val="475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E4C" w:rsidRPr="006816B5" w:rsidRDefault="005A7E4C" w:rsidP="00C71AA5">
            <w:pPr>
              <w:jc w:val="center"/>
              <w:rPr>
                <w:b/>
                <w:bCs/>
                <w:sz w:val="20"/>
              </w:rPr>
            </w:pPr>
            <w:r w:rsidRPr="006816B5">
              <w:rPr>
                <w:b/>
                <w:bCs/>
                <w:sz w:val="20"/>
              </w:rPr>
              <w:t xml:space="preserve"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816B5">
              <w:rPr>
                <w:b/>
                <w:bCs/>
                <w:sz w:val="20"/>
              </w:rPr>
              <w:t>маломобильных</w:t>
            </w:r>
            <w:proofErr w:type="spellEnd"/>
            <w:r w:rsidRPr="006816B5">
              <w:rPr>
                <w:b/>
                <w:bCs/>
                <w:sz w:val="20"/>
              </w:rPr>
              <w:t xml:space="preserve"> групп населения в Республике Карелия</w:t>
            </w:r>
          </w:p>
        </w:tc>
      </w:tr>
      <w:tr w:rsidR="005A7E4C" w:rsidRPr="00156E71" w:rsidTr="006816B5">
        <w:trPr>
          <w:trHeight w:val="1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6</w:t>
            </w:r>
            <w:r w:rsidR="006816B5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rPr>
                <w:sz w:val="20"/>
              </w:rPr>
            </w:pPr>
            <w:r w:rsidRPr="006816B5">
              <w:rPr>
                <w:sz w:val="20"/>
              </w:rPr>
              <w:t>Обслуживание регионального сегмента раздела «Карта объектов» модуля «Интерактивная карта доступности объектов»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250,00</w:t>
            </w:r>
          </w:p>
        </w:tc>
      </w:tr>
      <w:tr w:rsidR="005A7E4C" w:rsidRPr="00156E71" w:rsidTr="006816B5">
        <w:trPr>
          <w:trHeight w:val="14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7</w:t>
            </w:r>
            <w:r w:rsidR="006816B5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rPr>
                <w:sz w:val="20"/>
              </w:rPr>
            </w:pPr>
            <w:r w:rsidRPr="006816B5">
              <w:rPr>
                <w:sz w:val="20"/>
              </w:rPr>
              <w:t>Проведение семинаров, совещаний, конференций по вопросам развития адаптивной физической культуры и адаптивного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100,00</w:t>
            </w:r>
          </w:p>
        </w:tc>
      </w:tr>
      <w:tr w:rsidR="005A7E4C" w:rsidRPr="00156E71" w:rsidTr="006816B5">
        <w:trPr>
          <w:trHeight w:val="10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lastRenderedPageBreak/>
              <w:t>8</w:t>
            </w:r>
            <w:r w:rsidR="006816B5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rPr>
                <w:sz w:val="20"/>
              </w:rPr>
            </w:pPr>
            <w:r w:rsidRPr="006816B5">
              <w:rPr>
                <w:sz w:val="20"/>
              </w:rPr>
              <w:t xml:space="preserve">Проведение семинаров и конференций по вопросам создания доступной среды жизнедеятельности для инвалидов и других </w:t>
            </w:r>
            <w:proofErr w:type="spellStart"/>
            <w:r w:rsidRPr="006816B5">
              <w:rPr>
                <w:sz w:val="20"/>
              </w:rPr>
              <w:t>маломобильных</w:t>
            </w:r>
            <w:proofErr w:type="spellEnd"/>
            <w:r w:rsidRPr="006816B5">
              <w:rPr>
                <w:sz w:val="20"/>
              </w:rPr>
              <w:t xml:space="preserve">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firstLine="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449,10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1 967,10</w:t>
            </w:r>
          </w:p>
        </w:tc>
      </w:tr>
      <w:tr w:rsidR="005A7E4C" w:rsidRPr="00156E71" w:rsidTr="006816B5">
        <w:trPr>
          <w:trHeight w:val="9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9</w:t>
            </w:r>
            <w:r w:rsidR="006816B5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rPr>
                <w:sz w:val="20"/>
              </w:rPr>
            </w:pPr>
            <w:r w:rsidRPr="006816B5">
              <w:rPr>
                <w:sz w:val="20"/>
              </w:rPr>
              <w:t xml:space="preserve">Организация курсов повышения квалификации специалистов, занятых в сфере социальной </w:t>
            </w:r>
            <w:proofErr w:type="spellStart"/>
            <w:proofErr w:type="gramStart"/>
            <w:r w:rsidRPr="006816B5">
              <w:rPr>
                <w:sz w:val="20"/>
              </w:rPr>
              <w:t>реаби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литации</w:t>
            </w:r>
            <w:proofErr w:type="spellEnd"/>
            <w:proofErr w:type="gramEnd"/>
            <w:r w:rsidRPr="006816B5">
              <w:rPr>
                <w:sz w:val="20"/>
              </w:rPr>
              <w:t xml:space="preserve">  и </w:t>
            </w:r>
            <w:proofErr w:type="spellStart"/>
            <w:r w:rsidRPr="006816B5">
              <w:rPr>
                <w:sz w:val="20"/>
              </w:rPr>
              <w:t>абилитации</w:t>
            </w:r>
            <w:proofErr w:type="spellEnd"/>
            <w:r w:rsidRPr="006816B5">
              <w:rPr>
                <w:sz w:val="20"/>
              </w:rPr>
              <w:t xml:space="preserve">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firstLine="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1 030,00</w:t>
            </w:r>
          </w:p>
        </w:tc>
      </w:tr>
      <w:tr w:rsidR="005A7E4C" w:rsidRPr="00156E71" w:rsidTr="006816B5">
        <w:trPr>
          <w:trHeight w:val="113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</w:t>
            </w:r>
            <w:r w:rsidR="006816B5">
              <w:rPr>
                <w:sz w:val="20"/>
              </w:rPr>
              <w:t>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AF37BB">
            <w:pPr>
              <w:rPr>
                <w:sz w:val="20"/>
              </w:rPr>
            </w:pPr>
            <w:r w:rsidRPr="006816B5">
              <w:rPr>
                <w:sz w:val="20"/>
              </w:rPr>
              <w:t>Обучение (</w:t>
            </w:r>
            <w:proofErr w:type="spellStart"/>
            <w:proofErr w:type="gramStart"/>
            <w:r w:rsidRPr="006816B5">
              <w:rPr>
                <w:sz w:val="20"/>
              </w:rPr>
              <w:t>профессиональ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н</w:t>
            </w:r>
            <w:r w:rsidR="00AF37BB">
              <w:rPr>
                <w:sz w:val="20"/>
              </w:rPr>
              <w:t>ая</w:t>
            </w:r>
            <w:proofErr w:type="spellEnd"/>
            <w:proofErr w:type="gramEnd"/>
            <w:r w:rsidRPr="006816B5">
              <w:rPr>
                <w:sz w:val="20"/>
              </w:rPr>
              <w:t xml:space="preserve"> переподготовк</w:t>
            </w:r>
            <w:r w:rsidR="00AF37BB">
              <w:rPr>
                <w:sz w:val="20"/>
              </w:rPr>
              <w:t>а</w:t>
            </w:r>
            <w:r w:rsidRPr="006816B5">
              <w:rPr>
                <w:sz w:val="20"/>
              </w:rPr>
              <w:t>, повышени</w:t>
            </w:r>
            <w:r w:rsidR="00AF37BB">
              <w:rPr>
                <w:sz w:val="20"/>
              </w:rPr>
              <w:t>е</w:t>
            </w:r>
            <w:r w:rsidRPr="006816B5">
              <w:rPr>
                <w:sz w:val="20"/>
              </w:rPr>
              <w:t xml:space="preserve"> </w:t>
            </w:r>
            <w:proofErr w:type="spellStart"/>
            <w:r w:rsidRPr="006816B5">
              <w:rPr>
                <w:sz w:val="20"/>
              </w:rPr>
              <w:t>квалифика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ции</w:t>
            </w:r>
            <w:proofErr w:type="spellEnd"/>
            <w:r w:rsidRPr="006816B5">
              <w:rPr>
                <w:sz w:val="20"/>
              </w:rPr>
              <w:t xml:space="preserve">) русскому жестовому языку переводчиков в сфере профессиональной коммуникации </w:t>
            </w:r>
            <w:proofErr w:type="spellStart"/>
            <w:r w:rsidRPr="006816B5">
              <w:rPr>
                <w:sz w:val="20"/>
              </w:rPr>
              <w:t>неслыша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щих</w:t>
            </w:r>
            <w:proofErr w:type="spellEnd"/>
            <w:r w:rsidRPr="006816B5">
              <w:rPr>
                <w:sz w:val="20"/>
              </w:rPr>
              <w:t xml:space="preserve"> (переводчик </w:t>
            </w:r>
            <w:proofErr w:type="spellStart"/>
            <w:r w:rsidRPr="006816B5">
              <w:rPr>
                <w:sz w:val="20"/>
              </w:rPr>
              <w:t>жесто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вого</w:t>
            </w:r>
            <w:proofErr w:type="spellEnd"/>
            <w:r w:rsidRPr="006816B5">
              <w:rPr>
                <w:sz w:val="20"/>
              </w:rPr>
              <w:t xml:space="preserve"> языка) и </w:t>
            </w:r>
            <w:proofErr w:type="spellStart"/>
            <w:r w:rsidRPr="006816B5">
              <w:rPr>
                <w:sz w:val="20"/>
              </w:rPr>
              <w:t>перевод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чиков</w:t>
            </w:r>
            <w:proofErr w:type="spellEnd"/>
            <w:r w:rsidRPr="006816B5">
              <w:rPr>
                <w:sz w:val="20"/>
              </w:rPr>
              <w:t xml:space="preserve"> в сфере </w:t>
            </w:r>
            <w:proofErr w:type="spellStart"/>
            <w:r w:rsidRPr="006816B5">
              <w:rPr>
                <w:sz w:val="20"/>
              </w:rPr>
              <w:t>профессио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нальной</w:t>
            </w:r>
            <w:proofErr w:type="spellEnd"/>
            <w:r w:rsidRPr="006816B5">
              <w:rPr>
                <w:sz w:val="20"/>
              </w:rPr>
              <w:t xml:space="preserve"> коммуникации лиц с нарушениями слуха и зрения (слепоглухих), в том числе </w:t>
            </w:r>
            <w:proofErr w:type="spellStart"/>
            <w:r w:rsidRPr="006816B5">
              <w:rPr>
                <w:sz w:val="20"/>
              </w:rPr>
              <w:t>тифлокоммен</w:t>
            </w:r>
            <w:r w:rsidR="006816B5">
              <w:rPr>
                <w:sz w:val="20"/>
              </w:rPr>
              <w:t>-</w:t>
            </w:r>
            <w:r w:rsidRPr="006816B5">
              <w:rPr>
                <w:sz w:val="20"/>
              </w:rPr>
              <w:t>таторов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социальной защиты Республики 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firstLine="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309,74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1 309,74</w:t>
            </w:r>
          </w:p>
        </w:tc>
      </w:tr>
      <w:tr w:rsidR="005A7E4C" w:rsidRPr="00156E71" w:rsidTr="006816B5">
        <w:trPr>
          <w:trHeight w:val="107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C" w:rsidRPr="006816B5" w:rsidRDefault="005A7E4C" w:rsidP="006816B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6816B5" w:rsidP="006816B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="005A7E4C" w:rsidRPr="006816B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="005A7E4C" w:rsidRPr="006816B5">
              <w:rPr>
                <w:sz w:val="20"/>
              </w:rPr>
              <w:t>ный</w:t>
            </w:r>
            <w:proofErr w:type="spellEnd"/>
            <w:proofErr w:type="gramEnd"/>
            <w:r w:rsidR="005A7E4C" w:rsidRPr="006816B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60,16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460,16</w:t>
            </w:r>
          </w:p>
        </w:tc>
      </w:tr>
      <w:tr w:rsidR="005A7E4C" w:rsidRPr="00156E71" w:rsidTr="006816B5">
        <w:trPr>
          <w:trHeight w:val="11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11</w:t>
            </w:r>
            <w:r w:rsidR="006816B5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rPr>
                <w:sz w:val="20"/>
              </w:rPr>
            </w:pPr>
            <w:r w:rsidRPr="006816B5">
              <w:rPr>
                <w:sz w:val="20"/>
              </w:rPr>
              <w:t xml:space="preserve">Подготовка и издание тематических </w:t>
            </w:r>
            <w:proofErr w:type="spellStart"/>
            <w:proofErr w:type="gramStart"/>
            <w:r w:rsidRPr="006816B5">
              <w:rPr>
                <w:sz w:val="20"/>
              </w:rPr>
              <w:t>справоч</w:t>
            </w:r>
            <w:r w:rsidR="00246C20">
              <w:rPr>
                <w:sz w:val="20"/>
              </w:rPr>
              <w:t>-</w:t>
            </w:r>
            <w:r w:rsidRPr="006816B5">
              <w:rPr>
                <w:sz w:val="20"/>
              </w:rPr>
              <w:t>ников</w:t>
            </w:r>
            <w:proofErr w:type="spellEnd"/>
            <w:proofErr w:type="gramEnd"/>
            <w:r w:rsidRPr="006816B5">
              <w:rPr>
                <w:sz w:val="20"/>
              </w:rPr>
              <w:t xml:space="preserve">, </w:t>
            </w:r>
            <w:proofErr w:type="spellStart"/>
            <w:r w:rsidRPr="006816B5">
              <w:rPr>
                <w:sz w:val="20"/>
              </w:rPr>
              <w:t>учебно-методиче</w:t>
            </w:r>
            <w:r w:rsidR="00246C20">
              <w:rPr>
                <w:sz w:val="20"/>
              </w:rPr>
              <w:t>-</w:t>
            </w:r>
            <w:r w:rsidRPr="006816B5">
              <w:rPr>
                <w:sz w:val="20"/>
              </w:rPr>
              <w:t>ских</w:t>
            </w:r>
            <w:proofErr w:type="spellEnd"/>
            <w:r w:rsidRPr="006816B5">
              <w:rPr>
                <w:sz w:val="20"/>
              </w:rPr>
              <w:t xml:space="preserve"> пособий, </w:t>
            </w:r>
            <w:proofErr w:type="spellStart"/>
            <w:r w:rsidRPr="006816B5">
              <w:rPr>
                <w:sz w:val="20"/>
              </w:rPr>
              <w:t>рекомен</w:t>
            </w:r>
            <w:r w:rsidR="00246C20">
              <w:rPr>
                <w:sz w:val="20"/>
              </w:rPr>
              <w:t>-</w:t>
            </w:r>
            <w:r w:rsidRPr="006816B5">
              <w:rPr>
                <w:sz w:val="20"/>
              </w:rPr>
              <w:t>даций</w:t>
            </w:r>
            <w:proofErr w:type="spellEnd"/>
            <w:r w:rsidRPr="006816B5">
              <w:rPr>
                <w:sz w:val="20"/>
              </w:rPr>
              <w:t xml:space="preserve"> для специалистов по реабилитации и </w:t>
            </w:r>
            <w:proofErr w:type="spellStart"/>
            <w:r w:rsidRPr="006816B5">
              <w:rPr>
                <w:sz w:val="20"/>
              </w:rPr>
              <w:t>социаль</w:t>
            </w:r>
            <w:r w:rsidR="00246C20">
              <w:rPr>
                <w:sz w:val="20"/>
              </w:rPr>
              <w:t>-</w:t>
            </w:r>
            <w:r w:rsidRPr="006816B5">
              <w:rPr>
                <w:sz w:val="20"/>
              </w:rPr>
              <w:t>ной</w:t>
            </w:r>
            <w:proofErr w:type="spellEnd"/>
            <w:r w:rsidRPr="006816B5">
              <w:rPr>
                <w:sz w:val="20"/>
              </w:rPr>
              <w:t xml:space="preserve"> интеграции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6816B5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500,00</w:t>
            </w:r>
          </w:p>
        </w:tc>
      </w:tr>
      <w:tr w:rsidR="005A7E4C" w:rsidRPr="00802103" w:rsidTr="00802103">
        <w:trPr>
          <w:trHeight w:val="94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802103" w:rsidRDefault="005A7E4C" w:rsidP="00802103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12</w:t>
            </w:r>
            <w:r w:rsidR="00802103">
              <w:rPr>
                <w:sz w:val="20"/>
              </w:rPr>
              <w:t>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02103" w:rsidRDefault="005A7E4C" w:rsidP="00C71AA5">
            <w:pPr>
              <w:rPr>
                <w:sz w:val="20"/>
              </w:rPr>
            </w:pPr>
            <w:r w:rsidRPr="00802103">
              <w:rPr>
                <w:sz w:val="20"/>
              </w:rPr>
              <w:t xml:space="preserve">Оснащение кинотеатров </w:t>
            </w:r>
            <w:proofErr w:type="gramStart"/>
            <w:r w:rsidRPr="00802103">
              <w:rPr>
                <w:sz w:val="20"/>
              </w:rPr>
              <w:t>необходимым</w:t>
            </w:r>
            <w:proofErr w:type="gramEnd"/>
            <w:r w:rsidRPr="00802103">
              <w:rPr>
                <w:sz w:val="20"/>
              </w:rPr>
              <w:t xml:space="preserve"> </w:t>
            </w:r>
            <w:proofErr w:type="spellStart"/>
            <w:r w:rsidRPr="00802103">
              <w:rPr>
                <w:sz w:val="20"/>
              </w:rPr>
              <w:t>оборудова</w:t>
            </w:r>
            <w:r w:rsidR="00802103">
              <w:rPr>
                <w:sz w:val="20"/>
              </w:rPr>
              <w:t>-</w:t>
            </w:r>
            <w:r w:rsidRPr="00802103">
              <w:rPr>
                <w:sz w:val="20"/>
              </w:rPr>
              <w:t>нием</w:t>
            </w:r>
            <w:proofErr w:type="spellEnd"/>
            <w:r w:rsidRPr="00802103">
              <w:rPr>
                <w:sz w:val="20"/>
              </w:rPr>
              <w:t xml:space="preserve"> для осуществления </w:t>
            </w:r>
            <w:proofErr w:type="spellStart"/>
            <w:r w:rsidRPr="00802103">
              <w:rPr>
                <w:sz w:val="20"/>
              </w:rPr>
              <w:t>кинопоказов</w:t>
            </w:r>
            <w:proofErr w:type="spellEnd"/>
            <w:r w:rsidRPr="00802103">
              <w:rPr>
                <w:sz w:val="20"/>
              </w:rPr>
              <w:t xml:space="preserve"> с </w:t>
            </w:r>
            <w:proofErr w:type="spellStart"/>
            <w:r w:rsidRPr="00802103">
              <w:rPr>
                <w:sz w:val="20"/>
              </w:rPr>
              <w:t>подготов</w:t>
            </w:r>
            <w:r w:rsidR="00802103">
              <w:rPr>
                <w:sz w:val="20"/>
              </w:rPr>
              <w:t>-</w:t>
            </w:r>
            <w:r w:rsidRPr="00802103">
              <w:rPr>
                <w:sz w:val="20"/>
              </w:rPr>
              <w:lastRenderedPageBreak/>
              <w:t>ленным</w:t>
            </w:r>
            <w:proofErr w:type="spellEnd"/>
            <w:r w:rsidRPr="00802103">
              <w:rPr>
                <w:sz w:val="20"/>
              </w:rPr>
              <w:t xml:space="preserve"> </w:t>
            </w:r>
            <w:proofErr w:type="spellStart"/>
            <w:r w:rsidRPr="00802103">
              <w:rPr>
                <w:sz w:val="20"/>
              </w:rPr>
              <w:t>субтитрированием</w:t>
            </w:r>
            <w:proofErr w:type="spellEnd"/>
            <w:r w:rsidRPr="00802103">
              <w:rPr>
                <w:sz w:val="20"/>
              </w:rPr>
              <w:t xml:space="preserve"> и </w:t>
            </w:r>
            <w:proofErr w:type="spellStart"/>
            <w:r w:rsidRPr="00802103">
              <w:rPr>
                <w:sz w:val="20"/>
              </w:rPr>
              <w:t>тифлокоментированием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ind w:left="-108" w:right="-108"/>
              <w:jc w:val="center"/>
              <w:rPr>
                <w:sz w:val="20"/>
              </w:rPr>
            </w:pPr>
            <w:r w:rsidRPr="00802103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508,60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802103" w:rsidRDefault="005A7E4C" w:rsidP="00246C20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t>508,60</w:t>
            </w:r>
          </w:p>
        </w:tc>
      </w:tr>
      <w:tr w:rsidR="005A7E4C" w:rsidRPr="00156E71" w:rsidTr="00802103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6816B5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802103" w:rsidP="0080210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="005A7E4C" w:rsidRPr="006816B5">
              <w:rPr>
                <w:sz w:val="20"/>
              </w:rPr>
              <w:t>едерал</w:t>
            </w:r>
            <w:r>
              <w:rPr>
                <w:sz w:val="20"/>
              </w:rPr>
              <w:t>ь-</w:t>
            </w:r>
            <w:r w:rsidR="005A7E4C" w:rsidRPr="006816B5">
              <w:rPr>
                <w:sz w:val="20"/>
              </w:rPr>
              <w:t>ный</w:t>
            </w:r>
            <w:proofErr w:type="spellEnd"/>
            <w:proofErr w:type="gramEnd"/>
            <w:r w:rsidR="005A7E4C" w:rsidRPr="006816B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1175,00</w:t>
            </w:r>
          </w:p>
        </w:tc>
      </w:tr>
      <w:tr w:rsidR="005A7E4C" w:rsidRPr="00156E71" w:rsidTr="00802103">
        <w:trPr>
          <w:trHeight w:val="10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802103" w:rsidRDefault="005A7E4C" w:rsidP="00802103">
            <w:pPr>
              <w:jc w:val="center"/>
              <w:rPr>
                <w:sz w:val="20"/>
              </w:rPr>
            </w:pPr>
            <w:r w:rsidRPr="00802103">
              <w:rPr>
                <w:sz w:val="20"/>
              </w:rPr>
              <w:lastRenderedPageBreak/>
              <w:t>13</w:t>
            </w:r>
            <w:r w:rsidR="00802103" w:rsidRPr="00802103">
              <w:rPr>
                <w:sz w:val="20"/>
              </w:rPr>
              <w:t>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rPr>
                <w:sz w:val="20"/>
              </w:rPr>
            </w:pPr>
            <w:r w:rsidRPr="006816B5">
              <w:rPr>
                <w:sz w:val="20"/>
              </w:rPr>
              <w:t>Организация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191,16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791,16</w:t>
            </w:r>
          </w:p>
        </w:tc>
      </w:tr>
      <w:tr w:rsidR="005A7E4C" w:rsidRPr="00156E71" w:rsidTr="00802103">
        <w:trPr>
          <w:trHeight w:val="9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156E71" w:rsidRDefault="005A7E4C" w:rsidP="00C71AA5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6816B5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Министерство труда и  социальной защиты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802103" w:rsidP="0080210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</w:t>
            </w:r>
            <w:r w:rsidR="005A7E4C" w:rsidRPr="006816B5">
              <w:rPr>
                <w:sz w:val="20"/>
              </w:rPr>
              <w:t>едераль</w:t>
            </w:r>
            <w:r>
              <w:rPr>
                <w:sz w:val="20"/>
              </w:rPr>
              <w:t>-</w:t>
            </w:r>
            <w:r w:rsidR="005A7E4C" w:rsidRPr="006816B5">
              <w:rPr>
                <w:sz w:val="20"/>
              </w:rPr>
              <w:t>ный</w:t>
            </w:r>
            <w:proofErr w:type="spellEnd"/>
            <w:proofErr w:type="gramEnd"/>
            <w:r w:rsidR="005A7E4C" w:rsidRPr="006816B5">
              <w:rPr>
                <w:sz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139,84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jc w:val="center"/>
              <w:rPr>
                <w:sz w:val="20"/>
              </w:rPr>
            </w:pPr>
            <w:r w:rsidRPr="006816B5">
              <w:rPr>
                <w:sz w:val="20"/>
              </w:rPr>
              <w:t>139,84</w:t>
            </w:r>
          </w:p>
        </w:tc>
      </w:tr>
      <w:tr w:rsidR="005A7E4C" w:rsidRPr="00156E71" w:rsidTr="00802103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AF37BB">
            <w:pPr>
              <w:rPr>
                <w:sz w:val="20"/>
              </w:rPr>
            </w:pPr>
            <w:r w:rsidRPr="006816B5">
              <w:rPr>
                <w:sz w:val="20"/>
              </w:rPr>
              <w:t>Итого по разделу 2,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3 133,60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8 231,60</w:t>
            </w:r>
          </w:p>
        </w:tc>
      </w:tr>
      <w:tr w:rsidR="005A7E4C" w:rsidRPr="00156E71" w:rsidTr="00802103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rPr>
                <w:sz w:val="20"/>
              </w:rPr>
            </w:pPr>
            <w:r w:rsidRPr="006816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1 398,00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1 758,60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6 456,60</w:t>
            </w:r>
          </w:p>
        </w:tc>
      </w:tr>
      <w:tr w:rsidR="005A7E4C" w:rsidRPr="00156E71" w:rsidTr="00802103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rPr>
                <w:sz w:val="20"/>
              </w:rPr>
            </w:pPr>
            <w:r w:rsidRPr="006816B5"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6816B5" w:rsidRDefault="005A7E4C" w:rsidP="00802103">
            <w:pPr>
              <w:ind w:left="-108" w:right="-108"/>
              <w:jc w:val="center"/>
              <w:rPr>
                <w:sz w:val="20"/>
              </w:rPr>
            </w:pPr>
            <w:r w:rsidRPr="006816B5">
              <w:rPr>
                <w:sz w:val="20"/>
              </w:rPr>
              <w:t>1 775,00</w:t>
            </w:r>
          </w:p>
        </w:tc>
      </w:tr>
      <w:tr w:rsidR="005A7E4C" w:rsidRPr="00156E71" w:rsidTr="008D42B2">
        <w:trPr>
          <w:trHeight w:val="255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E4C" w:rsidRPr="006816B5" w:rsidRDefault="005A7E4C" w:rsidP="00C71AA5">
            <w:pPr>
              <w:jc w:val="center"/>
              <w:rPr>
                <w:b/>
                <w:bCs/>
                <w:sz w:val="20"/>
              </w:rPr>
            </w:pPr>
            <w:r w:rsidRPr="006816B5">
              <w:rPr>
                <w:b/>
                <w:bCs/>
                <w:sz w:val="20"/>
              </w:rPr>
              <w:t xml:space="preserve">Раздел 3. Формирование условий для просвещенности граждан в вопросах инвалидности и устранения </w:t>
            </w:r>
            <w:proofErr w:type="spellStart"/>
            <w:r w:rsidRPr="006816B5">
              <w:rPr>
                <w:b/>
                <w:bCs/>
                <w:sz w:val="20"/>
              </w:rPr>
              <w:t>отношенческих</w:t>
            </w:r>
            <w:proofErr w:type="spellEnd"/>
            <w:r w:rsidRPr="006816B5">
              <w:rPr>
                <w:b/>
                <w:bCs/>
                <w:sz w:val="20"/>
              </w:rPr>
              <w:t xml:space="preserve"> барьеров в Республике Карелия</w:t>
            </w:r>
          </w:p>
        </w:tc>
      </w:tr>
      <w:tr w:rsidR="005A7E4C" w:rsidRPr="00156E71" w:rsidTr="00D72FF6">
        <w:trPr>
          <w:trHeight w:val="12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14</w:t>
            </w:r>
            <w:r w:rsidR="00C53EB5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rPr>
                <w:sz w:val="20"/>
              </w:rPr>
            </w:pPr>
            <w:r w:rsidRPr="00C53EB5">
              <w:rPr>
                <w:sz w:val="20"/>
              </w:rPr>
              <w:t xml:space="preserve">Проведение </w:t>
            </w:r>
            <w:proofErr w:type="spellStart"/>
            <w:proofErr w:type="gramStart"/>
            <w:r w:rsidRPr="00C53EB5">
              <w:rPr>
                <w:sz w:val="20"/>
              </w:rPr>
              <w:t>социологи</w:t>
            </w:r>
            <w:r w:rsidR="0045608B">
              <w:rPr>
                <w:sz w:val="20"/>
              </w:rPr>
              <w:t>-</w:t>
            </w:r>
            <w:r w:rsidRPr="00C53EB5">
              <w:rPr>
                <w:sz w:val="20"/>
              </w:rPr>
              <w:t>ческих</w:t>
            </w:r>
            <w:proofErr w:type="spellEnd"/>
            <w:proofErr w:type="gramEnd"/>
            <w:r w:rsidRPr="00C53EB5">
              <w:rPr>
                <w:sz w:val="20"/>
              </w:rPr>
              <w:t xml:space="preserve">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447,00</w:t>
            </w:r>
          </w:p>
        </w:tc>
      </w:tr>
      <w:tr w:rsidR="005A7E4C" w:rsidRPr="00156E71" w:rsidTr="00D72FF6">
        <w:trPr>
          <w:trHeight w:val="14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</w:t>
            </w:r>
            <w:r w:rsidR="00C53EB5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rPr>
                <w:sz w:val="20"/>
              </w:rPr>
            </w:pPr>
            <w:r w:rsidRPr="00C53EB5">
              <w:rPr>
                <w:sz w:val="20"/>
              </w:rPr>
              <w:t>Организация проведения республиканских спортивно-массовых мероприятий, конкурсов, фестивалей среди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C53EB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375,00</w:t>
            </w:r>
          </w:p>
        </w:tc>
      </w:tr>
    </w:tbl>
    <w:p w:rsidR="00D72FF6" w:rsidRDefault="00D72FF6"/>
    <w:p w:rsidR="00D72FF6" w:rsidRDefault="00D72FF6"/>
    <w:tbl>
      <w:tblPr>
        <w:tblW w:w="15735" w:type="dxa"/>
        <w:tblInd w:w="108" w:type="dxa"/>
        <w:tblLayout w:type="fixed"/>
        <w:tblLook w:val="04A0"/>
      </w:tblPr>
      <w:tblGrid>
        <w:gridCol w:w="572"/>
        <w:gridCol w:w="2547"/>
        <w:gridCol w:w="1559"/>
        <w:gridCol w:w="1134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D72FF6" w:rsidRPr="00156E71" w:rsidTr="0045608B">
        <w:trPr>
          <w:trHeight w:val="257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2FF6" w:rsidRPr="00C53EB5" w:rsidRDefault="00D72FF6" w:rsidP="00D72F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F6" w:rsidRPr="00C53EB5" w:rsidRDefault="00D72FF6" w:rsidP="00D72FF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7E4C" w:rsidRPr="00156E71" w:rsidTr="0045608B">
        <w:trPr>
          <w:trHeight w:val="12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16</w:t>
            </w:r>
            <w:r w:rsidR="00D72FF6">
              <w:rPr>
                <w:sz w:val="20"/>
              </w:rPr>
              <w:t>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45608B">
            <w:pPr>
              <w:rPr>
                <w:sz w:val="20"/>
              </w:rPr>
            </w:pPr>
            <w:r w:rsidRPr="00C53EB5">
              <w:rPr>
                <w:sz w:val="20"/>
              </w:rPr>
      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 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45608B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188,33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988,33</w:t>
            </w:r>
          </w:p>
        </w:tc>
      </w:tr>
      <w:tr w:rsidR="005A7E4C" w:rsidRPr="00156E71" w:rsidTr="0045608B">
        <w:trPr>
          <w:trHeight w:val="14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C" w:rsidRPr="00C53EB5" w:rsidRDefault="005A7E4C" w:rsidP="00D72FF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45608B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100,00</w:t>
            </w:r>
          </w:p>
        </w:tc>
      </w:tr>
      <w:tr w:rsidR="005A7E4C" w:rsidRPr="00156E71" w:rsidTr="0045608B">
        <w:trPr>
          <w:trHeight w:val="11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C" w:rsidRPr="00C53EB5" w:rsidRDefault="005A7E4C" w:rsidP="00D72FF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45608B">
            <w:pPr>
              <w:spacing w:after="120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45608B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</w:tr>
      <w:tr w:rsidR="005A7E4C" w:rsidRPr="00156E71" w:rsidTr="0045608B">
        <w:trPr>
          <w:trHeight w:val="1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17</w:t>
            </w:r>
            <w:r w:rsidR="00D72FF6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rPr>
                <w:sz w:val="20"/>
              </w:rPr>
            </w:pPr>
            <w:r w:rsidRPr="00C53EB5">
              <w:rPr>
                <w:sz w:val="20"/>
              </w:rPr>
              <w:t xml:space="preserve">Организация конкурсов проектов среди социально ориентированных </w:t>
            </w:r>
            <w:proofErr w:type="spellStart"/>
            <w:proofErr w:type="gramStart"/>
            <w:r w:rsidRPr="00C53EB5">
              <w:rPr>
                <w:sz w:val="20"/>
              </w:rPr>
              <w:t>неком</w:t>
            </w:r>
            <w:r w:rsidR="00D72FF6">
              <w:rPr>
                <w:sz w:val="20"/>
              </w:rPr>
              <w:t>-</w:t>
            </w:r>
            <w:r w:rsidRPr="00C53EB5">
              <w:rPr>
                <w:sz w:val="20"/>
              </w:rPr>
              <w:t>мерческих</w:t>
            </w:r>
            <w:proofErr w:type="spellEnd"/>
            <w:proofErr w:type="gramEnd"/>
            <w:r w:rsidRPr="00C53EB5">
              <w:rPr>
                <w:sz w:val="20"/>
              </w:rPr>
              <w:t xml:space="preserve"> организаций, направленных </w:t>
            </w:r>
            <w:r w:rsidR="00692B4D">
              <w:rPr>
                <w:sz w:val="20"/>
              </w:rPr>
              <w:t xml:space="preserve">на </w:t>
            </w:r>
            <w:r w:rsidRPr="00C53EB5">
              <w:rPr>
                <w:sz w:val="20"/>
              </w:rPr>
              <w:t xml:space="preserve">социальную адаптацию инвалидов и их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45608B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15 000,00</w:t>
            </w:r>
          </w:p>
        </w:tc>
      </w:tr>
      <w:tr w:rsidR="005A7E4C" w:rsidRPr="00156E71" w:rsidTr="0045608B">
        <w:trPr>
          <w:trHeight w:val="14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18</w:t>
            </w:r>
            <w:r w:rsidR="00D72FF6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rPr>
                <w:sz w:val="20"/>
              </w:rPr>
            </w:pPr>
            <w:r w:rsidRPr="00C53EB5">
              <w:rPr>
                <w:sz w:val="20"/>
              </w:rPr>
              <w:t xml:space="preserve">Организация и проведение </w:t>
            </w:r>
            <w:proofErr w:type="spellStart"/>
            <w:r w:rsidRPr="00C53EB5">
              <w:rPr>
                <w:sz w:val="20"/>
              </w:rPr>
              <w:t>общественно</w:t>
            </w:r>
            <w:r w:rsidR="00D72FF6">
              <w:rPr>
                <w:sz w:val="20"/>
              </w:rPr>
              <w:t>-</w:t>
            </w:r>
            <w:r w:rsidRPr="00C53EB5">
              <w:rPr>
                <w:sz w:val="20"/>
              </w:rPr>
              <w:t>просвети</w:t>
            </w:r>
            <w:r w:rsidR="00D72FF6">
              <w:rPr>
                <w:sz w:val="20"/>
              </w:rPr>
              <w:t>-</w:t>
            </w:r>
            <w:r w:rsidRPr="00C53EB5">
              <w:rPr>
                <w:sz w:val="20"/>
              </w:rPr>
              <w:t>тельских</w:t>
            </w:r>
            <w:proofErr w:type="spellEnd"/>
            <w:r w:rsidRPr="00C53EB5">
              <w:rPr>
                <w:sz w:val="20"/>
              </w:rPr>
              <w:t xml:space="preserve"> кампаний по распространению идей, принципов и средств формирования доступной среды для инвалидов и других </w:t>
            </w:r>
            <w:proofErr w:type="spellStart"/>
            <w:r w:rsidRPr="00C53EB5">
              <w:rPr>
                <w:sz w:val="20"/>
              </w:rPr>
              <w:t>маломобильных</w:t>
            </w:r>
            <w:proofErr w:type="spellEnd"/>
            <w:r w:rsidRPr="00C53EB5">
              <w:rPr>
                <w:sz w:val="20"/>
              </w:rPr>
              <w:t xml:space="preserve">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D72FF6">
            <w:pPr>
              <w:ind w:left="-108" w:right="-108" w:firstLine="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754,67</w:t>
            </w:r>
          </w:p>
        </w:tc>
      </w:tr>
      <w:tr w:rsidR="005A7E4C" w:rsidRPr="00156E71" w:rsidTr="0045608B">
        <w:trPr>
          <w:trHeight w:val="15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lastRenderedPageBreak/>
              <w:t>19</w:t>
            </w:r>
            <w:r w:rsidR="005F2382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rPr>
                <w:sz w:val="20"/>
              </w:rPr>
            </w:pPr>
            <w:r w:rsidRPr="00C53EB5">
              <w:rPr>
                <w:sz w:val="20"/>
              </w:rPr>
              <w:t xml:space="preserve">Обеспечение участия инвалидов во </w:t>
            </w:r>
            <w:proofErr w:type="spellStart"/>
            <w:proofErr w:type="gramStart"/>
            <w:r w:rsidRPr="00C53EB5">
              <w:rPr>
                <w:sz w:val="20"/>
              </w:rPr>
              <w:t>всероссий</w:t>
            </w:r>
            <w:r w:rsidR="005F2382">
              <w:rPr>
                <w:sz w:val="20"/>
              </w:rPr>
              <w:t>-</w:t>
            </w:r>
            <w:r w:rsidRPr="00C53EB5">
              <w:rPr>
                <w:sz w:val="20"/>
              </w:rPr>
              <w:t>ских</w:t>
            </w:r>
            <w:proofErr w:type="spellEnd"/>
            <w:proofErr w:type="gramEnd"/>
            <w:r w:rsidRPr="00C53EB5">
              <w:rPr>
                <w:sz w:val="20"/>
              </w:rPr>
              <w:t xml:space="preserve"> и международных физкультурных и </w:t>
            </w:r>
            <w:proofErr w:type="spellStart"/>
            <w:r w:rsidRPr="00C53EB5">
              <w:rPr>
                <w:sz w:val="20"/>
              </w:rPr>
              <w:t>спортив</w:t>
            </w:r>
            <w:r w:rsidR="005F2382">
              <w:rPr>
                <w:sz w:val="20"/>
              </w:rPr>
              <w:t>-</w:t>
            </w:r>
            <w:r w:rsidRPr="00C53EB5">
              <w:rPr>
                <w:sz w:val="20"/>
              </w:rPr>
              <w:t>ных</w:t>
            </w:r>
            <w:proofErr w:type="spellEnd"/>
            <w:r w:rsidRPr="00C53EB5">
              <w:rPr>
                <w:sz w:val="20"/>
              </w:rPr>
              <w:t xml:space="preserve"> мероприятиях среди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ED0828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917DDD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226,80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726,80</w:t>
            </w:r>
          </w:p>
        </w:tc>
      </w:tr>
      <w:tr w:rsidR="005A7E4C" w:rsidRPr="00156E71" w:rsidTr="0045608B">
        <w:trPr>
          <w:trHeight w:val="1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</w:t>
            </w:r>
            <w:r w:rsidR="005F2382">
              <w:rPr>
                <w:sz w:val="20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rPr>
                <w:sz w:val="20"/>
              </w:rPr>
            </w:pPr>
            <w:r w:rsidRPr="00C53EB5">
              <w:rPr>
                <w:sz w:val="20"/>
              </w:rPr>
              <w:t xml:space="preserve">Организация и проведение информационных </w:t>
            </w:r>
            <w:proofErr w:type="spellStart"/>
            <w:proofErr w:type="gramStart"/>
            <w:r w:rsidRPr="00C53EB5">
              <w:rPr>
                <w:sz w:val="20"/>
              </w:rPr>
              <w:t>кампа</w:t>
            </w:r>
            <w:r w:rsidR="005F2382">
              <w:rPr>
                <w:sz w:val="20"/>
              </w:rPr>
              <w:t>-</w:t>
            </w:r>
            <w:r w:rsidRPr="00C53EB5">
              <w:rPr>
                <w:sz w:val="20"/>
              </w:rPr>
              <w:t>ний</w:t>
            </w:r>
            <w:proofErr w:type="spellEnd"/>
            <w:proofErr w:type="gramEnd"/>
            <w:r w:rsidRPr="00C53EB5">
              <w:rPr>
                <w:sz w:val="20"/>
              </w:rPr>
              <w:t xml:space="preserve"> по формированию толерантного отношения к людям с ограниченными возможностями здоровья и их проблемам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ED0828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917DDD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1 250,00</w:t>
            </w:r>
          </w:p>
        </w:tc>
      </w:tr>
      <w:tr w:rsidR="005A7E4C" w:rsidRPr="00156E71" w:rsidTr="0045608B">
        <w:trPr>
          <w:trHeight w:val="111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21</w:t>
            </w:r>
            <w:r w:rsidR="005F2382">
              <w:rPr>
                <w:sz w:val="20"/>
              </w:rPr>
              <w:t>.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rPr>
                <w:sz w:val="20"/>
              </w:rPr>
            </w:pPr>
            <w:r w:rsidRPr="00C53EB5">
              <w:rPr>
                <w:sz w:val="20"/>
              </w:rPr>
              <w:t xml:space="preserve">Организация и проведение конкурсов </w:t>
            </w:r>
            <w:proofErr w:type="spellStart"/>
            <w:proofErr w:type="gramStart"/>
            <w:r w:rsidRPr="00C53EB5">
              <w:rPr>
                <w:sz w:val="20"/>
              </w:rPr>
              <w:t>профессиональ</w:t>
            </w:r>
            <w:r w:rsidR="005F2382">
              <w:rPr>
                <w:sz w:val="20"/>
              </w:rPr>
              <w:t>-</w:t>
            </w:r>
            <w:r w:rsidRPr="00C53EB5">
              <w:rPr>
                <w:sz w:val="20"/>
              </w:rPr>
              <w:t>ного</w:t>
            </w:r>
            <w:proofErr w:type="spellEnd"/>
            <w:proofErr w:type="gramEnd"/>
            <w:r w:rsidRPr="00C53EB5">
              <w:rPr>
                <w:sz w:val="20"/>
              </w:rPr>
              <w:t xml:space="preserve"> мастерства «</w:t>
            </w:r>
            <w:proofErr w:type="spellStart"/>
            <w:r w:rsidRPr="00C53EB5">
              <w:rPr>
                <w:sz w:val="20"/>
              </w:rPr>
              <w:t>Абилимпикс</w:t>
            </w:r>
            <w:proofErr w:type="spellEnd"/>
            <w:r w:rsidRPr="00C53EB5">
              <w:rPr>
                <w:sz w:val="20"/>
              </w:rPr>
              <w:t xml:space="preserve">»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ED0828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Министерство образования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917DDD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</w:tr>
      <w:tr w:rsidR="005A7E4C" w:rsidRPr="00156E71" w:rsidTr="0045608B">
        <w:trPr>
          <w:trHeight w:val="104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917DDD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E4C" w:rsidRPr="00C53EB5" w:rsidRDefault="005A7E4C" w:rsidP="005F2382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670,00</w:t>
            </w:r>
          </w:p>
        </w:tc>
      </w:tr>
      <w:tr w:rsidR="005A7E4C" w:rsidRPr="00156E71" w:rsidTr="0045608B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C53EB5" w:rsidRDefault="005A7E4C" w:rsidP="00AF37BB">
            <w:pPr>
              <w:rPr>
                <w:sz w:val="20"/>
              </w:rPr>
            </w:pPr>
            <w:r w:rsidRPr="00C53EB5">
              <w:rPr>
                <w:sz w:val="20"/>
              </w:rPr>
              <w:t>Итого по разделу 3,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2 676,80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20 511,80</w:t>
            </w:r>
          </w:p>
        </w:tc>
      </w:tr>
      <w:tr w:rsidR="005A7E4C" w:rsidRPr="00156E71" w:rsidTr="0045608B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2 725,00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2 676,80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20 511,80</w:t>
            </w:r>
          </w:p>
        </w:tc>
      </w:tr>
      <w:tr w:rsidR="005A7E4C" w:rsidRPr="00156E71" w:rsidTr="0045608B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  <w:r w:rsidRPr="00C53EB5">
              <w:rPr>
                <w:sz w:val="20"/>
              </w:rPr>
              <w:t>Итого</w:t>
            </w:r>
            <w:r w:rsidR="00692B4D">
              <w:rPr>
                <w:sz w:val="20"/>
              </w:rPr>
              <w:t xml:space="preserve">, </w:t>
            </w:r>
            <w:r w:rsidRPr="00C53EB5">
              <w:rPr>
                <w:sz w:val="20"/>
              </w:rPr>
              <w:t xml:space="preserve">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44 541,83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41 491,00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34 868,36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18 516,00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5 875,00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152 792,19</w:t>
            </w:r>
          </w:p>
        </w:tc>
      </w:tr>
      <w:tr w:rsidR="005A7E4C" w:rsidRPr="00156E71" w:rsidTr="0045608B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  <w:r w:rsidRPr="00C53EB5">
              <w:rPr>
                <w:sz w:val="20"/>
              </w:rPr>
              <w:t>бюджет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19 494,13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10 540,30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7 105,16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7 921,40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5 875,00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58 435,99</w:t>
            </w:r>
          </w:p>
        </w:tc>
      </w:tr>
      <w:tr w:rsidR="005A7E4C" w:rsidRPr="00156E71" w:rsidTr="0045608B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  <w:r w:rsidRPr="00C53EB5"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25 047,70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30 950,70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27 763,20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10 594,60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917DDD">
            <w:pPr>
              <w:ind w:left="-108" w:righ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94 356,20</w:t>
            </w:r>
          </w:p>
        </w:tc>
      </w:tr>
      <w:tr w:rsidR="005A7E4C" w:rsidRPr="00156E71" w:rsidTr="0045608B">
        <w:trPr>
          <w:trHeight w:val="32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  <w:r w:rsidRPr="00C53EB5">
              <w:rPr>
                <w:sz w:val="20"/>
              </w:rPr>
              <w:t xml:space="preserve">Итого за счет средств бюджета Республики Карелия в разрезе исполнителей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 </w:t>
            </w:r>
          </w:p>
        </w:tc>
      </w:tr>
      <w:tr w:rsidR="005A7E4C" w:rsidRPr="00156E71" w:rsidTr="0045608B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  <w:r w:rsidRPr="00C53EB5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9 206,36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7 864,24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4 794,66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5 875,00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5 875,00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6556DB">
            <w:pPr>
              <w:ind w:left="-108"/>
              <w:jc w:val="center"/>
              <w:rPr>
                <w:sz w:val="20"/>
              </w:rPr>
            </w:pPr>
            <w:r w:rsidRPr="00C53EB5">
              <w:rPr>
                <w:sz w:val="20"/>
              </w:rPr>
              <w:t>41 115,26</w:t>
            </w:r>
          </w:p>
        </w:tc>
      </w:tr>
      <w:tr w:rsidR="005A7E4C" w:rsidRPr="00156E71" w:rsidTr="0045608B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rPr>
                <w:sz w:val="20"/>
              </w:rPr>
            </w:pPr>
            <w:r w:rsidRPr="00C53EB5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1 714,92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C53EB5" w:rsidRDefault="005A7E4C" w:rsidP="00C71AA5">
            <w:pPr>
              <w:jc w:val="center"/>
              <w:rPr>
                <w:sz w:val="20"/>
              </w:rPr>
            </w:pPr>
            <w:r w:rsidRPr="00C53EB5">
              <w:rPr>
                <w:sz w:val="20"/>
              </w:rPr>
              <w:t>1 953,62</w:t>
            </w:r>
          </w:p>
        </w:tc>
      </w:tr>
    </w:tbl>
    <w:p w:rsidR="00A01A77" w:rsidRDefault="00A01A77"/>
    <w:p w:rsidR="0045608B" w:rsidRDefault="0045608B"/>
    <w:p w:rsidR="0045608B" w:rsidRDefault="0045608B"/>
    <w:tbl>
      <w:tblPr>
        <w:tblW w:w="15593" w:type="dxa"/>
        <w:tblInd w:w="108" w:type="dxa"/>
        <w:tblLayout w:type="fixed"/>
        <w:tblLook w:val="04A0"/>
      </w:tblPr>
      <w:tblGrid>
        <w:gridCol w:w="567"/>
        <w:gridCol w:w="2268"/>
        <w:gridCol w:w="1418"/>
        <w:gridCol w:w="850"/>
        <w:gridCol w:w="1134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1134"/>
        <w:gridCol w:w="284"/>
      </w:tblGrid>
      <w:tr w:rsidR="00A01A77" w:rsidRPr="00156E71" w:rsidTr="00A01A77">
        <w:trPr>
          <w:gridAfter w:val="1"/>
          <w:wAfter w:w="28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A77" w:rsidRPr="00892F48" w:rsidRDefault="00A01A77" w:rsidP="00456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A77" w:rsidRPr="00892F48" w:rsidRDefault="00A01A77" w:rsidP="00456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A77" w:rsidRPr="00892F48" w:rsidRDefault="00A01A77" w:rsidP="00456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45608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01A77" w:rsidRPr="00156E71" w:rsidTr="00A01A77">
        <w:trPr>
          <w:gridAfter w:val="1"/>
          <w:wAfter w:w="284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Министерства образования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6 651,13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1 923,46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751,00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10 001,99</w:t>
            </w:r>
          </w:p>
        </w:tc>
      </w:tr>
      <w:tr w:rsidR="00A01A77" w:rsidRPr="00156E71" w:rsidTr="00A01A77">
        <w:trPr>
          <w:gridAfter w:val="1"/>
          <w:wAfter w:w="284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408,36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1 134,76</w:t>
            </w:r>
          </w:p>
        </w:tc>
      </w:tr>
      <w:tr w:rsidR="00A01A77" w:rsidRPr="00156E71" w:rsidTr="00A01A77">
        <w:trPr>
          <w:gridAfter w:val="1"/>
          <w:wAfter w:w="284" w:type="dxa"/>
          <w:trHeight w:val="6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597,40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408,90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1 991,30</w:t>
            </w:r>
          </w:p>
        </w:tc>
      </w:tr>
      <w:tr w:rsidR="00A01A77" w:rsidRPr="00156E71" w:rsidTr="00A01A77">
        <w:trPr>
          <w:gridAfter w:val="1"/>
          <w:wAfter w:w="284" w:type="dxa"/>
          <w:trHeight w:val="6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178,70</w:t>
            </w:r>
          </w:p>
        </w:tc>
      </w:tr>
      <w:tr w:rsidR="00A01A77" w:rsidRPr="00156E71" w:rsidTr="00A01A77">
        <w:trPr>
          <w:gridAfter w:val="1"/>
          <w:wAfter w:w="284" w:type="dxa"/>
          <w:trHeight w:val="61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A01A77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408,36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1 190,36</w:t>
            </w:r>
          </w:p>
        </w:tc>
      </w:tr>
      <w:tr w:rsidR="00A01A77" w:rsidRPr="00156E71" w:rsidTr="00A01A77">
        <w:trPr>
          <w:gridAfter w:val="1"/>
          <w:wAfter w:w="284" w:type="dxa"/>
          <w:trHeight w:val="40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870,00</w:t>
            </w:r>
          </w:p>
        </w:tc>
      </w:tr>
      <w:tr w:rsidR="00A01A77" w:rsidRPr="00156E71" w:rsidTr="00A01A77">
        <w:trPr>
          <w:gridAfter w:val="1"/>
          <w:wAfter w:w="284" w:type="dxa"/>
          <w:trHeight w:val="411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 xml:space="preserve">Итого из федерального бюджета  в разрезе исполнителей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</w:tr>
      <w:tr w:rsidR="00A01A77" w:rsidRPr="00156E71" w:rsidTr="00A01A77">
        <w:trPr>
          <w:gridAfter w:val="1"/>
          <w:wAfter w:w="284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4 231,84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2 735,80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6 624,90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13 592,54</w:t>
            </w:r>
          </w:p>
        </w:tc>
      </w:tr>
      <w:tr w:rsidR="00A01A77" w:rsidRPr="00156E71" w:rsidTr="00A01A77">
        <w:trPr>
          <w:gridAfter w:val="1"/>
          <w:wAfter w:w="284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1 485,20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580,25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3 055,00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5 120,45</w:t>
            </w:r>
          </w:p>
        </w:tc>
      </w:tr>
      <w:tr w:rsidR="00A01A77" w:rsidRPr="00156E71" w:rsidTr="00A01A77">
        <w:trPr>
          <w:gridAfter w:val="1"/>
          <w:wAfter w:w="284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Министерства образования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15 519,30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25 554,40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11 765,00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10 594,60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63 433,30</w:t>
            </w:r>
          </w:p>
        </w:tc>
      </w:tr>
      <w:tr w:rsidR="00A01A77" w:rsidRPr="00156E71" w:rsidTr="00A01A77">
        <w:trPr>
          <w:gridAfter w:val="1"/>
          <w:wAfter w:w="284" w:type="dxa"/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1 625,68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3 525,00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6 050,68</w:t>
            </w:r>
          </w:p>
        </w:tc>
      </w:tr>
      <w:tr w:rsidR="00A01A77" w:rsidRPr="00156E71" w:rsidTr="00A01A77">
        <w:trPr>
          <w:gridAfter w:val="1"/>
          <w:wAfter w:w="284" w:type="dxa"/>
          <w:trHeight w:val="5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952,84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1 279,15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2 831,99</w:t>
            </w:r>
          </w:p>
        </w:tc>
      </w:tr>
      <w:tr w:rsidR="00A01A77" w:rsidRPr="00156E71" w:rsidTr="00A01A77">
        <w:trPr>
          <w:gridAfter w:val="1"/>
          <w:wAfter w:w="284" w:type="dxa"/>
          <w:trHeight w:val="5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580,25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1 095,25</w:t>
            </w:r>
          </w:p>
        </w:tc>
      </w:tr>
      <w:tr w:rsidR="00A01A77" w:rsidRPr="00156E71" w:rsidTr="00A01A77">
        <w:trPr>
          <w:gridAfter w:val="1"/>
          <w:wAfter w:w="284" w:type="dxa"/>
          <w:trHeight w:val="58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E4C" w:rsidRPr="00892F48" w:rsidRDefault="005A7E4C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952,84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1 279,15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E4C" w:rsidRPr="00892F48" w:rsidRDefault="005A7E4C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2 231,99</w:t>
            </w:r>
          </w:p>
        </w:tc>
      </w:tr>
      <w:tr w:rsidR="00A01A77" w:rsidRPr="00A01A77" w:rsidTr="00A01A77">
        <w:trPr>
          <w:trHeight w:val="36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A77" w:rsidRPr="00892F48" w:rsidRDefault="00A01A77" w:rsidP="00C71AA5">
            <w:pPr>
              <w:rPr>
                <w:sz w:val="20"/>
              </w:rPr>
            </w:pPr>
            <w:r w:rsidRPr="00892F48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892F48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7" w:rsidRPr="00892F48" w:rsidRDefault="00A01A77" w:rsidP="00A01A77">
            <w:pPr>
              <w:ind w:left="-108" w:right="-108"/>
              <w:jc w:val="center"/>
              <w:rPr>
                <w:sz w:val="20"/>
              </w:rPr>
            </w:pPr>
            <w:r w:rsidRPr="00892F48">
              <w:rPr>
                <w:sz w:val="20"/>
              </w:rPr>
              <w:t>0,00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1A77" w:rsidRPr="00A01A77" w:rsidRDefault="00A01A77" w:rsidP="00892F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A77">
              <w:rPr>
                <w:sz w:val="24"/>
                <w:szCs w:val="24"/>
              </w:rPr>
              <w:t>».</w:t>
            </w:r>
          </w:p>
        </w:tc>
      </w:tr>
    </w:tbl>
    <w:p w:rsidR="005A7E4C" w:rsidRDefault="005A7E4C" w:rsidP="005A7E4C">
      <w:pPr>
        <w:ind w:left="-567"/>
        <w:rPr>
          <w:b/>
          <w:bCs/>
          <w:szCs w:val="28"/>
        </w:rPr>
      </w:pPr>
    </w:p>
    <w:p w:rsidR="005A7E4C" w:rsidRDefault="005A7E4C" w:rsidP="00892F48">
      <w:pPr>
        <w:rPr>
          <w:szCs w:val="28"/>
        </w:rPr>
      </w:pPr>
    </w:p>
    <w:p w:rsidR="00892F48" w:rsidRPr="00892F48" w:rsidRDefault="00892F48" w:rsidP="00892F48">
      <w:pPr>
        <w:rPr>
          <w:szCs w:val="28"/>
        </w:rPr>
      </w:pPr>
    </w:p>
    <w:p w:rsidR="0010116A" w:rsidRDefault="0010116A" w:rsidP="0010116A">
      <w:pPr>
        <w:jc w:val="both"/>
      </w:pPr>
      <w:r>
        <w:t xml:space="preserve">      </w:t>
      </w:r>
      <w:r w:rsidR="00892F48">
        <w:t xml:space="preserve">                 </w:t>
      </w:r>
      <w:r>
        <w:t xml:space="preserve">     </w:t>
      </w:r>
      <w:r w:rsidR="00892F48">
        <w:t xml:space="preserve"> </w:t>
      </w:r>
      <w:r>
        <w:t xml:space="preserve">Глава </w:t>
      </w:r>
    </w:p>
    <w:p w:rsidR="0010116A" w:rsidRDefault="00892F48" w:rsidP="0010116A">
      <w:pPr>
        <w:jc w:val="both"/>
      </w:pPr>
      <w:r>
        <w:t xml:space="preserve">                  </w:t>
      </w:r>
      <w:r w:rsidR="0010116A">
        <w:t xml:space="preserve">Республики Карелия </w:t>
      </w:r>
      <w:r w:rsidR="0010116A">
        <w:tab/>
      </w:r>
      <w:r w:rsidR="0010116A">
        <w:tab/>
      </w:r>
      <w:r w:rsidR="0010116A">
        <w:tab/>
      </w:r>
      <w:r>
        <w:t xml:space="preserve">                     </w:t>
      </w:r>
      <w:r w:rsidR="0010116A">
        <w:tab/>
      </w:r>
      <w:r w:rsidR="0010116A">
        <w:tab/>
        <w:t xml:space="preserve">                  А.О. </w:t>
      </w:r>
      <w:proofErr w:type="spellStart"/>
      <w:r w:rsidR="0010116A"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C71AA5"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3D" w:rsidRDefault="00D87B3D" w:rsidP="00CE0D98">
      <w:r>
        <w:separator/>
      </w:r>
    </w:p>
  </w:endnote>
  <w:endnote w:type="continuationSeparator" w:id="0">
    <w:p w:rsidR="00D87B3D" w:rsidRDefault="00D87B3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3D" w:rsidRDefault="00D87B3D" w:rsidP="00CE0D98">
      <w:r>
        <w:separator/>
      </w:r>
    </w:p>
  </w:footnote>
  <w:footnote w:type="continuationSeparator" w:id="0">
    <w:p w:rsidR="00D87B3D" w:rsidRDefault="00D87B3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7B3D" w:rsidRPr="00937C11" w:rsidRDefault="000A1A3A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D87B3D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1579F">
          <w:rPr>
            <w:noProof/>
            <w:sz w:val="24"/>
            <w:szCs w:val="24"/>
          </w:rPr>
          <w:t>16</w:t>
        </w:r>
        <w:r w:rsidRPr="00937C11">
          <w:rPr>
            <w:sz w:val="24"/>
            <w:szCs w:val="24"/>
          </w:rPr>
          <w:fldChar w:fldCharType="end"/>
        </w:r>
      </w:p>
    </w:sdtContent>
  </w:sdt>
  <w:p w:rsidR="00D87B3D" w:rsidRDefault="00D87B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FE0D5E"/>
    <w:multiLevelType w:val="hybridMultilevel"/>
    <w:tmpl w:val="200A8E2A"/>
    <w:lvl w:ilvl="0" w:tplc="6E60EA46">
      <w:start w:val="1"/>
      <w:numFmt w:val="decimal"/>
      <w:lvlText w:val="%1"/>
      <w:lvlJc w:val="left"/>
      <w:pPr>
        <w:ind w:left="15882" w:hanging="168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7"/>
  </w:num>
  <w:num w:numId="26">
    <w:abstractNumId w:val="1"/>
  </w:num>
  <w:num w:numId="27">
    <w:abstractNumId w:val="15"/>
  </w:num>
  <w:num w:numId="28">
    <w:abstractNumId w:val="2"/>
  </w:num>
  <w:num w:numId="29">
    <w:abstractNumId w:val="23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37FA4"/>
    <w:rsid w:val="000461BB"/>
    <w:rsid w:val="00057282"/>
    <w:rsid w:val="00065830"/>
    <w:rsid w:val="00067D81"/>
    <w:rsid w:val="0007217A"/>
    <w:rsid w:val="000729CC"/>
    <w:rsid w:val="00080890"/>
    <w:rsid w:val="00093735"/>
    <w:rsid w:val="000954F8"/>
    <w:rsid w:val="000A1A3A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21866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43F97"/>
    <w:rsid w:val="00246C20"/>
    <w:rsid w:val="00265050"/>
    <w:rsid w:val="00272F12"/>
    <w:rsid w:val="002A118E"/>
    <w:rsid w:val="002A6B23"/>
    <w:rsid w:val="002B768E"/>
    <w:rsid w:val="002C5979"/>
    <w:rsid w:val="002F11D3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545E"/>
    <w:rsid w:val="0045608B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1579F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7E4C"/>
    <w:rsid w:val="005B013E"/>
    <w:rsid w:val="005B43E5"/>
    <w:rsid w:val="005C332A"/>
    <w:rsid w:val="005C45D2"/>
    <w:rsid w:val="005C6C28"/>
    <w:rsid w:val="005D7A97"/>
    <w:rsid w:val="005E49E5"/>
    <w:rsid w:val="005E5E7F"/>
    <w:rsid w:val="005E62B8"/>
    <w:rsid w:val="005E6921"/>
    <w:rsid w:val="005F0A11"/>
    <w:rsid w:val="005F1939"/>
    <w:rsid w:val="005F2382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556DB"/>
    <w:rsid w:val="006622A6"/>
    <w:rsid w:val="0067591A"/>
    <w:rsid w:val="006816B5"/>
    <w:rsid w:val="00683518"/>
    <w:rsid w:val="00692B4D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316DF"/>
    <w:rsid w:val="00756C1D"/>
    <w:rsid w:val="00757706"/>
    <w:rsid w:val="0076354C"/>
    <w:rsid w:val="00765E46"/>
    <w:rsid w:val="007705AD"/>
    <w:rsid w:val="007771A7"/>
    <w:rsid w:val="007979F6"/>
    <w:rsid w:val="007A5254"/>
    <w:rsid w:val="007B5310"/>
    <w:rsid w:val="007C2C1F"/>
    <w:rsid w:val="007C3CC6"/>
    <w:rsid w:val="007C7486"/>
    <w:rsid w:val="007F1AFD"/>
    <w:rsid w:val="00802103"/>
    <w:rsid w:val="00817FB5"/>
    <w:rsid w:val="008333C2"/>
    <w:rsid w:val="008540A7"/>
    <w:rsid w:val="008573B7"/>
    <w:rsid w:val="00860B53"/>
    <w:rsid w:val="00873934"/>
    <w:rsid w:val="00874BE2"/>
    <w:rsid w:val="00874F7A"/>
    <w:rsid w:val="00876113"/>
    <w:rsid w:val="00883ACC"/>
    <w:rsid w:val="00884F2A"/>
    <w:rsid w:val="00884FE1"/>
    <w:rsid w:val="00886CE7"/>
    <w:rsid w:val="00887E6D"/>
    <w:rsid w:val="00892F48"/>
    <w:rsid w:val="008931A7"/>
    <w:rsid w:val="008951E0"/>
    <w:rsid w:val="008A1AF8"/>
    <w:rsid w:val="008A3180"/>
    <w:rsid w:val="008C0612"/>
    <w:rsid w:val="008C5A4D"/>
    <w:rsid w:val="008D42B2"/>
    <w:rsid w:val="008E1BA0"/>
    <w:rsid w:val="00901C1D"/>
    <w:rsid w:val="00901FCD"/>
    <w:rsid w:val="00917DD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1A77"/>
    <w:rsid w:val="00A1479B"/>
    <w:rsid w:val="00A17074"/>
    <w:rsid w:val="00A17157"/>
    <w:rsid w:val="00A2446E"/>
    <w:rsid w:val="00A25D2E"/>
    <w:rsid w:val="00A26500"/>
    <w:rsid w:val="00A272A0"/>
    <w:rsid w:val="00A36C25"/>
    <w:rsid w:val="00A51A89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5052"/>
    <w:rsid w:val="00AB6E2A"/>
    <w:rsid w:val="00AC3683"/>
    <w:rsid w:val="00AC395E"/>
    <w:rsid w:val="00AC72DD"/>
    <w:rsid w:val="00AC7D1C"/>
    <w:rsid w:val="00AD58C5"/>
    <w:rsid w:val="00AD6FA7"/>
    <w:rsid w:val="00AE3683"/>
    <w:rsid w:val="00AF37BB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423C"/>
    <w:rsid w:val="00BE747E"/>
    <w:rsid w:val="00C0029F"/>
    <w:rsid w:val="00C03D36"/>
    <w:rsid w:val="00C24172"/>
    <w:rsid w:val="00C24B41"/>
    <w:rsid w:val="00C26937"/>
    <w:rsid w:val="00C311EB"/>
    <w:rsid w:val="00C36D7A"/>
    <w:rsid w:val="00C53469"/>
    <w:rsid w:val="00C53EB5"/>
    <w:rsid w:val="00C71AA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8F8"/>
    <w:rsid w:val="00D179C8"/>
    <w:rsid w:val="00D20C81"/>
    <w:rsid w:val="00D21F46"/>
    <w:rsid w:val="00D22F40"/>
    <w:rsid w:val="00D24B19"/>
    <w:rsid w:val="00D33924"/>
    <w:rsid w:val="00D42F13"/>
    <w:rsid w:val="00D47749"/>
    <w:rsid w:val="00D72FF6"/>
    <w:rsid w:val="00D73413"/>
    <w:rsid w:val="00D87B3D"/>
    <w:rsid w:val="00D87B51"/>
    <w:rsid w:val="00D93CF5"/>
    <w:rsid w:val="00DA22F0"/>
    <w:rsid w:val="00DA51FD"/>
    <w:rsid w:val="00DB34EF"/>
    <w:rsid w:val="00DB6EAC"/>
    <w:rsid w:val="00DC600E"/>
    <w:rsid w:val="00DD0F43"/>
    <w:rsid w:val="00DE3EF3"/>
    <w:rsid w:val="00DF1B64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26E2"/>
    <w:rsid w:val="00E631AC"/>
    <w:rsid w:val="00E71326"/>
    <w:rsid w:val="00E775CF"/>
    <w:rsid w:val="00E86860"/>
    <w:rsid w:val="00E90684"/>
    <w:rsid w:val="00EA0444"/>
    <w:rsid w:val="00EA0821"/>
    <w:rsid w:val="00EC4208"/>
    <w:rsid w:val="00EC6C74"/>
    <w:rsid w:val="00ED0828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E263-10B3-4344-BABD-752540E1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3697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35</cp:revision>
  <cp:lastPrinted>2019-07-18T09:30:00Z</cp:lastPrinted>
  <dcterms:created xsi:type="dcterms:W3CDTF">2019-07-05T08:11:00Z</dcterms:created>
  <dcterms:modified xsi:type="dcterms:W3CDTF">2019-07-18T09:30:00Z</dcterms:modified>
</cp:coreProperties>
</file>