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F8C" w:rsidRPr="00644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7001E">
        <w:t xml:space="preserve">        </w:t>
      </w:r>
      <w:r w:rsidR="00307849">
        <w:t xml:space="preserve">от </w:t>
      </w:r>
      <w:r w:rsidR="00ED6C2A">
        <w:t xml:space="preserve"> </w:t>
      </w:r>
      <w:r w:rsidR="00C7001E">
        <w:t>26 декабря 2017 года № 468-П</w:t>
      </w:r>
    </w:p>
    <w:p w:rsidR="00EC6C74" w:rsidRDefault="00307849" w:rsidP="00A3658F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57844" w:rsidRDefault="00357844" w:rsidP="0035784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357844" w:rsidRDefault="00357844" w:rsidP="0035784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15 июля 2014 года № 227-П</w:t>
      </w:r>
      <w:r>
        <w:rPr>
          <w:b/>
          <w:szCs w:val="28"/>
        </w:rPr>
        <w:t xml:space="preserve">         </w:t>
      </w:r>
    </w:p>
    <w:p w:rsidR="00357844" w:rsidRDefault="00357844" w:rsidP="00357844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357844" w:rsidRDefault="00357844" w:rsidP="00A3658F">
      <w:pPr>
        <w:widowControl w:val="0"/>
        <w:autoSpaceDE w:val="0"/>
        <w:autoSpaceDN w:val="0"/>
        <w:adjustRightInd w:val="0"/>
        <w:ind w:right="282"/>
        <w:jc w:val="both"/>
        <w:rPr>
          <w:bCs/>
          <w:szCs w:val="28"/>
        </w:rPr>
      </w:pPr>
      <w:r>
        <w:rPr>
          <w:bCs/>
          <w:sz w:val="27"/>
          <w:szCs w:val="27"/>
        </w:rPr>
        <w:t xml:space="preserve">         </w:t>
      </w:r>
      <w:r w:rsidR="00240726">
        <w:rPr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357844" w:rsidRDefault="00240726" w:rsidP="00A3658F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/>
        <w:jc w:val="both"/>
        <w:rPr>
          <w:szCs w:val="28"/>
        </w:rPr>
      </w:pPr>
      <w:r>
        <w:rPr>
          <w:bCs/>
          <w:szCs w:val="28"/>
        </w:rPr>
        <w:tab/>
      </w:r>
      <w:r w:rsidR="00357844">
        <w:rPr>
          <w:bCs/>
          <w:szCs w:val="28"/>
        </w:rPr>
        <w:t>Внести в постановление Правительства Республики Карелия от 15 июля 2014 года № 227-П «Об утверждении государственной программы Республики Карелия «Информационное общество в Республике Карелия» на 2014</w:t>
      </w:r>
      <w:r w:rsidR="00B008B0">
        <w:rPr>
          <w:bCs/>
          <w:szCs w:val="28"/>
        </w:rPr>
        <w:t xml:space="preserve"> – </w:t>
      </w:r>
      <w:r w:rsidR="00357844">
        <w:rPr>
          <w:bCs/>
          <w:szCs w:val="28"/>
        </w:rPr>
        <w:t xml:space="preserve">2020 годы» (Собрание законодательства Республики Карелия, 2014, № 7, ст. 1301; </w:t>
      </w:r>
      <w:r w:rsidR="00B6518B">
        <w:rPr>
          <w:bCs/>
          <w:szCs w:val="28"/>
        </w:rPr>
        <w:t xml:space="preserve">2016, № 12, ст. 2623; </w:t>
      </w:r>
      <w:r w:rsidR="00357844">
        <w:rPr>
          <w:bCs/>
          <w:szCs w:val="28"/>
        </w:rPr>
        <w:t>Официальный интернет-портал правовой информации (www.pravo.gov.ru), 27 июня 2017 года, №</w:t>
      </w:r>
      <w:r w:rsidR="00357844">
        <w:rPr>
          <w:bCs/>
          <w:szCs w:val="28"/>
          <w:shd w:val="clear" w:color="auto" w:fill="FFFFFF"/>
        </w:rPr>
        <w:t xml:space="preserve"> 1000201706270001)</w:t>
      </w:r>
      <w:r w:rsidR="00357844">
        <w:rPr>
          <w:bCs/>
          <w:szCs w:val="28"/>
        </w:rPr>
        <w:t xml:space="preserve"> </w:t>
      </w:r>
      <w:r w:rsidR="00357844">
        <w:rPr>
          <w:szCs w:val="28"/>
        </w:rPr>
        <w:t>следующие изменения:</w:t>
      </w:r>
    </w:p>
    <w:p w:rsidR="00357844" w:rsidRPr="00884150" w:rsidRDefault="00884150" w:rsidP="00884150">
      <w:pPr>
        <w:autoSpaceDE w:val="0"/>
        <w:autoSpaceDN w:val="0"/>
        <w:adjustRightInd w:val="0"/>
        <w:ind w:right="282" w:firstLine="720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357844" w:rsidRPr="00884150">
        <w:rPr>
          <w:bCs/>
          <w:szCs w:val="28"/>
        </w:rPr>
        <w:t>в преамбуле слова «</w:t>
      </w:r>
      <w:r w:rsidR="00357844" w:rsidRPr="00884150">
        <w:rPr>
          <w:szCs w:val="28"/>
        </w:rPr>
        <w:t xml:space="preserve">утвержденным распоряжением Правительства Республики Карелия от 26 сентября 2012 года № 574р-П» заменить словами «утвержденным распоряжением Правительства Республики Карелия </w:t>
      </w:r>
      <w:r>
        <w:rPr>
          <w:szCs w:val="28"/>
        </w:rPr>
        <w:t xml:space="preserve">                          </w:t>
      </w:r>
      <w:r w:rsidR="00357844" w:rsidRPr="00884150">
        <w:rPr>
          <w:szCs w:val="28"/>
        </w:rPr>
        <w:t>от 23 марта 2017 года № 158р-П»;</w:t>
      </w:r>
    </w:p>
    <w:p w:rsidR="00357844" w:rsidRPr="00884150" w:rsidRDefault="00884150" w:rsidP="00884150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right="282"/>
        <w:jc w:val="both"/>
        <w:rPr>
          <w:bCs/>
          <w:szCs w:val="28"/>
        </w:rPr>
      </w:pPr>
      <w:r>
        <w:rPr>
          <w:bCs/>
          <w:szCs w:val="28"/>
        </w:rPr>
        <w:tab/>
        <w:t xml:space="preserve">2) </w:t>
      </w:r>
      <w:r w:rsidR="00357844" w:rsidRPr="00884150">
        <w:rPr>
          <w:bCs/>
          <w:szCs w:val="28"/>
        </w:rPr>
        <w:t>в государственной программе Республики Карелия «Информационное общество в Республике Карелия» на 2014</w:t>
      </w:r>
      <w:r>
        <w:rPr>
          <w:bCs/>
          <w:szCs w:val="28"/>
        </w:rPr>
        <w:t xml:space="preserve"> – </w:t>
      </w:r>
      <w:r w:rsidR="00357844" w:rsidRPr="00884150">
        <w:rPr>
          <w:bCs/>
          <w:szCs w:val="28"/>
        </w:rPr>
        <w:t>2020 годы, утвержденной указанным постановлением:</w:t>
      </w:r>
    </w:p>
    <w:p w:rsidR="00357844" w:rsidRDefault="00884150" w:rsidP="00A3658F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/>
        <w:jc w:val="both"/>
        <w:rPr>
          <w:bCs/>
          <w:szCs w:val="28"/>
        </w:rPr>
      </w:pPr>
      <w:r>
        <w:rPr>
          <w:bCs/>
          <w:szCs w:val="28"/>
        </w:rPr>
        <w:tab/>
      </w:r>
      <w:r w:rsidR="00357844">
        <w:rPr>
          <w:bCs/>
          <w:szCs w:val="28"/>
        </w:rPr>
        <w:t>в паспорте государственной программы Республики Карелия «Информационное общество в Республике Карелия» на 2014</w:t>
      </w:r>
      <w:r>
        <w:rPr>
          <w:bCs/>
          <w:szCs w:val="28"/>
        </w:rPr>
        <w:t xml:space="preserve"> – </w:t>
      </w:r>
      <w:r w:rsidR="00357844">
        <w:rPr>
          <w:bCs/>
          <w:szCs w:val="28"/>
        </w:rPr>
        <w:t>2020 годы (далее – программа):</w:t>
      </w:r>
    </w:p>
    <w:p w:rsidR="00357844" w:rsidRDefault="00884150" w:rsidP="00A3658F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/>
        <w:jc w:val="both"/>
        <w:rPr>
          <w:bCs/>
          <w:szCs w:val="28"/>
        </w:rPr>
      </w:pPr>
      <w:r>
        <w:rPr>
          <w:bCs/>
          <w:szCs w:val="28"/>
        </w:rPr>
        <w:tab/>
      </w:r>
      <w:r w:rsidR="00357844">
        <w:rPr>
          <w:bCs/>
          <w:szCs w:val="28"/>
        </w:rPr>
        <w:t>позицию «Целевые индикаторы и показатели результатов государственной программы» дополнить пунктом</w:t>
      </w:r>
      <w:r>
        <w:rPr>
          <w:bCs/>
          <w:szCs w:val="28"/>
        </w:rPr>
        <w:t xml:space="preserve"> 5</w:t>
      </w:r>
      <w:r w:rsidRPr="00884150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="00357844">
        <w:rPr>
          <w:bCs/>
          <w:szCs w:val="28"/>
        </w:rPr>
        <w:t xml:space="preserve"> следующего содержания: </w:t>
      </w:r>
    </w:p>
    <w:p w:rsidR="00357844" w:rsidRDefault="00884150" w:rsidP="00A3658F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/>
        <w:jc w:val="both"/>
        <w:rPr>
          <w:bCs/>
          <w:szCs w:val="28"/>
        </w:rPr>
      </w:pPr>
      <w:r>
        <w:rPr>
          <w:bCs/>
          <w:szCs w:val="28"/>
        </w:rPr>
        <w:tab/>
      </w:r>
      <w:r w:rsidR="00357844">
        <w:rPr>
          <w:bCs/>
          <w:szCs w:val="28"/>
        </w:rPr>
        <w:t>«5</w:t>
      </w:r>
      <w:r w:rsidR="00357844">
        <w:rPr>
          <w:bCs/>
          <w:szCs w:val="28"/>
          <w:vertAlign w:val="superscript"/>
        </w:rPr>
        <w:t>1</w:t>
      </w:r>
      <w:r w:rsidR="00357844">
        <w:rPr>
          <w:bCs/>
          <w:szCs w:val="28"/>
        </w:rPr>
        <w:t xml:space="preserve">) количество граждан в Республике Карелия, которые зарегистрированы в единой системе идентификации и аутентификации </w:t>
      </w:r>
      <w:r w:rsidR="00B6518B">
        <w:rPr>
          <w:bCs/>
          <w:szCs w:val="28"/>
        </w:rPr>
        <w:t xml:space="preserve">            </w:t>
      </w:r>
      <w:r w:rsidR="00357844">
        <w:rPr>
          <w:bCs/>
          <w:szCs w:val="28"/>
        </w:rPr>
        <w:t xml:space="preserve">(далее – ЕСИА) с обязательным предоставлением ключа простой электронной подписи и установлением личности физического лица (с указанием фамилии, имени, отчества, страхового номера индивидуального лицевого счета </w:t>
      </w:r>
      <w:r w:rsidR="00357844">
        <w:rPr>
          <w:bCs/>
          <w:szCs w:val="28"/>
        </w:rPr>
        <w:lastRenderedPageBreak/>
        <w:t>застрахованного лица в системе персонифицированного учета Пенсионного фонда Российской Федерации) при личном приеме с 1 января по 31 декабря 2018 года, человек»;</w:t>
      </w:r>
    </w:p>
    <w:p w:rsidR="00357844" w:rsidRDefault="001821AC" w:rsidP="001821AC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 w:hanging="284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357844">
        <w:rPr>
          <w:bCs/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p w:rsidR="00B95314" w:rsidRDefault="00B95314" w:rsidP="001821AC">
      <w:pPr>
        <w:pStyle w:val="ac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left="0" w:right="282" w:hanging="284"/>
        <w:jc w:val="both"/>
        <w:rPr>
          <w:bCs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558"/>
        <w:gridCol w:w="1134"/>
        <w:gridCol w:w="1701"/>
        <w:gridCol w:w="1986"/>
        <w:gridCol w:w="2551"/>
        <w:gridCol w:w="567"/>
      </w:tblGrid>
      <w:tr w:rsidR="00B95314" w:rsidTr="00B6518B">
        <w:trPr>
          <w:gridAfter w:val="1"/>
          <w:wAfter w:w="567" w:type="dxa"/>
        </w:trPr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4" w:rsidRDefault="00B95314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Объем </w:t>
            </w:r>
            <w:proofErr w:type="spellStart"/>
            <w:r>
              <w:rPr>
                <w:szCs w:val="28"/>
              </w:rPr>
              <w:t>финансо-вого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обес-печения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государст-венной</w:t>
            </w:r>
            <w:proofErr w:type="spellEnd"/>
            <w:r>
              <w:rPr>
                <w:szCs w:val="28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Всего, тыс. рублей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99306,77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99306,77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0,00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139772,50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100516,80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39255,70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185054,20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185054,20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0,00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149836,00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149836,00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0,00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109023,94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102327,44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6696,50</w:t>
            </w:r>
          </w:p>
        </w:tc>
      </w:tr>
      <w:tr w:rsidR="00B95314" w:rsidTr="00B6518B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96500,00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96500,00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0,00</w:t>
            </w:r>
          </w:p>
        </w:tc>
      </w:tr>
      <w:tr w:rsidR="00B95314" w:rsidTr="00BB22E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14" w:rsidRDefault="00B95314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63212,30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63212,30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14" w:rsidRDefault="00B9531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0,00</w:t>
            </w:r>
          </w:p>
        </w:tc>
      </w:tr>
      <w:tr w:rsidR="00B6518B" w:rsidTr="00BB22E4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6518B" w:rsidRDefault="00B6518B">
            <w:pPr>
              <w:rPr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8B" w:rsidRDefault="00B6518B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8B" w:rsidRDefault="00B6518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8B" w:rsidRDefault="00B6518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842705,71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8B" w:rsidRDefault="00B6518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796753,51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8B" w:rsidRDefault="00B6518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45952,20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518B" w:rsidRDefault="00B6518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  <w:tr w:rsidR="00357844" w:rsidTr="00BB22E4"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357844" w:rsidRDefault="0035784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57844" w:rsidRDefault="0035784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57844" w:rsidRDefault="0035784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357844" w:rsidRDefault="00357844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357844" w:rsidRDefault="00357844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</w:p>
        </w:tc>
      </w:tr>
    </w:tbl>
    <w:p w:rsidR="00C5032C" w:rsidRDefault="00C5032C" w:rsidP="00F039A6">
      <w:pPr>
        <w:ind w:left="284" w:right="395" w:firstLine="567"/>
        <w:jc w:val="both"/>
        <w:rPr>
          <w:b/>
          <w:szCs w:val="28"/>
        </w:rPr>
        <w:sectPr w:rsidR="00C5032C" w:rsidSect="007F1AFD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2D50C9" w:rsidRDefault="002D50C9" w:rsidP="00B139F8">
      <w:pPr>
        <w:pStyle w:val="ac"/>
        <w:autoSpaceDE w:val="0"/>
        <w:autoSpaceDN w:val="0"/>
        <w:adjustRightInd w:val="0"/>
        <w:spacing w:after="120"/>
        <w:ind w:left="1069"/>
        <w:jc w:val="both"/>
        <w:rPr>
          <w:szCs w:val="28"/>
        </w:rPr>
      </w:pPr>
      <w:r>
        <w:lastRenderedPageBreak/>
        <w:t>приложение 1</w:t>
      </w:r>
      <w:r w:rsidRPr="0060473E">
        <w:rPr>
          <w:szCs w:val="28"/>
        </w:rPr>
        <w:t xml:space="preserve"> к программе</w:t>
      </w:r>
      <w:r w:rsidRPr="007C69A3">
        <w:rPr>
          <w:szCs w:val="28"/>
        </w:rPr>
        <w:t xml:space="preserve"> дополнить </w:t>
      </w:r>
      <w:r>
        <w:rPr>
          <w:szCs w:val="28"/>
        </w:rPr>
        <w:t>пунктом 1.0.0.1.2</w:t>
      </w:r>
      <w:r>
        <w:rPr>
          <w:szCs w:val="28"/>
          <w:vertAlign w:val="superscript"/>
        </w:rPr>
        <w:t>1</w:t>
      </w:r>
      <w:r w:rsidRPr="007C69A3">
        <w:rPr>
          <w:szCs w:val="28"/>
        </w:rPr>
        <w:t xml:space="preserve"> следующего содержания:</w:t>
      </w:r>
      <w:r>
        <w:rPr>
          <w:szCs w:val="28"/>
        </w:rPr>
        <w:t xml:space="preserve"> </w:t>
      </w:r>
    </w:p>
    <w:tbl>
      <w:tblPr>
        <w:tblW w:w="141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096"/>
        <w:gridCol w:w="3625"/>
        <w:gridCol w:w="807"/>
        <w:gridCol w:w="709"/>
        <w:gridCol w:w="567"/>
        <w:gridCol w:w="708"/>
        <w:gridCol w:w="709"/>
        <w:gridCol w:w="709"/>
        <w:gridCol w:w="988"/>
        <w:gridCol w:w="855"/>
        <w:gridCol w:w="708"/>
        <w:gridCol w:w="710"/>
        <w:gridCol w:w="567"/>
      </w:tblGrid>
      <w:tr w:rsidR="00B139F8" w:rsidRPr="0016587D" w:rsidTr="004766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F8" w:rsidRPr="002D50C9" w:rsidRDefault="00B139F8" w:rsidP="002D5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C9">
              <w:rPr>
                <w:rFonts w:ascii="Times New Roman" w:hAnsi="Times New Roman" w:cs="Times New Roman"/>
                <w:sz w:val="24"/>
                <w:szCs w:val="24"/>
              </w:rPr>
              <w:t>1.0.0.1.2</w:t>
            </w:r>
            <w:r w:rsidRPr="002D5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8" w:rsidRPr="002D50C9" w:rsidRDefault="00B139F8" w:rsidP="00165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8" w:rsidRPr="002D50C9" w:rsidRDefault="00476655" w:rsidP="00476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граждан в Республике Карелия, которые </w:t>
            </w:r>
            <w:proofErr w:type="spellStart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proofErr w:type="spellEnd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 xml:space="preserve"> в ЕСИА с обязательным предоставлением ключа простой электронной подписи и </w:t>
            </w:r>
            <w:proofErr w:type="spellStart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физического лица (с указанием фамилии, имени, отчества, страхового номера индивидуального </w:t>
            </w:r>
            <w:proofErr w:type="spellStart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 xml:space="preserve"> счета застрахованного лица в системе персонифицированного учета Пенсионного фонда Российской Федерации) при личном приеме с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139F8" w:rsidRPr="002D50C9">
              <w:rPr>
                <w:rFonts w:ascii="Times New Roman" w:hAnsi="Times New Roman" w:cs="Times New Roman"/>
                <w:sz w:val="24"/>
                <w:szCs w:val="24"/>
              </w:rPr>
              <w:t xml:space="preserve">по 31 декабря 2018 года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476655" w:rsidP="0047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139F8" w:rsidRPr="002D50C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559000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 w:rsidRPr="002D50C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8" w:rsidRPr="002D50C9" w:rsidRDefault="00B139F8" w:rsidP="002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9F8" w:rsidRPr="00B139F8" w:rsidRDefault="00B139F8" w:rsidP="00B139F8">
            <w:pPr>
              <w:rPr>
                <w:sz w:val="24"/>
                <w:szCs w:val="24"/>
              </w:rPr>
            </w:pPr>
            <w:r w:rsidRPr="00B139F8">
              <w:rPr>
                <w:sz w:val="24"/>
                <w:szCs w:val="24"/>
              </w:rPr>
              <w:t>»;</w:t>
            </w:r>
          </w:p>
        </w:tc>
      </w:tr>
    </w:tbl>
    <w:p w:rsidR="002D50C9" w:rsidRDefault="002D50C9" w:rsidP="002D50C9">
      <w:pPr>
        <w:rPr>
          <w:sz w:val="26"/>
          <w:szCs w:val="26"/>
        </w:rPr>
      </w:pPr>
    </w:p>
    <w:p w:rsidR="002D50C9" w:rsidRPr="00264281" w:rsidRDefault="002D50C9" w:rsidP="002D50C9">
      <w:pPr>
        <w:pStyle w:val="ac"/>
        <w:ind w:left="1069"/>
        <w:rPr>
          <w:szCs w:val="28"/>
        </w:rPr>
      </w:pPr>
      <w:r w:rsidRPr="00264281">
        <w:rPr>
          <w:szCs w:val="28"/>
        </w:rPr>
        <w:t xml:space="preserve">приложение 2 к программе дополнить </w:t>
      </w:r>
      <w:r>
        <w:rPr>
          <w:szCs w:val="28"/>
        </w:rPr>
        <w:t>пунктом</w:t>
      </w:r>
      <w:r w:rsidRPr="00264281">
        <w:rPr>
          <w:szCs w:val="28"/>
        </w:rPr>
        <w:t xml:space="preserve"> </w:t>
      </w:r>
      <w:r>
        <w:rPr>
          <w:szCs w:val="28"/>
        </w:rPr>
        <w:t>1.1.1.4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264281">
        <w:rPr>
          <w:szCs w:val="28"/>
        </w:rPr>
        <w:t>следующего содержания:</w:t>
      </w:r>
      <w:r>
        <w:rPr>
          <w:szCs w:val="28"/>
        </w:rPr>
        <w:t xml:space="preserve"> </w:t>
      </w:r>
    </w:p>
    <w:p w:rsidR="002D50C9" w:rsidRPr="00264281" w:rsidRDefault="002D50C9" w:rsidP="002D50C9">
      <w:pPr>
        <w:pStyle w:val="ac"/>
        <w:ind w:left="1069"/>
        <w:rPr>
          <w:szCs w:val="28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3827"/>
        <w:gridCol w:w="1984"/>
        <w:gridCol w:w="851"/>
        <w:gridCol w:w="992"/>
        <w:gridCol w:w="2126"/>
        <w:gridCol w:w="1985"/>
        <w:gridCol w:w="1134"/>
        <w:gridCol w:w="596"/>
      </w:tblGrid>
      <w:tr w:rsidR="009F7C24" w:rsidRPr="0016587D" w:rsidTr="009F7C24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C24" w:rsidRPr="00854FBD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  <w:r w:rsidRPr="00854F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24" w:rsidRPr="00854FBD" w:rsidRDefault="009F7C24" w:rsidP="0016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F7C24" w:rsidRPr="00854FBD" w:rsidRDefault="009F7C24" w:rsidP="0016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подпунк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«в» пункта 1 Указа Президента Российской Федерации от 7 мая 2012 года № 601 «Об основных направлениях совершенствования системы государственного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», посредством доработки (создания) информационных систем, используемых при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ставлении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в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ном виде, в том числе в части обеспечения взаимодействия с ЕСИА и Единым порталом государственных и муниципальных услуг (функций) (далее – ЕПГУ), и (или) посредством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преимуществах получения государственных и муниципальных услуг в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ном виде и (или) иных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, направленных на достижение указанного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9F7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оля граждан, 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9F7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Указа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601 «Об основных направлениях </w:t>
            </w:r>
            <w:proofErr w:type="spellStart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54F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государственного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4" w:rsidRPr="00854FBD" w:rsidRDefault="009F7C24" w:rsidP="009F7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1.0.0.0.1,</w:t>
            </w:r>
          </w:p>
          <w:p w:rsidR="009F7C24" w:rsidRPr="00854FBD" w:rsidRDefault="009F7C24" w:rsidP="009F7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54FBD">
              <w:rPr>
                <w:rFonts w:ascii="Times New Roman" w:hAnsi="Times New Roman" w:cs="Times New Roman"/>
                <w:sz w:val="24"/>
                <w:szCs w:val="24"/>
              </w:rPr>
              <w:t>1.0.0.1.</w:t>
            </w:r>
            <w:r w:rsidRPr="008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4F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24" w:rsidRPr="009F7C24" w:rsidRDefault="009F7C24" w:rsidP="0085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F7C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D50C9" w:rsidRDefault="009F7C24" w:rsidP="002D50C9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D50C9" w:rsidRDefault="002D50C9" w:rsidP="009F7C24">
      <w:pPr>
        <w:ind w:firstLine="709"/>
      </w:pPr>
      <w:r>
        <w:t>в приложении 4 к программе:</w:t>
      </w:r>
    </w:p>
    <w:p w:rsidR="002D50C9" w:rsidRDefault="002D50C9" w:rsidP="002D50C9">
      <w:pPr>
        <w:ind w:left="709"/>
      </w:pPr>
      <w:r>
        <w:t>в позиции «Государственная программа»:</w:t>
      </w:r>
    </w:p>
    <w:p w:rsidR="002D50C9" w:rsidRDefault="002D50C9" w:rsidP="002D50C9">
      <w:pPr>
        <w:ind w:firstLine="708"/>
      </w:pPr>
      <w:r>
        <w:t>в графе 12 строки «всего» цифры «</w:t>
      </w:r>
      <w:r w:rsidRPr="00320116">
        <w:rPr>
          <w:bCs/>
          <w:szCs w:val="28"/>
        </w:rPr>
        <w:t>101900,00</w:t>
      </w:r>
      <w:r w:rsidRPr="005C50E1">
        <w:t>»</w:t>
      </w:r>
      <w:r>
        <w:t xml:space="preserve"> заменить цифрами «</w:t>
      </w:r>
      <w:r>
        <w:rPr>
          <w:bCs/>
          <w:szCs w:val="28"/>
        </w:rPr>
        <w:t>109023,94</w:t>
      </w:r>
      <w:r>
        <w:t>»;</w:t>
      </w:r>
    </w:p>
    <w:p w:rsidR="002D50C9" w:rsidRPr="00320116" w:rsidRDefault="002D50C9" w:rsidP="002D50C9">
      <w:pPr>
        <w:ind w:firstLine="708"/>
      </w:pPr>
      <w:r>
        <w:rPr>
          <w:szCs w:val="28"/>
        </w:rPr>
        <w:t xml:space="preserve">в графе «12» </w:t>
      </w:r>
      <w:r>
        <w:t>строки «</w:t>
      </w:r>
      <w:r>
        <w:rPr>
          <w:szCs w:val="28"/>
        </w:rPr>
        <w:t xml:space="preserve">Министерство экономического развития и промышленности Республики Карелия» </w:t>
      </w:r>
      <w:r w:rsidRPr="000438A4">
        <w:t>цифры</w:t>
      </w:r>
      <w:r>
        <w:t xml:space="preserve"> «</w:t>
      </w:r>
      <w:r w:rsidRPr="00320116">
        <w:rPr>
          <w:bCs/>
          <w:szCs w:val="28"/>
        </w:rPr>
        <w:t>101900,00</w:t>
      </w:r>
      <w:r w:rsidRPr="005C50E1">
        <w:t>»</w:t>
      </w:r>
      <w:r>
        <w:t xml:space="preserve"> заменить цифрами «</w:t>
      </w:r>
      <w:r>
        <w:rPr>
          <w:bCs/>
          <w:szCs w:val="28"/>
        </w:rPr>
        <w:t>109023,94</w:t>
      </w:r>
      <w:r>
        <w:t>»;</w:t>
      </w:r>
    </w:p>
    <w:p w:rsidR="002D50C9" w:rsidRDefault="002D50C9" w:rsidP="003D0351">
      <w:pPr>
        <w:spacing w:after="120"/>
        <w:ind w:firstLine="708"/>
      </w:pPr>
      <w:r>
        <w:t>после позиции «Мероприятие 1.1.1.4» дополнить позицией следующего содержания: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3402"/>
        <w:gridCol w:w="1701"/>
        <w:gridCol w:w="567"/>
        <w:gridCol w:w="709"/>
        <w:gridCol w:w="851"/>
        <w:gridCol w:w="567"/>
        <w:gridCol w:w="567"/>
        <w:gridCol w:w="567"/>
        <w:gridCol w:w="708"/>
        <w:gridCol w:w="709"/>
        <w:gridCol w:w="992"/>
        <w:gridCol w:w="709"/>
        <w:gridCol w:w="567"/>
        <w:gridCol w:w="425"/>
      </w:tblGrid>
      <w:tr w:rsidR="00142912" w:rsidRPr="00F956E1" w:rsidTr="00C74F47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912" w:rsidRPr="00F956E1" w:rsidRDefault="00142912" w:rsidP="003D0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F95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1.1.1.4</w:t>
            </w:r>
            <w:r w:rsidRPr="00F956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12" w:rsidRPr="00F956E1" w:rsidRDefault="00476655" w:rsidP="00476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беспечение достижения показателя, предусмотренного подпунктом «в» пункта 1 Указа Президента Российской Федерации от 7 мая 2012 года № 601 «Об ос</w:t>
            </w:r>
            <w:bookmarkStart w:id="0" w:name="_GoBack"/>
            <w:bookmarkEnd w:id="0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системы государственного управления» посредством доработки (создания)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систем, используемых при предоставлении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в электронном виде, в том числе в части обеспечения взаимодействия с ЕСИА и ЕПГУ, и (или) посредством информирования граждан о преимуществах получения государственных и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услуг в электронном виде и (или) иных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proofErr w:type="spellStart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4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="00142912"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F95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proofErr w:type="spellStart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F956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476655" w:rsidRDefault="00476655" w:rsidP="00C74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5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jc w:val="center"/>
              <w:rPr>
                <w:sz w:val="24"/>
                <w:szCs w:val="24"/>
              </w:rPr>
            </w:pPr>
            <w:r w:rsidRPr="00F956E1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Default="00476655" w:rsidP="00142912">
            <w:pPr>
              <w:jc w:val="center"/>
              <w:rPr>
                <w:sz w:val="24"/>
                <w:szCs w:val="24"/>
              </w:rPr>
            </w:pPr>
            <w:r w:rsidRPr="00F956E1">
              <w:rPr>
                <w:sz w:val="24"/>
                <w:szCs w:val="24"/>
              </w:rPr>
              <w:t>-</w:t>
            </w:r>
          </w:p>
          <w:p w:rsidR="00476655" w:rsidRPr="00F956E1" w:rsidRDefault="00476655" w:rsidP="00142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jc w:val="center"/>
              <w:rPr>
                <w:sz w:val="24"/>
                <w:szCs w:val="24"/>
              </w:rPr>
            </w:pPr>
            <w:r w:rsidRPr="00F956E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jc w:val="center"/>
              <w:rPr>
                <w:sz w:val="24"/>
                <w:szCs w:val="24"/>
              </w:rPr>
            </w:pPr>
            <w:r w:rsidRPr="00F956E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7123,94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2" w:rsidRPr="00F956E1" w:rsidRDefault="00142912" w:rsidP="00142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12" w:rsidRPr="00142912" w:rsidRDefault="00142912" w:rsidP="0016591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91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42912" w:rsidRDefault="00142912" w:rsidP="002D50C9"/>
    <w:p w:rsidR="002D50C9" w:rsidRDefault="002D50C9" w:rsidP="00AB78AB">
      <w:pPr>
        <w:ind w:firstLine="709"/>
        <w:jc w:val="both"/>
      </w:pPr>
      <w:r>
        <w:t>в приложении 5 к государственной программе:</w:t>
      </w:r>
    </w:p>
    <w:p w:rsidR="002D50C9" w:rsidRDefault="002D50C9" w:rsidP="00AB78AB">
      <w:pPr>
        <w:ind w:left="709"/>
        <w:jc w:val="both"/>
      </w:pPr>
      <w:r>
        <w:t>в позиции «Государственная программа»:</w:t>
      </w:r>
    </w:p>
    <w:p w:rsidR="002D50C9" w:rsidRDefault="002D50C9" w:rsidP="00AB78AB">
      <w:pPr>
        <w:ind w:firstLine="708"/>
        <w:jc w:val="both"/>
      </w:pPr>
      <w:r>
        <w:t>в графе 8 строки «всего» цифры «101900,00</w:t>
      </w:r>
      <w:r w:rsidRPr="005C50E1">
        <w:t>»</w:t>
      </w:r>
      <w:r>
        <w:t xml:space="preserve"> заменить цифрами «</w:t>
      </w:r>
      <w:r>
        <w:rPr>
          <w:bCs/>
          <w:szCs w:val="28"/>
        </w:rPr>
        <w:t>109023,94</w:t>
      </w:r>
      <w:r>
        <w:t>»;</w:t>
      </w:r>
    </w:p>
    <w:p w:rsidR="002D50C9" w:rsidRDefault="002D50C9" w:rsidP="00AB78AB">
      <w:pPr>
        <w:ind w:firstLine="708"/>
        <w:jc w:val="both"/>
      </w:pPr>
      <w:r>
        <w:t>в графе 8 строки «средства бюджета Республики Карелия, за исключением целевых федеральных средств» цифры «101900,00</w:t>
      </w:r>
      <w:r w:rsidRPr="005C50E1">
        <w:t>»</w:t>
      </w:r>
      <w:r>
        <w:t xml:space="preserve"> заменить цифрами «102327,44»;</w:t>
      </w:r>
    </w:p>
    <w:p w:rsidR="002D50C9" w:rsidRDefault="002D50C9" w:rsidP="00AB78AB">
      <w:pPr>
        <w:ind w:firstLine="708"/>
        <w:jc w:val="both"/>
      </w:pPr>
      <w:r w:rsidRPr="003325E5">
        <w:t>в графе 8 строки «средства, поступающие в бюджет Республики Карелия  из федерального бюджета» цифры «0,00» заменить цифрами</w:t>
      </w:r>
      <w:r w:rsidRPr="00264281">
        <w:t xml:space="preserve"> «6696,5</w:t>
      </w:r>
      <w:r>
        <w:t>0</w:t>
      </w:r>
      <w:r w:rsidRPr="00264281">
        <w:t>»;</w:t>
      </w:r>
    </w:p>
    <w:p w:rsidR="002D50C9" w:rsidRDefault="002D50C9" w:rsidP="00AB78AB">
      <w:pPr>
        <w:ind w:firstLine="708"/>
        <w:jc w:val="both"/>
      </w:pPr>
      <w:r>
        <w:t>в позиции «Основное мероприятие 1.1.1.0»:</w:t>
      </w:r>
    </w:p>
    <w:p w:rsidR="002D50C9" w:rsidRDefault="002D50C9" w:rsidP="00AB78AB">
      <w:pPr>
        <w:ind w:firstLine="708"/>
        <w:jc w:val="both"/>
      </w:pPr>
      <w:r>
        <w:t>в графе 8 строки «всего» цифры «101900,00</w:t>
      </w:r>
      <w:r w:rsidRPr="005C50E1">
        <w:t>»</w:t>
      </w:r>
      <w:r>
        <w:t xml:space="preserve"> заменить цифрами «</w:t>
      </w:r>
      <w:r>
        <w:rPr>
          <w:bCs/>
          <w:szCs w:val="28"/>
        </w:rPr>
        <w:t>109023,94</w:t>
      </w:r>
      <w:r>
        <w:t>»;</w:t>
      </w:r>
    </w:p>
    <w:p w:rsidR="002D50C9" w:rsidRDefault="002D50C9" w:rsidP="00AB78AB">
      <w:pPr>
        <w:ind w:firstLine="708"/>
        <w:jc w:val="both"/>
      </w:pPr>
      <w:r>
        <w:t>в графе 8 строки «средства бюджета Республики Карелия, за исключением целевых федеральных средств» цифры «101900,00</w:t>
      </w:r>
      <w:r w:rsidRPr="005C50E1">
        <w:t>»</w:t>
      </w:r>
      <w:r>
        <w:t xml:space="preserve"> заменить цифрами «102327,44»;</w:t>
      </w:r>
    </w:p>
    <w:p w:rsidR="002D50C9" w:rsidRPr="00C52574" w:rsidRDefault="002D50C9" w:rsidP="00AB78AB">
      <w:pPr>
        <w:ind w:firstLine="708"/>
        <w:jc w:val="both"/>
      </w:pPr>
      <w:r>
        <w:t>в графе 8 строки «</w:t>
      </w:r>
      <w:r w:rsidRPr="00264281">
        <w:t xml:space="preserve">средства, поступающие в бюджет Республики Карелия </w:t>
      </w:r>
      <w:r>
        <w:t xml:space="preserve"> из федерального бюджета» цифры «0,00» заменить цифрами</w:t>
      </w:r>
      <w:r w:rsidRPr="00264281">
        <w:t xml:space="preserve"> «6696,5</w:t>
      </w:r>
      <w:r>
        <w:t>0</w:t>
      </w:r>
      <w:r w:rsidRPr="00264281">
        <w:t>»</w:t>
      </w:r>
      <w:r>
        <w:t>.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B78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7805" w:rsidRDefault="00AB78A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780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7805">
        <w:rPr>
          <w:rFonts w:ascii="Times New Roman" w:hAnsi="Times New Roman" w:cs="Times New Roman"/>
          <w:sz w:val="28"/>
          <w:szCs w:val="28"/>
        </w:rPr>
        <w:t xml:space="preserve">                                            А.О. </w:t>
      </w:r>
      <w:proofErr w:type="spellStart"/>
      <w:r w:rsidR="000E7805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C5032C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44F8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C7001E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77B23"/>
    <w:multiLevelType w:val="hybridMultilevel"/>
    <w:tmpl w:val="26563596"/>
    <w:lvl w:ilvl="0" w:tplc="9CC2244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2D18"/>
    <w:rsid w:val="000F4138"/>
    <w:rsid w:val="00101C3A"/>
    <w:rsid w:val="00103C69"/>
    <w:rsid w:val="0013077C"/>
    <w:rsid w:val="001348C3"/>
    <w:rsid w:val="00142912"/>
    <w:rsid w:val="001605B0"/>
    <w:rsid w:val="001821AC"/>
    <w:rsid w:val="00195D34"/>
    <w:rsid w:val="001A000A"/>
    <w:rsid w:val="001B3D79"/>
    <w:rsid w:val="001C34DC"/>
    <w:rsid w:val="001D1CF8"/>
    <w:rsid w:val="001F4355"/>
    <w:rsid w:val="002073C3"/>
    <w:rsid w:val="00240726"/>
    <w:rsid w:val="00265050"/>
    <w:rsid w:val="002A6B23"/>
    <w:rsid w:val="002C5979"/>
    <w:rsid w:val="002D50C9"/>
    <w:rsid w:val="002F2B93"/>
    <w:rsid w:val="00307849"/>
    <w:rsid w:val="00317979"/>
    <w:rsid w:val="00330B89"/>
    <w:rsid w:val="003525C6"/>
    <w:rsid w:val="00357844"/>
    <w:rsid w:val="00364944"/>
    <w:rsid w:val="0038487A"/>
    <w:rsid w:val="0039366E"/>
    <w:rsid w:val="003970D7"/>
    <w:rsid w:val="003B5129"/>
    <w:rsid w:val="003C4D42"/>
    <w:rsid w:val="003C6BBF"/>
    <w:rsid w:val="003D035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655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4F8C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4FBD"/>
    <w:rsid w:val="008573B7"/>
    <w:rsid w:val="00860B53"/>
    <w:rsid w:val="00873934"/>
    <w:rsid w:val="00884150"/>
    <w:rsid w:val="00884F2A"/>
    <w:rsid w:val="00887E6D"/>
    <w:rsid w:val="008931A7"/>
    <w:rsid w:val="008951E0"/>
    <w:rsid w:val="008A1AF8"/>
    <w:rsid w:val="008A3180"/>
    <w:rsid w:val="008B497A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9F7C24"/>
    <w:rsid w:val="00A1479B"/>
    <w:rsid w:val="00A2446E"/>
    <w:rsid w:val="00A26500"/>
    <w:rsid w:val="00A272A0"/>
    <w:rsid w:val="00A3658F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B78AB"/>
    <w:rsid w:val="00AC3683"/>
    <w:rsid w:val="00AC72DD"/>
    <w:rsid w:val="00AC7D1C"/>
    <w:rsid w:val="00AD6FA7"/>
    <w:rsid w:val="00AE3683"/>
    <w:rsid w:val="00B008B0"/>
    <w:rsid w:val="00B02337"/>
    <w:rsid w:val="00B139F8"/>
    <w:rsid w:val="00B168AD"/>
    <w:rsid w:val="00B2547D"/>
    <w:rsid w:val="00B33003"/>
    <w:rsid w:val="00B378FE"/>
    <w:rsid w:val="00B42377"/>
    <w:rsid w:val="00B56613"/>
    <w:rsid w:val="00B62F7E"/>
    <w:rsid w:val="00B6518B"/>
    <w:rsid w:val="00B74F90"/>
    <w:rsid w:val="00B86ED4"/>
    <w:rsid w:val="00B901D8"/>
    <w:rsid w:val="00B95314"/>
    <w:rsid w:val="00BA1074"/>
    <w:rsid w:val="00BA330E"/>
    <w:rsid w:val="00BA52E2"/>
    <w:rsid w:val="00BB22E4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032C"/>
    <w:rsid w:val="00C7001E"/>
    <w:rsid w:val="00C74F4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53D41"/>
    <w:rsid w:val="00F9326B"/>
    <w:rsid w:val="00F93913"/>
    <w:rsid w:val="00F956E1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DDE1-8CAC-4450-9205-DF9EADD8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779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24</cp:revision>
  <cp:lastPrinted>2017-12-27T13:12:00Z</cp:lastPrinted>
  <dcterms:created xsi:type="dcterms:W3CDTF">2017-12-22T11:43:00Z</dcterms:created>
  <dcterms:modified xsi:type="dcterms:W3CDTF">2017-12-27T13:14:00Z</dcterms:modified>
</cp:coreProperties>
</file>