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44C83" w:rsidRDefault="00D44C83" w:rsidP="00D44C83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25 сентября 2019 года № 4.</w:t>
      </w:r>
      <w:proofErr w:type="gramEnd"/>
    </w:p>
    <w:p w:rsidR="00D44C83" w:rsidRDefault="00D44C83" w:rsidP="00D44C83">
      <w:pPr>
        <w:ind w:left="4253" w:right="-143"/>
        <w:rPr>
          <w:sz w:val="28"/>
          <w:szCs w:val="28"/>
        </w:rPr>
      </w:pP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E16A40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E16A40">
        <w:rPr>
          <w:rFonts w:ascii="Times New Roman" w:hAnsi="Times New Roman" w:cs="Times New Roman"/>
          <w:sz w:val="28"/>
          <w:szCs w:val="28"/>
        </w:rPr>
        <w:t xml:space="preserve"> 592-р</w:t>
      </w:r>
    </w:p>
    <w:p w:rsidR="00D44C83" w:rsidRDefault="00D44C83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44C83" w:rsidRDefault="00D44C83" w:rsidP="00D44C83">
      <w:pPr>
        <w:ind w:left="-142" w:right="140"/>
        <w:rPr>
          <w:sz w:val="16"/>
        </w:rPr>
        <w:sectPr w:rsidR="00D44C8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  <w:r>
        <w:rPr>
          <w:sz w:val="16"/>
        </w:rPr>
        <w:br w:type="textWrapping" w:clear="all"/>
      </w:r>
    </w:p>
    <w:p w:rsidR="00D44C83" w:rsidRDefault="00D44C83" w:rsidP="00D44C83">
      <w:pPr>
        <w:ind w:firstLine="425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D44C83" w:rsidRDefault="00D44C83" w:rsidP="00D44C83">
      <w:pPr>
        <w:ind w:firstLine="425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D44C83" w:rsidRDefault="00D44C83" w:rsidP="00D44C83">
      <w:pPr>
        <w:ind w:firstLine="425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E16A40">
        <w:rPr>
          <w:bCs/>
          <w:sz w:val="28"/>
          <w:szCs w:val="28"/>
        </w:rPr>
        <w:t>17 октября 2019 года № 592-р</w:t>
      </w:r>
    </w:p>
    <w:p w:rsidR="00D44C83" w:rsidRDefault="00D44C83" w:rsidP="00D44C83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D44C83" w:rsidRDefault="00D44C83" w:rsidP="00470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44C83" w:rsidRDefault="00D44C83" w:rsidP="00470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постоянно действующего координационного совещания </w:t>
      </w:r>
      <w:r w:rsidR="0047033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обеспечению правопорядка в Республике Карелия</w:t>
      </w:r>
    </w:p>
    <w:p w:rsidR="00D44C83" w:rsidRDefault="00D44C83" w:rsidP="00D44C8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D44C83" w:rsidRDefault="00D44C83" w:rsidP="00D44C83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D44C83" w:rsidRDefault="00D44C83" w:rsidP="00D44C83">
      <w:pPr>
        <w:spacing w:line="276" w:lineRule="auto"/>
        <w:jc w:val="both"/>
        <w:rPr>
          <w:sz w:val="16"/>
          <w:szCs w:val="16"/>
        </w:rPr>
      </w:pPr>
    </w:p>
    <w:p w:rsidR="00D44C83" w:rsidRDefault="00D44C83" w:rsidP="00D44C83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25 сентября 2019 года                                                                                        № 4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D44C83" w:rsidRPr="00D44C83" w:rsidTr="00D44C83">
        <w:trPr>
          <w:trHeight w:val="428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8"/>
                <w:szCs w:val="28"/>
              </w:rPr>
            </w:pPr>
          </w:p>
          <w:p w:rsidR="00D44C83" w:rsidRPr="00470331" w:rsidRDefault="00D44C83" w:rsidP="00470331">
            <w:pPr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8"/>
                <w:szCs w:val="28"/>
              </w:rPr>
            </w:pPr>
            <w:r w:rsidRPr="00D44C83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425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</w:p>
        </w:tc>
      </w:tr>
      <w:tr w:rsidR="00D44C83" w:rsidRPr="00D44C83" w:rsidTr="00D44C83">
        <w:trPr>
          <w:trHeight w:val="428"/>
        </w:trPr>
        <w:tc>
          <w:tcPr>
            <w:tcW w:w="9464" w:type="dxa"/>
            <w:gridSpan w:val="3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D44C83" w:rsidRPr="00D44C83" w:rsidTr="00D44C83">
        <w:trPr>
          <w:trHeight w:val="953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начальник Петрозаводского линейного отдела Министерства внутренних дел Российской Федерации на транспорте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Воропаев А.В.</w:t>
            </w:r>
          </w:p>
        </w:tc>
      </w:tr>
      <w:tr w:rsidR="00D44C83" w:rsidRPr="00D44C83" w:rsidTr="00D44C83">
        <w:trPr>
          <w:trHeight w:val="407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proofErr w:type="gramStart"/>
            <w:r w:rsidRPr="00D44C83">
              <w:rPr>
                <w:sz w:val="28"/>
                <w:szCs w:val="28"/>
              </w:rPr>
              <w:t>исполняющий</w:t>
            </w:r>
            <w:proofErr w:type="gramEnd"/>
            <w:r w:rsidRPr="00D44C83">
              <w:rPr>
                <w:sz w:val="28"/>
                <w:szCs w:val="28"/>
              </w:rPr>
              <w:t xml:space="preserve"> обязанности руководителя Управления Федеральной службы судебных приставов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Гончаров О.В.</w:t>
            </w:r>
          </w:p>
        </w:tc>
      </w:tr>
      <w:tr w:rsidR="00D44C83" w:rsidRPr="00D44C83" w:rsidTr="00D44C83">
        <w:trPr>
          <w:trHeight w:val="407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D44C83" w:rsidRPr="00D44C83" w:rsidTr="00D44C83">
        <w:trPr>
          <w:trHeight w:val="691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заместитель Министра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Десницкий Д.А.</w:t>
            </w:r>
          </w:p>
        </w:tc>
      </w:tr>
      <w:tr w:rsidR="00D44C83" w:rsidRPr="00D44C83" w:rsidTr="00D44C83">
        <w:trPr>
          <w:trHeight w:val="691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D44C83">
              <w:rPr>
                <w:sz w:val="28"/>
                <w:szCs w:val="28"/>
              </w:rPr>
              <w:t>начальника  Управления Федеральной службы безопасности Российской Федерации</w:t>
            </w:r>
            <w:proofErr w:type="gramEnd"/>
            <w:r w:rsidRPr="00D44C83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Киселев А.В.</w:t>
            </w:r>
          </w:p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D44C83" w:rsidRPr="00D44C83" w:rsidTr="00D44C83">
        <w:trPr>
          <w:trHeight w:val="417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D44C83">
              <w:rPr>
                <w:sz w:val="28"/>
                <w:szCs w:val="28"/>
              </w:rPr>
              <w:t>заместителя начальника Управления Федеральной службы исполнения наказаний</w:t>
            </w:r>
            <w:proofErr w:type="gramEnd"/>
            <w:r w:rsidRPr="00D44C83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Ломонос А.А.</w:t>
            </w:r>
          </w:p>
        </w:tc>
      </w:tr>
      <w:tr w:rsidR="00D44C83" w:rsidRPr="00D44C83" w:rsidTr="00D44C83">
        <w:trPr>
          <w:trHeight w:val="407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CA5272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44C83" w:rsidRPr="00D44C83">
              <w:rPr>
                <w:sz w:val="28"/>
                <w:szCs w:val="28"/>
              </w:rPr>
              <w:t>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D44C83">
              <w:rPr>
                <w:color w:val="000000"/>
                <w:sz w:val="28"/>
                <w:szCs w:val="28"/>
              </w:rPr>
              <w:t>Масалкин</w:t>
            </w:r>
            <w:proofErr w:type="spellEnd"/>
            <w:r w:rsidRPr="00D44C83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D44C83" w:rsidRPr="00D44C83" w:rsidTr="00D44C83">
        <w:trPr>
          <w:trHeight w:val="629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заместитель Главы Республики Карелия по взаимодействию с правоохранительными органами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D44C83" w:rsidRPr="00D44C83" w:rsidTr="00D44C83">
        <w:trPr>
          <w:trHeight w:val="629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44C83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D44C83">
              <w:rPr>
                <w:sz w:val="28"/>
                <w:szCs w:val="28"/>
              </w:rPr>
              <w:t xml:space="preserve"> </w:t>
            </w:r>
            <w:r w:rsidR="00470331">
              <w:rPr>
                <w:sz w:val="28"/>
                <w:szCs w:val="28"/>
              </w:rPr>
              <w:br/>
            </w:r>
            <w:r w:rsidRPr="00D44C83">
              <w:rPr>
                <w:sz w:val="28"/>
                <w:szCs w:val="28"/>
              </w:rPr>
              <w:t>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D44C83">
              <w:rPr>
                <w:color w:val="000000"/>
                <w:sz w:val="28"/>
                <w:szCs w:val="28"/>
              </w:rPr>
              <w:t>Путилин Н.Н.</w:t>
            </w:r>
          </w:p>
        </w:tc>
      </w:tr>
      <w:tr w:rsidR="00D44C83" w:rsidRPr="00D44C83" w:rsidTr="00D44C83">
        <w:trPr>
          <w:trHeight w:val="273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lastRenderedPageBreak/>
              <w:t>начальник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proofErr w:type="spellStart"/>
            <w:r w:rsidRPr="00D44C83">
              <w:rPr>
                <w:sz w:val="28"/>
                <w:szCs w:val="28"/>
              </w:rPr>
              <w:t>Тарасенко</w:t>
            </w:r>
            <w:proofErr w:type="spellEnd"/>
            <w:r w:rsidRPr="00D44C83">
              <w:rPr>
                <w:sz w:val="28"/>
                <w:szCs w:val="28"/>
              </w:rPr>
              <w:t xml:space="preserve"> Ю.Б. </w:t>
            </w:r>
          </w:p>
        </w:tc>
      </w:tr>
      <w:tr w:rsidR="00D44C83" w:rsidRPr="00D44C83" w:rsidTr="00D44C83">
        <w:trPr>
          <w:trHeight w:val="1016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D44C83">
              <w:rPr>
                <w:sz w:val="28"/>
                <w:szCs w:val="28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Pr="00D44C83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Третьяков В.В.</w:t>
            </w:r>
          </w:p>
        </w:tc>
      </w:tr>
      <w:tr w:rsidR="00D44C83" w:rsidRPr="00D44C83" w:rsidTr="00D44C83">
        <w:trPr>
          <w:trHeight w:val="733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заместитель военного прокурора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D44C83">
              <w:rPr>
                <w:color w:val="000000"/>
                <w:sz w:val="28"/>
                <w:szCs w:val="28"/>
              </w:rPr>
              <w:t>Тумасов</w:t>
            </w:r>
            <w:proofErr w:type="spellEnd"/>
            <w:r w:rsidRPr="00D44C83">
              <w:rPr>
                <w:color w:val="000000"/>
                <w:sz w:val="28"/>
                <w:szCs w:val="28"/>
              </w:rPr>
              <w:t xml:space="preserve"> М.Д.</w:t>
            </w:r>
          </w:p>
        </w:tc>
      </w:tr>
      <w:tr w:rsidR="00D44C83" w:rsidRPr="00D44C83" w:rsidTr="00D44C83">
        <w:trPr>
          <w:trHeight w:val="441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временно </w:t>
            </w:r>
            <w:proofErr w:type="gramStart"/>
            <w:r w:rsidRPr="00D44C83">
              <w:rPr>
                <w:sz w:val="28"/>
                <w:szCs w:val="28"/>
              </w:rPr>
              <w:t>исполняющий</w:t>
            </w:r>
            <w:proofErr w:type="gramEnd"/>
            <w:r w:rsidRPr="00D44C83">
              <w:rPr>
                <w:sz w:val="28"/>
                <w:szCs w:val="28"/>
              </w:rPr>
              <w:t xml:space="preserve"> обязанности начальника 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Шарапов В.В.</w:t>
            </w:r>
          </w:p>
        </w:tc>
      </w:tr>
      <w:tr w:rsidR="00D44C83" w:rsidRPr="00D44C83" w:rsidTr="00D44C83">
        <w:trPr>
          <w:trHeight w:val="1016"/>
        </w:trPr>
        <w:tc>
          <w:tcPr>
            <w:tcW w:w="6487" w:type="dxa"/>
            <w:shd w:val="clear" w:color="auto" w:fill="FFFFFF"/>
          </w:tcPr>
          <w:p w:rsidR="00D44C83" w:rsidRPr="00D44C83" w:rsidRDefault="00D44C83" w:rsidP="00CA527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руководитель </w:t>
            </w:r>
            <w:r w:rsidR="00CA5272">
              <w:rPr>
                <w:sz w:val="28"/>
                <w:szCs w:val="28"/>
              </w:rPr>
              <w:t>с</w:t>
            </w:r>
            <w:r w:rsidRPr="00D44C83">
              <w:rPr>
                <w:sz w:val="28"/>
                <w:szCs w:val="28"/>
              </w:rPr>
              <w:t xml:space="preserve">ледственного управления Следственного комитета Российской Федерации </w:t>
            </w:r>
            <w:r w:rsidR="00470331">
              <w:rPr>
                <w:sz w:val="28"/>
                <w:szCs w:val="28"/>
              </w:rPr>
              <w:br/>
            </w:r>
            <w:r w:rsidRPr="00D44C83">
              <w:rPr>
                <w:sz w:val="28"/>
                <w:szCs w:val="28"/>
              </w:rPr>
              <w:t>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Швец Е.Н.</w:t>
            </w:r>
          </w:p>
        </w:tc>
      </w:tr>
      <w:tr w:rsidR="00D44C83" w:rsidRPr="00D44C83" w:rsidTr="00D44C83">
        <w:trPr>
          <w:trHeight w:val="570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gramStart"/>
            <w:r w:rsidRPr="00D44C83">
              <w:rPr>
                <w:sz w:val="28"/>
                <w:szCs w:val="28"/>
              </w:rPr>
              <w:t>исполняющий</w:t>
            </w:r>
            <w:proofErr w:type="gramEnd"/>
            <w:r w:rsidRPr="00D44C83">
              <w:rPr>
                <w:sz w:val="28"/>
                <w:szCs w:val="28"/>
              </w:rPr>
              <w:t xml:space="preserve"> обязанности прокурора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Шевченко В.Ю. </w:t>
            </w:r>
          </w:p>
        </w:tc>
      </w:tr>
      <w:tr w:rsidR="00D44C83" w:rsidRPr="00D44C83" w:rsidTr="00D44C83">
        <w:trPr>
          <w:trHeight w:val="353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начальник Главного управления </w:t>
            </w:r>
            <w:r w:rsidRPr="00D44C83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D44C83"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 w:rsidRPr="00D44C83"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D44C83" w:rsidRPr="00D44C83" w:rsidTr="00D44C83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D44C83" w:rsidRPr="00D44C83" w:rsidRDefault="00D44C83" w:rsidP="00470331">
            <w:pPr>
              <w:spacing w:after="120"/>
              <w:rPr>
                <w:b/>
                <w:sz w:val="28"/>
                <w:szCs w:val="28"/>
              </w:rPr>
            </w:pPr>
            <w:r w:rsidRPr="00D44C83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D44C83" w:rsidRPr="00D44C83" w:rsidTr="00D44C83">
        <w:trPr>
          <w:trHeight w:val="339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proofErr w:type="gramStart"/>
            <w:r w:rsidRPr="00D44C83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D44C83">
              <w:rPr>
                <w:color w:val="000000"/>
                <w:sz w:val="28"/>
                <w:szCs w:val="28"/>
              </w:rPr>
              <w:t xml:space="preserve"> Р.Г.</w:t>
            </w:r>
          </w:p>
        </w:tc>
      </w:tr>
      <w:tr w:rsidR="00D44C83" w:rsidRPr="00D44C83" w:rsidTr="00D44C83">
        <w:trPr>
          <w:trHeight w:val="339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Министр по дорожному хозяйству, транспорту и связи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D44C83">
              <w:rPr>
                <w:sz w:val="28"/>
                <w:szCs w:val="28"/>
              </w:rPr>
              <w:t>Кайдалов</w:t>
            </w:r>
            <w:proofErr w:type="spellEnd"/>
            <w:r w:rsidRPr="00D44C83">
              <w:rPr>
                <w:sz w:val="28"/>
                <w:szCs w:val="28"/>
              </w:rPr>
              <w:t xml:space="preserve"> А.А.</w:t>
            </w:r>
          </w:p>
        </w:tc>
      </w:tr>
      <w:tr w:rsidR="00D44C83" w:rsidRPr="00D44C83" w:rsidTr="00D44C83">
        <w:trPr>
          <w:trHeight w:val="339"/>
        </w:trPr>
        <w:tc>
          <w:tcPr>
            <w:tcW w:w="6487" w:type="dxa"/>
            <w:shd w:val="clear" w:color="auto" w:fill="FFFFFF"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начальник отдела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proofErr w:type="spellStart"/>
            <w:r w:rsidRPr="00D44C83">
              <w:rPr>
                <w:sz w:val="28"/>
                <w:szCs w:val="28"/>
              </w:rPr>
              <w:t>Маханьков</w:t>
            </w:r>
            <w:proofErr w:type="spellEnd"/>
            <w:r w:rsidRPr="00D44C83">
              <w:rPr>
                <w:sz w:val="28"/>
                <w:szCs w:val="28"/>
              </w:rPr>
              <w:t xml:space="preserve"> Д.И.</w:t>
            </w:r>
          </w:p>
        </w:tc>
      </w:tr>
      <w:tr w:rsidR="00D44C83" w:rsidRPr="00D44C83" w:rsidTr="00D44C83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D44C83">
              <w:rPr>
                <w:sz w:val="28"/>
                <w:szCs w:val="28"/>
              </w:rPr>
              <w:t>начальника 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D44C83">
              <w:rPr>
                <w:sz w:val="28"/>
                <w:szCs w:val="28"/>
              </w:rPr>
              <w:t xml:space="preserve"> по Республике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D44C83">
              <w:rPr>
                <w:color w:val="000000"/>
                <w:sz w:val="28"/>
                <w:szCs w:val="28"/>
              </w:rPr>
              <w:t>Мишев</w:t>
            </w:r>
            <w:proofErr w:type="spellEnd"/>
            <w:r w:rsidRPr="00D44C83"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44C83" w:rsidRPr="00D44C83" w:rsidTr="00D44C83">
        <w:trPr>
          <w:trHeight w:val="273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 xml:space="preserve">Охлопков М.Е. </w:t>
            </w:r>
          </w:p>
        </w:tc>
      </w:tr>
      <w:tr w:rsidR="00D44C83" w:rsidRPr="00D44C83" w:rsidTr="00D44C83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D44C83" w:rsidRPr="00D44C83" w:rsidRDefault="00D44C83" w:rsidP="0047033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 xml:space="preserve">Уполномоченный по правам ребенка в Республике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jc w:val="center"/>
              <w:rPr>
                <w:sz w:val="28"/>
                <w:szCs w:val="28"/>
              </w:rPr>
            </w:pPr>
            <w:r w:rsidRPr="00D44C83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D44C83" w:rsidRPr="00D44C83" w:rsidRDefault="00D44C83" w:rsidP="00470331">
            <w:pPr>
              <w:spacing w:after="120"/>
              <w:rPr>
                <w:color w:val="000000"/>
                <w:sz w:val="28"/>
                <w:szCs w:val="28"/>
              </w:rPr>
            </w:pPr>
            <w:r w:rsidRPr="00D44C83">
              <w:rPr>
                <w:color w:val="000000"/>
                <w:sz w:val="28"/>
                <w:szCs w:val="28"/>
              </w:rPr>
              <w:t>Сараев Г.А.</w:t>
            </w:r>
          </w:p>
        </w:tc>
      </w:tr>
    </w:tbl>
    <w:p w:rsidR="00D44C83" w:rsidRDefault="00D44C83" w:rsidP="00D44C8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70331" w:rsidRDefault="00470331" w:rsidP="00D44C8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70331" w:rsidRDefault="00470331" w:rsidP="00D44C8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70331" w:rsidRDefault="00470331" w:rsidP="00D44C8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44C83" w:rsidRDefault="00D44C83" w:rsidP="00D44C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1 «О реализации на территории Республики Карелия Указа Главы Республики Карелия от 6 февраля 2012 года № 7 </w:t>
      </w:r>
      <w:r>
        <w:rPr>
          <w:b/>
          <w:sz w:val="28"/>
          <w:szCs w:val="28"/>
        </w:rPr>
        <w:br/>
        <w:t xml:space="preserve">«О выявлении и учете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обращению»       </w:t>
      </w:r>
    </w:p>
    <w:p w:rsidR="00D44C83" w:rsidRDefault="00D44C83" w:rsidP="00D44C83">
      <w:pPr>
        <w:ind w:firstLine="567"/>
        <w:jc w:val="both"/>
        <w:rPr>
          <w:b/>
          <w:sz w:val="16"/>
          <w:szCs w:val="16"/>
        </w:rPr>
      </w:pP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Принять к сведению информацию </w:t>
      </w:r>
      <w:r>
        <w:rPr>
          <w:rFonts w:eastAsia="Calibri"/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здравоохранения Республики </w:t>
      </w:r>
      <w:r>
        <w:rPr>
          <w:sz w:val="28"/>
          <w:szCs w:val="28"/>
        </w:rPr>
        <w:t>Карелия, Министерства образования Республики Карелия, Министерства внутренних дел по Республике Карелия.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Министерству здравоохранения Республики Карелия: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 xml:space="preserve">С учетом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утвержденного приказом Министерства здравоохранения и социального развития Российской Федерации от 17 мая 2012 </w:t>
      </w:r>
      <w:r w:rsidR="0047033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565н, разработать критерии медицинского и психологического (поведенческого) характера, позволяющие более точно диагностировать факты причинения </w:t>
      </w:r>
      <w:r>
        <w:rPr>
          <w:rFonts w:eastAsiaTheme="minorHAnsi"/>
          <w:sz w:val="28"/>
          <w:szCs w:val="28"/>
          <w:lang w:eastAsia="en-US"/>
        </w:rPr>
        <w:t>вреда здоровью в результате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противоправных действий.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 2019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Рассмотреть возможность организации предоставления кризисной психологической помощи населению создаваемыми на базе медицинских </w:t>
      </w:r>
      <w:r w:rsidR="00470331">
        <w:rPr>
          <w:sz w:val="28"/>
          <w:szCs w:val="28"/>
        </w:rPr>
        <w:t>организаций Республики Карелия ц</w:t>
      </w:r>
      <w:r>
        <w:rPr>
          <w:sz w:val="28"/>
          <w:szCs w:val="28"/>
        </w:rPr>
        <w:t>ентр</w:t>
      </w:r>
      <w:r w:rsidR="00470331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общественного здоровья.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10 ноября 2019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Министерству образования Республики Карелия: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Принять меры организационного характера, направленные на подготовку, переподготовку и повышение квалификации педагогических работников образовательных организаций по вопросам профилактики случаев жестокого обращения с несовершеннолетними, выявлени</w:t>
      </w:r>
      <w:r w:rsidR="00470331">
        <w:rPr>
          <w:sz w:val="28"/>
          <w:szCs w:val="28"/>
        </w:rPr>
        <w:t>ю</w:t>
      </w:r>
      <w:r>
        <w:rPr>
          <w:sz w:val="28"/>
          <w:szCs w:val="28"/>
        </w:rPr>
        <w:t xml:space="preserve"> таких случаев, а также оказани</w:t>
      </w:r>
      <w:r w:rsidR="00470331">
        <w:rPr>
          <w:sz w:val="28"/>
          <w:szCs w:val="28"/>
        </w:rPr>
        <w:t>ю</w:t>
      </w:r>
      <w:r>
        <w:rPr>
          <w:sz w:val="28"/>
          <w:szCs w:val="28"/>
        </w:rPr>
        <w:t xml:space="preserve"> помощи несовершеннолетним, подвергшимся жестокому обращению.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25 декабря 2019 года.   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Обеспечить организацию и проведение тематических лекций в образовательных организациях для родителей (законных представителей) по вопросам детско-родительских отношений, в том числе профилактике жестокого обращения с детьми. 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</w:t>
      </w:r>
      <w:r w:rsidR="00470331">
        <w:rPr>
          <w:sz w:val="28"/>
          <w:szCs w:val="28"/>
        </w:rPr>
        <w:t>ие 2019/</w:t>
      </w:r>
      <w:r>
        <w:rPr>
          <w:sz w:val="28"/>
          <w:szCs w:val="28"/>
        </w:rPr>
        <w:t>20 учебного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Рассмотреть возможность проведения в образоват</w:t>
      </w:r>
      <w:r w:rsidR="00470331">
        <w:rPr>
          <w:sz w:val="28"/>
          <w:szCs w:val="28"/>
        </w:rPr>
        <w:t>ельных организациях регулярного</w:t>
      </w:r>
      <w:r>
        <w:rPr>
          <w:sz w:val="28"/>
          <w:szCs w:val="28"/>
        </w:rPr>
        <w:t xml:space="preserve"> анонимного анкетирования несовершеннолетних в целях выявления фактов жестокого обращения в отношении них.</w:t>
      </w:r>
    </w:p>
    <w:p w:rsidR="00D44C83" w:rsidRDefault="00470331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25 декабря</w:t>
      </w:r>
      <w:r w:rsidR="00D44C83">
        <w:rPr>
          <w:sz w:val="28"/>
          <w:szCs w:val="28"/>
        </w:rPr>
        <w:t xml:space="preserve"> 2019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1.3.4. </w:t>
      </w:r>
      <w:proofErr w:type="gramStart"/>
      <w:r>
        <w:rPr>
          <w:sz w:val="28"/>
        </w:rPr>
        <w:t>Рассмотреть возможность создания на базе</w:t>
      </w:r>
      <w:r>
        <w:rPr>
          <w:sz w:val="28"/>
          <w:szCs w:val="28"/>
        </w:rPr>
        <w:t xml:space="preserve"> государственного бюджетного образовательного учреждения Республики Карелия «Центр </w:t>
      </w:r>
      <w:r w:rsidR="00470331">
        <w:rPr>
          <w:sz w:val="28"/>
          <w:szCs w:val="28"/>
        </w:rPr>
        <w:t>диагностики и консультирования»</w:t>
      </w:r>
      <w:r>
        <w:rPr>
          <w:sz w:val="28"/>
        </w:rPr>
        <w:t xml:space="preserve"> антикризисного центра помощи детям, пострадавшим от жестокого обращения, с включением в его штат</w:t>
      </w:r>
      <w:r w:rsidR="00470331">
        <w:rPr>
          <w:sz w:val="28"/>
        </w:rPr>
        <w:t xml:space="preserve"> квалифицированных психологов</w:t>
      </w:r>
      <w:r>
        <w:rPr>
          <w:sz w:val="28"/>
        </w:rPr>
        <w:t xml:space="preserve"> с возможностью их привлечения  в качестве специалистов для участия в производстве по уголовным делам о преступлениях с участием несовершеннолетних, а также для проведения последующей </w:t>
      </w:r>
      <w:r>
        <w:rPr>
          <w:sz w:val="28"/>
          <w:szCs w:val="28"/>
        </w:rPr>
        <w:t>реабилитации и адаптации несовершеннолетних, подвергшихся насилию.</w:t>
      </w:r>
      <w:proofErr w:type="gramEnd"/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25 декабря 2019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Совместно с Уполномоченным по правам ребенка в Республике Карелия разработать предложения по профилактике насилия в образовательных организациях, </w:t>
      </w:r>
      <w:r w:rsidR="00CA5272">
        <w:rPr>
          <w:sz w:val="28"/>
          <w:szCs w:val="28"/>
        </w:rPr>
        <w:t xml:space="preserve">а также по </w:t>
      </w:r>
      <w:r>
        <w:rPr>
          <w:sz w:val="28"/>
          <w:szCs w:val="28"/>
        </w:rPr>
        <w:t>повышени</w:t>
      </w:r>
      <w:r w:rsidR="00CA5272">
        <w:rPr>
          <w:sz w:val="28"/>
          <w:szCs w:val="28"/>
        </w:rPr>
        <w:t>ю</w:t>
      </w:r>
      <w:r>
        <w:rPr>
          <w:sz w:val="28"/>
          <w:szCs w:val="28"/>
        </w:rPr>
        <w:t xml:space="preserve"> квалификации специалистов.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25 декабря 2019 года.</w:t>
      </w:r>
    </w:p>
    <w:p w:rsidR="00D44C83" w:rsidRDefault="00D44C83" w:rsidP="00D44C83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>
        <w:rPr>
          <w:sz w:val="28"/>
        </w:rPr>
        <w:t xml:space="preserve">Министерству образования Республики Карелия, а также рекомендовать </w:t>
      </w:r>
      <w:r>
        <w:rPr>
          <w:sz w:val="28"/>
          <w:szCs w:val="28"/>
        </w:rPr>
        <w:t>Министерству внутренних дел</w:t>
      </w:r>
      <w:r>
        <w:rPr>
          <w:sz w:val="28"/>
        </w:rPr>
        <w:t xml:space="preserve"> по Республике Карелия, </w:t>
      </w:r>
      <w:r w:rsidR="00CA5272">
        <w:rPr>
          <w:sz w:val="28"/>
        </w:rPr>
        <w:t>с</w:t>
      </w:r>
      <w:r>
        <w:rPr>
          <w:sz w:val="28"/>
        </w:rPr>
        <w:t>ледственному управлени</w:t>
      </w:r>
      <w:r w:rsidR="00470331">
        <w:rPr>
          <w:sz w:val="28"/>
        </w:rPr>
        <w:t>ю</w:t>
      </w:r>
      <w:r>
        <w:rPr>
          <w:sz w:val="28"/>
        </w:rPr>
        <w:t xml:space="preserve"> Следственного комитета Российской </w:t>
      </w:r>
      <w:r w:rsidR="00CA5272">
        <w:rPr>
          <w:sz w:val="28"/>
        </w:rPr>
        <w:t>Федерации по Республике Карелия</w:t>
      </w:r>
      <w:r>
        <w:rPr>
          <w:sz w:val="28"/>
        </w:rPr>
        <w:t xml:space="preserve"> регулярно проводить агитационную и информационную работу с использованием средств массовой информации, информационно-телекоммуникационной сети «Интернет», направленную на профилактику жестокого обращения с несовершеннолетними.</w:t>
      </w:r>
    </w:p>
    <w:p w:rsidR="00D44C83" w:rsidRDefault="00470331" w:rsidP="00D44C83">
      <w:pPr>
        <w:ind w:firstLine="567"/>
        <w:jc w:val="both"/>
        <w:rPr>
          <w:sz w:val="28"/>
        </w:rPr>
      </w:pPr>
      <w:r>
        <w:rPr>
          <w:sz w:val="28"/>
        </w:rPr>
        <w:t xml:space="preserve">Срок: </w:t>
      </w:r>
      <w:proofErr w:type="gramStart"/>
      <w:r w:rsidR="00D44C83">
        <w:rPr>
          <w:sz w:val="28"/>
          <w:lang w:val="en-US"/>
        </w:rPr>
        <w:t>IV</w:t>
      </w:r>
      <w:r w:rsidR="00D44C83" w:rsidRPr="00D44C83">
        <w:rPr>
          <w:sz w:val="28"/>
        </w:rPr>
        <w:t xml:space="preserve"> </w:t>
      </w:r>
      <w:r>
        <w:rPr>
          <w:sz w:val="28"/>
        </w:rPr>
        <w:t>квартал</w:t>
      </w:r>
      <w:r w:rsidR="00D44C83">
        <w:rPr>
          <w:sz w:val="28"/>
        </w:rPr>
        <w:t xml:space="preserve"> 2019 </w:t>
      </w:r>
      <w:r>
        <w:rPr>
          <w:sz w:val="28"/>
        </w:rPr>
        <w:t>года, 2020 год</w:t>
      </w:r>
      <w:r w:rsidR="00D44C83">
        <w:rPr>
          <w:sz w:val="28"/>
        </w:rPr>
        <w:t>.</w:t>
      </w:r>
      <w:proofErr w:type="gramEnd"/>
    </w:p>
    <w:p w:rsidR="00D44C83" w:rsidRDefault="00D44C83" w:rsidP="00D44C83">
      <w:pPr>
        <w:ind w:firstLine="567"/>
        <w:jc w:val="both"/>
        <w:rPr>
          <w:sz w:val="16"/>
          <w:szCs w:val="16"/>
        </w:rPr>
      </w:pPr>
    </w:p>
    <w:p w:rsidR="00D44C83" w:rsidRDefault="00D44C83" w:rsidP="00D44C83">
      <w:pPr>
        <w:ind w:firstLine="567"/>
        <w:jc w:val="both"/>
        <w:rPr>
          <w:sz w:val="16"/>
          <w:szCs w:val="16"/>
        </w:rPr>
      </w:pPr>
    </w:p>
    <w:p w:rsidR="00D44C83" w:rsidRDefault="00D44C83" w:rsidP="00D44C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 «О развитии системы автоматической фиксации административных правонарушений в населенных пунктах в части установки </w:t>
      </w:r>
      <w:proofErr w:type="gramStart"/>
      <w:r>
        <w:rPr>
          <w:b/>
          <w:sz w:val="28"/>
          <w:szCs w:val="28"/>
        </w:rPr>
        <w:t>комплексов автоматизированной фиксации нарушений Правил дорожного движения Российской</w:t>
      </w:r>
      <w:proofErr w:type="gramEnd"/>
      <w:r>
        <w:rPr>
          <w:b/>
          <w:sz w:val="28"/>
          <w:szCs w:val="28"/>
        </w:rPr>
        <w:t xml:space="preserve"> Федерации, в том числе нарушений правил обгона, проезда на запрещающий сигнал светофора и других нарушений Правил дорожного движения Российской Федерации» </w:t>
      </w:r>
    </w:p>
    <w:p w:rsidR="00D44C83" w:rsidRDefault="00D44C83" w:rsidP="00D44C83">
      <w:pPr>
        <w:ind w:firstLine="567"/>
        <w:jc w:val="both"/>
        <w:rPr>
          <w:b/>
          <w:sz w:val="16"/>
          <w:szCs w:val="16"/>
        </w:rPr>
      </w:pP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Принять к сведению информацию </w:t>
      </w:r>
      <w:r>
        <w:rPr>
          <w:rFonts w:eastAsia="Calibri"/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по дорожному хозяйству, транспорту и связи Республики Карелия</w:t>
      </w:r>
      <w:r>
        <w:rPr>
          <w:sz w:val="28"/>
          <w:szCs w:val="28"/>
        </w:rPr>
        <w:t>, Министерства внутренних дел по Республике Карелия.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Министерству по дорожному хозяйству, транспорту и связи Республики Карелия:</w:t>
      </w:r>
    </w:p>
    <w:p w:rsidR="00D44C83" w:rsidRDefault="00D44C83" w:rsidP="00D44C83">
      <w:pPr>
        <w:ind w:firstLine="567"/>
        <w:jc w:val="both"/>
        <w:rPr>
          <w:sz w:val="16"/>
          <w:szCs w:val="16"/>
        </w:rPr>
      </w:pP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Обеспечить приобретение не менее 10 единиц </w:t>
      </w:r>
      <w:proofErr w:type="gramStart"/>
      <w:r>
        <w:rPr>
          <w:sz w:val="28"/>
          <w:szCs w:val="28"/>
        </w:rPr>
        <w:t>комплексов автоматизированной фиксации нарушений Правил дорожного движения Российской</w:t>
      </w:r>
      <w:proofErr w:type="gramEnd"/>
      <w:r>
        <w:rPr>
          <w:sz w:val="28"/>
          <w:szCs w:val="28"/>
        </w:rPr>
        <w:t xml:space="preserve"> Федерации (в том числе нарушений правил обгона и выезда на полосу встречного движения, нарушений правил проезда перекрестков). Совместно с Управлением Государственной </w:t>
      </w:r>
      <w:proofErr w:type="gramStart"/>
      <w:r>
        <w:rPr>
          <w:sz w:val="28"/>
          <w:szCs w:val="28"/>
        </w:rPr>
        <w:t xml:space="preserve">инспекции безопасности </w:t>
      </w:r>
      <w:r>
        <w:rPr>
          <w:sz w:val="28"/>
          <w:szCs w:val="28"/>
        </w:rPr>
        <w:lastRenderedPageBreak/>
        <w:t>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Карелия определить места их установки.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2020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В связи с прогнозируемым увеличением количества поступающих от комплексов автоматизированной фиксации нарушений Правил дорожного движения Российской Федерации фото</w:t>
      </w:r>
      <w:r w:rsidR="00CA5272">
        <w:rPr>
          <w:sz w:val="28"/>
          <w:szCs w:val="28"/>
        </w:rPr>
        <w:t>-</w:t>
      </w:r>
      <w:r>
        <w:rPr>
          <w:sz w:val="28"/>
          <w:szCs w:val="28"/>
        </w:rPr>
        <w:t xml:space="preserve"> и видеоматериалов о нарушениях Правил дорожного движения Россий</w:t>
      </w:r>
      <w:r w:rsidR="00470331">
        <w:rPr>
          <w:sz w:val="28"/>
          <w:szCs w:val="28"/>
        </w:rPr>
        <w:t>ской Федерации, а также введением</w:t>
      </w:r>
      <w:r>
        <w:rPr>
          <w:sz w:val="28"/>
          <w:szCs w:val="28"/>
        </w:rPr>
        <w:t xml:space="preserve"> до конца 2019 года в эксплуатацию </w:t>
      </w:r>
      <w:r w:rsidR="00CA5272">
        <w:rPr>
          <w:sz w:val="28"/>
          <w:szCs w:val="28"/>
        </w:rPr>
        <w:br/>
      </w:r>
      <w:r>
        <w:rPr>
          <w:sz w:val="28"/>
          <w:szCs w:val="28"/>
        </w:rPr>
        <w:t>4 комплексов, фиксирующих нарушения правил перевозки тяжеловесных и крупногабаритных грузов, рассмотреть вопрос об организации предварительной обработки поступающей информации, полученной в результате работы данных комплексов.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IV квартал 2019 года.</w:t>
      </w:r>
    </w:p>
    <w:p w:rsidR="00D44C83" w:rsidRDefault="00D44C83" w:rsidP="00D44C83">
      <w:pPr>
        <w:pStyle w:val="23"/>
        <w:spacing w:after="0" w:line="240" w:lineRule="auto"/>
        <w:ind w:left="0" w:right="-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 связи с истечением </w:t>
      </w:r>
      <w:proofErr w:type="gramStart"/>
      <w:r>
        <w:rPr>
          <w:sz w:val="28"/>
          <w:szCs w:val="28"/>
        </w:rPr>
        <w:t>срока эксплуатации комплексов автоматизированной фиксации нарушений Правил дорожного движения Российской Федерации</w:t>
      </w:r>
      <w:proofErr w:type="gramEnd"/>
      <w:r>
        <w:rPr>
          <w:sz w:val="28"/>
          <w:szCs w:val="28"/>
        </w:rPr>
        <w:t xml:space="preserve"> провести работу по их выведению из эксплуатации с заменой на современные средства автоматической фиксации.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IV квартал 2019 года.</w:t>
      </w:r>
    </w:p>
    <w:p w:rsidR="00D44C83" w:rsidRDefault="00D44C83" w:rsidP="00D4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Министерству внутренних дел по Республике Карелия усилить контроль за </w:t>
      </w:r>
      <w:proofErr w:type="gramStart"/>
      <w:r>
        <w:rPr>
          <w:sz w:val="28"/>
          <w:szCs w:val="28"/>
        </w:rPr>
        <w:t>исправностью</w:t>
      </w:r>
      <w:proofErr w:type="gramEnd"/>
      <w:r>
        <w:rPr>
          <w:sz w:val="28"/>
          <w:szCs w:val="28"/>
        </w:rPr>
        <w:t xml:space="preserve"> установленных на территории республики комплексов автоматизированной фиксации нарушений Правил дорожного движения Российской Федерации, корректностью информации, получаемой в процессе их работы, а также своевременностью проведения их проверок.</w:t>
      </w:r>
    </w:p>
    <w:p w:rsidR="00D44C83" w:rsidRDefault="00D44C83" w:rsidP="00D44C83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>Срок исполнения: до 15 декабря 2019 года.</w:t>
      </w:r>
    </w:p>
    <w:p w:rsidR="00D44C83" w:rsidRPr="00A01424" w:rsidRDefault="00D44C83" w:rsidP="00D44C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44C83" w:rsidRPr="00A01424" w:rsidSect="00D44C83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080451"/>
      <w:docPartObj>
        <w:docPartGallery w:val="Page Numbers (Top of Page)"/>
        <w:docPartUnique/>
      </w:docPartObj>
    </w:sdtPr>
    <w:sdtContent>
      <w:p w:rsidR="00D44C83" w:rsidRDefault="00B64CFC">
        <w:pPr>
          <w:pStyle w:val="a3"/>
          <w:jc w:val="center"/>
        </w:pPr>
        <w:fldSimple w:instr=" PAGE   \* MERGEFORMAT ">
          <w:r w:rsidR="00E16A40">
            <w:rPr>
              <w:noProof/>
            </w:rPr>
            <w:t>5</w:t>
          </w:r>
        </w:fldSimple>
      </w:p>
    </w:sdtContent>
  </w:sdt>
  <w:p w:rsidR="00061DAA" w:rsidRPr="00D44C83" w:rsidRDefault="00061DAA" w:rsidP="00D44C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83" w:rsidRDefault="00D44C83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0331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5522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45E30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4466"/>
    <w:rsid w:val="00B359E5"/>
    <w:rsid w:val="00B35E1D"/>
    <w:rsid w:val="00B56195"/>
    <w:rsid w:val="00B56F4D"/>
    <w:rsid w:val="00B64CFC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A527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44C83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16A40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D44C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4C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2019-10-18T11:15:00Z</cp:lastPrinted>
  <dcterms:created xsi:type="dcterms:W3CDTF">2019-10-11T12:44:00Z</dcterms:created>
  <dcterms:modified xsi:type="dcterms:W3CDTF">2019-10-18T11:15:00Z</dcterms:modified>
</cp:coreProperties>
</file>