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81E" w:rsidRPr="00DA08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C4543" w:rsidRDefault="006C454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B492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B492A">
        <w:t>18 февраля 2019 года № 63-П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C2764" w:rsidRPr="009354E8" w:rsidRDefault="009C2764" w:rsidP="003245BC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_DdeLink__429_1692088869"/>
      <w:r w:rsidRPr="009354E8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End w:id="0"/>
      <w:r w:rsidRPr="009354E8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6474DD" w:rsidRPr="009354E8">
        <w:rPr>
          <w:rFonts w:ascii="Times New Roman" w:hAnsi="Times New Roman" w:cs="Times New Roman"/>
          <w:b/>
          <w:sz w:val="28"/>
          <w:szCs w:val="28"/>
        </w:rPr>
        <w:t>й</w:t>
      </w:r>
      <w:r w:rsidRPr="009354E8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</w:t>
      </w:r>
      <w:r w:rsidRPr="009354E8">
        <w:rPr>
          <w:rFonts w:ascii="Times New Roman" w:hAnsi="Times New Roman" w:cs="Times New Roman"/>
          <w:b/>
          <w:sz w:val="28"/>
          <w:szCs w:val="28"/>
        </w:rPr>
        <w:br/>
      </w:r>
      <w:r w:rsidRPr="009354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Карелия </w:t>
      </w:r>
      <w:r w:rsidRPr="009354E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73B7A" w:rsidRPr="009354E8">
        <w:rPr>
          <w:rFonts w:ascii="Times New Roman" w:hAnsi="Times New Roman" w:cs="Times New Roman"/>
          <w:b/>
          <w:sz w:val="28"/>
          <w:szCs w:val="28"/>
        </w:rPr>
        <w:t xml:space="preserve">12 октября </w:t>
      </w:r>
      <w:r w:rsidRPr="009354E8">
        <w:rPr>
          <w:rFonts w:ascii="Times New Roman" w:hAnsi="Times New Roman" w:cs="Times New Roman"/>
          <w:b/>
          <w:sz w:val="28"/>
          <w:szCs w:val="28"/>
        </w:rPr>
        <w:t>201</w:t>
      </w:r>
      <w:r w:rsidR="00E73B7A" w:rsidRPr="009354E8">
        <w:rPr>
          <w:rFonts w:ascii="Times New Roman" w:hAnsi="Times New Roman" w:cs="Times New Roman"/>
          <w:b/>
          <w:sz w:val="28"/>
          <w:szCs w:val="28"/>
        </w:rPr>
        <w:t>7</w:t>
      </w:r>
      <w:r w:rsidRPr="009354E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73B7A" w:rsidRPr="009354E8">
        <w:rPr>
          <w:rFonts w:ascii="Times New Roman" w:hAnsi="Times New Roman" w:cs="Times New Roman"/>
          <w:b/>
          <w:sz w:val="28"/>
          <w:szCs w:val="28"/>
        </w:rPr>
        <w:t>348</w:t>
      </w:r>
      <w:r w:rsidRPr="009354E8">
        <w:rPr>
          <w:rFonts w:ascii="Times New Roman" w:hAnsi="Times New Roman" w:cs="Times New Roman"/>
          <w:b/>
          <w:sz w:val="28"/>
          <w:szCs w:val="28"/>
        </w:rPr>
        <w:t>-П</w:t>
      </w:r>
      <w:r w:rsidRPr="009354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2764" w:rsidRPr="009354E8" w:rsidRDefault="009C2764" w:rsidP="003245BC">
      <w:pPr>
        <w:pStyle w:val="ConsPlusNormal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2764" w:rsidRPr="009354E8" w:rsidRDefault="009C2764" w:rsidP="003245BC">
      <w:pPr>
        <w:pStyle w:val="Standard"/>
        <w:ind w:right="141" w:firstLine="709"/>
        <w:jc w:val="both"/>
        <w:rPr>
          <w:szCs w:val="28"/>
        </w:rPr>
      </w:pPr>
      <w:r w:rsidRPr="009354E8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9354E8">
        <w:rPr>
          <w:b/>
          <w:szCs w:val="28"/>
        </w:rPr>
        <w:t>п</w:t>
      </w:r>
      <w:proofErr w:type="spellEnd"/>
      <w:proofErr w:type="gramEnd"/>
      <w:r w:rsidRPr="009354E8">
        <w:rPr>
          <w:b/>
          <w:szCs w:val="28"/>
        </w:rPr>
        <w:t xml:space="preserve"> о с т а </w:t>
      </w:r>
      <w:proofErr w:type="spellStart"/>
      <w:r w:rsidRPr="009354E8">
        <w:rPr>
          <w:b/>
          <w:szCs w:val="28"/>
        </w:rPr>
        <w:t>н</w:t>
      </w:r>
      <w:proofErr w:type="spellEnd"/>
      <w:r w:rsidRPr="009354E8">
        <w:rPr>
          <w:b/>
          <w:szCs w:val="28"/>
        </w:rPr>
        <w:t xml:space="preserve"> о в л я е т</w:t>
      </w:r>
      <w:r w:rsidRPr="009354E8">
        <w:rPr>
          <w:szCs w:val="28"/>
        </w:rPr>
        <w:t>:</w:t>
      </w:r>
    </w:p>
    <w:p w:rsidR="0024601E" w:rsidRPr="009354E8" w:rsidRDefault="009C2764" w:rsidP="003245BC">
      <w:pPr>
        <w:pStyle w:val="ConsPlusNormal"/>
        <w:adjustRightInd/>
        <w:ind w:right="141" w:firstLine="709"/>
        <w:jc w:val="both"/>
        <w:rPr>
          <w:rStyle w:val="pagesindoccount"/>
          <w:rFonts w:ascii="Times New Roman" w:hAnsi="Times New Roman" w:cs="Times New Roman"/>
          <w:sz w:val="28"/>
          <w:szCs w:val="28"/>
        </w:rPr>
      </w:pPr>
      <w:r w:rsidRPr="009354E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354E8" w:rsidRPr="009354E8"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="009354E8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="009354E8" w:rsidRPr="009354E8">
        <w:rPr>
          <w:rFonts w:ascii="Times New Roman" w:hAnsi="Times New Roman" w:cs="Times New Roman"/>
          <w:sz w:val="28"/>
          <w:szCs w:val="28"/>
        </w:rPr>
        <w:t xml:space="preserve">предоставления из бюджета Республики Карелия субсидий </w:t>
      </w:r>
      <w:r w:rsidR="009354E8">
        <w:rPr>
          <w:rFonts w:ascii="Times New Roman" w:hAnsi="Times New Roman" w:cs="Times New Roman"/>
          <w:sz w:val="28"/>
          <w:szCs w:val="28"/>
        </w:rPr>
        <w:t>некоммерческим ор</w:t>
      </w:r>
      <w:r w:rsidR="001A624C">
        <w:rPr>
          <w:rFonts w:ascii="Times New Roman" w:hAnsi="Times New Roman" w:cs="Times New Roman"/>
          <w:sz w:val="28"/>
          <w:szCs w:val="28"/>
        </w:rPr>
        <w:t xml:space="preserve">ганизациям </w:t>
      </w:r>
      <w:r w:rsidR="001A624C">
        <w:rPr>
          <w:rFonts w:ascii="Times New Roman" w:hAnsi="Times New Roman" w:cs="Times New Roman"/>
          <w:sz w:val="28"/>
          <w:szCs w:val="28"/>
        </w:rPr>
        <w:br/>
      </w:r>
      <w:r w:rsidR="009354E8" w:rsidRPr="009354E8">
        <w:rPr>
          <w:rFonts w:ascii="Times New Roman" w:hAnsi="Times New Roman" w:cs="Times New Roman"/>
          <w:sz w:val="28"/>
          <w:szCs w:val="28"/>
        </w:rPr>
        <w:t>(за исключением государственны</w:t>
      </w:r>
      <w:r w:rsidR="009354E8">
        <w:rPr>
          <w:rFonts w:ascii="Times New Roman" w:hAnsi="Times New Roman" w:cs="Times New Roman"/>
          <w:sz w:val="28"/>
          <w:szCs w:val="28"/>
        </w:rPr>
        <w:t>х</w:t>
      </w:r>
      <w:r w:rsidR="009354E8" w:rsidRPr="009354E8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 w:rsidR="009354E8">
        <w:rPr>
          <w:rFonts w:ascii="Times New Roman" w:hAnsi="Times New Roman" w:cs="Times New Roman"/>
          <w:sz w:val="28"/>
          <w:szCs w:val="28"/>
        </w:rPr>
        <w:t>х</w:t>
      </w:r>
      <w:r w:rsidR="009354E8" w:rsidRPr="009354E8">
        <w:rPr>
          <w:rFonts w:ascii="Times New Roman" w:hAnsi="Times New Roman" w:cs="Times New Roman"/>
          <w:sz w:val="28"/>
          <w:szCs w:val="28"/>
        </w:rPr>
        <w:t>) учреждени</w:t>
      </w:r>
      <w:r w:rsidR="009354E8">
        <w:rPr>
          <w:rFonts w:ascii="Times New Roman" w:hAnsi="Times New Roman" w:cs="Times New Roman"/>
          <w:sz w:val="28"/>
          <w:szCs w:val="28"/>
        </w:rPr>
        <w:t>й</w:t>
      </w:r>
      <w:r w:rsidR="009354E8" w:rsidRPr="009354E8">
        <w:rPr>
          <w:rFonts w:ascii="Times New Roman" w:hAnsi="Times New Roman" w:cs="Times New Roman"/>
          <w:sz w:val="28"/>
          <w:szCs w:val="28"/>
        </w:rPr>
        <w:t>)</w:t>
      </w:r>
      <w:r w:rsidR="009354E8">
        <w:rPr>
          <w:rFonts w:ascii="Times New Roman" w:hAnsi="Times New Roman" w:cs="Times New Roman"/>
          <w:sz w:val="28"/>
          <w:szCs w:val="28"/>
        </w:rPr>
        <w:t xml:space="preserve"> </w:t>
      </w:r>
      <w:r w:rsidR="009354E8" w:rsidRPr="009354E8">
        <w:rPr>
          <w:rFonts w:ascii="Times New Roman" w:hAnsi="Times New Roman" w:cs="Times New Roman"/>
          <w:sz w:val="28"/>
          <w:szCs w:val="28"/>
        </w:rPr>
        <w:t xml:space="preserve">на </w:t>
      </w:r>
      <w:r w:rsidR="009354E8">
        <w:rPr>
          <w:rFonts w:ascii="Times New Roman" w:hAnsi="Times New Roman" w:cs="Times New Roman"/>
          <w:sz w:val="28"/>
          <w:szCs w:val="28"/>
        </w:rPr>
        <w:t xml:space="preserve">реализацию мероприятий по </w:t>
      </w:r>
      <w:r w:rsidR="009354E8" w:rsidRPr="009354E8">
        <w:rPr>
          <w:rFonts w:ascii="Times New Roman" w:hAnsi="Times New Roman" w:cs="Times New Roman"/>
          <w:sz w:val="28"/>
          <w:szCs w:val="28"/>
        </w:rPr>
        <w:t>содействи</w:t>
      </w:r>
      <w:r w:rsidR="009354E8">
        <w:rPr>
          <w:rFonts w:ascii="Times New Roman" w:hAnsi="Times New Roman" w:cs="Times New Roman"/>
          <w:sz w:val="28"/>
          <w:szCs w:val="28"/>
        </w:rPr>
        <w:t>ю</w:t>
      </w:r>
      <w:r w:rsidR="009354E8" w:rsidRPr="009354E8">
        <w:rPr>
          <w:rFonts w:ascii="Times New Roman" w:hAnsi="Times New Roman" w:cs="Times New Roman"/>
          <w:sz w:val="28"/>
          <w:szCs w:val="28"/>
        </w:rPr>
        <w:t xml:space="preserve"> достижению целевых показателей региональных программ развития агропромышленного комплекса</w:t>
      </w:r>
      <w:r w:rsidR="00935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4E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354E8" w:rsidRPr="009354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354E8" w:rsidRPr="009354E8">
        <w:rPr>
          <w:rFonts w:ascii="Times New Roman" w:hAnsi="Times New Roman" w:cs="Times New Roman"/>
          <w:sz w:val="28"/>
          <w:szCs w:val="28"/>
        </w:rPr>
        <w:t>рантовую</w:t>
      </w:r>
      <w:proofErr w:type="spellEnd"/>
      <w:r w:rsidR="009354E8" w:rsidRPr="009354E8"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потребительских кооперативов для развит</w:t>
      </w:r>
      <w:r w:rsidR="001A624C">
        <w:rPr>
          <w:rFonts w:ascii="Times New Roman" w:hAnsi="Times New Roman" w:cs="Times New Roman"/>
          <w:sz w:val="28"/>
          <w:szCs w:val="28"/>
        </w:rPr>
        <w:t>ия материально-технической базы</w:t>
      </w:r>
      <w:r w:rsidR="009354E8" w:rsidRPr="009354E8">
        <w:rPr>
          <w:rFonts w:ascii="Times New Roman" w:hAnsi="Times New Roman" w:cs="Times New Roman"/>
          <w:sz w:val="28"/>
          <w:szCs w:val="28"/>
        </w:rPr>
        <w:t xml:space="preserve">, в том числе источником финансового обеспечения которых являются средства федерального бюджета, </w:t>
      </w:r>
      <w:r w:rsidR="009354E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Правительства Республики Карелия от 12 октября </w:t>
      </w:r>
      <w:proofErr w:type="gramStart"/>
      <w:r w:rsidR="009354E8">
        <w:rPr>
          <w:rFonts w:ascii="Times New Roman" w:hAnsi="Times New Roman" w:cs="Times New Roman"/>
          <w:sz w:val="28"/>
          <w:szCs w:val="28"/>
        </w:rPr>
        <w:t xml:space="preserve">2017 года № 348-П «Об утверждении </w:t>
      </w:r>
      <w:r w:rsidR="009354E8" w:rsidRPr="009354E8">
        <w:rPr>
          <w:rFonts w:ascii="Times New Roman" w:hAnsi="Times New Roman" w:cs="Times New Roman"/>
          <w:sz w:val="28"/>
          <w:szCs w:val="28"/>
        </w:rPr>
        <w:t>Порядк</w:t>
      </w:r>
      <w:r w:rsidR="009354E8">
        <w:rPr>
          <w:rFonts w:ascii="Times New Roman" w:hAnsi="Times New Roman" w:cs="Times New Roman"/>
          <w:sz w:val="28"/>
          <w:szCs w:val="28"/>
        </w:rPr>
        <w:t>а</w:t>
      </w:r>
      <w:r w:rsidR="009354E8" w:rsidRPr="009354E8">
        <w:rPr>
          <w:rFonts w:ascii="Times New Roman" w:hAnsi="Times New Roman" w:cs="Times New Roman"/>
          <w:sz w:val="28"/>
          <w:szCs w:val="28"/>
        </w:rPr>
        <w:t xml:space="preserve">  </w:t>
      </w:r>
      <w:r w:rsidR="009354E8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="009354E8" w:rsidRPr="009354E8">
        <w:rPr>
          <w:rFonts w:ascii="Times New Roman" w:hAnsi="Times New Roman" w:cs="Times New Roman"/>
          <w:sz w:val="28"/>
          <w:szCs w:val="28"/>
        </w:rPr>
        <w:t xml:space="preserve">предоставления из бюджета Республики Карелия субсидий </w:t>
      </w:r>
      <w:r w:rsidR="009354E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</w:t>
      </w:r>
      <w:r w:rsidR="009354E8" w:rsidRPr="009354E8">
        <w:rPr>
          <w:rFonts w:ascii="Times New Roman" w:hAnsi="Times New Roman" w:cs="Times New Roman"/>
          <w:sz w:val="28"/>
          <w:szCs w:val="28"/>
        </w:rPr>
        <w:t>(за исключением государственны</w:t>
      </w:r>
      <w:r w:rsidR="009354E8">
        <w:rPr>
          <w:rFonts w:ascii="Times New Roman" w:hAnsi="Times New Roman" w:cs="Times New Roman"/>
          <w:sz w:val="28"/>
          <w:szCs w:val="28"/>
        </w:rPr>
        <w:t>х</w:t>
      </w:r>
      <w:r w:rsidR="009354E8" w:rsidRPr="009354E8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 w:rsidR="009354E8">
        <w:rPr>
          <w:rFonts w:ascii="Times New Roman" w:hAnsi="Times New Roman" w:cs="Times New Roman"/>
          <w:sz w:val="28"/>
          <w:szCs w:val="28"/>
        </w:rPr>
        <w:t>х</w:t>
      </w:r>
      <w:r w:rsidR="009354E8" w:rsidRPr="009354E8">
        <w:rPr>
          <w:rFonts w:ascii="Times New Roman" w:hAnsi="Times New Roman" w:cs="Times New Roman"/>
          <w:sz w:val="28"/>
          <w:szCs w:val="28"/>
        </w:rPr>
        <w:t>) учреждени</w:t>
      </w:r>
      <w:r w:rsidR="009354E8">
        <w:rPr>
          <w:rFonts w:ascii="Times New Roman" w:hAnsi="Times New Roman" w:cs="Times New Roman"/>
          <w:sz w:val="28"/>
          <w:szCs w:val="28"/>
        </w:rPr>
        <w:t>й</w:t>
      </w:r>
      <w:r w:rsidR="009354E8" w:rsidRPr="009354E8">
        <w:rPr>
          <w:rFonts w:ascii="Times New Roman" w:hAnsi="Times New Roman" w:cs="Times New Roman"/>
          <w:sz w:val="28"/>
          <w:szCs w:val="28"/>
        </w:rPr>
        <w:t>)</w:t>
      </w:r>
      <w:r w:rsidR="009354E8">
        <w:rPr>
          <w:rFonts w:ascii="Times New Roman" w:hAnsi="Times New Roman" w:cs="Times New Roman"/>
          <w:sz w:val="28"/>
          <w:szCs w:val="28"/>
        </w:rPr>
        <w:t xml:space="preserve"> </w:t>
      </w:r>
      <w:r w:rsidR="009354E8" w:rsidRPr="009354E8">
        <w:rPr>
          <w:rFonts w:ascii="Times New Roman" w:hAnsi="Times New Roman" w:cs="Times New Roman"/>
          <w:sz w:val="28"/>
          <w:szCs w:val="28"/>
        </w:rPr>
        <w:t xml:space="preserve">на </w:t>
      </w:r>
      <w:r w:rsidR="009354E8">
        <w:rPr>
          <w:rFonts w:ascii="Times New Roman" w:hAnsi="Times New Roman" w:cs="Times New Roman"/>
          <w:sz w:val="28"/>
          <w:szCs w:val="28"/>
        </w:rPr>
        <w:t xml:space="preserve">реализацию мероприятий по </w:t>
      </w:r>
      <w:r w:rsidR="009354E8" w:rsidRPr="009354E8">
        <w:rPr>
          <w:rFonts w:ascii="Times New Roman" w:hAnsi="Times New Roman" w:cs="Times New Roman"/>
          <w:sz w:val="28"/>
          <w:szCs w:val="28"/>
        </w:rPr>
        <w:t>содействи</w:t>
      </w:r>
      <w:r w:rsidR="009354E8">
        <w:rPr>
          <w:rFonts w:ascii="Times New Roman" w:hAnsi="Times New Roman" w:cs="Times New Roman"/>
          <w:sz w:val="28"/>
          <w:szCs w:val="28"/>
        </w:rPr>
        <w:t>ю</w:t>
      </w:r>
      <w:r w:rsidR="009354E8" w:rsidRPr="009354E8">
        <w:rPr>
          <w:rFonts w:ascii="Times New Roman" w:hAnsi="Times New Roman" w:cs="Times New Roman"/>
          <w:sz w:val="28"/>
          <w:szCs w:val="28"/>
        </w:rPr>
        <w:t xml:space="preserve"> достижению целевых показателей региональных программ развития агропромышленного комплекса</w:t>
      </w:r>
      <w:r w:rsidR="009354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354E8" w:rsidRPr="009354E8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9354E8" w:rsidRPr="009354E8"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потребительских кооперативов для развит</w:t>
      </w:r>
      <w:r w:rsidR="001A624C">
        <w:rPr>
          <w:rFonts w:ascii="Times New Roman" w:hAnsi="Times New Roman" w:cs="Times New Roman"/>
          <w:sz w:val="28"/>
          <w:szCs w:val="28"/>
        </w:rPr>
        <w:t>ия материально-технической базы</w:t>
      </w:r>
      <w:r w:rsidR="009354E8" w:rsidRPr="009354E8">
        <w:rPr>
          <w:rFonts w:ascii="Times New Roman" w:hAnsi="Times New Roman" w:cs="Times New Roman"/>
          <w:sz w:val="28"/>
          <w:szCs w:val="28"/>
        </w:rPr>
        <w:t>, в том числе источником финансового обеспечения которых являются средства федерального бюджета</w:t>
      </w:r>
      <w:r w:rsidR="009354E8">
        <w:rPr>
          <w:rFonts w:ascii="Times New Roman" w:hAnsi="Times New Roman" w:cs="Times New Roman"/>
          <w:sz w:val="28"/>
          <w:szCs w:val="28"/>
        </w:rPr>
        <w:t>»</w:t>
      </w:r>
      <w:r w:rsidR="009354E8" w:rsidRPr="009354E8">
        <w:rPr>
          <w:rFonts w:ascii="Times New Roman" w:hAnsi="Times New Roman" w:cs="Times New Roman"/>
          <w:sz w:val="28"/>
          <w:szCs w:val="28"/>
        </w:rPr>
        <w:t xml:space="preserve"> </w:t>
      </w:r>
      <w:r w:rsidRPr="009354E8">
        <w:rPr>
          <w:rFonts w:ascii="Times New Roman" w:hAnsi="Times New Roman" w:cs="Times New Roman"/>
          <w:sz w:val="28"/>
          <w:szCs w:val="28"/>
        </w:rPr>
        <w:t>(Собрание законодательства Республики Карелия, 2017</w:t>
      </w:r>
      <w:proofErr w:type="gramEnd"/>
      <w:r w:rsidRPr="009354E8">
        <w:rPr>
          <w:rFonts w:ascii="Times New Roman" w:hAnsi="Times New Roman" w:cs="Times New Roman"/>
          <w:sz w:val="28"/>
          <w:szCs w:val="28"/>
        </w:rPr>
        <w:t xml:space="preserve">, </w:t>
      </w:r>
      <w:r w:rsidR="009354E8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9354E8">
        <w:rPr>
          <w:rFonts w:ascii="Times New Roman" w:hAnsi="Times New Roman" w:cs="Times New Roman"/>
          <w:sz w:val="28"/>
          <w:szCs w:val="28"/>
        </w:rPr>
        <w:t xml:space="preserve">10, ст. 1956; </w:t>
      </w:r>
      <w:r w:rsidRPr="009354E8">
        <w:rPr>
          <w:rFonts w:ascii="Times New Roman" w:hAnsi="Times New Roman" w:cs="Times New Roman"/>
          <w:sz w:val="28"/>
          <w:szCs w:val="28"/>
        </w:rPr>
        <w:t xml:space="preserve">№ </w:t>
      </w:r>
      <w:r w:rsidR="0024601E" w:rsidRPr="009354E8">
        <w:rPr>
          <w:rFonts w:ascii="Times New Roman" w:hAnsi="Times New Roman" w:cs="Times New Roman"/>
          <w:sz w:val="28"/>
          <w:szCs w:val="28"/>
        </w:rPr>
        <w:t>12</w:t>
      </w:r>
      <w:r w:rsidRPr="009354E8">
        <w:rPr>
          <w:rFonts w:ascii="Times New Roman" w:hAnsi="Times New Roman" w:cs="Times New Roman"/>
          <w:sz w:val="28"/>
          <w:szCs w:val="28"/>
        </w:rPr>
        <w:t xml:space="preserve">, ст. </w:t>
      </w:r>
      <w:r w:rsidR="0024601E" w:rsidRPr="009354E8">
        <w:rPr>
          <w:rFonts w:ascii="Times New Roman" w:hAnsi="Times New Roman" w:cs="Times New Roman"/>
          <w:sz w:val="28"/>
          <w:szCs w:val="28"/>
        </w:rPr>
        <w:t>244</w:t>
      </w:r>
      <w:r w:rsidR="009354E8">
        <w:rPr>
          <w:rFonts w:ascii="Times New Roman" w:hAnsi="Times New Roman" w:cs="Times New Roman"/>
          <w:sz w:val="28"/>
          <w:szCs w:val="28"/>
        </w:rPr>
        <w:t>5</w:t>
      </w:r>
      <w:r w:rsidR="0024601E" w:rsidRPr="009354E8">
        <w:rPr>
          <w:rFonts w:ascii="Times New Roman" w:hAnsi="Times New Roman" w:cs="Times New Roman"/>
          <w:sz w:val="28"/>
          <w:szCs w:val="28"/>
        </w:rPr>
        <w:t xml:space="preserve">; </w:t>
      </w:r>
      <w:r w:rsidRPr="009354E8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935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№ 4, ст. 781; № 8, ст. 1660), </w:t>
      </w:r>
      <w:r w:rsidR="0024601E" w:rsidRPr="009354E8">
        <w:rPr>
          <w:rStyle w:val="pagesindoccount"/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4601E" w:rsidRDefault="00356FB7" w:rsidP="003245BC">
      <w:pPr>
        <w:pStyle w:val="ac"/>
        <w:numPr>
          <w:ilvl w:val="0"/>
          <w:numId w:val="18"/>
        </w:numPr>
        <w:ind w:right="141"/>
        <w:jc w:val="both"/>
        <w:rPr>
          <w:rStyle w:val="pagesindoccount"/>
          <w:szCs w:val="28"/>
        </w:rPr>
      </w:pPr>
      <w:r>
        <w:rPr>
          <w:rStyle w:val="pagesindoccount"/>
          <w:szCs w:val="28"/>
        </w:rPr>
        <w:t>пункт 2 изложить в следующей редакции:</w:t>
      </w:r>
    </w:p>
    <w:p w:rsidR="00356FB7" w:rsidRPr="00356FB7" w:rsidRDefault="006C4543" w:rsidP="003245BC">
      <w:pPr>
        <w:ind w:right="141" w:firstLine="709"/>
        <w:jc w:val="both"/>
        <w:rPr>
          <w:rStyle w:val="pagesindoccount"/>
          <w:szCs w:val="28"/>
        </w:rPr>
      </w:pPr>
      <w:r>
        <w:rPr>
          <w:rStyle w:val="pagesindoccount"/>
          <w:szCs w:val="28"/>
        </w:rPr>
        <w:t xml:space="preserve">«2. Субсидия предоставляется в целях реализации мероприятий по содействию достижению целевых показателей региональных программ </w:t>
      </w:r>
      <w:r>
        <w:rPr>
          <w:rStyle w:val="pagesindoccount"/>
          <w:szCs w:val="28"/>
        </w:rPr>
        <w:lastRenderedPageBreak/>
        <w:t xml:space="preserve">развития агропромышленного комплекса – </w:t>
      </w:r>
      <w:proofErr w:type="spellStart"/>
      <w:r>
        <w:rPr>
          <w:rStyle w:val="pagesindoccount"/>
          <w:szCs w:val="28"/>
        </w:rPr>
        <w:t>грантовой</w:t>
      </w:r>
      <w:proofErr w:type="spellEnd"/>
      <w:r>
        <w:rPr>
          <w:rStyle w:val="pagesindoccount"/>
          <w:szCs w:val="28"/>
        </w:rPr>
        <w:t xml:space="preserve"> поддержки сельскохозяйственных потребительских кооперативов для развития</w:t>
      </w:r>
      <w:r w:rsidR="00BB64FA">
        <w:rPr>
          <w:rStyle w:val="pagesindoccount"/>
          <w:szCs w:val="28"/>
        </w:rPr>
        <w:t xml:space="preserve"> материально-технической базы на финансовое обеспечение части затрат (без учета налога на добавленную стоимость)</w:t>
      </w:r>
      <w:proofErr w:type="gramStart"/>
      <w:r w:rsidR="00BB64FA">
        <w:rPr>
          <w:rStyle w:val="pagesindoccount"/>
          <w:szCs w:val="28"/>
        </w:rPr>
        <w:t>.»</w:t>
      </w:r>
      <w:proofErr w:type="gramEnd"/>
      <w:r w:rsidR="00BB64FA">
        <w:rPr>
          <w:rStyle w:val="pagesindoccount"/>
          <w:szCs w:val="28"/>
        </w:rPr>
        <w:t>;</w:t>
      </w:r>
    </w:p>
    <w:p w:rsidR="002619E9" w:rsidRDefault="004A10FF" w:rsidP="003245BC">
      <w:pPr>
        <w:pStyle w:val="ac"/>
        <w:numPr>
          <w:ilvl w:val="0"/>
          <w:numId w:val="18"/>
        </w:numPr>
        <w:ind w:right="141"/>
        <w:jc w:val="both"/>
        <w:rPr>
          <w:rStyle w:val="pagesindoccount"/>
          <w:szCs w:val="28"/>
        </w:rPr>
      </w:pPr>
      <w:r w:rsidRPr="009354E8">
        <w:rPr>
          <w:rStyle w:val="pagesindoccount"/>
          <w:szCs w:val="28"/>
        </w:rPr>
        <w:t>абзац</w:t>
      </w:r>
      <w:r w:rsidR="002619E9">
        <w:rPr>
          <w:rStyle w:val="pagesindoccount"/>
          <w:szCs w:val="28"/>
        </w:rPr>
        <w:t xml:space="preserve"> первый пункта 16 признать утратившим силу.</w:t>
      </w:r>
    </w:p>
    <w:p w:rsidR="0024601E" w:rsidRDefault="0024601E" w:rsidP="003245BC">
      <w:pPr>
        <w:ind w:right="141" w:firstLine="709"/>
        <w:jc w:val="both"/>
        <w:rPr>
          <w:rStyle w:val="pagesindoccount"/>
          <w:szCs w:val="28"/>
        </w:rPr>
      </w:pPr>
    </w:p>
    <w:p w:rsidR="0024601E" w:rsidRDefault="0024601E" w:rsidP="003245BC">
      <w:pPr>
        <w:ind w:right="141" w:firstLine="709"/>
        <w:jc w:val="both"/>
        <w:rPr>
          <w:rStyle w:val="pagesindoccount"/>
          <w:szCs w:val="28"/>
        </w:rPr>
      </w:pPr>
    </w:p>
    <w:p w:rsidR="0024601E" w:rsidRDefault="0024601E" w:rsidP="009C2764">
      <w:pPr>
        <w:ind w:firstLine="709"/>
        <w:jc w:val="both"/>
        <w:rPr>
          <w:rStyle w:val="pagesindoccount"/>
          <w:szCs w:val="28"/>
        </w:rPr>
      </w:pPr>
    </w:p>
    <w:p w:rsidR="003245BC" w:rsidRDefault="003245BC" w:rsidP="009C2764">
      <w:pPr>
        <w:ind w:firstLine="709"/>
        <w:jc w:val="both"/>
        <w:rPr>
          <w:rStyle w:val="pagesindoccount"/>
          <w:szCs w:val="28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884FE1" w:rsidRDefault="00884FE1" w:rsidP="009C2764">
      <w:pPr>
        <w:tabs>
          <w:tab w:val="left" w:pos="720"/>
          <w:tab w:val="left" w:pos="3510"/>
        </w:tabs>
        <w:outlineLvl w:val="0"/>
      </w:pPr>
      <w:bookmarkStart w:id="1" w:name="_GoBack"/>
      <w:bookmarkEnd w:id="1"/>
    </w:p>
    <w:sectPr w:rsidR="00884FE1" w:rsidSect="003245BC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43" w:rsidRDefault="006C4543" w:rsidP="00CE0D98">
      <w:r>
        <w:separator/>
      </w:r>
    </w:p>
  </w:endnote>
  <w:endnote w:type="continuationSeparator" w:id="0">
    <w:p w:rsidR="006C4543" w:rsidRDefault="006C454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43" w:rsidRDefault="006C4543" w:rsidP="00CE0D98">
      <w:r>
        <w:separator/>
      </w:r>
    </w:p>
  </w:footnote>
  <w:footnote w:type="continuationSeparator" w:id="0">
    <w:p w:rsidR="006C4543" w:rsidRDefault="006C454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653706"/>
      <w:docPartObj>
        <w:docPartGallery w:val="Page Numbers (Top of Page)"/>
        <w:docPartUnique/>
      </w:docPartObj>
    </w:sdtPr>
    <w:sdtContent>
      <w:p w:rsidR="006C4543" w:rsidRDefault="00DA081E">
        <w:pPr>
          <w:pStyle w:val="a7"/>
          <w:jc w:val="center"/>
        </w:pPr>
        <w:fldSimple w:instr=" PAGE   \* MERGEFORMAT ">
          <w:r w:rsidR="00CB492A">
            <w:rPr>
              <w:noProof/>
            </w:rPr>
            <w:t>2</w:t>
          </w:r>
        </w:fldSimple>
      </w:p>
    </w:sdtContent>
  </w:sdt>
  <w:p w:rsidR="006C4543" w:rsidRDefault="006C45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243CA"/>
    <w:multiLevelType w:val="hybridMultilevel"/>
    <w:tmpl w:val="77E632D0"/>
    <w:lvl w:ilvl="0" w:tplc="217E3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BAA1E60"/>
    <w:multiLevelType w:val="hybridMultilevel"/>
    <w:tmpl w:val="32680F90"/>
    <w:lvl w:ilvl="0" w:tplc="3904E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86A6D"/>
    <w:rsid w:val="00195D34"/>
    <w:rsid w:val="001A000A"/>
    <w:rsid w:val="001A624C"/>
    <w:rsid w:val="001B3D79"/>
    <w:rsid w:val="001C34DC"/>
    <w:rsid w:val="001D1CF8"/>
    <w:rsid w:val="001F4355"/>
    <w:rsid w:val="002073C3"/>
    <w:rsid w:val="0024601E"/>
    <w:rsid w:val="002619E9"/>
    <w:rsid w:val="00265050"/>
    <w:rsid w:val="00272F12"/>
    <w:rsid w:val="002A6B23"/>
    <w:rsid w:val="002C5979"/>
    <w:rsid w:val="002F2B93"/>
    <w:rsid w:val="00307849"/>
    <w:rsid w:val="00317979"/>
    <w:rsid w:val="003245BC"/>
    <w:rsid w:val="00330B89"/>
    <w:rsid w:val="003525C6"/>
    <w:rsid w:val="00356FB7"/>
    <w:rsid w:val="00361E4D"/>
    <w:rsid w:val="00364944"/>
    <w:rsid w:val="00383289"/>
    <w:rsid w:val="0038487A"/>
    <w:rsid w:val="0039366E"/>
    <w:rsid w:val="003970D7"/>
    <w:rsid w:val="003B3911"/>
    <w:rsid w:val="003B5129"/>
    <w:rsid w:val="003C2923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65C9B"/>
    <w:rsid w:val="004731EA"/>
    <w:rsid w:val="004920FB"/>
    <w:rsid w:val="004A0780"/>
    <w:rsid w:val="004A10FF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474DD"/>
    <w:rsid w:val="00653398"/>
    <w:rsid w:val="0067591A"/>
    <w:rsid w:val="00683518"/>
    <w:rsid w:val="006C4543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B4D5C"/>
    <w:rsid w:val="008C5A4D"/>
    <w:rsid w:val="00901FCD"/>
    <w:rsid w:val="009228A5"/>
    <w:rsid w:val="009238D6"/>
    <w:rsid w:val="00927C66"/>
    <w:rsid w:val="009354E8"/>
    <w:rsid w:val="00937743"/>
    <w:rsid w:val="0096160B"/>
    <w:rsid w:val="00961BBC"/>
    <w:rsid w:val="009707AD"/>
    <w:rsid w:val="009A201B"/>
    <w:rsid w:val="009C2764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B64FA"/>
    <w:rsid w:val="00BC0019"/>
    <w:rsid w:val="00BC39E2"/>
    <w:rsid w:val="00BD2EB2"/>
    <w:rsid w:val="00BE5AF4"/>
    <w:rsid w:val="00C0029F"/>
    <w:rsid w:val="00C03D36"/>
    <w:rsid w:val="00C06BD4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492A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6147E"/>
    <w:rsid w:val="00D87B51"/>
    <w:rsid w:val="00D93CF5"/>
    <w:rsid w:val="00DA081E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3B7A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2A6F"/>
    <w:rsid w:val="00F15EC6"/>
    <w:rsid w:val="00F16F42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9C2764"/>
    <w:pPr>
      <w:suppressAutoHyphens/>
      <w:autoSpaceDN w:val="0"/>
    </w:pPr>
    <w:rPr>
      <w:rFonts w:eastAsiaTheme="minorEastAsia"/>
      <w:kern w:val="3"/>
      <w:sz w:val="28"/>
      <w:lang w:eastAsia="ar-SA"/>
    </w:rPr>
  </w:style>
  <w:style w:type="character" w:customStyle="1" w:styleId="pagesindoccount">
    <w:name w:val="pagesindoccount"/>
    <w:rsid w:val="009C2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9556-B9F3-4E12-8A2E-75A6803E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2019-02-19T13:34:00Z</cp:lastPrinted>
  <dcterms:created xsi:type="dcterms:W3CDTF">2019-02-11T06:45:00Z</dcterms:created>
  <dcterms:modified xsi:type="dcterms:W3CDTF">2019-02-19T13:34:00Z</dcterms:modified>
</cp:coreProperties>
</file>