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3" w:rsidRPr="00373406" w:rsidRDefault="00B15673" w:rsidP="00F77106">
      <w:pPr>
        <w:pStyle w:val="Heading6"/>
        <w:jc w:val="center"/>
        <w:rPr>
          <w:sz w:val="28"/>
          <w:szCs w:val="28"/>
        </w:rPr>
      </w:pPr>
      <w:r w:rsidRPr="00373406">
        <w:rPr>
          <w:sz w:val="28"/>
          <w:szCs w:val="28"/>
        </w:rPr>
        <w:t>Государственный комитет Республики Карелия</w:t>
      </w:r>
    </w:p>
    <w:p w:rsidR="00B15673" w:rsidRPr="00373406" w:rsidRDefault="00B15673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373406">
        <w:rPr>
          <w:sz w:val="28"/>
          <w:szCs w:val="28"/>
        </w:rPr>
        <w:t>по ценам и тарифам</w:t>
      </w:r>
    </w:p>
    <w:p w:rsidR="00B15673" w:rsidRPr="00373406" w:rsidRDefault="00B15673" w:rsidP="00F77106">
      <w:pPr>
        <w:spacing w:line="360" w:lineRule="auto"/>
        <w:jc w:val="center"/>
        <w:rPr>
          <w:b/>
          <w:sz w:val="28"/>
        </w:rPr>
      </w:pPr>
      <w:r w:rsidRPr="00373406">
        <w:rPr>
          <w:b/>
          <w:sz w:val="28"/>
        </w:rPr>
        <w:t>г. Петрозаводск</w:t>
      </w:r>
    </w:p>
    <w:p w:rsidR="00B15673" w:rsidRPr="00373406" w:rsidRDefault="00B15673" w:rsidP="00F77106">
      <w:pPr>
        <w:jc w:val="center"/>
        <w:rPr>
          <w:b/>
          <w:sz w:val="28"/>
        </w:rPr>
      </w:pPr>
    </w:p>
    <w:p w:rsidR="00B15673" w:rsidRPr="00373406" w:rsidRDefault="00B15673" w:rsidP="00F77106">
      <w:pPr>
        <w:jc w:val="center"/>
        <w:rPr>
          <w:b/>
          <w:sz w:val="28"/>
        </w:rPr>
      </w:pPr>
      <w:r w:rsidRPr="00373406">
        <w:rPr>
          <w:b/>
          <w:sz w:val="28"/>
        </w:rPr>
        <w:t>Протокол</w:t>
      </w:r>
    </w:p>
    <w:p w:rsidR="00B15673" w:rsidRPr="00373406" w:rsidRDefault="00B15673" w:rsidP="00F77106">
      <w:pPr>
        <w:jc w:val="center"/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B15673" w:rsidRPr="00373406" w:rsidRDefault="00B15673" w:rsidP="00F77106">
      <w:pPr>
        <w:jc w:val="center"/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>по ценам и тарифам</w:t>
      </w:r>
    </w:p>
    <w:p w:rsidR="00B15673" w:rsidRPr="00373406" w:rsidRDefault="00B15673" w:rsidP="00F77106">
      <w:pPr>
        <w:ind w:firstLine="567"/>
        <w:rPr>
          <w:b/>
        </w:rPr>
      </w:pPr>
    </w:p>
    <w:p w:rsidR="00B15673" w:rsidRPr="00373406" w:rsidRDefault="00B15673" w:rsidP="007943B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от </w:t>
      </w:r>
      <w:r w:rsidRPr="00373406">
        <w:rPr>
          <w:rFonts w:ascii="Times New Roman" w:hAnsi="Times New Roman"/>
          <w:b/>
          <w:sz w:val="24"/>
          <w:szCs w:val="24"/>
        </w:rPr>
        <w:t>15 ноября</w:t>
      </w:r>
      <w:r w:rsidRPr="00373406">
        <w:rPr>
          <w:b/>
          <w:sz w:val="24"/>
          <w:szCs w:val="24"/>
        </w:rPr>
        <w:t xml:space="preserve"> 2018 года   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     </w:t>
      </w:r>
      <w:r w:rsidRPr="00373406">
        <w:rPr>
          <w:b/>
          <w:sz w:val="24"/>
          <w:szCs w:val="24"/>
        </w:rPr>
        <w:t xml:space="preserve">                    № </w:t>
      </w:r>
      <w:r w:rsidRPr="00373406">
        <w:rPr>
          <w:rFonts w:ascii="Times New Roman" w:hAnsi="Times New Roman"/>
          <w:b/>
          <w:sz w:val="24"/>
          <w:szCs w:val="24"/>
        </w:rPr>
        <w:t>91</w:t>
      </w:r>
    </w:p>
    <w:p w:rsidR="00B15673" w:rsidRPr="00373406" w:rsidRDefault="00B15673" w:rsidP="000108FC">
      <w:pPr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УТВЕРЖДАЮ:</w:t>
      </w:r>
    </w:p>
    <w:p w:rsidR="00B15673" w:rsidRPr="00373406" w:rsidRDefault="00B1567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Председатель</w:t>
      </w:r>
    </w:p>
    <w:p w:rsidR="00B15673" w:rsidRPr="00373406" w:rsidRDefault="00B1567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B15673" w:rsidRPr="00373406" w:rsidRDefault="00B1567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B15673" w:rsidRPr="00373406" w:rsidRDefault="00B1567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B15673" w:rsidRPr="00373406" w:rsidRDefault="00B15673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Г.А. Суржко</w:t>
      </w:r>
    </w:p>
    <w:p w:rsidR="00B15673" w:rsidRPr="00373406" w:rsidRDefault="00B15673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37340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Г.А. Суржко</w:t>
      </w:r>
    </w:p>
    <w:p w:rsidR="00B15673" w:rsidRPr="00373406" w:rsidRDefault="00B1567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15673" w:rsidRPr="00373406" w:rsidRDefault="00B15673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М.А. Пупышева</w:t>
      </w:r>
    </w:p>
    <w:p w:rsidR="00B15673" w:rsidRPr="00373406" w:rsidRDefault="00B15673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B15673" w:rsidRPr="00373406" w:rsidRDefault="00B15673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Ю.Л. Абрамова</w:t>
      </w:r>
    </w:p>
    <w:p w:rsidR="00B15673" w:rsidRPr="00373406" w:rsidRDefault="00B15673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А.Б. Пряхин                                                           </w:t>
      </w:r>
    </w:p>
    <w:p w:rsidR="00B15673" w:rsidRPr="00373406" w:rsidRDefault="00B1567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15673" w:rsidRPr="00373406" w:rsidRDefault="00B15673" w:rsidP="00F7710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от ГК РК по ценам и тарифам: </w:t>
      </w:r>
    </w:p>
    <w:p w:rsidR="00B15673" w:rsidRPr="00373406" w:rsidRDefault="00B15673" w:rsidP="00F77106">
      <w:pPr>
        <w:rPr>
          <w:b/>
          <w:sz w:val="24"/>
          <w:szCs w:val="24"/>
        </w:rPr>
      </w:pPr>
      <w:r w:rsidRPr="00373406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37340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373406">
        <w:rPr>
          <w:b/>
          <w:sz w:val="24"/>
          <w:szCs w:val="24"/>
        </w:rPr>
        <w:t xml:space="preserve">   Л.А. Прокопкина</w:t>
      </w:r>
    </w:p>
    <w:p w:rsidR="00B15673" w:rsidRPr="00373406" w:rsidRDefault="00B1567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от МУП  «ЖКС п. Вяртсиля»:                                                представители отсутствовали</w:t>
      </w:r>
    </w:p>
    <w:p w:rsidR="00B15673" w:rsidRPr="00373406" w:rsidRDefault="00B15673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 xml:space="preserve">(письмо 07.11.2018 № 114)                                            </w:t>
      </w:r>
    </w:p>
    <w:p w:rsidR="00B15673" w:rsidRPr="00373406" w:rsidRDefault="00B1567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2B73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B15673" w:rsidRPr="00373406" w:rsidRDefault="00B15673" w:rsidP="006A413B">
      <w:pPr>
        <w:pStyle w:val="BodyTextIndent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373406">
        <w:rPr>
          <w:b w:val="0"/>
          <w:szCs w:val="24"/>
        </w:rPr>
        <w:t xml:space="preserve">О рассмотрении и утверждении тарифов на тепловую энергию муниципального унитарного предприятия «Жилищно-коммунальная служба п. Вяртсиля» на 2019 год и прогнозные периоды регулирования 2020 - 2023 годы. </w:t>
      </w:r>
    </w:p>
    <w:p w:rsidR="00B15673" w:rsidRPr="00373406" w:rsidRDefault="00B15673" w:rsidP="006A413B">
      <w:pPr>
        <w:pStyle w:val="BodyTextIndent"/>
        <w:tabs>
          <w:tab w:val="left" w:pos="567"/>
        </w:tabs>
        <w:spacing w:line="360" w:lineRule="auto"/>
        <w:ind w:firstLine="709"/>
        <w:jc w:val="both"/>
      </w:pPr>
      <w:r w:rsidRPr="00373406">
        <w:rPr>
          <w:bCs/>
        </w:rPr>
        <w:t>Выступили:</w:t>
      </w:r>
      <w:r w:rsidRPr="00373406">
        <w:t xml:space="preserve"> Суржко Г.А., Пупышева М.А., Булова Л.Н.,  Прокопкина Л.А.                    </w:t>
      </w:r>
    </w:p>
    <w:p w:rsidR="00B15673" w:rsidRPr="00373406" w:rsidRDefault="00B15673" w:rsidP="002B738F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Отметили</w:t>
      </w:r>
      <w:r w:rsidRPr="00373406">
        <w:rPr>
          <w:rFonts w:ascii="Times New Roman" w:hAnsi="Times New Roman"/>
          <w:sz w:val="24"/>
          <w:szCs w:val="24"/>
        </w:rPr>
        <w:t>:</w:t>
      </w:r>
      <w:r w:rsidRPr="00373406">
        <w:rPr>
          <w:rFonts w:ascii="Times New Roman" w:hAnsi="Times New Roman"/>
          <w:sz w:val="24"/>
          <w:szCs w:val="24"/>
        </w:rPr>
        <w:tab/>
      </w:r>
    </w:p>
    <w:p w:rsidR="00B15673" w:rsidRPr="00373406" w:rsidRDefault="00B15673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373406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Карелия.</w:t>
      </w:r>
    </w:p>
    <w:p w:rsidR="00B15673" w:rsidRPr="00373406" w:rsidRDefault="00B15673" w:rsidP="002B738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3406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B15673" w:rsidRPr="00373406" w:rsidRDefault="00B15673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Экспертное заключение от 30.10.2018г. принять за основу расчета тарифов на тепловую энергию муниципального унитарного предприятия «Жилищно-коммунальная служба п. Вяртсиля»</w:t>
      </w:r>
    </w:p>
    <w:p w:rsidR="00B15673" w:rsidRPr="00373406" w:rsidRDefault="00B15673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Исключить из необходимой валовой выручки расходы на услуги, оказываемые ГАУ «Карельский центр СРМ»  за период 2014-</w:t>
      </w:r>
      <w:smartTag w:uri="urn:schemas-microsoft-com:office:smarttags" w:element="metricconverter">
        <w:smartTagPr>
          <w:attr w:name="ProductID" w:val="168 кг"/>
        </w:smartTagPr>
        <w:r w:rsidRPr="00373406">
          <w:rPr>
            <w:rFonts w:ascii="Times New Roman" w:hAnsi="Times New Roman"/>
            <w:sz w:val="24"/>
            <w:szCs w:val="24"/>
          </w:rPr>
          <w:t>2017 г</w:t>
        </w:r>
      </w:smartTag>
      <w:r w:rsidRPr="00373406">
        <w:rPr>
          <w:rFonts w:ascii="Times New Roman" w:hAnsi="Times New Roman"/>
          <w:sz w:val="24"/>
          <w:szCs w:val="24"/>
        </w:rPr>
        <w:t>.г., в размере 453,76 тыс.руб., согласно предписанию ФАС России от 14.08.2018 № СП/63629/18.</w:t>
      </w:r>
    </w:p>
    <w:p w:rsidR="00B15673" w:rsidRPr="00373406" w:rsidRDefault="00B15673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Согласно проведенного анализа  и  корректировки необходимой валовой выручки на основании данных о фактических значениях параметров расчета тарифов  в 2017 году, образовавшийся избыток средств, в размере 4646,32 тыс. руб., перераспределить                           на  пять лет, в т.ч. на 2019 год в сумме 92,93 тыс. руб.</w:t>
      </w:r>
    </w:p>
    <w:p w:rsidR="00B15673" w:rsidRPr="00373406" w:rsidRDefault="00B15673" w:rsidP="002B738F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 xml:space="preserve">  Согласно статьи 256 Налогового кодекса Российской Федерации (часть вторая) от 05.08.2000 N 117-ФЗ не учитывать при установлении тарифа на 2019-</w:t>
      </w:r>
      <w:smartTag w:uri="urn:schemas-microsoft-com:office:smarttags" w:element="metricconverter">
        <w:smartTagPr>
          <w:attr w:name="ProductID" w:val="2023 г"/>
        </w:smartTagPr>
        <w:r w:rsidRPr="00373406">
          <w:rPr>
            <w:rFonts w:ascii="Times New Roman" w:hAnsi="Times New Roman"/>
            <w:sz w:val="24"/>
            <w:szCs w:val="24"/>
          </w:rPr>
          <w:t>2023 г</w:t>
        </w:r>
      </w:smartTag>
      <w:r w:rsidRPr="00373406">
        <w:rPr>
          <w:rFonts w:ascii="Times New Roman" w:hAnsi="Times New Roman"/>
          <w:sz w:val="24"/>
          <w:szCs w:val="24"/>
        </w:rPr>
        <w:t>.г. затраты по статье «амортизация».</w:t>
      </w:r>
    </w:p>
    <w:p w:rsidR="00B15673" w:rsidRPr="00373406" w:rsidRDefault="00B15673" w:rsidP="0063168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Согласно статьи 256 Налогового кодекса Российской Федерации (часть вторая)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406">
        <w:rPr>
          <w:rFonts w:ascii="Times New Roman" w:hAnsi="Times New Roman"/>
          <w:sz w:val="24"/>
          <w:szCs w:val="24"/>
        </w:rPr>
        <w:t xml:space="preserve"> от 05.08.2000 N 117-ФЗ исключить  из необходимой валовой выручки затраты по статье «амортизация» за 2016-</w:t>
      </w:r>
      <w:smartTag w:uri="urn:schemas-microsoft-com:office:smarttags" w:element="metricconverter">
        <w:smartTagPr>
          <w:attr w:name="ProductID" w:val="2017 г"/>
        </w:smartTagPr>
        <w:r w:rsidRPr="00373406">
          <w:rPr>
            <w:rFonts w:ascii="Times New Roman" w:hAnsi="Times New Roman"/>
            <w:sz w:val="24"/>
            <w:szCs w:val="24"/>
          </w:rPr>
          <w:t>2017 г</w:t>
        </w:r>
      </w:smartTag>
      <w:r w:rsidRPr="00373406">
        <w:rPr>
          <w:rFonts w:ascii="Times New Roman" w:hAnsi="Times New Roman"/>
          <w:sz w:val="24"/>
          <w:szCs w:val="24"/>
        </w:rPr>
        <w:t>.г. в размере 10466,79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40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373406">
        <w:rPr>
          <w:rFonts w:ascii="Times New Roman" w:hAnsi="Times New Roman"/>
          <w:sz w:val="24"/>
          <w:szCs w:val="24"/>
        </w:rPr>
        <w:t xml:space="preserve"> перераспреде</w:t>
      </w:r>
      <w:r>
        <w:rPr>
          <w:rFonts w:ascii="Times New Roman" w:hAnsi="Times New Roman"/>
          <w:sz w:val="24"/>
          <w:szCs w:val="24"/>
        </w:rPr>
        <w:t>лением</w:t>
      </w:r>
      <w:r w:rsidRPr="00373406">
        <w:rPr>
          <w:rFonts w:ascii="Times New Roman" w:hAnsi="Times New Roman"/>
          <w:sz w:val="24"/>
          <w:szCs w:val="24"/>
        </w:rPr>
        <w:t xml:space="preserve">                            на  пять лет, в т.ч. на 2019 год в сумме 157,0 тыс. руб.</w:t>
      </w:r>
    </w:p>
    <w:p w:rsidR="00B15673" w:rsidRPr="00373406" w:rsidRDefault="00B15673" w:rsidP="0063168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муниципального унитарного предприятия «Жилищно-коммунальная служба п. Вяртсиля» на 2019 год:          </w:t>
      </w:r>
    </w:p>
    <w:p w:rsidR="00B15673" w:rsidRPr="00373406" w:rsidRDefault="00B15673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 xml:space="preserve">6.1.    полезный отпуск (реализацию) тепловой энергии в размере 9 613,19 Гкал;                                                     </w:t>
      </w:r>
    </w:p>
    <w:p w:rsidR="00B15673" w:rsidRPr="00373406" w:rsidRDefault="00B15673" w:rsidP="00F20144">
      <w:pPr>
        <w:widowControl w:val="0"/>
        <w:tabs>
          <w:tab w:val="left" w:pos="709"/>
          <w:tab w:val="left" w:pos="993"/>
          <w:tab w:val="left" w:pos="1260"/>
        </w:tabs>
        <w:autoSpaceDE w:val="0"/>
        <w:autoSpaceDN w:val="0"/>
        <w:spacing w:line="36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 xml:space="preserve">6.2. удельный расход условного топлива на выработку тепловой энергии                         </w:t>
      </w:r>
      <w:smartTag w:uri="urn:schemas-microsoft-com:office:smarttags" w:element="metricconverter">
        <w:smartTagPr>
          <w:attr w:name="ProductID" w:val="168,0 кг"/>
        </w:smartTagPr>
        <w:r w:rsidRPr="00373406">
          <w:rPr>
            <w:rFonts w:ascii="Times New Roman" w:hAnsi="Times New Roman"/>
            <w:sz w:val="24"/>
            <w:szCs w:val="24"/>
          </w:rPr>
          <w:t>168,0 кг</w:t>
        </w:r>
      </w:smartTag>
      <w:r w:rsidRPr="00373406">
        <w:rPr>
          <w:rFonts w:ascii="Times New Roman" w:hAnsi="Times New Roman"/>
          <w:sz w:val="24"/>
          <w:szCs w:val="24"/>
        </w:rPr>
        <w:t xml:space="preserve"> у. т./Гкал;</w:t>
      </w:r>
    </w:p>
    <w:p w:rsidR="00B15673" w:rsidRPr="00373406" w:rsidRDefault="00B15673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6.3.   индекс потребительских цен – 104,6 %;</w:t>
      </w:r>
    </w:p>
    <w:p w:rsidR="00B15673" w:rsidRPr="00373406" w:rsidRDefault="00B15673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6.4.   индекс роста на электроэнергию – 103,0 %;</w:t>
      </w:r>
    </w:p>
    <w:p w:rsidR="00B15673" w:rsidRPr="00373406" w:rsidRDefault="00B15673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6.5.   необходимую валовую выручк</w:t>
      </w:r>
      <w:r>
        <w:rPr>
          <w:rFonts w:ascii="Times New Roman" w:hAnsi="Times New Roman"/>
          <w:sz w:val="24"/>
          <w:szCs w:val="24"/>
        </w:rPr>
        <w:t>у в размере 27 334,05 тыс. руб.</w:t>
      </w:r>
    </w:p>
    <w:p w:rsidR="00B15673" w:rsidRPr="00373406" w:rsidRDefault="00B15673" w:rsidP="00F20144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7. Установить с 1 января 2019 года по 31 декабря 2019 года тарифы на тепловую энергию муниципальному унитарному предприятию «Жилищно-коммунальная служба                 п. Вяртсиля»</w:t>
      </w:r>
      <w:r>
        <w:rPr>
          <w:rFonts w:ascii="Times New Roman" w:hAnsi="Times New Roman"/>
          <w:sz w:val="24"/>
          <w:szCs w:val="24"/>
        </w:rPr>
        <w:t xml:space="preserve"> (с учетом применения предприятием упрощенной системы налогообложения)</w:t>
      </w:r>
      <w:r w:rsidRPr="00373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73406">
        <w:rPr>
          <w:rFonts w:ascii="Times New Roman" w:hAnsi="Times New Roman"/>
          <w:sz w:val="24"/>
          <w:szCs w:val="24"/>
        </w:rPr>
        <w:t>с календарной разбивкой:</w:t>
      </w:r>
    </w:p>
    <w:p w:rsidR="00B15673" w:rsidRPr="00373406" w:rsidRDefault="00B15673" w:rsidP="000462CC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60" w:lineRule="auto"/>
        <w:ind w:left="1260" w:firstLine="0"/>
        <w:rPr>
          <w:szCs w:val="24"/>
        </w:rPr>
      </w:pPr>
      <w:r w:rsidRPr="00373406">
        <w:rPr>
          <w:szCs w:val="24"/>
        </w:rPr>
        <w:t>с 01.01.2019 по 30.06.2019 – 2 843,18 руб./Гкал;</w:t>
      </w:r>
    </w:p>
    <w:p w:rsidR="00B15673" w:rsidRPr="00373406" w:rsidRDefault="00B15673" w:rsidP="000462CC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60" w:lineRule="auto"/>
        <w:ind w:left="1260" w:firstLine="0"/>
        <w:rPr>
          <w:szCs w:val="24"/>
        </w:rPr>
      </w:pPr>
      <w:r w:rsidRPr="00373406">
        <w:rPr>
          <w:szCs w:val="24"/>
        </w:rPr>
        <w:t>с 01.07.2019 по 31.12.2019 – 2 843,18 руб./Гкал.</w:t>
      </w:r>
    </w:p>
    <w:p w:rsidR="00B15673" w:rsidRPr="00373406" w:rsidRDefault="00B15673" w:rsidP="00F20144">
      <w:pPr>
        <w:tabs>
          <w:tab w:val="left" w:pos="540"/>
          <w:tab w:val="left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 xml:space="preserve">8. Установить тарифы на тепловую энергию на 2020-2023 годы на основании определенных значений долгосрочных параметров регулирования и иных прогнозных параметров регулирования </w:t>
      </w:r>
      <w:r w:rsidRPr="00373406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373406">
        <w:rPr>
          <w:rFonts w:ascii="Times New Roman" w:hAnsi="Times New Roman"/>
          <w:sz w:val="24"/>
          <w:szCs w:val="24"/>
        </w:rPr>
        <w:t xml:space="preserve"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(ред. от 01.10.2018г.) </w:t>
      </w:r>
      <w:r>
        <w:rPr>
          <w:rFonts w:ascii="Times New Roman" w:hAnsi="Times New Roman"/>
          <w:sz w:val="24"/>
          <w:szCs w:val="24"/>
        </w:rPr>
        <w:t xml:space="preserve">                                        (с учетом применения предприятием упрощенной системы налогообложения)                                   </w:t>
      </w:r>
      <w:r w:rsidRPr="00373406">
        <w:rPr>
          <w:rFonts w:ascii="Times New Roman" w:hAnsi="Times New Roman"/>
          <w:sz w:val="24"/>
          <w:szCs w:val="24"/>
        </w:rPr>
        <w:t>с календарной разбивкой: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01.01.2020г. по 30.06.2020г.  – 2 830,14 руб./Гкал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01.07.2020г. по 31.12.2020г. – 2 830,14 руб./Гкал.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01.01.2021г. по 30.06.2021г.  – 2 830,14 руб./Гкал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01.07.2021г. по 31.12.2021г. – 2 793,99 руб./Гкал.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01.01.2022г. по 30.06.2022г.  – 2 793,99 руб./Гкал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01.07.2022г. по 31.12.2022г. – 2 733,87 руб./Гкал.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01.01.2023г. по 30.06.2023г.  – 2 697,28 руб./Гкал </w:t>
      </w:r>
    </w:p>
    <w:p w:rsidR="00B15673" w:rsidRPr="00373406" w:rsidRDefault="00B15673" w:rsidP="00F20144">
      <w:pPr>
        <w:pStyle w:val="BodyTextIndent3"/>
        <w:numPr>
          <w:ilvl w:val="0"/>
          <w:numId w:val="5"/>
        </w:numPr>
        <w:spacing w:line="336" w:lineRule="auto"/>
        <w:rPr>
          <w:sz w:val="24"/>
          <w:szCs w:val="24"/>
        </w:rPr>
      </w:pPr>
      <w:r w:rsidRPr="00373406">
        <w:rPr>
          <w:sz w:val="24"/>
          <w:szCs w:val="24"/>
        </w:rPr>
        <w:t xml:space="preserve">с 01.07.2023г. по 31.12.2023г. – 2 697,28 руб./Гкал. </w:t>
      </w:r>
    </w:p>
    <w:p w:rsidR="00B15673" w:rsidRPr="00373406" w:rsidRDefault="00B15673" w:rsidP="000462CC">
      <w:pPr>
        <w:pStyle w:val="ConsPlusNormal"/>
        <w:spacing w:line="360" w:lineRule="auto"/>
        <w:ind w:firstLine="709"/>
        <w:jc w:val="both"/>
      </w:pPr>
      <w:r w:rsidRPr="00373406"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     </w:t>
      </w:r>
    </w:p>
    <w:p w:rsidR="00B15673" w:rsidRPr="00373406" w:rsidRDefault="00B15673" w:rsidP="00CD14B1">
      <w:pPr>
        <w:pStyle w:val="BodyTextIndent21"/>
        <w:tabs>
          <w:tab w:val="clear" w:pos="0"/>
          <w:tab w:val="left" w:pos="1080"/>
        </w:tabs>
        <w:spacing w:line="360" w:lineRule="auto"/>
        <w:ind w:firstLine="709"/>
        <w:rPr>
          <w:szCs w:val="24"/>
        </w:rPr>
      </w:pPr>
      <w:r w:rsidRPr="00373406">
        <w:rPr>
          <w:szCs w:val="24"/>
        </w:rPr>
        <w:t>7.</w:t>
      </w:r>
      <w:r w:rsidRPr="00373406">
        <w:rPr>
          <w:szCs w:val="24"/>
        </w:rPr>
        <w:tab/>
        <w:t>Направить муниципальному унитарному предприятию «Жилищно-коммунальная служба п. Вяртсиля»</w:t>
      </w:r>
      <w:r w:rsidRPr="00373406">
        <w:rPr>
          <w:b/>
          <w:szCs w:val="24"/>
        </w:rPr>
        <w:t xml:space="preserve"> </w:t>
      </w:r>
      <w:r w:rsidRPr="00373406">
        <w:rPr>
          <w:szCs w:val="24"/>
        </w:rPr>
        <w:t>постановление Госкомитета РК по ценам и тарифам                                                 от 15 ноября 2019 года № 94  и протокол заседания Правления Госкомитета РК по ценам                                 и тарифам  от 15 ноября 2019 года № 91.</w:t>
      </w: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3406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«за» - Суржко Г.А., Пупышева М.А., Булова Л.Н., Абрамова Ю.Л.;</w:t>
      </w: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«против» - нет;</w:t>
      </w: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«воздержались» - нет;</w:t>
      </w:r>
    </w:p>
    <w:p w:rsidR="00B15673" w:rsidRPr="00373406" w:rsidRDefault="00B15673" w:rsidP="002B738F">
      <w:pPr>
        <w:spacing w:line="360" w:lineRule="auto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«без права на голосование» - Пряхин А.Б</w:t>
      </w: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5673" w:rsidRPr="00373406" w:rsidRDefault="00B15673" w:rsidP="002B73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5673" w:rsidRPr="00373406" w:rsidRDefault="00B15673" w:rsidP="00F226EC">
      <w:pPr>
        <w:spacing w:line="360" w:lineRule="auto"/>
        <w:rPr>
          <w:rFonts w:ascii="Times New Roman" w:hAnsi="Times New Roman"/>
        </w:rPr>
      </w:pPr>
      <w:r w:rsidRPr="00373406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sectPr w:rsidR="00B15673" w:rsidRPr="00373406" w:rsidSect="006766AE">
      <w:pgSz w:w="11906" w:h="16838"/>
      <w:pgMar w:top="89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4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92AAB"/>
    <w:rsid w:val="000E1C5D"/>
    <w:rsid w:val="00106DA2"/>
    <w:rsid w:val="001079F5"/>
    <w:rsid w:val="001343A0"/>
    <w:rsid w:val="001A0FF8"/>
    <w:rsid w:val="001A204D"/>
    <w:rsid w:val="001D7A3D"/>
    <w:rsid w:val="00225269"/>
    <w:rsid w:val="00254EB4"/>
    <w:rsid w:val="002B3455"/>
    <w:rsid w:val="002B738F"/>
    <w:rsid w:val="002E0461"/>
    <w:rsid w:val="00351B05"/>
    <w:rsid w:val="00373406"/>
    <w:rsid w:val="003A00BA"/>
    <w:rsid w:val="003C1907"/>
    <w:rsid w:val="003C4928"/>
    <w:rsid w:val="003C6418"/>
    <w:rsid w:val="0045622C"/>
    <w:rsid w:val="00472BA9"/>
    <w:rsid w:val="004D670E"/>
    <w:rsid w:val="00513701"/>
    <w:rsid w:val="005707F5"/>
    <w:rsid w:val="00615BD3"/>
    <w:rsid w:val="0063168B"/>
    <w:rsid w:val="006766AE"/>
    <w:rsid w:val="00686169"/>
    <w:rsid w:val="006A413B"/>
    <w:rsid w:val="006C4516"/>
    <w:rsid w:val="006C5440"/>
    <w:rsid w:val="007943B6"/>
    <w:rsid w:val="00796B80"/>
    <w:rsid w:val="007C3217"/>
    <w:rsid w:val="007F78B1"/>
    <w:rsid w:val="00850F0B"/>
    <w:rsid w:val="00851052"/>
    <w:rsid w:val="008B1B6D"/>
    <w:rsid w:val="008C7712"/>
    <w:rsid w:val="00975AEA"/>
    <w:rsid w:val="009917DE"/>
    <w:rsid w:val="00991F76"/>
    <w:rsid w:val="009D539C"/>
    <w:rsid w:val="009F653E"/>
    <w:rsid w:val="00A55B63"/>
    <w:rsid w:val="00B026FF"/>
    <w:rsid w:val="00B15673"/>
    <w:rsid w:val="00B33BF8"/>
    <w:rsid w:val="00B34AFC"/>
    <w:rsid w:val="00BF2E8A"/>
    <w:rsid w:val="00C00A73"/>
    <w:rsid w:val="00C0428F"/>
    <w:rsid w:val="00C835CF"/>
    <w:rsid w:val="00CD14B1"/>
    <w:rsid w:val="00CD2A2C"/>
    <w:rsid w:val="00D03609"/>
    <w:rsid w:val="00D42D78"/>
    <w:rsid w:val="00D83BC0"/>
    <w:rsid w:val="00DF1100"/>
    <w:rsid w:val="00E41986"/>
    <w:rsid w:val="00E44E3C"/>
    <w:rsid w:val="00E5280C"/>
    <w:rsid w:val="00E650CD"/>
    <w:rsid w:val="00E657EB"/>
    <w:rsid w:val="00E74AE1"/>
    <w:rsid w:val="00EB392C"/>
    <w:rsid w:val="00EF0875"/>
    <w:rsid w:val="00F20144"/>
    <w:rsid w:val="00F226EC"/>
    <w:rsid w:val="00F548F4"/>
    <w:rsid w:val="00F7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3</Pages>
  <Words>911</Words>
  <Characters>5196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26</cp:revision>
  <cp:lastPrinted>2018-11-19T13:07:00Z</cp:lastPrinted>
  <dcterms:created xsi:type="dcterms:W3CDTF">2018-09-28T12:54:00Z</dcterms:created>
  <dcterms:modified xsi:type="dcterms:W3CDTF">2018-11-19T13:15:00Z</dcterms:modified>
</cp:coreProperties>
</file>