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731" w:rsidRPr="006E27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4429D" w:rsidRDefault="005442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49C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49CD">
        <w:t>13 апреля 2019 года № 150-П</w:t>
      </w:r>
    </w:p>
    <w:p w:rsidR="00B31084" w:rsidRPr="003C7C74" w:rsidRDefault="00307849" w:rsidP="003C7C7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C7C74" w:rsidRDefault="003C7C74" w:rsidP="003C7C74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внесении изменений в постановление Правительства </w:t>
      </w:r>
      <w:r>
        <w:rPr>
          <w:rFonts w:eastAsia="Calibri"/>
          <w:b/>
          <w:szCs w:val="28"/>
        </w:rPr>
        <w:br/>
        <w:t xml:space="preserve">Республики Карелия от </w:t>
      </w:r>
      <w:r w:rsidR="00386EEC">
        <w:rPr>
          <w:rFonts w:eastAsia="Calibri"/>
          <w:b/>
          <w:szCs w:val="28"/>
        </w:rPr>
        <w:t>1</w:t>
      </w:r>
      <w:r>
        <w:rPr>
          <w:rFonts w:eastAsia="Calibri"/>
          <w:b/>
          <w:szCs w:val="28"/>
        </w:rPr>
        <w:t>2</w:t>
      </w:r>
      <w:r w:rsidR="00386EEC">
        <w:rPr>
          <w:rFonts w:eastAsia="Calibri"/>
          <w:b/>
          <w:szCs w:val="28"/>
        </w:rPr>
        <w:t xml:space="preserve"> октября</w:t>
      </w:r>
      <w:r>
        <w:rPr>
          <w:rFonts w:eastAsia="Calibri"/>
          <w:b/>
          <w:szCs w:val="28"/>
        </w:rPr>
        <w:t xml:space="preserve"> 201</w:t>
      </w:r>
      <w:r w:rsidR="00386EEC">
        <w:rPr>
          <w:rFonts w:eastAsia="Calibri"/>
          <w:b/>
          <w:szCs w:val="28"/>
        </w:rPr>
        <w:t>7</w:t>
      </w:r>
      <w:r>
        <w:rPr>
          <w:rFonts w:eastAsia="Calibri"/>
          <w:b/>
          <w:szCs w:val="28"/>
        </w:rPr>
        <w:t xml:space="preserve"> года № 3</w:t>
      </w:r>
      <w:r w:rsidR="00386EEC">
        <w:rPr>
          <w:rFonts w:eastAsia="Calibri"/>
          <w:b/>
          <w:szCs w:val="28"/>
        </w:rPr>
        <w:t>4</w:t>
      </w:r>
      <w:r>
        <w:rPr>
          <w:rFonts w:eastAsia="Calibri"/>
          <w:b/>
          <w:szCs w:val="28"/>
        </w:rPr>
        <w:t xml:space="preserve">8-П </w:t>
      </w:r>
    </w:p>
    <w:p w:rsidR="003C7C74" w:rsidRDefault="003C7C74" w:rsidP="003C7C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74" w:rsidRDefault="003C7C74" w:rsidP="00A27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3C7C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74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C74" w:rsidRDefault="003C7C74" w:rsidP="00A279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</w:t>
      </w:r>
      <w:r w:rsidR="0054429D">
        <w:rPr>
          <w:szCs w:val="28"/>
        </w:rPr>
        <w:t xml:space="preserve">определения объема и </w:t>
      </w:r>
      <w:r>
        <w:rPr>
          <w:szCs w:val="28"/>
        </w:rPr>
        <w:t xml:space="preserve">предоставления из бюджета Республики Карелия субсидий </w:t>
      </w:r>
      <w:r w:rsidR="0054429D">
        <w:rPr>
          <w:szCs w:val="28"/>
        </w:rPr>
        <w:t xml:space="preserve">некоммерческим организациям </w:t>
      </w:r>
      <w:r>
        <w:rPr>
          <w:szCs w:val="28"/>
        </w:rPr>
        <w:t>(за исключением государственны</w:t>
      </w:r>
      <w:r w:rsidR="0054429D">
        <w:rPr>
          <w:szCs w:val="28"/>
        </w:rPr>
        <w:t>х</w:t>
      </w:r>
      <w:r>
        <w:rPr>
          <w:szCs w:val="28"/>
        </w:rPr>
        <w:t xml:space="preserve"> (муниципальны</w:t>
      </w:r>
      <w:r w:rsidR="0054429D">
        <w:rPr>
          <w:szCs w:val="28"/>
        </w:rPr>
        <w:t>х</w:t>
      </w:r>
      <w:r>
        <w:rPr>
          <w:szCs w:val="28"/>
        </w:rPr>
        <w:t>) учреждени</w:t>
      </w:r>
      <w:r w:rsidR="0054429D">
        <w:rPr>
          <w:szCs w:val="28"/>
        </w:rPr>
        <w:t>й</w:t>
      </w:r>
      <w:r>
        <w:rPr>
          <w:szCs w:val="28"/>
        </w:rPr>
        <w:t>)</w:t>
      </w:r>
      <w:r w:rsidR="0054429D">
        <w:rPr>
          <w:szCs w:val="28"/>
        </w:rPr>
        <w:t xml:space="preserve"> на реализацию мероприятий по содействию достижению целевых показателей региональных программ развития агропромышленного комплекса – </w:t>
      </w:r>
      <w:proofErr w:type="spellStart"/>
      <w:r w:rsidR="0054429D">
        <w:rPr>
          <w:szCs w:val="28"/>
        </w:rPr>
        <w:t>грантовую</w:t>
      </w:r>
      <w:proofErr w:type="spellEnd"/>
      <w:r w:rsidR="0054429D">
        <w:rPr>
          <w:szCs w:val="28"/>
        </w:rPr>
        <w:t xml:space="preserve"> поддержку </w:t>
      </w:r>
      <w:proofErr w:type="spellStart"/>
      <w:r w:rsidR="0054429D">
        <w:rPr>
          <w:szCs w:val="28"/>
        </w:rPr>
        <w:t>сельско-хозяйственных</w:t>
      </w:r>
      <w:proofErr w:type="spellEnd"/>
      <w:r w:rsidR="0054429D">
        <w:rPr>
          <w:szCs w:val="28"/>
        </w:rPr>
        <w:t xml:space="preserve">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бюджета, </w:t>
      </w:r>
      <w:r>
        <w:rPr>
          <w:szCs w:val="28"/>
        </w:rPr>
        <w:t xml:space="preserve">утвержденный постановлением Правительства Республики Карелия от </w:t>
      </w:r>
      <w:r w:rsidR="0054429D">
        <w:rPr>
          <w:szCs w:val="28"/>
        </w:rPr>
        <w:t>1</w:t>
      </w:r>
      <w:r>
        <w:rPr>
          <w:szCs w:val="28"/>
        </w:rPr>
        <w:t>2</w:t>
      </w:r>
      <w:r w:rsidR="0054429D">
        <w:rPr>
          <w:szCs w:val="28"/>
        </w:rPr>
        <w:t xml:space="preserve"> октября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</w:t>
      </w:r>
      <w:r w:rsidR="0054429D">
        <w:rPr>
          <w:szCs w:val="28"/>
        </w:rPr>
        <w:t>7</w:t>
      </w:r>
      <w:r>
        <w:rPr>
          <w:szCs w:val="28"/>
        </w:rPr>
        <w:t xml:space="preserve"> года № 3</w:t>
      </w:r>
      <w:r w:rsidR="0054429D">
        <w:rPr>
          <w:szCs w:val="28"/>
        </w:rPr>
        <w:t>4</w:t>
      </w:r>
      <w:r>
        <w:rPr>
          <w:szCs w:val="28"/>
        </w:rPr>
        <w:t xml:space="preserve">8-П </w:t>
      </w:r>
      <w:r>
        <w:rPr>
          <w:szCs w:val="28"/>
        </w:rPr>
        <w:br/>
        <w:t xml:space="preserve">«Об утверждении Порядка </w:t>
      </w:r>
      <w:r w:rsidR="0054429D">
        <w:rPr>
          <w:szCs w:val="28"/>
        </w:rPr>
        <w:t xml:space="preserve">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содействию достижению целевых показателей региональных программ развития агропромышленного комплекса – </w:t>
      </w:r>
      <w:proofErr w:type="spellStart"/>
      <w:r w:rsidR="0054429D">
        <w:rPr>
          <w:szCs w:val="28"/>
        </w:rPr>
        <w:t>грантовую</w:t>
      </w:r>
      <w:proofErr w:type="spellEnd"/>
      <w:r w:rsidR="0054429D">
        <w:rPr>
          <w:szCs w:val="28"/>
        </w:rPr>
        <w:t xml:space="preserve"> поддержку </w:t>
      </w:r>
      <w:proofErr w:type="spellStart"/>
      <w:r w:rsidR="0054429D">
        <w:rPr>
          <w:szCs w:val="28"/>
        </w:rPr>
        <w:t>сельско-хозяйственных</w:t>
      </w:r>
      <w:proofErr w:type="spellEnd"/>
      <w:r w:rsidR="0054429D">
        <w:rPr>
          <w:szCs w:val="28"/>
        </w:rPr>
        <w:t xml:space="preserve">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</w:t>
      </w:r>
      <w:r>
        <w:rPr>
          <w:szCs w:val="28"/>
        </w:rPr>
        <w:t>» (Собрание законодательства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Карелия, </w:t>
      </w:r>
      <w:r w:rsidR="0054429D">
        <w:rPr>
          <w:szCs w:val="28"/>
        </w:rPr>
        <w:t xml:space="preserve">2017, № 10, ст. 1956; № 12, ст. 2445; </w:t>
      </w:r>
      <w:r>
        <w:rPr>
          <w:szCs w:val="28"/>
        </w:rPr>
        <w:t xml:space="preserve">2018, </w:t>
      </w:r>
      <w:r w:rsidR="0054429D">
        <w:rPr>
          <w:szCs w:val="28"/>
        </w:rPr>
        <w:t xml:space="preserve">№ 4, ст. 781;                </w:t>
      </w:r>
      <w:r>
        <w:rPr>
          <w:szCs w:val="28"/>
        </w:rPr>
        <w:t>№ 8, ст. 166</w:t>
      </w:r>
      <w:r w:rsidR="0054429D">
        <w:rPr>
          <w:szCs w:val="28"/>
        </w:rPr>
        <w:t>0</w:t>
      </w:r>
      <w:r>
        <w:rPr>
          <w:szCs w:val="28"/>
        </w:rPr>
        <w:t>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</w:t>
      </w:r>
      <w:r w:rsidR="0054429D">
        <w:rPr>
          <w:szCs w:val="28"/>
        </w:rPr>
        <w:t>20 февраля</w:t>
      </w:r>
      <w:r>
        <w:rPr>
          <w:szCs w:val="28"/>
        </w:rPr>
        <w:t xml:space="preserve"> 201</w:t>
      </w:r>
      <w:r w:rsidR="0054429D">
        <w:rPr>
          <w:szCs w:val="28"/>
        </w:rPr>
        <w:t>9</w:t>
      </w:r>
      <w:r>
        <w:rPr>
          <w:szCs w:val="28"/>
        </w:rPr>
        <w:t xml:space="preserve"> года, № 1000201</w:t>
      </w:r>
      <w:r w:rsidR="0054429D">
        <w:rPr>
          <w:szCs w:val="28"/>
        </w:rPr>
        <w:t>90220</w:t>
      </w:r>
      <w:r>
        <w:rPr>
          <w:szCs w:val="28"/>
        </w:rPr>
        <w:t>000</w:t>
      </w:r>
      <w:r w:rsidR="0054429D">
        <w:rPr>
          <w:szCs w:val="28"/>
        </w:rPr>
        <w:t>4</w:t>
      </w:r>
      <w:r>
        <w:rPr>
          <w:szCs w:val="28"/>
        </w:rPr>
        <w:t>), следующие изменения:</w:t>
      </w:r>
      <w:proofErr w:type="gramEnd"/>
    </w:p>
    <w:p w:rsidR="0054429D" w:rsidRDefault="0054429D" w:rsidP="003C7C74">
      <w:pPr>
        <w:pStyle w:val="ConsPlusNormal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четвертом </w:t>
      </w:r>
      <w:r w:rsidR="003C7C74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C7C74">
        <w:rPr>
          <w:rFonts w:ascii="Times New Roman" w:hAnsi="Times New Roman" w:cs="Times New Roman"/>
          <w:sz w:val="28"/>
          <w:szCs w:val="28"/>
          <w:lang w:eastAsia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en-US"/>
        </w:rPr>
        <w:t>слово «высокопроизводительных» исключить;</w:t>
      </w:r>
    </w:p>
    <w:p w:rsidR="003C7C74" w:rsidRDefault="0054429D" w:rsidP="003C7C7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подпункте 1 пункта 6 слова «направления (подпрограммы) «Устойчивое развитие сельских территорий», «на 2013 – 2020 годы» исключить;</w:t>
      </w:r>
    </w:p>
    <w:p w:rsidR="0054429D" w:rsidRDefault="0054429D" w:rsidP="003C7C7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3) в абзаце первом пункта 11:</w:t>
      </w:r>
    </w:p>
    <w:p w:rsidR="0054429D" w:rsidRDefault="0054429D" w:rsidP="0054429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«на 2013 – 2020 годы» исключить;</w:t>
      </w:r>
    </w:p>
    <w:p w:rsidR="0054429D" w:rsidRDefault="0054429D" w:rsidP="0054429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после слов «не более 60 процентов затрат» </w:t>
      </w:r>
      <w:r w:rsidR="00B461CE">
        <w:rPr>
          <w:rFonts w:eastAsia="Calibri"/>
          <w:szCs w:val="28"/>
          <w:lang w:eastAsia="en-US"/>
        </w:rPr>
        <w:t>дополнить словами «(без учета налога на добавленную стоимость)»;</w:t>
      </w:r>
    </w:p>
    <w:p w:rsidR="00B461CE" w:rsidRDefault="00B461CE" w:rsidP="00B461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после слов «не более 20 процентов затрат» дополнить словами «(без учета налога на добавленную стоимость)»;</w:t>
      </w:r>
    </w:p>
    <w:p w:rsidR="00B461CE" w:rsidRDefault="00B461CE" w:rsidP="00B461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в пункте 12:</w:t>
      </w:r>
    </w:p>
    <w:p w:rsidR="00B461CE" w:rsidRDefault="00B461CE" w:rsidP="00B461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абзацы второй – третий изложить в следующей редакции:</w:t>
      </w:r>
    </w:p>
    <w:p w:rsidR="00F24806" w:rsidRDefault="00F24806" w:rsidP="00B461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F24806" w:rsidRDefault="00F24806" w:rsidP="00F2480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 сельскохозяйственной продукции, дикорастущих плодов, грибов и ягод и продуктов переработки указанной продукции,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</w:t>
      </w:r>
      <w:proofErr w:type="gramEnd"/>
      <w:r>
        <w:rPr>
          <w:rFonts w:eastAsia="Calibri"/>
          <w:szCs w:val="28"/>
          <w:lang w:eastAsia="en-US"/>
        </w:rPr>
        <w:t xml:space="preserve">) продукции и проведения государственной ветеринарно-санитарной экспертизы. Перечень </w:t>
      </w:r>
      <w:proofErr w:type="gramStart"/>
      <w:r>
        <w:rPr>
          <w:rFonts w:eastAsia="Calibri"/>
          <w:szCs w:val="28"/>
          <w:lang w:eastAsia="en-US"/>
        </w:rPr>
        <w:t>указанных</w:t>
      </w:r>
      <w:proofErr w:type="gramEnd"/>
      <w:r>
        <w:rPr>
          <w:rFonts w:eastAsia="Calibri"/>
          <w:szCs w:val="28"/>
          <w:lang w:eastAsia="en-US"/>
        </w:rPr>
        <w:t xml:space="preserve"> оборудования и техники утверждается Министерством сельского хозяйства Российской Федерации;»;</w:t>
      </w:r>
    </w:p>
    <w:p w:rsidR="003C7C74" w:rsidRDefault="00B461CE" w:rsidP="00B461CE">
      <w:pPr>
        <w:pStyle w:val="ConsPlusNormal"/>
        <w:tabs>
          <w:tab w:val="left" w:pos="1134"/>
        </w:tabs>
        <w:adjustRightInd/>
        <w:ind w:left="708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абзац пятый </w:t>
      </w:r>
      <w:r w:rsidR="003C7C74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A1EA1" w:rsidRDefault="005A1EA1" w:rsidP="00065830">
      <w:pPr>
        <w:jc w:val="both"/>
      </w:pPr>
    </w:p>
    <w:p w:rsidR="00F24806" w:rsidRDefault="00F24806" w:rsidP="00065830">
      <w:pPr>
        <w:jc w:val="both"/>
      </w:pPr>
    </w:p>
    <w:p w:rsidR="00F24806" w:rsidRDefault="00F24806" w:rsidP="00065830">
      <w:pPr>
        <w:jc w:val="both"/>
      </w:pPr>
    </w:p>
    <w:p w:rsidR="00F24806" w:rsidRDefault="00F24806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3C7C7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9D" w:rsidRDefault="0054429D" w:rsidP="00CE0D98">
      <w:r>
        <w:separator/>
      </w:r>
    </w:p>
  </w:endnote>
  <w:endnote w:type="continuationSeparator" w:id="0">
    <w:p w:rsidR="0054429D" w:rsidRDefault="0054429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9D" w:rsidRDefault="0054429D" w:rsidP="00CE0D98">
      <w:r>
        <w:separator/>
      </w:r>
    </w:p>
  </w:footnote>
  <w:footnote w:type="continuationSeparator" w:id="0">
    <w:p w:rsidR="0054429D" w:rsidRDefault="0054429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24293"/>
      <w:docPartObj>
        <w:docPartGallery w:val="Page Numbers (Top of Page)"/>
        <w:docPartUnique/>
      </w:docPartObj>
    </w:sdtPr>
    <w:sdtContent>
      <w:p w:rsidR="0054429D" w:rsidRDefault="006E2731">
        <w:pPr>
          <w:pStyle w:val="a7"/>
          <w:jc w:val="center"/>
        </w:pPr>
        <w:fldSimple w:instr=" PAGE   \* MERGEFORMAT ">
          <w:r w:rsidR="006949CD">
            <w:rPr>
              <w:noProof/>
            </w:rPr>
            <w:t>2</w:t>
          </w:r>
        </w:fldSimple>
      </w:p>
    </w:sdtContent>
  </w:sdt>
  <w:p w:rsidR="0054429D" w:rsidRDefault="005442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94F34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052D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6EEC"/>
    <w:rsid w:val="0039366E"/>
    <w:rsid w:val="003970D7"/>
    <w:rsid w:val="003B3911"/>
    <w:rsid w:val="003B5129"/>
    <w:rsid w:val="003C4D42"/>
    <w:rsid w:val="003C6BBF"/>
    <w:rsid w:val="003C7781"/>
    <w:rsid w:val="003C7A43"/>
    <w:rsid w:val="003C7C74"/>
    <w:rsid w:val="003E164F"/>
    <w:rsid w:val="003E6C5B"/>
    <w:rsid w:val="003E6EA6"/>
    <w:rsid w:val="00421968"/>
    <w:rsid w:val="00421A1A"/>
    <w:rsid w:val="00432AD8"/>
    <w:rsid w:val="00460FD8"/>
    <w:rsid w:val="004653C9"/>
    <w:rsid w:val="00465C76"/>
    <w:rsid w:val="004731EA"/>
    <w:rsid w:val="00481ADD"/>
    <w:rsid w:val="00483A89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429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49CD"/>
    <w:rsid w:val="006B036D"/>
    <w:rsid w:val="006D438B"/>
    <w:rsid w:val="006E2731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4F9E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92C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335"/>
    <w:rsid w:val="00B461CE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227D"/>
    <w:rsid w:val="00C0029F"/>
    <w:rsid w:val="00C03D36"/>
    <w:rsid w:val="00C24172"/>
    <w:rsid w:val="00C26937"/>
    <w:rsid w:val="00C311EB"/>
    <w:rsid w:val="00C36D7A"/>
    <w:rsid w:val="00C65A9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0A33"/>
    <w:rsid w:val="00F011AE"/>
    <w:rsid w:val="00F012EC"/>
    <w:rsid w:val="00F039A6"/>
    <w:rsid w:val="00F15EC6"/>
    <w:rsid w:val="00F17738"/>
    <w:rsid w:val="00F22809"/>
    <w:rsid w:val="00F23420"/>
    <w:rsid w:val="00F24806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483A8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75BB-EB21-4AB7-9DDC-A1BE7E3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2019-04-15T12:36:00Z</cp:lastPrinted>
  <dcterms:created xsi:type="dcterms:W3CDTF">2019-04-09T07:45:00Z</dcterms:created>
  <dcterms:modified xsi:type="dcterms:W3CDTF">2019-04-15T12:36:00Z</dcterms:modified>
</cp:coreProperties>
</file>