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38" w:rsidRPr="00E8654E" w:rsidRDefault="009D4F78" w:rsidP="00E8654E">
      <w:pPr>
        <w:spacing w:after="0"/>
        <w:jc w:val="center"/>
        <w:rPr>
          <w:rFonts w:ascii="Times New Roman" w:hAnsi="Times New Roman" w:cs="Times New Roman"/>
          <w:b/>
          <w:sz w:val="24"/>
          <w:szCs w:val="24"/>
        </w:rPr>
      </w:pPr>
      <w:bookmarkStart w:id="0" w:name="_Toc480463441"/>
      <w:bookmarkStart w:id="1" w:name="_Toc449001155"/>
      <w:bookmarkStart w:id="2" w:name="_Toc449001262"/>
      <w:bookmarkStart w:id="3" w:name="_Toc449001267"/>
      <w:bookmarkStart w:id="4" w:name="_Toc449001293"/>
      <w:bookmarkStart w:id="5" w:name="_Toc449450800"/>
      <w:r>
        <w:rPr>
          <w:rFonts w:ascii="Times New Roman" w:hAnsi="Times New Roman" w:cs="Times New Roman"/>
          <w:b/>
          <w:sz w:val="24"/>
          <w:szCs w:val="24"/>
        </w:rPr>
        <w:t xml:space="preserve"> </w:t>
      </w:r>
      <w:r w:rsidR="00ED5D38" w:rsidRPr="00E8654E">
        <w:rPr>
          <w:rFonts w:ascii="Times New Roman" w:hAnsi="Times New Roman" w:cs="Times New Roman"/>
          <w:b/>
          <w:sz w:val="24"/>
          <w:szCs w:val="24"/>
        </w:rPr>
        <w:t>Сводный годовой доклад</w:t>
      </w:r>
      <w:bookmarkEnd w:id="0"/>
      <w:r w:rsidR="00ED5D38" w:rsidRPr="00E8654E">
        <w:rPr>
          <w:rFonts w:ascii="Times New Roman" w:hAnsi="Times New Roman" w:cs="Times New Roman"/>
          <w:b/>
          <w:sz w:val="24"/>
          <w:szCs w:val="24"/>
        </w:rPr>
        <w:t xml:space="preserve"> </w:t>
      </w:r>
    </w:p>
    <w:p w:rsidR="00ED5D38" w:rsidRPr="00E8654E" w:rsidRDefault="00ED5D38" w:rsidP="00E8654E">
      <w:pPr>
        <w:spacing w:after="0"/>
        <w:jc w:val="center"/>
        <w:rPr>
          <w:rFonts w:ascii="Times New Roman" w:hAnsi="Times New Roman" w:cs="Times New Roman"/>
          <w:b/>
          <w:sz w:val="24"/>
          <w:szCs w:val="24"/>
        </w:rPr>
      </w:pPr>
      <w:bookmarkStart w:id="6" w:name="_Toc480463442"/>
      <w:r w:rsidRPr="00E8654E">
        <w:rPr>
          <w:rFonts w:ascii="Times New Roman" w:hAnsi="Times New Roman" w:cs="Times New Roman"/>
          <w:b/>
          <w:sz w:val="24"/>
          <w:szCs w:val="24"/>
        </w:rPr>
        <w:t>о ходе реализации и оценке эффективности</w:t>
      </w:r>
      <w:bookmarkEnd w:id="1"/>
      <w:bookmarkEnd w:id="2"/>
      <w:bookmarkEnd w:id="3"/>
      <w:bookmarkEnd w:id="4"/>
      <w:bookmarkEnd w:id="5"/>
      <w:bookmarkEnd w:id="6"/>
    </w:p>
    <w:p w:rsidR="00ED5D38" w:rsidRPr="00E8654E" w:rsidRDefault="00ED5D38" w:rsidP="00E8654E">
      <w:pPr>
        <w:spacing w:after="0"/>
        <w:jc w:val="center"/>
        <w:rPr>
          <w:rFonts w:ascii="Times New Roman" w:hAnsi="Times New Roman" w:cs="Times New Roman"/>
          <w:b/>
          <w:sz w:val="24"/>
          <w:szCs w:val="24"/>
        </w:rPr>
      </w:pPr>
      <w:bookmarkStart w:id="7" w:name="_Toc480463443"/>
      <w:bookmarkStart w:id="8" w:name="_Toc449001156"/>
      <w:bookmarkStart w:id="9" w:name="_Toc449001263"/>
      <w:bookmarkStart w:id="10" w:name="_Toc449001268"/>
      <w:bookmarkStart w:id="11" w:name="_Toc449001294"/>
      <w:bookmarkStart w:id="12" w:name="_Toc449450801"/>
      <w:r w:rsidRPr="00E8654E">
        <w:rPr>
          <w:rFonts w:ascii="Times New Roman" w:hAnsi="Times New Roman" w:cs="Times New Roman"/>
          <w:b/>
          <w:sz w:val="24"/>
          <w:szCs w:val="24"/>
        </w:rPr>
        <w:t>государственных программ Республики Карелия</w:t>
      </w:r>
      <w:bookmarkEnd w:id="7"/>
      <w:r w:rsidRPr="00E8654E">
        <w:rPr>
          <w:rFonts w:ascii="Times New Roman" w:hAnsi="Times New Roman" w:cs="Times New Roman"/>
          <w:b/>
          <w:sz w:val="24"/>
          <w:szCs w:val="24"/>
        </w:rPr>
        <w:t xml:space="preserve"> </w:t>
      </w:r>
    </w:p>
    <w:p w:rsidR="00ED5D38" w:rsidRPr="00E8654E" w:rsidRDefault="00ED5D38" w:rsidP="00E8654E">
      <w:pPr>
        <w:spacing w:after="0"/>
        <w:jc w:val="center"/>
        <w:rPr>
          <w:rFonts w:ascii="Times New Roman" w:hAnsi="Times New Roman" w:cs="Times New Roman"/>
          <w:b/>
          <w:sz w:val="24"/>
          <w:szCs w:val="24"/>
        </w:rPr>
      </w:pPr>
      <w:bookmarkStart w:id="13" w:name="_Toc480463444"/>
      <w:r w:rsidRPr="00E8654E">
        <w:rPr>
          <w:rFonts w:ascii="Times New Roman" w:hAnsi="Times New Roman" w:cs="Times New Roman"/>
          <w:b/>
          <w:sz w:val="24"/>
          <w:szCs w:val="24"/>
        </w:rPr>
        <w:t>за 20</w:t>
      </w:r>
      <w:r w:rsidR="00E8654E" w:rsidRPr="00E8654E">
        <w:rPr>
          <w:rFonts w:ascii="Times New Roman" w:hAnsi="Times New Roman" w:cs="Times New Roman"/>
          <w:b/>
          <w:sz w:val="24"/>
          <w:szCs w:val="24"/>
        </w:rPr>
        <w:t>20</w:t>
      </w:r>
      <w:r w:rsidRPr="00E8654E">
        <w:rPr>
          <w:rFonts w:ascii="Times New Roman" w:hAnsi="Times New Roman" w:cs="Times New Roman"/>
          <w:b/>
          <w:sz w:val="24"/>
          <w:szCs w:val="24"/>
        </w:rPr>
        <w:t xml:space="preserve"> год</w:t>
      </w:r>
      <w:bookmarkEnd w:id="8"/>
      <w:bookmarkEnd w:id="9"/>
      <w:bookmarkEnd w:id="10"/>
      <w:bookmarkEnd w:id="11"/>
      <w:bookmarkEnd w:id="12"/>
      <w:bookmarkEnd w:id="13"/>
    </w:p>
    <w:p w:rsidR="00ED5D38" w:rsidRPr="00C35B84" w:rsidRDefault="00ED5D38" w:rsidP="006A3FB1">
      <w:pPr>
        <w:widowControl w:val="0"/>
        <w:autoSpaceDE w:val="0"/>
        <w:autoSpaceDN w:val="0"/>
        <w:adjustRightInd w:val="0"/>
        <w:spacing w:after="0"/>
        <w:ind w:firstLine="851"/>
        <w:jc w:val="both"/>
        <w:rPr>
          <w:rFonts w:ascii="Times New Roman" w:eastAsia="Times New Roman" w:hAnsi="Times New Roman" w:cs="Times New Roman"/>
          <w:sz w:val="24"/>
          <w:szCs w:val="24"/>
        </w:rPr>
      </w:pPr>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Сводный годовой доклад о ходе реализации и оценке эффективности государственных программ Республики Карелия за 20</w:t>
      </w:r>
      <w:r w:rsidR="00E8654E">
        <w:rPr>
          <w:rFonts w:ascii="Times New Roman" w:eastAsia="Times New Roman" w:hAnsi="Times New Roman" w:cs="Times New Roman"/>
          <w:sz w:val="24"/>
          <w:szCs w:val="24"/>
        </w:rPr>
        <w:t>20</w:t>
      </w:r>
      <w:r w:rsidRPr="00C35B84">
        <w:rPr>
          <w:rFonts w:ascii="Times New Roman" w:eastAsia="Times New Roman" w:hAnsi="Times New Roman" w:cs="Times New Roman"/>
          <w:sz w:val="24"/>
          <w:szCs w:val="24"/>
        </w:rPr>
        <w:t xml:space="preserve"> год (далее - Сводный доклад) подготовлен в соответствии с постановлением Правительс</w:t>
      </w:r>
      <w:r w:rsidR="00E8654E">
        <w:rPr>
          <w:rFonts w:ascii="Times New Roman" w:eastAsia="Times New Roman" w:hAnsi="Times New Roman" w:cs="Times New Roman"/>
          <w:sz w:val="24"/>
          <w:szCs w:val="24"/>
        </w:rPr>
        <w:t xml:space="preserve">тва Республики Карелия от 28 декабря </w:t>
      </w:r>
      <w:r w:rsidRPr="00C35B84">
        <w:rPr>
          <w:rFonts w:ascii="Times New Roman" w:eastAsia="Times New Roman" w:hAnsi="Times New Roman" w:cs="Times New Roman"/>
          <w:sz w:val="24"/>
          <w:szCs w:val="24"/>
        </w:rPr>
        <w:t>2012 г</w:t>
      </w:r>
      <w:r w:rsidR="00E8654E">
        <w:rPr>
          <w:rFonts w:ascii="Times New Roman" w:eastAsia="Times New Roman" w:hAnsi="Times New Roman" w:cs="Times New Roman"/>
          <w:sz w:val="24"/>
          <w:szCs w:val="24"/>
        </w:rPr>
        <w:t>ода</w:t>
      </w:r>
      <w:r w:rsidRPr="00C35B84">
        <w:rPr>
          <w:rFonts w:ascii="Times New Roman" w:eastAsia="Times New Roman" w:hAnsi="Times New Roman" w:cs="Times New Roman"/>
          <w:sz w:val="24"/>
          <w:szCs w:val="24"/>
        </w:rPr>
        <w:t xml:space="preserve"> № 416-П «Об утверждении Порядка разработки, реализации и оценки эффективности государственных программ Республики Карелия» (далее - Порядок).</w:t>
      </w:r>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Сводный доклад сформирован на основе сведений, представленных ответственными исполнителями государственных программ в составе годовых отчетов о ходе реализации </w:t>
      </w:r>
      <w:proofErr w:type="gramStart"/>
      <w:r w:rsidRPr="00C35B84">
        <w:rPr>
          <w:rFonts w:ascii="Times New Roman" w:eastAsia="Times New Roman" w:hAnsi="Times New Roman" w:cs="Times New Roman"/>
          <w:sz w:val="24"/>
          <w:szCs w:val="24"/>
        </w:rPr>
        <w:t>и</w:t>
      </w:r>
      <w:proofErr w:type="gramEnd"/>
      <w:r w:rsidRPr="00C35B84">
        <w:rPr>
          <w:rFonts w:ascii="Times New Roman" w:eastAsia="Times New Roman" w:hAnsi="Times New Roman" w:cs="Times New Roman"/>
          <w:sz w:val="24"/>
          <w:szCs w:val="24"/>
        </w:rPr>
        <w:t xml:space="preserve"> об оценке эффективности государственных программ и дополнительно представленной информации, внесенных в автоматизированную систему планирования и анализа исполнения бюджета Республики Карелия (далее - АИС «Бюджет»).</w:t>
      </w:r>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proofErr w:type="gramStart"/>
      <w:r w:rsidRPr="00C35B84">
        <w:rPr>
          <w:rFonts w:ascii="Times New Roman" w:eastAsia="Times New Roman" w:hAnsi="Times New Roman" w:cs="Times New Roman"/>
          <w:sz w:val="24"/>
          <w:szCs w:val="24"/>
        </w:rPr>
        <w:t xml:space="preserve">Перечень государственных программ Республики Карелия, действующий в соответствии </w:t>
      </w:r>
      <w:r w:rsidR="00E8654E">
        <w:rPr>
          <w:rFonts w:ascii="Times New Roman" w:eastAsia="Times New Roman" w:hAnsi="Times New Roman" w:cs="Times New Roman"/>
          <w:sz w:val="24"/>
          <w:szCs w:val="24"/>
        </w:rPr>
        <w:t xml:space="preserve">с Распоряжением Правительства Республики Карелия от 23 марта </w:t>
      </w:r>
      <w:r w:rsidRPr="00C35B84">
        <w:rPr>
          <w:rFonts w:ascii="Times New Roman" w:eastAsia="Times New Roman" w:hAnsi="Times New Roman" w:cs="Times New Roman"/>
          <w:sz w:val="24"/>
          <w:szCs w:val="24"/>
        </w:rPr>
        <w:t>2017</w:t>
      </w:r>
      <w:r w:rsidR="00E8654E">
        <w:rPr>
          <w:rFonts w:ascii="Times New Roman" w:eastAsia="Times New Roman" w:hAnsi="Times New Roman" w:cs="Times New Roman"/>
          <w:sz w:val="24"/>
          <w:szCs w:val="24"/>
        </w:rPr>
        <w:t xml:space="preserve"> года  </w:t>
      </w:r>
      <w:r w:rsidRPr="00C35B84">
        <w:rPr>
          <w:rFonts w:ascii="Times New Roman" w:eastAsia="Times New Roman" w:hAnsi="Times New Roman" w:cs="Times New Roman"/>
          <w:sz w:val="24"/>
          <w:szCs w:val="24"/>
        </w:rPr>
        <w:t xml:space="preserve"> № 158р-П</w:t>
      </w:r>
      <w:r w:rsidR="00240E33">
        <w:rPr>
          <w:rFonts w:ascii="Times New Roman" w:eastAsia="Times New Roman" w:hAnsi="Times New Roman" w:cs="Times New Roman"/>
          <w:sz w:val="24"/>
          <w:szCs w:val="24"/>
        </w:rPr>
        <w:t>,</w:t>
      </w:r>
      <w:r w:rsidRPr="00C35B84">
        <w:rPr>
          <w:rFonts w:ascii="Times New Roman" w:eastAsia="Times New Roman" w:hAnsi="Times New Roman" w:cs="Times New Roman"/>
          <w:sz w:val="24"/>
          <w:szCs w:val="24"/>
        </w:rPr>
        <w:t xml:space="preserve"> включает 21 государственную программу, в том числе государственные программы «Доступная среда в Республике Карелия», </w:t>
      </w:r>
      <w:r>
        <w:rPr>
          <w:rFonts w:ascii="Times New Roman" w:eastAsia="Times New Roman" w:hAnsi="Times New Roman" w:cs="Times New Roman"/>
          <w:sz w:val="24"/>
          <w:szCs w:val="24"/>
        </w:rPr>
        <w:t>«Оказание содействия добровольному переселению в Республику Карелия соотечеств</w:t>
      </w:r>
      <w:r w:rsidR="00E8654E">
        <w:rPr>
          <w:rFonts w:ascii="Times New Roman" w:eastAsia="Times New Roman" w:hAnsi="Times New Roman" w:cs="Times New Roman"/>
          <w:sz w:val="24"/>
          <w:szCs w:val="24"/>
        </w:rPr>
        <w:t>енников, проживающих за рубежом»</w:t>
      </w:r>
      <w:r w:rsidRPr="00C35B84">
        <w:rPr>
          <w:rFonts w:ascii="Times New Roman" w:eastAsia="Times New Roman" w:hAnsi="Times New Roman" w:cs="Times New Roman"/>
          <w:sz w:val="24"/>
          <w:szCs w:val="24"/>
        </w:rPr>
        <w:t xml:space="preserve"> и «Формирование современной городской среды»</w:t>
      </w:r>
      <w:r w:rsidR="00E8654E">
        <w:rPr>
          <w:rFonts w:ascii="Times New Roman" w:eastAsia="Times New Roman" w:hAnsi="Times New Roman" w:cs="Times New Roman"/>
          <w:sz w:val="24"/>
          <w:szCs w:val="24"/>
        </w:rPr>
        <w:t>,</w:t>
      </w:r>
      <w:r w:rsidRPr="00C35B84">
        <w:rPr>
          <w:rFonts w:ascii="Times New Roman" w:eastAsia="Times New Roman" w:hAnsi="Times New Roman" w:cs="Times New Roman"/>
          <w:sz w:val="24"/>
          <w:szCs w:val="24"/>
        </w:rPr>
        <w:t xml:space="preserve"> </w:t>
      </w:r>
      <w:r w:rsidR="00E8654E" w:rsidRPr="00C35B84">
        <w:rPr>
          <w:rFonts w:ascii="Times New Roman" w:eastAsia="Times New Roman" w:hAnsi="Times New Roman" w:cs="Times New Roman"/>
          <w:sz w:val="24"/>
          <w:szCs w:val="24"/>
        </w:rPr>
        <w:t>разработанн</w:t>
      </w:r>
      <w:r w:rsidR="00E8654E">
        <w:rPr>
          <w:rFonts w:ascii="Times New Roman" w:eastAsia="Times New Roman" w:hAnsi="Times New Roman" w:cs="Times New Roman"/>
          <w:sz w:val="24"/>
          <w:szCs w:val="24"/>
        </w:rPr>
        <w:t>ые</w:t>
      </w:r>
      <w:r w:rsidRPr="00C35B84">
        <w:rPr>
          <w:rFonts w:ascii="Times New Roman" w:eastAsia="Times New Roman" w:hAnsi="Times New Roman" w:cs="Times New Roman"/>
          <w:sz w:val="24"/>
          <w:szCs w:val="24"/>
        </w:rPr>
        <w:t xml:space="preserve"> в соответствии с </w:t>
      </w:r>
      <w:hyperlink r:id="rId9" w:history="1">
        <w:r w:rsidRPr="00C35B84">
          <w:rPr>
            <w:rFonts w:ascii="Times New Roman" w:eastAsia="Times New Roman" w:hAnsi="Times New Roman" w:cs="Times New Roman"/>
            <w:sz w:val="24"/>
            <w:szCs w:val="24"/>
          </w:rPr>
          <w:t>пунктом 2</w:t>
        </w:r>
      </w:hyperlink>
      <w:r w:rsidRPr="00C35B84">
        <w:rPr>
          <w:rStyle w:val="aff1"/>
          <w:rFonts w:ascii="Times New Roman" w:eastAsia="Times New Roman" w:hAnsi="Times New Roman" w:cs="Times New Roman"/>
          <w:sz w:val="24"/>
          <w:szCs w:val="24"/>
        </w:rPr>
        <w:footnoteReference w:id="1"/>
      </w:r>
      <w:r w:rsidRPr="00C35B84">
        <w:rPr>
          <w:rFonts w:ascii="Times New Roman" w:eastAsia="Times New Roman" w:hAnsi="Times New Roman" w:cs="Times New Roman"/>
          <w:sz w:val="24"/>
          <w:szCs w:val="24"/>
        </w:rPr>
        <w:t xml:space="preserve"> Порядка, в </w:t>
      </w:r>
      <w:r w:rsidR="008B12C7" w:rsidRPr="00C35B84">
        <w:rPr>
          <w:rFonts w:ascii="Times New Roman" w:eastAsia="Times New Roman" w:hAnsi="Times New Roman" w:cs="Times New Roman"/>
          <w:sz w:val="24"/>
          <w:szCs w:val="24"/>
        </w:rPr>
        <w:t>связи</w:t>
      </w:r>
      <w:r w:rsidRPr="00C35B84">
        <w:rPr>
          <w:rFonts w:ascii="Times New Roman" w:eastAsia="Times New Roman" w:hAnsi="Times New Roman" w:cs="Times New Roman"/>
          <w:sz w:val="24"/>
          <w:szCs w:val="24"/>
        </w:rPr>
        <w:t xml:space="preserve"> с чем</w:t>
      </w:r>
      <w:proofErr w:type="gramEnd"/>
      <w:r w:rsidRPr="00C35B84">
        <w:rPr>
          <w:rFonts w:ascii="Times New Roman" w:eastAsia="Times New Roman" w:hAnsi="Times New Roman" w:cs="Times New Roman"/>
          <w:sz w:val="24"/>
          <w:szCs w:val="24"/>
        </w:rPr>
        <w:t xml:space="preserve"> требования по подготовке и представлению годовых отчетов, утвержденные Порядком, на них не распространяются. </w:t>
      </w:r>
    </w:p>
    <w:p w:rsidR="00ED5D38" w:rsidRPr="00C35B84" w:rsidRDefault="00ED5D38" w:rsidP="006A3FB1">
      <w:pPr>
        <w:spacing w:after="0"/>
        <w:jc w:val="center"/>
        <w:rPr>
          <w:rFonts w:ascii="Times New Roman" w:hAnsi="Times New Roman" w:cs="Times New Roman"/>
          <w:b/>
          <w:sz w:val="24"/>
          <w:szCs w:val="24"/>
        </w:rPr>
      </w:pPr>
      <w:bookmarkStart w:id="14" w:name="_Toc416355624"/>
    </w:p>
    <w:p w:rsidR="00ED5D38" w:rsidRPr="00C35B84" w:rsidRDefault="00ED5D38" w:rsidP="006A3FB1">
      <w:pPr>
        <w:spacing w:after="0"/>
        <w:jc w:val="center"/>
        <w:rPr>
          <w:rFonts w:ascii="Times New Roman" w:hAnsi="Times New Roman" w:cs="Times New Roman"/>
          <w:b/>
          <w:sz w:val="24"/>
          <w:szCs w:val="24"/>
        </w:rPr>
      </w:pPr>
      <w:r w:rsidRPr="00C35B84">
        <w:rPr>
          <w:rFonts w:ascii="Times New Roman" w:hAnsi="Times New Roman" w:cs="Times New Roman"/>
          <w:b/>
          <w:sz w:val="24"/>
          <w:szCs w:val="24"/>
        </w:rPr>
        <w:t xml:space="preserve">Сведения об основных результатах реализации государственных программ </w:t>
      </w:r>
    </w:p>
    <w:p w:rsidR="00ED5D38" w:rsidRPr="00C35B84" w:rsidRDefault="00E8654E" w:rsidP="006A3FB1">
      <w:pPr>
        <w:spacing w:after="0"/>
        <w:jc w:val="center"/>
        <w:rPr>
          <w:rFonts w:ascii="Times New Roman" w:hAnsi="Times New Roman" w:cs="Times New Roman"/>
          <w:b/>
          <w:sz w:val="24"/>
          <w:szCs w:val="24"/>
        </w:rPr>
      </w:pPr>
      <w:r>
        <w:rPr>
          <w:rFonts w:ascii="Times New Roman" w:hAnsi="Times New Roman" w:cs="Times New Roman"/>
          <w:b/>
          <w:sz w:val="24"/>
          <w:szCs w:val="24"/>
        </w:rPr>
        <w:t>Республики Карелия за 2020</w:t>
      </w:r>
      <w:r w:rsidR="00ED5D38" w:rsidRPr="00C35B84">
        <w:rPr>
          <w:rFonts w:ascii="Times New Roman" w:hAnsi="Times New Roman" w:cs="Times New Roman"/>
          <w:b/>
          <w:sz w:val="24"/>
          <w:szCs w:val="24"/>
        </w:rPr>
        <w:t xml:space="preserve"> год</w:t>
      </w:r>
    </w:p>
    <w:p w:rsidR="00ED5D38" w:rsidRPr="00C35B84" w:rsidRDefault="00ED5D38" w:rsidP="006A3FB1">
      <w:pPr>
        <w:spacing w:after="0"/>
        <w:jc w:val="center"/>
        <w:rPr>
          <w:rStyle w:val="20"/>
          <w:rFonts w:ascii="Times New Roman" w:hAnsi="Times New Roman" w:cs="Times New Roman"/>
          <w:b w:val="0"/>
          <w:color w:val="auto"/>
          <w:sz w:val="24"/>
          <w:szCs w:val="24"/>
          <w:u w:val="single"/>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15" w:name="_Toc449450804"/>
      <w:bookmarkStart w:id="16" w:name="_Toc479866851"/>
      <w:bookmarkStart w:id="17" w:name="_Toc480463449"/>
      <w:r w:rsidRPr="00C35B84">
        <w:rPr>
          <w:rFonts w:ascii="Times New Roman" w:eastAsiaTheme="majorEastAsia" w:hAnsi="Times New Roman" w:cs="Times New Roman"/>
          <w:bCs/>
          <w:i/>
          <w:sz w:val="24"/>
          <w:szCs w:val="24"/>
        </w:rPr>
        <w:t>Государственная программа</w:t>
      </w:r>
      <w:bookmarkEnd w:id="15"/>
      <w:bookmarkEnd w:id="16"/>
      <w:bookmarkEnd w:id="17"/>
      <w:r w:rsidRPr="00C35B84">
        <w:rPr>
          <w:rFonts w:ascii="Times New Roman" w:eastAsiaTheme="majorEastAsia" w:hAnsi="Times New Roman" w:cs="Times New Roman"/>
          <w:bCs/>
          <w:i/>
          <w:sz w:val="24"/>
          <w:szCs w:val="24"/>
        </w:rPr>
        <w:t xml:space="preserve"> Республики Карелия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18" w:name="_Toc449450805"/>
      <w:bookmarkStart w:id="19" w:name="_Toc479866852"/>
      <w:bookmarkStart w:id="20" w:name="_Toc480463450"/>
      <w:r w:rsidRPr="00C35B84">
        <w:rPr>
          <w:rFonts w:ascii="Times New Roman" w:eastAsiaTheme="majorEastAsia" w:hAnsi="Times New Roman" w:cs="Times New Roman"/>
          <w:bCs/>
          <w:i/>
          <w:sz w:val="24"/>
          <w:szCs w:val="24"/>
        </w:rPr>
        <w:t>«Совершенствование социальной защиты граждан»</w:t>
      </w:r>
      <w:bookmarkEnd w:id="18"/>
      <w:bookmarkEnd w:id="19"/>
      <w:bookmarkEnd w:id="20"/>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социальной защиты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8B12C7">
        <w:rPr>
          <w:rFonts w:ascii="Times New Roman" w:hAnsi="Times New Roman" w:cs="Times New Roman"/>
          <w:color w:val="000000"/>
          <w:sz w:val="24"/>
          <w:szCs w:val="24"/>
        </w:rPr>
        <w:t>осудар</w:t>
      </w:r>
      <w:r w:rsidR="00E8654E">
        <w:rPr>
          <w:rFonts w:ascii="Times New Roman" w:hAnsi="Times New Roman" w:cs="Times New Roman"/>
          <w:color w:val="000000"/>
          <w:sz w:val="24"/>
          <w:szCs w:val="24"/>
        </w:rPr>
        <w:t>ственной программы за 2020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85"/>
        <w:gridCol w:w="2092"/>
      </w:tblGrid>
      <w:tr w:rsidR="00ED5D38" w:rsidRPr="00C35B84" w:rsidTr="00ED5D38">
        <w:trPr>
          <w:trHeight w:val="804"/>
        </w:trPr>
        <w:tc>
          <w:tcPr>
            <w:tcW w:w="5778"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5778"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2</w:t>
            </w:r>
          </w:p>
        </w:tc>
        <w:tc>
          <w:tcPr>
            <w:tcW w:w="2092" w:type="dxa"/>
            <w:shd w:val="clear" w:color="auto" w:fill="auto"/>
            <w:vAlign w:val="center"/>
            <w:hideMark/>
          </w:tcPr>
          <w:p w:rsidR="00ED5D38" w:rsidRPr="00C35B84" w:rsidRDefault="00E8654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5D38" w:rsidRPr="00C35B84" w:rsidTr="00ED5D38">
        <w:trPr>
          <w:trHeight w:val="276"/>
        </w:trPr>
        <w:tc>
          <w:tcPr>
            <w:tcW w:w="5778"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4</w:t>
            </w:r>
          </w:p>
        </w:tc>
        <w:tc>
          <w:tcPr>
            <w:tcW w:w="2092" w:type="dxa"/>
            <w:shd w:val="clear" w:color="auto" w:fill="auto"/>
            <w:vAlign w:val="center"/>
            <w:hideMark/>
          </w:tcPr>
          <w:p w:rsidR="00ED5D38" w:rsidRPr="00C35B84" w:rsidRDefault="008B12C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5D38" w:rsidRPr="00C35B84" w:rsidTr="00ED5D38">
        <w:trPr>
          <w:trHeight w:val="276"/>
        </w:trPr>
        <w:tc>
          <w:tcPr>
            <w:tcW w:w="5778"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17</w:t>
            </w:r>
          </w:p>
        </w:tc>
        <w:tc>
          <w:tcPr>
            <w:tcW w:w="2092" w:type="dxa"/>
            <w:shd w:val="clear" w:color="auto" w:fill="auto"/>
            <w:vAlign w:val="center"/>
            <w:hideMark/>
          </w:tcPr>
          <w:p w:rsidR="00ED5D38" w:rsidRPr="00C35B84" w:rsidRDefault="00E8654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D5D38" w:rsidRPr="00C35B84" w:rsidTr="00ED5D38">
        <w:trPr>
          <w:trHeight w:val="276"/>
        </w:trPr>
        <w:tc>
          <w:tcPr>
            <w:tcW w:w="5778" w:type="dxa"/>
            <w:shd w:val="clear" w:color="auto" w:fill="auto"/>
            <w:vAlign w:val="center"/>
            <w:hideMark/>
          </w:tcPr>
          <w:p w:rsidR="00ED5D38" w:rsidRPr="00C35B84" w:rsidRDefault="008B12C7" w:rsidP="006A3FB1">
            <w:pPr>
              <w:spacing w:after="0"/>
              <w:rPr>
                <w:rFonts w:ascii="Times New Roman" w:eastAsia="Times New Roman" w:hAnsi="Times New Roman" w:cs="Times New Roman"/>
                <w:sz w:val="24"/>
                <w:szCs w:val="24"/>
              </w:rPr>
            </w:pPr>
            <w:r w:rsidRPr="008B12C7">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мероприятия (мероприятия)</w:t>
            </w:r>
          </w:p>
        </w:tc>
        <w:tc>
          <w:tcPr>
            <w:tcW w:w="1985" w:type="dxa"/>
            <w:shd w:val="clear" w:color="auto" w:fill="auto"/>
            <w:vAlign w:val="center"/>
            <w:hideMark/>
          </w:tcPr>
          <w:p w:rsidR="00ED5D38" w:rsidRPr="00C35B84" w:rsidRDefault="00E8654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092" w:type="dxa"/>
            <w:shd w:val="clear" w:color="auto" w:fill="auto"/>
            <w:vAlign w:val="center"/>
            <w:hideMark/>
          </w:tcPr>
          <w:p w:rsidR="00ED5D38" w:rsidRPr="00C35B84" w:rsidRDefault="00E8654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bl>
    <w:p w:rsidR="00ED5D38" w:rsidRPr="00C35B84" w:rsidRDefault="00ED5D38" w:rsidP="006A3FB1">
      <w:pPr>
        <w:spacing w:after="0"/>
        <w:ind w:firstLine="567"/>
        <w:contextualSpacing/>
        <w:jc w:val="both"/>
        <w:rPr>
          <w:rFonts w:ascii="Times New Roman" w:hAnsi="Times New Roman" w:cs="Times New Roman"/>
          <w:color w:val="000000"/>
          <w:sz w:val="24"/>
          <w:szCs w:val="24"/>
        </w:rPr>
      </w:pP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w:t>
      </w:r>
      <w:r w:rsidR="00240E33">
        <w:rPr>
          <w:rFonts w:ascii="Times New Roman" w:hAnsi="Times New Roman" w:cs="Times New Roman"/>
          <w:color w:val="000000"/>
          <w:sz w:val="24"/>
          <w:szCs w:val="24"/>
        </w:rPr>
        <w:t xml:space="preserve">государственной </w:t>
      </w:r>
      <w:r w:rsidRPr="00C35B84">
        <w:rPr>
          <w:rFonts w:ascii="Times New Roman" w:hAnsi="Times New Roman" w:cs="Times New Roman"/>
          <w:color w:val="000000"/>
          <w:sz w:val="24"/>
          <w:szCs w:val="24"/>
        </w:rPr>
        <w:t>программы:</w:t>
      </w:r>
    </w:p>
    <w:p w:rsidR="00ED5D38"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-доля граждан, получивших социальные услуги в организациях социального обслуживания, в </w:t>
      </w:r>
      <w:proofErr w:type="gramStart"/>
      <w:r w:rsidRPr="00C35B84">
        <w:rPr>
          <w:rFonts w:ascii="Times New Roman" w:hAnsi="Times New Roman" w:cs="Times New Roman"/>
          <w:color w:val="000000"/>
          <w:sz w:val="24"/>
          <w:szCs w:val="24"/>
        </w:rPr>
        <w:t>общей численности граждан, обратившихся за получением социальных услуг в организации социального обслуживания составила</w:t>
      </w:r>
      <w:proofErr w:type="gramEnd"/>
      <w:r w:rsidRPr="00C35B84">
        <w:rPr>
          <w:rFonts w:ascii="Times New Roman" w:hAnsi="Times New Roman" w:cs="Times New Roman"/>
          <w:color w:val="000000"/>
          <w:sz w:val="24"/>
          <w:szCs w:val="24"/>
        </w:rPr>
        <w:t xml:space="preserve"> </w:t>
      </w:r>
      <w:r w:rsidR="00E5394F">
        <w:rPr>
          <w:rFonts w:ascii="Times New Roman" w:hAnsi="Times New Roman" w:cs="Times New Roman"/>
          <w:color w:val="000000"/>
          <w:sz w:val="24"/>
          <w:szCs w:val="24"/>
        </w:rPr>
        <w:t>99</w:t>
      </w:r>
      <w:r w:rsidRPr="00C35B84">
        <w:rPr>
          <w:rFonts w:ascii="Times New Roman" w:hAnsi="Times New Roman" w:cs="Times New Roman"/>
          <w:color w:val="000000"/>
          <w:sz w:val="24"/>
          <w:szCs w:val="24"/>
        </w:rPr>
        <w:t xml:space="preserve">% (план - </w:t>
      </w:r>
      <w:r w:rsidR="00E5394F">
        <w:rPr>
          <w:rFonts w:ascii="Times New Roman" w:hAnsi="Times New Roman" w:cs="Times New Roman"/>
          <w:color w:val="000000"/>
          <w:sz w:val="24"/>
          <w:szCs w:val="24"/>
        </w:rPr>
        <w:t>100</w:t>
      </w:r>
      <w:r w:rsidRPr="00C35B84">
        <w:rPr>
          <w:rFonts w:ascii="Times New Roman" w:hAnsi="Times New Roman" w:cs="Times New Roman"/>
          <w:color w:val="000000"/>
          <w:sz w:val="24"/>
          <w:szCs w:val="24"/>
        </w:rPr>
        <w:t>,</w:t>
      </w:r>
      <w:r w:rsidR="00966B59">
        <w:rPr>
          <w:rFonts w:ascii="Times New Roman" w:hAnsi="Times New Roman" w:cs="Times New Roman"/>
          <w:color w:val="000000"/>
          <w:sz w:val="24"/>
          <w:szCs w:val="24"/>
        </w:rPr>
        <w:t>0 %);</w:t>
      </w:r>
    </w:p>
    <w:p w:rsidR="00966B59" w:rsidRPr="00C35B84" w:rsidRDefault="00966B59" w:rsidP="006A3FB1">
      <w:pPr>
        <w:spacing w:after="0"/>
        <w:ind w:firstLine="567"/>
        <w:contextualSpacing/>
        <w:jc w:val="both"/>
        <w:rPr>
          <w:rFonts w:ascii="Times New Roman" w:hAnsi="Times New Roman" w:cs="Times New Roman"/>
          <w:color w:val="000000"/>
          <w:sz w:val="24"/>
          <w:szCs w:val="24"/>
        </w:rPr>
      </w:pPr>
      <w:proofErr w:type="gramStart"/>
      <w:r w:rsidRPr="00966B59">
        <w:rPr>
          <w:rFonts w:ascii="Times New Roman" w:hAnsi="Times New Roman" w:cs="Times New Roman"/>
          <w:color w:val="000000"/>
          <w:sz w:val="24"/>
          <w:szCs w:val="24"/>
        </w:rPr>
        <w:t xml:space="preserve">Отклонение фактического значения показателя от планового обусловлено возрастающим спросом со стороны граждан пожилого возраста и инвалидов на социальные услуги в стационарной форме, а также введением временных ограничений на прием граждан в стационарные учреждения социального обслуживания для граждан пожилого возраста и инвалидов в условиях </w:t>
      </w:r>
      <w:r w:rsidR="008952FE" w:rsidRPr="00966B59">
        <w:rPr>
          <w:rFonts w:ascii="Times New Roman" w:hAnsi="Times New Roman" w:cs="Times New Roman"/>
          <w:color w:val="000000"/>
          <w:sz w:val="24"/>
          <w:szCs w:val="24"/>
        </w:rPr>
        <w:t>распространения новой коронавирусной инфекции (COVID-19)</w:t>
      </w:r>
      <w:r>
        <w:rPr>
          <w:rFonts w:ascii="Times New Roman" w:hAnsi="Times New Roman" w:cs="Times New Roman"/>
          <w:color w:val="000000"/>
          <w:sz w:val="24"/>
          <w:szCs w:val="24"/>
        </w:rPr>
        <w:t>.</w:t>
      </w:r>
      <w:proofErr w:type="gramEnd"/>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-доля граждан, получивших социальную поддержку в учреждениях социальной защиты, в общей численности граждан, имеющих право на социальную поддержку, обратившихся в учреждения социальной защиты – 100% (план – 100%);</w:t>
      </w:r>
    </w:p>
    <w:p w:rsidR="00ED5D38"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-доля детей из семей с доходами </w:t>
      </w:r>
      <w:proofErr w:type="gramStart"/>
      <w:r w:rsidRPr="00C35B84">
        <w:rPr>
          <w:rFonts w:ascii="Times New Roman" w:hAnsi="Times New Roman" w:cs="Times New Roman"/>
          <w:color w:val="000000"/>
          <w:sz w:val="24"/>
          <w:szCs w:val="24"/>
        </w:rPr>
        <w:t xml:space="preserve">ниже величины прожиточного минимума в общей численности детей, проживающих в Республике Карелия – </w:t>
      </w:r>
      <w:r w:rsidR="00E5394F">
        <w:rPr>
          <w:rFonts w:ascii="Times New Roman" w:hAnsi="Times New Roman" w:cs="Times New Roman"/>
          <w:color w:val="000000"/>
          <w:sz w:val="24"/>
          <w:szCs w:val="24"/>
        </w:rPr>
        <w:t>27</w:t>
      </w:r>
      <w:r w:rsidR="00966B59">
        <w:rPr>
          <w:rFonts w:ascii="Times New Roman" w:hAnsi="Times New Roman" w:cs="Times New Roman"/>
          <w:color w:val="000000"/>
          <w:sz w:val="24"/>
          <w:szCs w:val="24"/>
        </w:rPr>
        <w:t>,</w:t>
      </w:r>
      <w:r w:rsidR="00E5394F">
        <w:rPr>
          <w:rFonts w:ascii="Times New Roman" w:hAnsi="Times New Roman" w:cs="Times New Roman"/>
          <w:color w:val="000000"/>
          <w:sz w:val="24"/>
          <w:szCs w:val="24"/>
        </w:rPr>
        <w:t>7</w:t>
      </w:r>
      <w:r w:rsidR="00966B59">
        <w:rPr>
          <w:rFonts w:ascii="Times New Roman" w:hAnsi="Times New Roman" w:cs="Times New Roman"/>
          <w:color w:val="000000"/>
          <w:sz w:val="24"/>
          <w:szCs w:val="24"/>
        </w:rPr>
        <w:t>% (план –</w:t>
      </w:r>
      <w:r w:rsidR="00E5394F">
        <w:rPr>
          <w:rFonts w:ascii="Times New Roman" w:hAnsi="Times New Roman" w:cs="Times New Roman"/>
          <w:color w:val="000000"/>
          <w:sz w:val="24"/>
          <w:szCs w:val="24"/>
        </w:rPr>
        <w:t xml:space="preserve"> 22,9</w:t>
      </w:r>
      <w:proofErr w:type="gramEnd"/>
      <w:r w:rsidRPr="00C35B84">
        <w:rPr>
          <w:rFonts w:ascii="Times New Roman" w:hAnsi="Times New Roman" w:cs="Times New Roman"/>
          <w:color w:val="000000"/>
          <w:sz w:val="24"/>
          <w:szCs w:val="24"/>
        </w:rPr>
        <w:t>%);</w:t>
      </w:r>
    </w:p>
    <w:p w:rsidR="00966B59" w:rsidRDefault="00966B59" w:rsidP="006A3FB1">
      <w:pPr>
        <w:spacing w:after="0"/>
        <w:ind w:firstLine="567"/>
        <w:contextualSpacing/>
        <w:jc w:val="both"/>
        <w:rPr>
          <w:rFonts w:ascii="Times New Roman" w:hAnsi="Times New Roman" w:cs="Times New Roman"/>
          <w:color w:val="000000"/>
          <w:sz w:val="24"/>
          <w:szCs w:val="24"/>
        </w:rPr>
      </w:pPr>
      <w:r w:rsidRPr="00966B59">
        <w:rPr>
          <w:rFonts w:ascii="Times New Roman" w:hAnsi="Times New Roman" w:cs="Times New Roman"/>
          <w:color w:val="000000"/>
          <w:sz w:val="24"/>
          <w:szCs w:val="24"/>
        </w:rPr>
        <w:t>Отклонение фактического значения показателя от планового обусловлено снижением доходов граждан в связи с мероприятиями, проводимыми на территории Республики Карелия по предупреждению завоза и распространения новой коронавирусной инфекции (COVID-19)</w:t>
      </w:r>
      <w:r>
        <w:rPr>
          <w:rFonts w:ascii="Times New Roman" w:hAnsi="Times New Roman" w:cs="Times New Roman"/>
          <w:color w:val="000000"/>
          <w:sz w:val="24"/>
          <w:szCs w:val="24"/>
        </w:rPr>
        <w:t>.</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-доля</w:t>
      </w:r>
      <w:r w:rsidR="00426AE1">
        <w:rPr>
          <w:rFonts w:ascii="Times New Roman" w:hAnsi="Times New Roman" w:cs="Times New Roman"/>
          <w:color w:val="000000"/>
          <w:sz w:val="24"/>
          <w:szCs w:val="24"/>
        </w:rPr>
        <w:t xml:space="preserve"> детей, находящихся в социально </w:t>
      </w:r>
      <w:r w:rsidRPr="00C35B84">
        <w:rPr>
          <w:rFonts w:ascii="Times New Roman" w:hAnsi="Times New Roman" w:cs="Times New Roman"/>
          <w:color w:val="000000"/>
          <w:sz w:val="24"/>
          <w:szCs w:val="24"/>
        </w:rPr>
        <w:t xml:space="preserve">опасном положении, в общей численности </w:t>
      </w:r>
      <w:r w:rsidR="00E5394F">
        <w:rPr>
          <w:rFonts w:ascii="Times New Roman" w:hAnsi="Times New Roman" w:cs="Times New Roman"/>
          <w:color w:val="000000"/>
          <w:sz w:val="24"/>
          <w:szCs w:val="24"/>
        </w:rPr>
        <w:t>детей в Республике Карелия - 1,11</w:t>
      </w:r>
      <w:r w:rsidR="008952FE">
        <w:rPr>
          <w:rFonts w:ascii="Times New Roman" w:hAnsi="Times New Roman" w:cs="Times New Roman"/>
          <w:color w:val="000000"/>
          <w:sz w:val="24"/>
          <w:szCs w:val="24"/>
        </w:rPr>
        <w:t xml:space="preserve"> % (план - 1,</w:t>
      </w:r>
      <w:r w:rsidR="00E5394F">
        <w:rPr>
          <w:rFonts w:ascii="Times New Roman" w:hAnsi="Times New Roman" w:cs="Times New Roman"/>
          <w:color w:val="000000"/>
          <w:sz w:val="24"/>
          <w:szCs w:val="24"/>
        </w:rPr>
        <w:t>3</w:t>
      </w:r>
      <w:r w:rsidRPr="00C35B84">
        <w:rPr>
          <w:rFonts w:ascii="Times New Roman" w:hAnsi="Times New Roman" w:cs="Times New Roman"/>
          <w:color w:val="000000"/>
          <w:sz w:val="24"/>
          <w:szCs w:val="24"/>
        </w:rPr>
        <w:t xml:space="preserve"> %);</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-доля организаций социального обслуживания, показавших высокий и средний уровень качества предоставляемых социальных услуг, из числа прошедших независимую оценку качества - 100 % (план - 100 %). </w:t>
      </w:r>
    </w:p>
    <w:p w:rsidR="00ED5D38" w:rsidRDefault="008952FE"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2020</w:t>
      </w:r>
      <w:r w:rsidR="00ED5D38" w:rsidRPr="00C35B84">
        <w:rPr>
          <w:rFonts w:ascii="Times New Roman" w:hAnsi="Times New Roman" w:cs="Times New Roman"/>
          <w:color w:val="000000"/>
          <w:sz w:val="24"/>
          <w:szCs w:val="24"/>
        </w:rPr>
        <w:t xml:space="preserve"> года всем гражданам, имеющим право на социальную поддержку</w:t>
      </w:r>
      <w:r w:rsidR="00240E33">
        <w:rPr>
          <w:rFonts w:ascii="Times New Roman" w:hAnsi="Times New Roman" w:cs="Times New Roman"/>
          <w:color w:val="000000"/>
          <w:sz w:val="24"/>
          <w:szCs w:val="24"/>
        </w:rPr>
        <w:t>,</w:t>
      </w:r>
      <w:r w:rsidR="00ED5D38" w:rsidRPr="00C35B84">
        <w:rPr>
          <w:rFonts w:ascii="Times New Roman" w:hAnsi="Times New Roman" w:cs="Times New Roman"/>
          <w:color w:val="000000"/>
          <w:sz w:val="24"/>
          <w:szCs w:val="24"/>
        </w:rPr>
        <w:t xml:space="preserve"> обратившимся в учреждения социальной защиты, социальная поддержка предоставлена в полном объеме. Общее число граждан, проживающих в Ре</w:t>
      </w:r>
      <w:r w:rsidR="00D26BAA">
        <w:rPr>
          <w:rFonts w:ascii="Times New Roman" w:hAnsi="Times New Roman" w:cs="Times New Roman"/>
          <w:color w:val="000000"/>
          <w:sz w:val="24"/>
          <w:szCs w:val="24"/>
        </w:rPr>
        <w:t xml:space="preserve">спублике Карелия, которые в </w:t>
      </w:r>
      <w:r>
        <w:rPr>
          <w:rFonts w:ascii="Times New Roman" w:hAnsi="Times New Roman" w:cs="Times New Roman"/>
          <w:color w:val="000000"/>
          <w:sz w:val="24"/>
          <w:szCs w:val="24"/>
        </w:rPr>
        <w:t>2020</w:t>
      </w:r>
      <w:r w:rsidR="00ED5D38" w:rsidRPr="00C35B84">
        <w:rPr>
          <w:rFonts w:ascii="Times New Roman" w:hAnsi="Times New Roman" w:cs="Times New Roman"/>
          <w:color w:val="000000"/>
          <w:sz w:val="24"/>
          <w:szCs w:val="24"/>
        </w:rPr>
        <w:t xml:space="preserve"> году были обеспечены мерами социальной поддержки в соответствии с федеральным законодательством и законодательством Республики Карелия, </w:t>
      </w:r>
      <w:r w:rsidR="00D26BAA" w:rsidRPr="00D26BAA">
        <w:rPr>
          <w:rFonts w:ascii="Times New Roman" w:hAnsi="Times New Roman" w:cs="Times New Roman"/>
          <w:color w:val="000000"/>
          <w:sz w:val="24"/>
          <w:szCs w:val="24"/>
        </w:rPr>
        <w:t xml:space="preserve">а также государственной помощью с учетом адресного подхода, основанного на оценке нуждаемости, составило </w:t>
      </w:r>
      <w:r>
        <w:rPr>
          <w:rFonts w:ascii="Times New Roman" w:hAnsi="Times New Roman" w:cs="Times New Roman"/>
          <w:color w:val="000000"/>
          <w:sz w:val="24"/>
          <w:szCs w:val="24"/>
        </w:rPr>
        <w:t>262,0</w:t>
      </w:r>
      <w:r w:rsidR="00D26BAA" w:rsidRPr="00D26BAA">
        <w:rPr>
          <w:rFonts w:ascii="Times New Roman" w:hAnsi="Times New Roman" w:cs="Times New Roman"/>
          <w:color w:val="000000"/>
          <w:sz w:val="24"/>
          <w:szCs w:val="24"/>
        </w:rPr>
        <w:t xml:space="preserve"> тыс. человек</w:t>
      </w:r>
      <w:r w:rsidR="00ED5D38" w:rsidRPr="00C35B84">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gridCol w:w="756"/>
      </w:tblGrid>
      <w:tr w:rsidR="00ED5D38" w:rsidRPr="00C35B84" w:rsidTr="00ED5D38">
        <w:trPr>
          <w:trHeight w:val="288"/>
        </w:trPr>
        <w:tc>
          <w:tcPr>
            <w:tcW w:w="0" w:type="auto"/>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«Обеспечение и совершенствование мер социальной поддержки отдельных категорий граждан»</w:t>
            </w:r>
          </w:p>
        </w:tc>
        <w:tc>
          <w:tcPr>
            <w:tcW w:w="0" w:type="auto"/>
            <w:shd w:val="clear" w:color="auto" w:fill="auto"/>
            <w:vAlign w:val="center"/>
            <w:hideMark/>
          </w:tcPr>
          <w:p w:rsidR="00ED5D38" w:rsidRPr="00C35B84" w:rsidRDefault="00E8654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1,083</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«Обеспечение и совершенствование социальной поддержки семьи и детей»</w:t>
            </w:r>
          </w:p>
        </w:tc>
        <w:tc>
          <w:tcPr>
            <w:tcW w:w="0" w:type="auto"/>
            <w:shd w:val="clear" w:color="auto" w:fill="auto"/>
            <w:vAlign w:val="center"/>
            <w:hideMark/>
          </w:tcPr>
          <w:p w:rsidR="00ED5D38" w:rsidRPr="00C35B84" w:rsidRDefault="00D26BAA" w:rsidP="00E86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8654E">
              <w:rPr>
                <w:rFonts w:ascii="Times New Roman" w:eastAsia="Times New Roman" w:hAnsi="Times New Roman" w:cs="Times New Roman"/>
                <w:sz w:val="24"/>
                <w:szCs w:val="24"/>
              </w:rPr>
              <w:t>740</w:t>
            </w:r>
          </w:p>
        </w:tc>
      </w:tr>
      <w:tr w:rsidR="00ED5D38" w:rsidRPr="00C35B84" w:rsidTr="00ED5D38">
        <w:trPr>
          <w:trHeight w:val="276"/>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системы социального обслуживания населения»</w:t>
            </w:r>
          </w:p>
        </w:tc>
        <w:tc>
          <w:tcPr>
            <w:tcW w:w="0" w:type="auto"/>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E8654E">
              <w:rPr>
                <w:rFonts w:ascii="Times New Roman" w:eastAsia="Times New Roman" w:hAnsi="Times New Roman" w:cs="Times New Roman"/>
                <w:sz w:val="24"/>
                <w:szCs w:val="24"/>
              </w:rPr>
              <w:t>372</w:t>
            </w:r>
          </w:p>
        </w:tc>
      </w:tr>
      <w:tr w:rsidR="00ED5D38" w:rsidRPr="00C35B84" w:rsidTr="00ED5D38">
        <w:trPr>
          <w:trHeight w:val="276"/>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0" w:type="auto"/>
            <w:shd w:val="clear" w:color="auto" w:fill="auto"/>
            <w:vAlign w:val="center"/>
            <w:hideMark/>
          </w:tcPr>
          <w:p w:rsidR="00ED5D38" w:rsidRPr="00C35B84" w:rsidRDefault="00E8654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1,065</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Default="00ED5D38" w:rsidP="006A3FB1">
      <w:pPr>
        <w:spacing w:after="0"/>
        <w:ind w:left="34" w:firstLine="709"/>
        <w:jc w:val="both"/>
        <w:rPr>
          <w:rFonts w:ascii="Times New Roman" w:eastAsia="Times New Roman" w:hAnsi="Times New Roman" w:cs="Times New Roman"/>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D26BAA">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sidR="00E8654E">
        <w:rPr>
          <w:rFonts w:ascii="Times New Roman" w:hAnsi="Times New Roman" w:cs="Times New Roman"/>
          <w:color w:val="000000"/>
          <w:sz w:val="24"/>
          <w:szCs w:val="24"/>
        </w:rPr>
        <w:t>0,80</w:t>
      </w:r>
      <w:r w:rsidR="00A230D8">
        <w:rPr>
          <w:rFonts w:ascii="Times New Roman" w:hAnsi="Times New Roman" w:cs="Times New Roman"/>
          <w:color w:val="000000"/>
          <w:sz w:val="24"/>
          <w:szCs w:val="24"/>
        </w:rPr>
        <w:t xml:space="preserve">0 </w:t>
      </w:r>
      <w:r w:rsidRPr="00C35B84">
        <w:rPr>
          <w:rFonts w:ascii="Times New Roman" w:hAnsi="Times New Roman" w:cs="Times New Roman"/>
          <w:color w:val="000000"/>
          <w:sz w:val="24"/>
          <w:szCs w:val="24"/>
        </w:rPr>
        <w:t xml:space="preserve">- </w:t>
      </w:r>
      <w:r w:rsidR="00E8654E">
        <w:rPr>
          <w:rFonts w:ascii="Times New Roman" w:hAnsi="Times New Roman" w:cs="Times New Roman"/>
          <w:color w:val="000000"/>
          <w:sz w:val="24"/>
          <w:szCs w:val="24"/>
        </w:rPr>
        <w:t>не</w:t>
      </w:r>
      <w:r w:rsidRPr="00C35B84">
        <w:rPr>
          <w:rFonts w:ascii="Times New Roman" w:eastAsia="Times New Roman" w:hAnsi="Times New Roman" w:cs="Times New Roman"/>
          <w:sz w:val="24"/>
          <w:szCs w:val="24"/>
        </w:rPr>
        <w:t>достаточная.</w:t>
      </w:r>
    </w:p>
    <w:p w:rsidR="008B1F39" w:rsidRDefault="008B1F39" w:rsidP="008B1F39">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Pr>
          <w:rFonts w:ascii="Times New Roman" w:hAnsi="Times New Roman" w:cs="Times New Roman"/>
          <w:color w:val="000000"/>
          <w:sz w:val="24"/>
          <w:szCs w:val="24"/>
        </w:rPr>
        <w:t>, необходимо:</w:t>
      </w:r>
    </w:p>
    <w:p w:rsidR="008B1F39" w:rsidRDefault="008B1F39" w:rsidP="008B1F39">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1F39">
        <w:rPr>
          <w:rFonts w:ascii="Times New Roman" w:hAnsi="Times New Roman" w:cs="Times New Roman"/>
          <w:color w:val="000000"/>
          <w:sz w:val="24"/>
          <w:szCs w:val="24"/>
        </w:rPr>
        <w:t xml:space="preserve">усилить </w:t>
      </w:r>
      <w:proofErr w:type="gramStart"/>
      <w:r w:rsidRPr="008B1F39">
        <w:rPr>
          <w:rFonts w:ascii="Times New Roman" w:hAnsi="Times New Roman" w:cs="Times New Roman"/>
          <w:color w:val="000000"/>
          <w:sz w:val="24"/>
          <w:szCs w:val="24"/>
        </w:rPr>
        <w:t>контроль за</w:t>
      </w:r>
      <w:proofErr w:type="gramEnd"/>
      <w:r w:rsidRPr="008B1F39">
        <w:rPr>
          <w:rFonts w:ascii="Times New Roman" w:hAnsi="Times New Roman" w:cs="Times New Roman"/>
          <w:color w:val="000000"/>
          <w:sz w:val="24"/>
          <w:szCs w:val="24"/>
        </w:rPr>
        <w:t xml:space="preserve"> качеством планирования показателей (индикаторов) государственной программы;</w:t>
      </w:r>
    </w:p>
    <w:p w:rsidR="008B1F39" w:rsidRDefault="008B1F39" w:rsidP="008B1F39">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5394F">
        <w:rPr>
          <w:rFonts w:ascii="Times New Roman" w:hAnsi="Times New Roman" w:cs="Times New Roman"/>
          <w:color w:val="000000"/>
          <w:sz w:val="24"/>
          <w:szCs w:val="24"/>
        </w:rPr>
        <w:t xml:space="preserve">своевременно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в Министерство экономического развития и промышленности Республики Карелия и Министерство финансов Республики Карелия.</w:t>
      </w:r>
    </w:p>
    <w:p w:rsidR="00ED5D38" w:rsidRPr="00C35B84" w:rsidRDefault="00ED5D38" w:rsidP="006A3FB1">
      <w:pPr>
        <w:spacing w:after="0"/>
        <w:ind w:firstLine="709"/>
        <w:jc w:val="center"/>
        <w:rPr>
          <w:rFonts w:ascii="Times New Roman" w:hAnsi="Times New Roman" w:cs="Times New Roman"/>
          <w:sz w:val="24"/>
          <w:szCs w:val="24"/>
        </w:rPr>
      </w:pP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21" w:name="_Toc449450806"/>
      <w:bookmarkStart w:id="22" w:name="_Toc480463451"/>
      <w:r w:rsidRPr="00C35B84">
        <w:rPr>
          <w:rFonts w:ascii="Times New Roman" w:hAnsi="Times New Roman" w:cs="Times New Roman"/>
          <w:b w:val="0"/>
          <w:i/>
          <w:color w:val="auto"/>
          <w:sz w:val="24"/>
          <w:szCs w:val="24"/>
        </w:rPr>
        <w:t>Государственная программа</w:t>
      </w:r>
      <w:bookmarkEnd w:id="21"/>
      <w:bookmarkEnd w:id="22"/>
      <w:r w:rsidRPr="00C35B84">
        <w:rPr>
          <w:rFonts w:ascii="Times New Roman" w:hAnsi="Times New Roman" w:cs="Times New Roman"/>
          <w:b w:val="0"/>
          <w:i/>
          <w:color w:val="auto"/>
          <w:sz w:val="24"/>
          <w:szCs w:val="24"/>
        </w:rPr>
        <w:t xml:space="preserve"> </w:t>
      </w:r>
      <w:bookmarkStart w:id="23" w:name="_Toc449450807"/>
      <w:r w:rsidRPr="00C35B84">
        <w:rPr>
          <w:rFonts w:ascii="Times New Roman" w:hAnsi="Times New Roman" w:cs="Times New Roman"/>
          <w:b w:val="0"/>
          <w:i/>
          <w:color w:val="auto"/>
          <w:sz w:val="24"/>
          <w:szCs w:val="24"/>
        </w:rPr>
        <w:t>Республики Карелия</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24" w:name="_Toc480463452"/>
      <w:r w:rsidRPr="00C35B84">
        <w:rPr>
          <w:rFonts w:ascii="Times New Roman" w:hAnsi="Times New Roman" w:cs="Times New Roman"/>
          <w:b w:val="0"/>
          <w:i/>
          <w:color w:val="auto"/>
          <w:sz w:val="24"/>
          <w:szCs w:val="24"/>
        </w:rPr>
        <w:t>«Обеспечение доступным и комфортным жильем</w:t>
      </w:r>
      <w:bookmarkEnd w:id="24"/>
      <w:r w:rsidRPr="00C35B84">
        <w:rPr>
          <w:rFonts w:ascii="Times New Roman" w:hAnsi="Times New Roman" w:cs="Times New Roman"/>
          <w:b w:val="0"/>
          <w:i/>
          <w:color w:val="auto"/>
          <w:sz w:val="24"/>
          <w:szCs w:val="24"/>
        </w:rPr>
        <w:t xml:space="preserve"> </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25" w:name="_Toc480463453"/>
      <w:r w:rsidRPr="00C35B84">
        <w:rPr>
          <w:rFonts w:ascii="Times New Roman" w:hAnsi="Times New Roman" w:cs="Times New Roman"/>
          <w:b w:val="0"/>
          <w:i/>
          <w:color w:val="auto"/>
          <w:sz w:val="24"/>
          <w:szCs w:val="24"/>
        </w:rPr>
        <w:t>и жилищно-коммунальными услугами»</w:t>
      </w:r>
      <w:bookmarkEnd w:id="23"/>
      <w:bookmarkEnd w:id="25"/>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Ответственный исполнитель государственной программы - Министерство строительства, жилищно</w:t>
      </w:r>
      <w:r w:rsidR="008952FE">
        <w:rPr>
          <w:rFonts w:ascii="Times New Roman" w:hAnsi="Times New Roman" w:cs="Times New Roman"/>
          <w:bCs/>
          <w:color w:val="000000"/>
          <w:sz w:val="24"/>
          <w:szCs w:val="24"/>
        </w:rPr>
        <w:t xml:space="preserve"> </w:t>
      </w:r>
      <w:r w:rsidRPr="00C35B84">
        <w:rPr>
          <w:rFonts w:ascii="Times New Roman" w:hAnsi="Times New Roman" w:cs="Times New Roman"/>
          <w:bCs/>
          <w:color w:val="000000"/>
          <w:sz w:val="24"/>
          <w:szCs w:val="24"/>
        </w:rPr>
        <w:t>-</w:t>
      </w:r>
      <w:r w:rsidR="008952FE">
        <w:rPr>
          <w:rFonts w:ascii="Times New Roman" w:hAnsi="Times New Roman" w:cs="Times New Roman"/>
          <w:bCs/>
          <w:color w:val="000000"/>
          <w:sz w:val="24"/>
          <w:szCs w:val="24"/>
        </w:rPr>
        <w:t xml:space="preserve"> </w:t>
      </w:r>
      <w:r w:rsidRPr="00C35B84">
        <w:rPr>
          <w:rFonts w:ascii="Times New Roman" w:hAnsi="Times New Roman" w:cs="Times New Roman"/>
          <w:bCs/>
          <w:color w:val="000000"/>
          <w:sz w:val="24"/>
          <w:szCs w:val="24"/>
        </w:rPr>
        <w:t>коммунального хозяйства и энергетики Республики Карелия.</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w:t>
      </w:r>
      <w:r w:rsidR="00853DE7">
        <w:rPr>
          <w:rFonts w:ascii="Times New Roman" w:hAnsi="Times New Roman" w:cs="Times New Roman"/>
          <w:color w:val="000000"/>
          <w:sz w:val="24"/>
          <w:szCs w:val="24"/>
        </w:rPr>
        <w:t>рственной программы за 20</w:t>
      </w:r>
      <w:r w:rsidR="008952FE">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092"/>
      </w:tblGrid>
      <w:tr w:rsidR="00ED5D38" w:rsidRPr="00C35B84" w:rsidTr="00ED5D38">
        <w:trPr>
          <w:trHeight w:val="804"/>
        </w:trPr>
        <w:tc>
          <w:tcPr>
            <w:tcW w:w="549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2268"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5495"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2268"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2" w:type="dxa"/>
            <w:shd w:val="clear" w:color="auto" w:fill="auto"/>
            <w:vAlign w:val="center"/>
            <w:hideMark/>
          </w:tcPr>
          <w:p w:rsidR="00ED5D38" w:rsidRPr="00C35B84" w:rsidRDefault="008952F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5D38" w:rsidRPr="00C35B84" w:rsidTr="00ED5D38">
        <w:trPr>
          <w:trHeight w:val="276"/>
        </w:trPr>
        <w:tc>
          <w:tcPr>
            <w:tcW w:w="5495"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2268"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5</w:t>
            </w:r>
          </w:p>
        </w:tc>
        <w:tc>
          <w:tcPr>
            <w:tcW w:w="2092" w:type="dxa"/>
            <w:shd w:val="clear" w:color="auto" w:fill="auto"/>
            <w:vAlign w:val="center"/>
            <w:hideMark/>
          </w:tcPr>
          <w:p w:rsidR="00ED5D38" w:rsidRPr="00C35B84" w:rsidRDefault="008952F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5D38" w:rsidRPr="00C35B84" w:rsidTr="00ED5D38">
        <w:trPr>
          <w:trHeight w:val="276"/>
        </w:trPr>
        <w:tc>
          <w:tcPr>
            <w:tcW w:w="5495"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2268" w:type="dxa"/>
            <w:shd w:val="clear" w:color="auto" w:fill="auto"/>
            <w:vAlign w:val="center"/>
            <w:hideMark/>
          </w:tcPr>
          <w:p w:rsidR="00ED5D38" w:rsidRPr="00C35B84" w:rsidRDefault="008952F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092" w:type="dxa"/>
            <w:shd w:val="clear" w:color="auto" w:fill="auto"/>
            <w:vAlign w:val="center"/>
            <w:hideMark/>
          </w:tcPr>
          <w:p w:rsidR="00ED5D38" w:rsidRPr="00C35B84" w:rsidRDefault="00853DE7" w:rsidP="008952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52FE">
              <w:rPr>
                <w:rFonts w:ascii="Times New Roman" w:eastAsia="Times New Roman" w:hAnsi="Times New Roman" w:cs="Times New Roman"/>
                <w:sz w:val="24"/>
                <w:szCs w:val="24"/>
              </w:rPr>
              <w:t>5</w:t>
            </w:r>
          </w:p>
        </w:tc>
      </w:tr>
      <w:tr w:rsidR="00ED5D38" w:rsidRPr="00C35B84" w:rsidTr="00ED5D38">
        <w:trPr>
          <w:trHeight w:val="276"/>
        </w:trPr>
        <w:tc>
          <w:tcPr>
            <w:tcW w:w="5495" w:type="dxa"/>
            <w:shd w:val="clear" w:color="auto" w:fill="auto"/>
            <w:vAlign w:val="center"/>
            <w:hideMark/>
          </w:tcPr>
          <w:p w:rsidR="00ED5D38" w:rsidRPr="00C35B84" w:rsidRDefault="00853DE7" w:rsidP="006A3FB1">
            <w:pPr>
              <w:spacing w:after="0"/>
              <w:rPr>
                <w:rFonts w:ascii="Times New Roman" w:eastAsia="Times New Roman" w:hAnsi="Times New Roman" w:cs="Times New Roman"/>
                <w:sz w:val="24"/>
                <w:szCs w:val="24"/>
              </w:rPr>
            </w:pPr>
            <w:r w:rsidRPr="00853DE7">
              <w:rPr>
                <w:rFonts w:ascii="Times New Roman" w:eastAsia="Times New Roman" w:hAnsi="Times New Roman" w:cs="Times New Roman"/>
                <w:sz w:val="24"/>
                <w:szCs w:val="24"/>
              </w:rPr>
              <w:t>Основные мероприятия (мероприятия)</w:t>
            </w:r>
          </w:p>
        </w:tc>
        <w:tc>
          <w:tcPr>
            <w:tcW w:w="2268"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92" w:type="dxa"/>
            <w:shd w:val="clear" w:color="auto" w:fill="auto"/>
            <w:vAlign w:val="center"/>
            <w:hideMark/>
          </w:tcPr>
          <w:p w:rsidR="00ED5D38" w:rsidRPr="00C35B84" w:rsidRDefault="008952F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8952FE" w:rsidRDefault="008952FE" w:rsidP="006A3FB1">
      <w:pPr>
        <w:tabs>
          <w:tab w:val="left" w:pos="8080"/>
        </w:tabs>
        <w:spacing w:after="0"/>
        <w:ind w:left="34" w:firstLine="709"/>
        <w:jc w:val="both"/>
        <w:rPr>
          <w:rFonts w:ascii="Times New Roman" w:hAnsi="Times New Roman" w:cs="Times New Roman"/>
          <w:bCs/>
          <w:color w:val="000000"/>
          <w:sz w:val="24"/>
          <w:szCs w:val="24"/>
        </w:rPr>
      </w:pPr>
    </w:p>
    <w:p w:rsidR="00ED5D38" w:rsidRPr="00C35B84" w:rsidRDefault="00ED5D38" w:rsidP="006A3FB1">
      <w:pPr>
        <w:tabs>
          <w:tab w:val="left" w:pos="8080"/>
        </w:tabs>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В </w:t>
      </w:r>
      <w:proofErr w:type="gramStart"/>
      <w:r w:rsidRPr="00C35B84">
        <w:rPr>
          <w:rFonts w:ascii="Times New Roman" w:hAnsi="Times New Roman" w:cs="Times New Roman"/>
          <w:bCs/>
          <w:color w:val="000000"/>
          <w:sz w:val="24"/>
          <w:szCs w:val="24"/>
        </w:rPr>
        <w:t>результате</w:t>
      </w:r>
      <w:proofErr w:type="gramEnd"/>
      <w:r w:rsidRPr="00C35B84">
        <w:rPr>
          <w:rFonts w:ascii="Times New Roman" w:hAnsi="Times New Roman" w:cs="Times New Roman"/>
          <w:bCs/>
          <w:color w:val="000000"/>
          <w:sz w:val="24"/>
          <w:szCs w:val="24"/>
        </w:rPr>
        <w:t xml:space="preserve"> реализации государственной программы:</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удельный вес введенной общей площади жилых домов по отношению к общей площади жилищного фонда по итогам 20</w:t>
      </w:r>
      <w:r w:rsidR="008952FE">
        <w:rPr>
          <w:rFonts w:ascii="Times New Roman" w:hAnsi="Times New Roman" w:cs="Times New Roman"/>
          <w:bCs/>
          <w:color w:val="000000"/>
          <w:sz w:val="24"/>
          <w:szCs w:val="24"/>
        </w:rPr>
        <w:t>20</w:t>
      </w:r>
      <w:r w:rsidR="00853DE7">
        <w:rPr>
          <w:rFonts w:ascii="Times New Roman" w:hAnsi="Times New Roman" w:cs="Times New Roman"/>
          <w:bCs/>
          <w:color w:val="000000"/>
          <w:sz w:val="24"/>
          <w:szCs w:val="24"/>
        </w:rPr>
        <w:t xml:space="preserve"> года составил 1,</w:t>
      </w:r>
      <w:r w:rsidR="008952FE">
        <w:rPr>
          <w:rFonts w:ascii="Times New Roman" w:hAnsi="Times New Roman" w:cs="Times New Roman"/>
          <w:bCs/>
          <w:color w:val="000000"/>
          <w:sz w:val="24"/>
          <w:szCs w:val="24"/>
        </w:rPr>
        <w:t>7</w:t>
      </w:r>
      <w:r w:rsidR="00853DE7">
        <w:rPr>
          <w:rFonts w:ascii="Times New Roman" w:hAnsi="Times New Roman" w:cs="Times New Roman"/>
          <w:bCs/>
          <w:color w:val="000000"/>
          <w:sz w:val="24"/>
          <w:szCs w:val="24"/>
        </w:rPr>
        <w:t>3% (план - 1,</w:t>
      </w:r>
      <w:r w:rsidR="008952FE">
        <w:rPr>
          <w:rFonts w:ascii="Times New Roman" w:hAnsi="Times New Roman" w:cs="Times New Roman"/>
          <w:bCs/>
          <w:color w:val="000000"/>
          <w:sz w:val="24"/>
          <w:szCs w:val="24"/>
        </w:rPr>
        <w:t>5</w:t>
      </w:r>
      <w:r w:rsidRPr="00C35B84">
        <w:rPr>
          <w:rFonts w:ascii="Times New Roman" w:hAnsi="Times New Roman" w:cs="Times New Roman"/>
          <w:bCs/>
          <w:color w:val="000000"/>
          <w:sz w:val="24"/>
          <w:szCs w:val="24"/>
        </w:rPr>
        <w:t>9%);</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 годовой объем ввода жилья составил </w:t>
      </w:r>
      <w:r w:rsidR="008952FE">
        <w:rPr>
          <w:rFonts w:ascii="Times New Roman" w:hAnsi="Times New Roman" w:cs="Times New Roman"/>
          <w:bCs/>
          <w:color w:val="000000"/>
          <w:sz w:val="24"/>
          <w:szCs w:val="24"/>
        </w:rPr>
        <w:t>290,3</w:t>
      </w:r>
      <w:r w:rsidR="00853DE7">
        <w:rPr>
          <w:rFonts w:ascii="Times New Roman" w:hAnsi="Times New Roman" w:cs="Times New Roman"/>
          <w:bCs/>
          <w:color w:val="000000"/>
          <w:sz w:val="24"/>
          <w:szCs w:val="24"/>
        </w:rPr>
        <w:t xml:space="preserve"> тыс.  кв.</w:t>
      </w:r>
      <w:r w:rsidR="008952FE">
        <w:rPr>
          <w:rFonts w:ascii="Times New Roman" w:hAnsi="Times New Roman" w:cs="Times New Roman"/>
          <w:bCs/>
          <w:color w:val="000000"/>
          <w:sz w:val="24"/>
          <w:szCs w:val="24"/>
        </w:rPr>
        <w:t xml:space="preserve"> м. (план – 275</w:t>
      </w:r>
      <w:r w:rsidRPr="00C35B84">
        <w:rPr>
          <w:rFonts w:ascii="Times New Roman" w:hAnsi="Times New Roman" w:cs="Times New Roman"/>
          <w:bCs/>
          <w:color w:val="000000"/>
          <w:sz w:val="24"/>
          <w:szCs w:val="24"/>
        </w:rPr>
        <w:t xml:space="preserve"> тыс. кв. м.);</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общая площадь жилых помещений, приходящихся в среднем на одного жителя (уровень обеспеченности)</w:t>
      </w:r>
      <w:r w:rsidR="00240E33">
        <w:rPr>
          <w:rFonts w:ascii="Times New Roman" w:hAnsi="Times New Roman" w:cs="Times New Roman"/>
          <w:bCs/>
          <w:color w:val="000000"/>
          <w:sz w:val="24"/>
          <w:szCs w:val="24"/>
        </w:rPr>
        <w:t>,</w:t>
      </w:r>
      <w:r w:rsidRPr="00C35B84">
        <w:rPr>
          <w:rFonts w:ascii="Times New Roman" w:hAnsi="Times New Roman" w:cs="Times New Roman"/>
          <w:bCs/>
          <w:color w:val="000000"/>
          <w:sz w:val="24"/>
          <w:szCs w:val="24"/>
        </w:rPr>
        <w:t xml:space="preserve"> увеличилась</w:t>
      </w:r>
      <w:r w:rsidR="00853DE7">
        <w:rPr>
          <w:rFonts w:ascii="Times New Roman" w:hAnsi="Times New Roman" w:cs="Times New Roman"/>
          <w:bCs/>
          <w:color w:val="000000"/>
          <w:sz w:val="24"/>
          <w:szCs w:val="24"/>
        </w:rPr>
        <w:t xml:space="preserve"> с 21,5 кв. м в 2002 году до 2</w:t>
      </w:r>
      <w:r w:rsidRPr="00C35B84">
        <w:rPr>
          <w:rFonts w:ascii="Times New Roman" w:hAnsi="Times New Roman" w:cs="Times New Roman"/>
          <w:bCs/>
          <w:color w:val="000000"/>
          <w:sz w:val="24"/>
          <w:szCs w:val="24"/>
        </w:rPr>
        <w:t>7</w:t>
      </w:r>
      <w:r w:rsidR="00853DE7">
        <w:rPr>
          <w:rFonts w:ascii="Times New Roman" w:hAnsi="Times New Roman" w:cs="Times New Roman"/>
          <w:bCs/>
          <w:color w:val="000000"/>
          <w:sz w:val="24"/>
          <w:szCs w:val="24"/>
        </w:rPr>
        <w:t>,</w:t>
      </w:r>
      <w:r w:rsidR="008952FE">
        <w:rPr>
          <w:rFonts w:ascii="Times New Roman" w:hAnsi="Times New Roman" w:cs="Times New Roman"/>
          <w:bCs/>
          <w:color w:val="000000"/>
          <w:sz w:val="24"/>
          <w:szCs w:val="24"/>
        </w:rPr>
        <w:t>8</w:t>
      </w:r>
      <w:r w:rsidR="00853DE7">
        <w:rPr>
          <w:rFonts w:ascii="Times New Roman" w:hAnsi="Times New Roman" w:cs="Times New Roman"/>
          <w:bCs/>
          <w:color w:val="000000"/>
          <w:sz w:val="24"/>
          <w:szCs w:val="24"/>
        </w:rPr>
        <w:t xml:space="preserve"> кв. м. в 20</w:t>
      </w:r>
      <w:r w:rsidR="008952FE">
        <w:rPr>
          <w:rFonts w:ascii="Times New Roman" w:hAnsi="Times New Roman" w:cs="Times New Roman"/>
          <w:bCs/>
          <w:color w:val="000000"/>
          <w:sz w:val="24"/>
          <w:szCs w:val="24"/>
        </w:rPr>
        <w:t>20</w:t>
      </w:r>
      <w:r w:rsidRPr="00C35B84">
        <w:rPr>
          <w:rFonts w:ascii="Times New Roman" w:hAnsi="Times New Roman" w:cs="Times New Roman"/>
          <w:bCs/>
          <w:color w:val="000000"/>
          <w:sz w:val="24"/>
          <w:szCs w:val="24"/>
        </w:rPr>
        <w:t xml:space="preserve"> году. </w:t>
      </w:r>
    </w:p>
    <w:p w:rsidR="00853DE7" w:rsidRDefault="00ED5D38" w:rsidP="006A3FB1">
      <w:pPr>
        <w:pStyle w:val="aff9"/>
        <w:spacing w:after="0" w:line="276" w:lineRule="auto"/>
        <w:ind w:firstLine="601"/>
        <w:rPr>
          <w:color w:val="000000" w:themeColor="text1"/>
          <w:szCs w:val="24"/>
        </w:rPr>
      </w:pPr>
      <w:r w:rsidRPr="00C35B84">
        <w:rPr>
          <w:bCs/>
          <w:color w:val="000000"/>
          <w:szCs w:val="24"/>
        </w:rPr>
        <w:t>На реализацию Региональной адресной программы по переселению граждан из ава</w:t>
      </w:r>
      <w:r w:rsidR="00853DE7">
        <w:rPr>
          <w:bCs/>
          <w:color w:val="000000"/>
          <w:szCs w:val="24"/>
        </w:rPr>
        <w:t>рийного жилищного фонда на 2019-2025 годы (далее – Программа) в 20</w:t>
      </w:r>
      <w:r w:rsidR="00B959FD">
        <w:rPr>
          <w:bCs/>
          <w:color w:val="000000"/>
          <w:szCs w:val="24"/>
        </w:rPr>
        <w:t>20</w:t>
      </w:r>
      <w:r w:rsidRPr="00C35B84">
        <w:rPr>
          <w:bCs/>
          <w:color w:val="000000"/>
          <w:szCs w:val="24"/>
        </w:rPr>
        <w:t xml:space="preserve"> году направлено </w:t>
      </w:r>
      <w:r w:rsidR="00B959FD">
        <w:rPr>
          <w:bCs/>
          <w:color w:val="000000"/>
          <w:szCs w:val="24"/>
        </w:rPr>
        <w:t xml:space="preserve">1 106,71 </w:t>
      </w:r>
      <w:r w:rsidRPr="00C35B84">
        <w:rPr>
          <w:bCs/>
          <w:color w:val="000000"/>
          <w:szCs w:val="24"/>
        </w:rPr>
        <w:t xml:space="preserve">млн. рублей, в том числе </w:t>
      </w:r>
      <w:r w:rsidR="00B959FD">
        <w:rPr>
          <w:bCs/>
          <w:color w:val="000000"/>
          <w:szCs w:val="24"/>
        </w:rPr>
        <w:t>1 081,40</w:t>
      </w:r>
      <w:r w:rsidRPr="00C35B84">
        <w:rPr>
          <w:bCs/>
          <w:color w:val="000000"/>
          <w:szCs w:val="24"/>
        </w:rPr>
        <w:t xml:space="preserve"> млн. рублей за счет средств Фонда ЖКХ, </w:t>
      </w:r>
      <w:r w:rsidR="00B959FD">
        <w:rPr>
          <w:bCs/>
          <w:color w:val="000000"/>
          <w:szCs w:val="24"/>
        </w:rPr>
        <w:t>25,31</w:t>
      </w:r>
      <w:r w:rsidRPr="00C35B84">
        <w:rPr>
          <w:bCs/>
          <w:color w:val="000000"/>
          <w:szCs w:val="24"/>
        </w:rPr>
        <w:t xml:space="preserve"> млн. рублей – за счет сре</w:t>
      </w:r>
      <w:r w:rsidR="00853DE7">
        <w:rPr>
          <w:bCs/>
          <w:color w:val="000000"/>
          <w:szCs w:val="24"/>
        </w:rPr>
        <w:t>дств бюджета Республики Карелия.</w:t>
      </w:r>
      <w:r w:rsidRPr="00C35B84">
        <w:rPr>
          <w:bCs/>
          <w:color w:val="000000"/>
          <w:szCs w:val="24"/>
        </w:rPr>
        <w:t xml:space="preserve"> </w:t>
      </w:r>
      <w:r w:rsidR="00B959FD">
        <w:rPr>
          <w:color w:val="000000" w:themeColor="text1"/>
          <w:szCs w:val="24"/>
        </w:rPr>
        <w:t>Кроме того, в 2020</w:t>
      </w:r>
      <w:r w:rsidR="00853DE7" w:rsidRPr="00EE7197">
        <w:rPr>
          <w:color w:val="000000" w:themeColor="text1"/>
          <w:szCs w:val="24"/>
        </w:rPr>
        <w:t xml:space="preserve"> году в рамках реализации Региональной адресной программы по переселению граждан из аварийного жилищного фонда на 2014-2018 годы на цели переселения направлено              </w:t>
      </w:r>
      <w:r w:rsidR="00B959FD">
        <w:rPr>
          <w:color w:val="000000" w:themeColor="text1"/>
          <w:szCs w:val="24"/>
        </w:rPr>
        <w:t>0,54</w:t>
      </w:r>
      <w:r w:rsidR="00853DE7" w:rsidRPr="00EE7197">
        <w:rPr>
          <w:color w:val="000000" w:themeColor="text1"/>
          <w:szCs w:val="24"/>
        </w:rPr>
        <w:t xml:space="preserve"> млн. руб.</w:t>
      </w:r>
    </w:p>
    <w:p w:rsidR="00B959FD" w:rsidRDefault="00B959FD" w:rsidP="006A3FB1">
      <w:pPr>
        <w:pStyle w:val="aff9"/>
        <w:spacing w:after="0" w:line="276" w:lineRule="auto"/>
        <w:ind w:firstLine="601"/>
        <w:rPr>
          <w:bCs/>
          <w:color w:val="000000"/>
          <w:szCs w:val="24"/>
        </w:rPr>
      </w:pPr>
      <w:proofErr w:type="gramStart"/>
      <w:r w:rsidRPr="00B959FD">
        <w:rPr>
          <w:bCs/>
          <w:color w:val="000000"/>
          <w:szCs w:val="24"/>
        </w:rPr>
        <w:t>В 2020 году в соответствии с ведомственной целевой программой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Правилами выпуска и реализации государственных жилищных сертификатов, утверждёнными постановлением Правительства Российской Федерации № 153 от 21 марта 2006 года  выдано 24 государственных жилищных сертификата.</w:t>
      </w:r>
      <w:proofErr w:type="gramEnd"/>
    </w:p>
    <w:p w:rsidR="00B959FD" w:rsidRDefault="00B959FD" w:rsidP="006A3FB1">
      <w:pPr>
        <w:pStyle w:val="aff9"/>
        <w:spacing w:after="0" w:line="276" w:lineRule="auto"/>
        <w:ind w:firstLine="601"/>
        <w:rPr>
          <w:bCs/>
          <w:color w:val="000000"/>
          <w:szCs w:val="24"/>
        </w:rPr>
      </w:pPr>
      <w:r w:rsidRPr="00B959FD">
        <w:rPr>
          <w:bCs/>
          <w:color w:val="000000"/>
          <w:szCs w:val="24"/>
        </w:rPr>
        <w:t xml:space="preserve">В 2020 году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распределены субсидии между 13 муниципальными образованиями на общую сумму 57,71 млн. рублей, в том числе 51,90 млн. рублей за счет средств федерального </w:t>
      </w:r>
      <w:r w:rsidRPr="00B959FD">
        <w:rPr>
          <w:bCs/>
          <w:color w:val="000000"/>
          <w:szCs w:val="24"/>
        </w:rPr>
        <w:lastRenderedPageBreak/>
        <w:t>бюджета. Свидетельства о праве на получение социальной выплаты на приобретение (строительства) жилья в 2020 году выданы 45 семьям.</w:t>
      </w:r>
    </w:p>
    <w:p w:rsidR="00217F8B" w:rsidRDefault="00217F8B" w:rsidP="006A3FB1">
      <w:pPr>
        <w:pStyle w:val="aff9"/>
        <w:spacing w:after="0" w:line="276" w:lineRule="auto"/>
        <w:ind w:firstLine="601"/>
        <w:rPr>
          <w:bCs/>
          <w:color w:val="000000"/>
          <w:szCs w:val="24"/>
        </w:rPr>
      </w:pPr>
      <w:proofErr w:type="gramStart"/>
      <w:r w:rsidRPr="00217F8B">
        <w:rPr>
          <w:bCs/>
          <w:color w:val="000000"/>
          <w:szCs w:val="24"/>
        </w:rPr>
        <w:t>Показатель «площадь многоквартирных домов, в которых выполнены работы (услуги) по капитальному ремонту» по итогам 2020 года составил 439,24 тыс.</w:t>
      </w:r>
      <w:r>
        <w:rPr>
          <w:bCs/>
          <w:color w:val="000000"/>
          <w:szCs w:val="24"/>
        </w:rPr>
        <w:t xml:space="preserve"> </w:t>
      </w:r>
      <w:r w:rsidRPr="00217F8B">
        <w:rPr>
          <w:bCs/>
          <w:color w:val="000000"/>
          <w:szCs w:val="24"/>
        </w:rPr>
        <w:t>кв.</w:t>
      </w:r>
      <w:r>
        <w:rPr>
          <w:bCs/>
          <w:color w:val="000000"/>
          <w:szCs w:val="24"/>
        </w:rPr>
        <w:t xml:space="preserve"> </w:t>
      </w:r>
      <w:r w:rsidRPr="00217F8B">
        <w:rPr>
          <w:bCs/>
          <w:color w:val="000000"/>
          <w:szCs w:val="24"/>
        </w:rPr>
        <w:t>м, при плане – 207,14 тыс.</w:t>
      </w:r>
      <w:r>
        <w:rPr>
          <w:bCs/>
          <w:color w:val="000000"/>
          <w:szCs w:val="24"/>
        </w:rPr>
        <w:t xml:space="preserve"> </w:t>
      </w:r>
      <w:r w:rsidRPr="00217F8B">
        <w:rPr>
          <w:bCs/>
          <w:color w:val="000000"/>
          <w:szCs w:val="24"/>
        </w:rPr>
        <w:t>кв.</w:t>
      </w:r>
      <w:r>
        <w:rPr>
          <w:bCs/>
          <w:color w:val="000000"/>
          <w:szCs w:val="24"/>
        </w:rPr>
        <w:t xml:space="preserve">  </w:t>
      </w:r>
      <w:r w:rsidRPr="00217F8B">
        <w:rPr>
          <w:bCs/>
          <w:color w:val="000000"/>
          <w:szCs w:val="24"/>
        </w:rPr>
        <w:t>м, что связано с дополнительной организацией Фондом капитального ремонта Республики Карелия выполнения технического обследования «ветхих» (неремонтопригодных) многоквартирных домов с целью признания из аварийными и исключением из региональной программы капитального ремонта в многоквартирных домах.</w:t>
      </w:r>
      <w:proofErr w:type="gramEnd"/>
    </w:p>
    <w:p w:rsidR="00217F8B" w:rsidRDefault="00217F8B" w:rsidP="006A3FB1">
      <w:pPr>
        <w:pStyle w:val="aff9"/>
        <w:spacing w:after="0" w:line="276" w:lineRule="auto"/>
        <w:ind w:firstLine="601"/>
        <w:rPr>
          <w:bCs/>
          <w:color w:val="000000"/>
          <w:szCs w:val="24"/>
        </w:rPr>
      </w:pPr>
      <w:proofErr w:type="gramStart"/>
      <w:r w:rsidRPr="00217F8B">
        <w:rPr>
          <w:bCs/>
          <w:color w:val="000000"/>
          <w:szCs w:val="24"/>
        </w:rPr>
        <w:t>В рамках федеральной целевой программы «Развитие Республики Карелия на период до 202</w:t>
      </w:r>
      <w:r>
        <w:rPr>
          <w:bCs/>
          <w:color w:val="000000"/>
          <w:szCs w:val="24"/>
        </w:rPr>
        <w:t>1</w:t>
      </w:r>
      <w:r w:rsidRPr="00217F8B">
        <w:rPr>
          <w:bCs/>
          <w:color w:val="000000"/>
          <w:szCs w:val="24"/>
        </w:rPr>
        <w:t xml:space="preserve"> года» в 2020 году введены в эксплуатацию объекты «Строительство очистных канализационных сооружений в п. Ладва Прионежского муниципального района Республики Карелия» и «Реконструкция канализационных очистных сооружений (КОС) поселка Заозерный Сортавальского муниципального района».</w:t>
      </w:r>
      <w:proofErr w:type="gramEnd"/>
    </w:p>
    <w:p w:rsidR="00217F8B" w:rsidRDefault="00217F8B" w:rsidP="006A3FB1">
      <w:pPr>
        <w:pStyle w:val="aff9"/>
        <w:spacing w:after="0" w:line="276" w:lineRule="auto"/>
        <w:ind w:firstLine="601"/>
        <w:rPr>
          <w:szCs w:val="24"/>
        </w:rPr>
      </w:pPr>
      <w:r>
        <w:rPr>
          <w:szCs w:val="24"/>
        </w:rPr>
        <w:t>В 2020 году предоставлена</w:t>
      </w:r>
      <w:r w:rsidRPr="00C84FE9">
        <w:rPr>
          <w:szCs w:val="24"/>
        </w:rPr>
        <w:t xml:space="preserve"> субсиди</w:t>
      </w:r>
      <w:r>
        <w:rPr>
          <w:szCs w:val="24"/>
        </w:rPr>
        <w:t>я</w:t>
      </w:r>
      <w:r w:rsidRPr="00C84FE9">
        <w:rPr>
          <w:szCs w:val="24"/>
        </w:rPr>
        <w:t xml:space="preserve"> государственному унитарному предприятию Республики Карелия «</w:t>
      </w:r>
      <w:proofErr w:type="spellStart"/>
      <w:r w:rsidRPr="00C84FE9">
        <w:rPr>
          <w:szCs w:val="24"/>
        </w:rPr>
        <w:t>КарелКоммунЭнерго</w:t>
      </w:r>
      <w:proofErr w:type="spellEnd"/>
      <w:r w:rsidRPr="00C84FE9">
        <w:rPr>
          <w:szCs w:val="24"/>
        </w:rPr>
        <w:t>» на финансовое обеспечение затрат по погашению кредиторской задолженности, возникшей в результате организации теплоснабжения</w:t>
      </w:r>
      <w:r>
        <w:rPr>
          <w:szCs w:val="24"/>
        </w:rPr>
        <w:t xml:space="preserve">, </w:t>
      </w:r>
      <w:r>
        <w:rPr>
          <w:szCs w:val="24"/>
          <w:lang w:eastAsia="ru-RU"/>
        </w:rPr>
        <w:t xml:space="preserve">в размере </w:t>
      </w:r>
      <w:r w:rsidRPr="00E14322">
        <w:rPr>
          <w:szCs w:val="24"/>
          <w:lang w:eastAsia="ru-RU"/>
        </w:rPr>
        <w:t>167</w:t>
      </w:r>
      <w:r>
        <w:rPr>
          <w:szCs w:val="24"/>
          <w:lang w:eastAsia="ru-RU"/>
        </w:rPr>
        <w:t>,76 млн. рублей</w:t>
      </w:r>
      <w:r w:rsidRPr="00C84FE9">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gridCol w:w="756"/>
      </w:tblGrid>
      <w:tr w:rsidR="00ED5D38" w:rsidRPr="00C35B84" w:rsidTr="00ED5D38">
        <w:trPr>
          <w:trHeight w:val="288"/>
        </w:trPr>
        <w:tc>
          <w:tcPr>
            <w:tcW w:w="0" w:type="auto"/>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«Создание условий для обеспечения доступным и комфортным жильем граждан в Республике Карелия»</w:t>
            </w:r>
          </w:p>
        </w:tc>
        <w:tc>
          <w:tcPr>
            <w:tcW w:w="0" w:type="auto"/>
            <w:shd w:val="clear" w:color="auto" w:fill="auto"/>
            <w:vAlign w:val="center"/>
            <w:hideMark/>
          </w:tcPr>
          <w:p w:rsidR="00ED5D38" w:rsidRPr="00C35B84" w:rsidRDefault="00ED5D38" w:rsidP="008952F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8952FE">
              <w:rPr>
                <w:rFonts w:ascii="Times New Roman" w:eastAsia="Times New Roman" w:hAnsi="Times New Roman" w:cs="Times New Roman"/>
                <w:sz w:val="24"/>
                <w:szCs w:val="24"/>
              </w:rPr>
              <w:t>091</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«Создание условий для обеспечения качественными жилищно-коммунальными услугами граждан в Республике Карелия»</w:t>
            </w:r>
          </w:p>
        </w:tc>
        <w:tc>
          <w:tcPr>
            <w:tcW w:w="0" w:type="auto"/>
            <w:shd w:val="clear" w:color="auto" w:fill="auto"/>
            <w:vAlign w:val="center"/>
            <w:hideMark/>
          </w:tcPr>
          <w:p w:rsidR="00ED5D38" w:rsidRPr="00C35B84" w:rsidRDefault="00433650" w:rsidP="00895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952FE">
              <w:rPr>
                <w:rFonts w:ascii="Times New Roman" w:eastAsia="Times New Roman" w:hAnsi="Times New Roman" w:cs="Times New Roman"/>
                <w:sz w:val="24"/>
                <w:szCs w:val="24"/>
              </w:rPr>
              <w:t>941</w:t>
            </w:r>
          </w:p>
        </w:tc>
      </w:tr>
      <w:tr w:rsidR="00ED5D38" w:rsidRPr="00C35B84" w:rsidTr="00ED5D38">
        <w:trPr>
          <w:trHeight w:val="276"/>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0" w:type="auto"/>
            <w:shd w:val="clear" w:color="auto" w:fill="auto"/>
            <w:vAlign w:val="center"/>
            <w:hideMark/>
          </w:tcPr>
          <w:p w:rsidR="00ED5D38" w:rsidRPr="00C35B84" w:rsidRDefault="008952FE" w:rsidP="006A3F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0,982</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433650">
        <w:rPr>
          <w:rFonts w:ascii="Times New Roman" w:hAnsi="Times New Roman" w:cs="Times New Roman"/>
          <w:color w:val="000000"/>
          <w:sz w:val="24"/>
          <w:szCs w:val="24"/>
        </w:rPr>
        <w:t xml:space="preserve">ной программой </w:t>
      </w:r>
      <w:r w:rsidR="00A230D8">
        <w:rPr>
          <w:rFonts w:ascii="Times New Roman" w:hAnsi="Times New Roman" w:cs="Times New Roman"/>
          <w:color w:val="000000"/>
          <w:sz w:val="24"/>
          <w:szCs w:val="24"/>
        </w:rPr>
        <w:t xml:space="preserve">0,950 </w:t>
      </w:r>
      <w:r w:rsidRPr="00C35B84">
        <w:rPr>
          <w:rFonts w:ascii="Times New Roman" w:hAnsi="Times New Roman" w:cs="Times New Roman"/>
          <w:color w:val="000000"/>
          <w:sz w:val="24"/>
          <w:szCs w:val="24"/>
        </w:rPr>
        <w:t>- достаточная.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26" w:name="_Toc480463454"/>
      <w:r w:rsidRPr="00C35B84">
        <w:rPr>
          <w:rFonts w:ascii="Times New Roman" w:eastAsiaTheme="majorEastAsia" w:hAnsi="Times New Roman" w:cs="Times New Roman"/>
          <w:bCs/>
          <w:i/>
          <w:sz w:val="24"/>
          <w:szCs w:val="24"/>
        </w:rPr>
        <w:t>Государственная программа</w:t>
      </w:r>
      <w:bookmarkEnd w:id="26"/>
      <w:r w:rsidRPr="00C35B84">
        <w:rPr>
          <w:rFonts w:ascii="Times New Roman" w:eastAsiaTheme="majorEastAsia" w:hAnsi="Times New Roman" w:cs="Times New Roman"/>
          <w:bCs/>
          <w:i/>
          <w:sz w:val="24"/>
          <w:szCs w:val="24"/>
        </w:rPr>
        <w:t xml:space="preserve"> Республики Карелия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27" w:name="_Toc449450809"/>
      <w:bookmarkStart w:id="28" w:name="_Toc479866857"/>
      <w:bookmarkStart w:id="29" w:name="_Toc480463455"/>
      <w:r w:rsidRPr="00C35B84">
        <w:rPr>
          <w:rFonts w:ascii="Times New Roman" w:eastAsiaTheme="majorEastAsia" w:hAnsi="Times New Roman" w:cs="Times New Roman"/>
          <w:bCs/>
          <w:i/>
          <w:sz w:val="24"/>
          <w:szCs w:val="24"/>
        </w:rPr>
        <w:t>«Содействие занятости населения»</w:t>
      </w:r>
      <w:bookmarkEnd w:id="27"/>
      <w:bookmarkEnd w:id="28"/>
      <w:bookmarkEnd w:id="29"/>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w:t>
      </w:r>
      <w:r w:rsidRPr="00C35B84">
        <w:rPr>
          <w:sz w:val="24"/>
          <w:szCs w:val="24"/>
        </w:rPr>
        <w:t xml:space="preserve"> </w:t>
      </w:r>
      <w:r w:rsidRPr="00C35B84">
        <w:rPr>
          <w:rFonts w:ascii="Times New Roman" w:hAnsi="Times New Roman" w:cs="Times New Roman"/>
          <w:color w:val="000000"/>
          <w:sz w:val="24"/>
          <w:szCs w:val="24"/>
        </w:rPr>
        <w:t>Управление труда и занятости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433650">
        <w:rPr>
          <w:rFonts w:ascii="Times New Roman" w:hAnsi="Times New Roman" w:cs="Times New Roman"/>
          <w:color w:val="000000"/>
          <w:sz w:val="24"/>
          <w:szCs w:val="24"/>
        </w:rPr>
        <w:t>осударственной программы за 20</w:t>
      </w:r>
      <w:r w:rsidR="008B1F39">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3</w:t>
            </w:r>
          </w:p>
        </w:tc>
        <w:tc>
          <w:tcPr>
            <w:tcW w:w="758"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8"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8B1F3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8" w:type="pct"/>
            <w:shd w:val="clear" w:color="auto" w:fill="auto"/>
            <w:vAlign w:val="center"/>
            <w:hideMark/>
          </w:tcPr>
          <w:p w:rsidR="00ED5D38" w:rsidRPr="00C35B84" w:rsidRDefault="00ED5D38" w:rsidP="008B1F39">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8B1F39">
              <w:rPr>
                <w:rFonts w:ascii="Times New Roman" w:eastAsia="Times New Roman" w:hAnsi="Times New Roman" w:cs="Times New Roman"/>
                <w:sz w:val="24"/>
                <w:szCs w:val="24"/>
              </w:rPr>
              <w:t>9</w:t>
            </w:r>
          </w:p>
        </w:tc>
      </w:tr>
      <w:tr w:rsidR="00ED5D38" w:rsidRPr="00C35B84" w:rsidTr="00ED5D38">
        <w:trPr>
          <w:trHeight w:val="276"/>
        </w:trPr>
        <w:tc>
          <w:tcPr>
            <w:tcW w:w="3197" w:type="pct"/>
            <w:shd w:val="clear" w:color="auto" w:fill="auto"/>
            <w:vAlign w:val="center"/>
            <w:hideMark/>
          </w:tcPr>
          <w:p w:rsidR="00ED5D38" w:rsidRPr="00C35B84" w:rsidRDefault="00433650" w:rsidP="006A3FB1">
            <w:pPr>
              <w:spacing w:after="0"/>
              <w:rPr>
                <w:rFonts w:ascii="Times New Roman" w:eastAsia="Times New Roman" w:hAnsi="Times New Roman" w:cs="Times New Roman"/>
                <w:sz w:val="24"/>
                <w:szCs w:val="24"/>
              </w:rPr>
            </w:pPr>
            <w:r w:rsidRPr="00433650">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8B1F3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8" w:type="pct"/>
            <w:shd w:val="clear" w:color="auto" w:fill="auto"/>
            <w:vAlign w:val="center"/>
            <w:hideMark/>
          </w:tcPr>
          <w:p w:rsidR="00ED5D38" w:rsidRPr="00C35B84" w:rsidRDefault="00ED5D38" w:rsidP="008B1F39">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8B1F39">
              <w:rPr>
                <w:rFonts w:ascii="Times New Roman" w:eastAsia="Times New Roman" w:hAnsi="Times New Roman" w:cs="Times New Roman"/>
                <w:sz w:val="24"/>
                <w:szCs w:val="24"/>
              </w:rPr>
              <w:t>5</w:t>
            </w:r>
          </w:p>
        </w:tc>
      </w:tr>
    </w:tbl>
    <w:p w:rsidR="00ED5D38" w:rsidRPr="00C35B84" w:rsidRDefault="00ED5D38" w:rsidP="006A3FB1">
      <w:pPr>
        <w:spacing w:after="0"/>
        <w:ind w:firstLine="567"/>
        <w:contextualSpacing/>
        <w:jc w:val="both"/>
        <w:rPr>
          <w:rFonts w:ascii="Times New Roman" w:hAnsi="Times New Roman" w:cs="Times New Roman"/>
          <w:color w:val="000000"/>
          <w:sz w:val="24"/>
          <w:szCs w:val="24"/>
        </w:rPr>
      </w:pP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уровень </w:t>
      </w:r>
      <w:r w:rsidR="008B1F39">
        <w:rPr>
          <w:rFonts w:ascii="Times New Roman" w:hAnsi="Times New Roman" w:cs="Times New Roman"/>
          <w:color w:val="000000"/>
          <w:sz w:val="24"/>
          <w:szCs w:val="24"/>
        </w:rPr>
        <w:t>регистрируемой безработицы – 4,1% (план - 4</w:t>
      </w:r>
      <w:r w:rsidRPr="00C35B84">
        <w:rPr>
          <w:rFonts w:ascii="Times New Roman" w:hAnsi="Times New Roman" w:cs="Times New Roman"/>
          <w:color w:val="000000"/>
          <w:sz w:val="24"/>
          <w:szCs w:val="24"/>
        </w:rPr>
        <w:t xml:space="preserve">,3%); </w:t>
      </w:r>
    </w:p>
    <w:p w:rsidR="00ED5D38" w:rsidRPr="00C35B84" w:rsidRDefault="00ED5D38" w:rsidP="008B1F39">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 удельный вес трудоустроенных граждан в общей численности граждан, обратившихся в органы службы занятости за содействием в</w:t>
      </w:r>
      <w:r w:rsidR="008B1F39">
        <w:rPr>
          <w:rFonts w:ascii="Times New Roman" w:hAnsi="Times New Roman" w:cs="Times New Roman"/>
          <w:color w:val="000000"/>
          <w:sz w:val="24"/>
          <w:szCs w:val="24"/>
        </w:rPr>
        <w:t xml:space="preserve"> поиске подходящей работы – 38,8% при плане 32,5</w:t>
      </w:r>
      <w:r w:rsidRPr="00C35B84">
        <w:rPr>
          <w:rFonts w:ascii="Times New Roman" w:hAnsi="Times New Roman" w:cs="Times New Roman"/>
          <w:color w:val="000000"/>
          <w:sz w:val="24"/>
          <w:szCs w:val="24"/>
        </w:rPr>
        <w:t>%;</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удельный вес выполненных мероприятий в общем количестве мероприятий, предусмотренных Соглашением между Правительством Республики Карелия, Союзом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исполнителем которых определено Прави</w:t>
      </w:r>
      <w:r w:rsidR="00CF4693">
        <w:rPr>
          <w:rFonts w:ascii="Times New Roman" w:hAnsi="Times New Roman" w:cs="Times New Roman"/>
          <w:color w:val="000000"/>
          <w:sz w:val="24"/>
          <w:szCs w:val="24"/>
        </w:rPr>
        <w:t>тельство Республики Карелия - 96</w:t>
      </w:r>
      <w:r w:rsidRPr="00C35B84">
        <w:rPr>
          <w:rFonts w:ascii="Times New Roman" w:hAnsi="Times New Roman" w:cs="Times New Roman"/>
          <w:color w:val="000000"/>
          <w:sz w:val="24"/>
          <w:szCs w:val="24"/>
        </w:rPr>
        <w:t xml:space="preserve"> % при плане 96%;</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численность пострадавших в результате несчастных случаев на производстве с утратой трудоспособности</w:t>
      </w:r>
      <w:r w:rsidR="008B1F39">
        <w:rPr>
          <w:rFonts w:ascii="Times New Roman" w:hAnsi="Times New Roman" w:cs="Times New Roman"/>
          <w:color w:val="000000"/>
          <w:sz w:val="24"/>
          <w:szCs w:val="24"/>
        </w:rPr>
        <w:t xml:space="preserve"> на 1 рабочий день и более - 193</w:t>
      </w:r>
      <w:r w:rsidRPr="00C35B84">
        <w:rPr>
          <w:rFonts w:ascii="Times New Roman" w:hAnsi="Times New Roman" w:cs="Times New Roman"/>
          <w:color w:val="000000"/>
          <w:sz w:val="24"/>
          <w:szCs w:val="24"/>
        </w:rPr>
        <w:t xml:space="preserve"> при плане 4</w:t>
      </w:r>
      <w:r w:rsidR="008B1F39">
        <w:rPr>
          <w:rFonts w:ascii="Times New Roman" w:hAnsi="Times New Roman" w:cs="Times New Roman"/>
          <w:color w:val="000000"/>
          <w:sz w:val="24"/>
          <w:szCs w:val="24"/>
        </w:rPr>
        <w:t>45</w:t>
      </w:r>
      <w:r w:rsidRPr="00C35B84">
        <w:rPr>
          <w:rFonts w:ascii="Times New Roman" w:hAnsi="Times New Roman" w:cs="Times New Roman"/>
          <w:color w:val="000000"/>
          <w:sz w:val="24"/>
          <w:szCs w:val="24"/>
        </w:rPr>
        <w:t xml:space="preserve"> человек;</w:t>
      </w:r>
    </w:p>
    <w:p w:rsidR="008B1F39" w:rsidRDefault="008B1F39" w:rsidP="008B1F39">
      <w:pPr>
        <w:spacing w:after="0"/>
        <w:ind w:firstLine="567"/>
        <w:contextualSpacing/>
        <w:jc w:val="both"/>
        <w:rPr>
          <w:rFonts w:ascii="Times New Roman" w:hAnsi="Times New Roman" w:cs="Times New Roman"/>
          <w:color w:val="000000"/>
          <w:sz w:val="24"/>
          <w:szCs w:val="24"/>
        </w:rPr>
      </w:pPr>
      <w:r w:rsidRPr="008B1F39">
        <w:rPr>
          <w:rFonts w:ascii="Times New Roman" w:hAnsi="Times New Roman" w:cs="Times New Roman"/>
          <w:color w:val="000000"/>
          <w:sz w:val="24"/>
          <w:szCs w:val="24"/>
        </w:rPr>
        <w:t xml:space="preserve">Невыполнение планового значения по уровню занятости в 57,0% (факт за 4 квартал 2020 года – 52,6%) связано с принятием мер по недопущению </w:t>
      </w:r>
      <w:r w:rsidRPr="00966B59">
        <w:rPr>
          <w:rFonts w:ascii="Times New Roman" w:hAnsi="Times New Roman" w:cs="Times New Roman"/>
          <w:color w:val="000000"/>
          <w:sz w:val="24"/>
          <w:szCs w:val="24"/>
        </w:rPr>
        <w:t>распространения новой коронавирусной инфекции (COVID-19)</w:t>
      </w:r>
      <w:r w:rsidRPr="008B1F39">
        <w:rPr>
          <w:rFonts w:ascii="Times New Roman" w:hAnsi="Times New Roman" w:cs="Times New Roman"/>
          <w:color w:val="000000"/>
          <w:sz w:val="24"/>
          <w:szCs w:val="24"/>
        </w:rPr>
        <w:t xml:space="preserve">, что повлекло за собой вынужденную приостановку (или остановку) деятельности предприятий малого бизнеса. Экономические и финансовые трудности малых/микро-предприятий и индивидуальных предпринимателей, возникшие в период реализации карантинных мероприятий, не позволили вернуться к уровню занятости начала 2020 года (54,7%). В целом слабая демография и структурные проблемы сказались на сокращении предложения рабочей силы и, следовательно, снижении занятости в экономике. </w:t>
      </w:r>
    </w:p>
    <w:p w:rsidR="000D020C" w:rsidRDefault="000D020C" w:rsidP="000D020C">
      <w:pPr>
        <w:spacing w:after="0"/>
        <w:ind w:firstLine="567"/>
        <w:contextualSpacing/>
        <w:jc w:val="both"/>
        <w:rPr>
          <w:rFonts w:ascii="Times New Roman" w:hAnsi="Times New Roman" w:cs="Times New Roman"/>
          <w:color w:val="000000"/>
          <w:sz w:val="24"/>
          <w:szCs w:val="24"/>
        </w:rPr>
      </w:pPr>
      <w:r w:rsidRPr="000D020C">
        <w:rPr>
          <w:rFonts w:ascii="Times New Roman" w:hAnsi="Times New Roman" w:cs="Times New Roman"/>
          <w:color w:val="000000"/>
          <w:sz w:val="24"/>
          <w:szCs w:val="24"/>
        </w:rPr>
        <w:t xml:space="preserve">Посредством реализации основных мероприятий государственной программы в текущем году удалось сдерживать рост напряженности на рынке труда и обеспечить устойчивость его работы, при этом повысить уровень удовлетворенности граждан качеством </w:t>
      </w:r>
    </w:p>
    <w:p w:rsidR="000D020C" w:rsidRDefault="000D020C" w:rsidP="000D020C">
      <w:pPr>
        <w:spacing w:after="0"/>
        <w:ind w:firstLine="567"/>
        <w:contextualSpacing/>
        <w:jc w:val="both"/>
        <w:rPr>
          <w:rFonts w:ascii="Times New Roman" w:hAnsi="Times New Roman" w:cs="Times New Roman"/>
          <w:color w:val="000000"/>
          <w:sz w:val="24"/>
          <w:szCs w:val="24"/>
        </w:rPr>
      </w:pPr>
      <w:r w:rsidRPr="000D020C">
        <w:rPr>
          <w:rFonts w:ascii="Times New Roman" w:hAnsi="Times New Roman" w:cs="Times New Roman"/>
          <w:color w:val="000000"/>
          <w:sz w:val="24"/>
          <w:szCs w:val="24"/>
        </w:rPr>
        <w:t xml:space="preserve">Осуществление мероприятий позволило не допустить снижения интеграции в рынок труда отдельных социально-демографических групп населения, а также помогло сохранить/продлить их активную трудовую деятельность. В </w:t>
      </w:r>
      <w:proofErr w:type="gramStart"/>
      <w:r w:rsidRPr="000D020C">
        <w:rPr>
          <w:rFonts w:ascii="Times New Roman" w:hAnsi="Times New Roman" w:cs="Times New Roman"/>
          <w:color w:val="000000"/>
          <w:sz w:val="24"/>
          <w:szCs w:val="24"/>
        </w:rPr>
        <w:t>результате</w:t>
      </w:r>
      <w:proofErr w:type="gramEnd"/>
      <w:r w:rsidRPr="000D020C">
        <w:rPr>
          <w:rFonts w:ascii="Times New Roman" w:hAnsi="Times New Roman" w:cs="Times New Roman"/>
          <w:color w:val="000000"/>
          <w:sz w:val="24"/>
          <w:szCs w:val="24"/>
        </w:rPr>
        <w:t xml:space="preserve"> развития системы адаптации и профессионального обучения, стимулирования деловой инициативы и предприимчивости удалось улучшить конъюнктуру рынка труда, повысить конкурентоспособность незанятых граждан, ищущих работу.</w:t>
      </w:r>
    </w:p>
    <w:p w:rsidR="00ED5D38" w:rsidRPr="00C35B84" w:rsidRDefault="000D020C" w:rsidP="000D020C">
      <w:pPr>
        <w:spacing w:after="0"/>
        <w:ind w:firstLine="567"/>
        <w:contextualSpacing/>
        <w:jc w:val="both"/>
        <w:rPr>
          <w:rFonts w:ascii="Times New Roman" w:hAnsi="Times New Roman" w:cs="Times New Roman"/>
          <w:color w:val="000000"/>
          <w:sz w:val="24"/>
          <w:szCs w:val="24"/>
        </w:rPr>
      </w:pPr>
      <w:r w:rsidRPr="000D020C">
        <w:rPr>
          <w:rFonts w:ascii="Times New Roman" w:hAnsi="Times New Roman" w:cs="Times New Roman"/>
          <w:color w:val="000000"/>
          <w:sz w:val="24"/>
          <w:szCs w:val="24"/>
        </w:rPr>
        <w:t xml:space="preserve">В 2020 году реализация мероприятий обеспечила сбалансированность регионального рынка труда и защиту трудовых прав работников, способствовала предотвращению возникновения коллективных трудовых споров, забастовок, гражданских акций неповиновения. Регулируемое привлечение иностранной рабочей силы помогло нивелировать отрицательные последствия  дисбаланса рынка труда, </w:t>
      </w:r>
      <w:proofErr w:type="gramStart"/>
      <w:r w:rsidRPr="000D020C">
        <w:rPr>
          <w:rFonts w:ascii="Times New Roman" w:hAnsi="Times New Roman" w:cs="Times New Roman"/>
          <w:color w:val="000000"/>
          <w:sz w:val="24"/>
          <w:szCs w:val="24"/>
        </w:rPr>
        <w:t>обеспечивая потребность работодателей в</w:t>
      </w:r>
      <w:proofErr w:type="gramEnd"/>
      <w:r w:rsidRPr="000D020C">
        <w:rPr>
          <w:rFonts w:ascii="Times New Roman" w:hAnsi="Times New Roman" w:cs="Times New Roman"/>
          <w:color w:val="000000"/>
          <w:sz w:val="24"/>
          <w:szCs w:val="24"/>
        </w:rPr>
        <w:t xml:space="preserve"> рабочей силе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ED5D38" w:rsidRPr="00C35B84" w:rsidTr="00ED5D38">
        <w:trPr>
          <w:trHeight w:val="288"/>
        </w:trPr>
        <w:tc>
          <w:tcPr>
            <w:tcW w:w="5000" w:type="pct"/>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514" w:type="pct"/>
            <w:shd w:val="clear" w:color="auto" w:fill="auto"/>
            <w:vAlign w:val="bottom"/>
            <w:hideMark/>
          </w:tcPr>
          <w:p w:rsidR="00ED5D38" w:rsidRPr="00C35B84" w:rsidRDefault="00ED5D38"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институтов рынка труда»</w:t>
            </w:r>
          </w:p>
        </w:tc>
        <w:tc>
          <w:tcPr>
            <w:tcW w:w="486" w:type="pct"/>
            <w:shd w:val="clear" w:color="auto" w:fill="auto"/>
            <w:vAlign w:val="center"/>
            <w:hideMark/>
          </w:tcPr>
          <w:p w:rsidR="00ED5D38" w:rsidRPr="00C35B84" w:rsidRDefault="008B1F3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r>
      <w:tr w:rsidR="00ED5D38" w:rsidRPr="00C35B84" w:rsidTr="00ED5D38">
        <w:trPr>
          <w:trHeight w:val="540"/>
        </w:trPr>
        <w:tc>
          <w:tcPr>
            <w:tcW w:w="4514" w:type="pct"/>
            <w:shd w:val="clear" w:color="auto" w:fill="auto"/>
            <w:vAlign w:val="bottom"/>
            <w:hideMark/>
          </w:tcPr>
          <w:p w:rsidR="00ED5D38" w:rsidRPr="00C35B84" w:rsidRDefault="00ED5D38"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«Государственная политика в области содействия занятости населения и социальной защиты от безработицы»</w:t>
            </w:r>
          </w:p>
        </w:tc>
        <w:tc>
          <w:tcPr>
            <w:tcW w:w="486" w:type="pct"/>
            <w:shd w:val="clear" w:color="auto" w:fill="auto"/>
            <w:vAlign w:val="center"/>
            <w:hideMark/>
          </w:tcPr>
          <w:p w:rsidR="00ED5D38" w:rsidRPr="00C35B84" w:rsidRDefault="00CF469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D6AC9">
              <w:rPr>
                <w:rFonts w:ascii="Times New Roman" w:eastAsia="Times New Roman" w:hAnsi="Times New Roman" w:cs="Times New Roman"/>
                <w:sz w:val="24"/>
                <w:szCs w:val="24"/>
              </w:rPr>
              <w:t>40</w:t>
            </w:r>
          </w:p>
        </w:tc>
      </w:tr>
      <w:tr w:rsidR="00ED5D38" w:rsidRPr="00C35B84" w:rsidTr="00ED5D38">
        <w:trPr>
          <w:trHeight w:val="276"/>
        </w:trPr>
        <w:tc>
          <w:tcPr>
            <w:tcW w:w="4514" w:type="pct"/>
            <w:shd w:val="clear" w:color="auto" w:fill="auto"/>
            <w:vAlign w:val="bottom"/>
            <w:hideMark/>
          </w:tcPr>
          <w:p w:rsidR="00ED5D38" w:rsidRPr="00C35B84" w:rsidRDefault="00ED5D38"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8B1F39">
              <w:rPr>
                <w:rFonts w:ascii="Times New Roman" w:eastAsia="Times New Roman" w:hAnsi="Times New Roman" w:cs="Times New Roman"/>
                <w:sz w:val="24"/>
                <w:szCs w:val="24"/>
              </w:rPr>
              <w:t>278</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2148BB">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sidR="00506F5E">
        <w:rPr>
          <w:rFonts w:ascii="Times New Roman" w:hAnsi="Times New Roman" w:cs="Times New Roman"/>
          <w:color w:val="000000"/>
          <w:sz w:val="24"/>
          <w:szCs w:val="24"/>
        </w:rPr>
        <w:t>0,8</w:t>
      </w:r>
      <w:r w:rsidR="008B1F39">
        <w:rPr>
          <w:rFonts w:ascii="Times New Roman" w:hAnsi="Times New Roman" w:cs="Times New Roman"/>
          <w:color w:val="000000"/>
          <w:sz w:val="24"/>
          <w:szCs w:val="24"/>
        </w:rPr>
        <w:t>5</w:t>
      </w:r>
      <w:r w:rsidR="00A230D8">
        <w:rPr>
          <w:rFonts w:ascii="Times New Roman" w:hAnsi="Times New Roman" w:cs="Times New Roman"/>
          <w:color w:val="000000"/>
          <w:sz w:val="24"/>
          <w:szCs w:val="24"/>
        </w:rPr>
        <w:t xml:space="preserve">0 </w:t>
      </w:r>
      <w:r w:rsidRPr="00C35B84">
        <w:rPr>
          <w:rFonts w:ascii="Times New Roman" w:hAnsi="Times New Roman" w:cs="Times New Roman"/>
          <w:color w:val="000000"/>
          <w:sz w:val="24"/>
          <w:szCs w:val="24"/>
        </w:rPr>
        <w:t>- достаточная.</w:t>
      </w:r>
    </w:p>
    <w:p w:rsidR="006A3FB1" w:rsidRPr="00C35B84" w:rsidRDefault="006A3FB1" w:rsidP="006A3FB1">
      <w:pPr>
        <w:spacing w:after="0"/>
        <w:ind w:left="34" w:firstLine="709"/>
        <w:jc w:val="both"/>
        <w:rPr>
          <w:rFonts w:ascii="Times New Roman" w:hAnsi="Times New Roman" w:cs="Times New Roman"/>
          <w:color w:val="000000"/>
          <w:sz w:val="24"/>
          <w:szCs w:val="24"/>
        </w:rPr>
      </w:pPr>
    </w:p>
    <w:p w:rsidR="00ED5D38" w:rsidRPr="00912EBA" w:rsidRDefault="00ED5D38" w:rsidP="006A3FB1">
      <w:pPr>
        <w:pStyle w:val="2"/>
        <w:spacing w:before="0"/>
        <w:jc w:val="center"/>
        <w:rPr>
          <w:rFonts w:ascii="Times New Roman" w:hAnsi="Times New Roman" w:cs="Times New Roman"/>
          <w:b w:val="0"/>
          <w:i/>
          <w:color w:val="auto"/>
          <w:sz w:val="24"/>
          <w:szCs w:val="24"/>
        </w:rPr>
      </w:pPr>
      <w:bookmarkStart w:id="30" w:name="_Toc449450810"/>
      <w:bookmarkStart w:id="31" w:name="_Toc480463456"/>
      <w:r w:rsidRPr="00912EBA">
        <w:rPr>
          <w:rFonts w:ascii="Times New Roman" w:hAnsi="Times New Roman" w:cs="Times New Roman"/>
          <w:b w:val="0"/>
          <w:i/>
          <w:color w:val="auto"/>
          <w:sz w:val="24"/>
          <w:szCs w:val="24"/>
        </w:rPr>
        <w:lastRenderedPageBreak/>
        <w:t>Государственная программа Республики Карелия</w:t>
      </w:r>
    </w:p>
    <w:p w:rsidR="00ED5D38" w:rsidRPr="00912EBA" w:rsidRDefault="00ED5D38" w:rsidP="006A3FB1">
      <w:pPr>
        <w:pStyle w:val="2"/>
        <w:spacing w:before="0"/>
        <w:jc w:val="center"/>
        <w:rPr>
          <w:rFonts w:ascii="Times New Roman" w:hAnsi="Times New Roman" w:cs="Times New Roman"/>
          <w:b w:val="0"/>
          <w:i/>
          <w:color w:val="auto"/>
          <w:sz w:val="24"/>
          <w:szCs w:val="24"/>
        </w:rPr>
      </w:pPr>
      <w:r w:rsidRPr="00912EBA">
        <w:rPr>
          <w:rFonts w:ascii="Times New Roman" w:hAnsi="Times New Roman" w:cs="Times New Roman"/>
          <w:b w:val="0"/>
          <w:i/>
          <w:color w:val="auto"/>
          <w:sz w:val="24"/>
          <w:szCs w:val="24"/>
        </w:rPr>
        <w:t>«Развитие культуры»</w:t>
      </w:r>
      <w:bookmarkEnd w:id="30"/>
      <w:bookmarkEnd w:id="31"/>
    </w:p>
    <w:p w:rsidR="00ED5D38" w:rsidRPr="00912EBA" w:rsidRDefault="00ED5D38" w:rsidP="006A3FB1">
      <w:pPr>
        <w:spacing w:after="0"/>
        <w:ind w:left="34" w:firstLine="709"/>
        <w:jc w:val="both"/>
        <w:rPr>
          <w:rFonts w:ascii="Times New Roman" w:hAnsi="Times New Roman" w:cs="Times New Roman"/>
          <w:color w:val="000000"/>
          <w:sz w:val="24"/>
          <w:szCs w:val="24"/>
        </w:rPr>
      </w:pPr>
      <w:bookmarkStart w:id="32" w:name="_Toc449450811"/>
      <w:r w:rsidRPr="00912EBA">
        <w:rPr>
          <w:rFonts w:ascii="Times New Roman" w:hAnsi="Times New Roman" w:cs="Times New Roman"/>
          <w:color w:val="000000"/>
          <w:sz w:val="24"/>
          <w:szCs w:val="24"/>
        </w:rPr>
        <w:t>Ответственный исполнитель государственной программы – Министерство  культуры Республики Карелия.</w:t>
      </w:r>
    </w:p>
    <w:p w:rsidR="00ED5D38" w:rsidRPr="00912EBA"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w:t>
      </w:r>
      <w:r w:rsidR="00912EBA" w:rsidRPr="00912EBA">
        <w:rPr>
          <w:rFonts w:ascii="Times New Roman" w:hAnsi="Times New Roman" w:cs="Times New Roman"/>
          <w:color w:val="000000"/>
          <w:sz w:val="24"/>
          <w:szCs w:val="24"/>
        </w:rPr>
        <w:t>ммы за 20</w:t>
      </w:r>
      <w:r w:rsidR="000D020C">
        <w:rPr>
          <w:rFonts w:ascii="Times New Roman" w:hAnsi="Times New Roman" w:cs="Times New Roman"/>
          <w:color w:val="000000"/>
          <w:sz w:val="24"/>
          <w:szCs w:val="24"/>
        </w:rPr>
        <w:t>20</w:t>
      </w:r>
      <w:r w:rsidRPr="00912EBA">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912EBA" w:rsidRPr="00C35B84" w:rsidTr="00912EBA">
        <w:trPr>
          <w:trHeight w:val="804"/>
        </w:trPr>
        <w:tc>
          <w:tcPr>
            <w:tcW w:w="3197"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912EBA" w:rsidRPr="00C35B84" w:rsidTr="00912EBA">
        <w:trPr>
          <w:trHeight w:val="276"/>
        </w:trPr>
        <w:tc>
          <w:tcPr>
            <w:tcW w:w="3197" w:type="pct"/>
            <w:shd w:val="clear" w:color="auto" w:fill="auto"/>
            <w:vAlign w:val="center"/>
            <w:hideMark/>
          </w:tcPr>
          <w:p w:rsidR="00912EBA" w:rsidRPr="00C35B84" w:rsidRDefault="00912EBA"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8"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12EBA" w:rsidRPr="00C35B84" w:rsidTr="00912EBA">
        <w:trPr>
          <w:trHeight w:val="276"/>
        </w:trPr>
        <w:tc>
          <w:tcPr>
            <w:tcW w:w="3197" w:type="pct"/>
            <w:shd w:val="clear" w:color="auto" w:fill="auto"/>
            <w:vAlign w:val="center"/>
            <w:hideMark/>
          </w:tcPr>
          <w:p w:rsidR="00912EBA" w:rsidRPr="00C35B84" w:rsidRDefault="000D020C" w:rsidP="006A3FB1">
            <w:pPr>
              <w:spacing w:after="0"/>
              <w:rPr>
                <w:rFonts w:ascii="Times New Roman" w:eastAsia="Times New Roman" w:hAnsi="Times New Roman" w:cs="Times New Roman"/>
                <w:sz w:val="24"/>
                <w:szCs w:val="24"/>
              </w:rPr>
            </w:pPr>
            <w:r w:rsidRPr="000D020C">
              <w:rPr>
                <w:rFonts w:ascii="Times New Roman" w:eastAsia="Times New Roman" w:hAnsi="Times New Roman" w:cs="Times New Roman"/>
                <w:sz w:val="24"/>
                <w:szCs w:val="24"/>
              </w:rPr>
              <w:t>Показатели результатов для государственных программ, реализуемых без выделения подпрограмм</w:t>
            </w:r>
          </w:p>
        </w:tc>
        <w:tc>
          <w:tcPr>
            <w:tcW w:w="1045" w:type="pct"/>
            <w:shd w:val="clear" w:color="auto" w:fill="auto"/>
            <w:vAlign w:val="center"/>
            <w:hideMark/>
          </w:tcPr>
          <w:p w:rsidR="00912EBA" w:rsidRPr="00C35B84" w:rsidRDefault="000D020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58" w:type="pct"/>
            <w:shd w:val="clear" w:color="auto" w:fill="auto"/>
            <w:vAlign w:val="center"/>
            <w:hideMark/>
          </w:tcPr>
          <w:p w:rsidR="00912EBA" w:rsidRPr="00C35B84" w:rsidRDefault="00912EBA" w:rsidP="000D02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D020C">
              <w:rPr>
                <w:rFonts w:ascii="Times New Roman" w:eastAsia="Times New Roman" w:hAnsi="Times New Roman" w:cs="Times New Roman"/>
                <w:sz w:val="24"/>
                <w:szCs w:val="24"/>
              </w:rPr>
              <w:t>7</w:t>
            </w:r>
          </w:p>
        </w:tc>
      </w:tr>
      <w:tr w:rsidR="00912EBA" w:rsidRPr="00C35B84" w:rsidTr="00912EBA">
        <w:trPr>
          <w:trHeight w:val="276"/>
        </w:trPr>
        <w:tc>
          <w:tcPr>
            <w:tcW w:w="3197" w:type="pct"/>
            <w:shd w:val="clear" w:color="auto" w:fill="auto"/>
            <w:vAlign w:val="center"/>
            <w:hideMark/>
          </w:tcPr>
          <w:p w:rsidR="00912EBA" w:rsidRPr="00C35B84" w:rsidRDefault="00912EBA" w:rsidP="006A3FB1">
            <w:pPr>
              <w:spacing w:after="0"/>
              <w:rPr>
                <w:rFonts w:ascii="Times New Roman" w:eastAsia="Times New Roman" w:hAnsi="Times New Roman" w:cs="Times New Roman"/>
                <w:sz w:val="24"/>
                <w:szCs w:val="24"/>
              </w:rPr>
            </w:pPr>
            <w:r w:rsidRPr="00433650">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912EBA" w:rsidRPr="00C35B84" w:rsidRDefault="000D020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58" w:type="pct"/>
            <w:shd w:val="clear" w:color="auto" w:fill="auto"/>
            <w:vAlign w:val="center"/>
            <w:hideMark/>
          </w:tcPr>
          <w:p w:rsidR="00912EBA" w:rsidRPr="00C35B84" w:rsidRDefault="000D020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ED5D38" w:rsidRPr="002148BB" w:rsidRDefault="00ED5D38" w:rsidP="006A3FB1">
      <w:pPr>
        <w:spacing w:after="0"/>
        <w:ind w:left="34" w:firstLine="709"/>
        <w:jc w:val="both"/>
        <w:rPr>
          <w:rFonts w:ascii="Times New Roman" w:hAnsi="Times New Roman" w:cs="Times New Roman"/>
          <w:color w:val="000000"/>
          <w:sz w:val="24"/>
          <w:szCs w:val="24"/>
          <w:highlight w:val="yellow"/>
        </w:rPr>
      </w:pPr>
    </w:p>
    <w:p w:rsidR="00240E33"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 xml:space="preserve">В </w:t>
      </w:r>
      <w:proofErr w:type="gramStart"/>
      <w:r w:rsidRPr="00912EBA">
        <w:rPr>
          <w:rFonts w:ascii="Times New Roman" w:hAnsi="Times New Roman" w:cs="Times New Roman"/>
          <w:color w:val="000000"/>
          <w:sz w:val="24"/>
          <w:szCs w:val="24"/>
        </w:rPr>
        <w:t>результате</w:t>
      </w:r>
      <w:proofErr w:type="gramEnd"/>
      <w:r w:rsidRPr="00912EBA">
        <w:rPr>
          <w:rFonts w:ascii="Times New Roman" w:hAnsi="Times New Roman" w:cs="Times New Roman"/>
          <w:color w:val="000000"/>
          <w:sz w:val="24"/>
          <w:szCs w:val="24"/>
        </w:rPr>
        <w:t xml:space="preserve"> реализации</w:t>
      </w:r>
      <w:r w:rsidR="00240E33">
        <w:rPr>
          <w:rFonts w:ascii="Times New Roman" w:hAnsi="Times New Roman" w:cs="Times New Roman"/>
          <w:color w:val="000000"/>
          <w:sz w:val="24"/>
          <w:szCs w:val="24"/>
        </w:rPr>
        <w:t xml:space="preserve"> государственной</w:t>
      </w:r>
      <w:r w:rsidRPr="00912EBA">
        <w:rPr>
          <w:rFonts w:ascii="Times New Roman" w:hAnsi="Times New Roman" w:cs="Times New Roman"/>
          <w:color w:val="000000"/>
          <w:sz w:val="24"/>
          <w:szCs w:val="24"/>
        </w:rPr>
        <w:t xml:space="preserve"> программы</w:t>
      </w:r>
      <w:r w:rsidR="00240E33">
        <w:rPr>
          <w:rFonts w:ascii="Times New Roman" w:hAnsi="Times New Roman" w:cs="Times New Roman"/>
          <w:color w:val="000000"/>
          <w:sz w:val="24"/>
          <w:szCs w:val="24"/>
        </w:rPr>
        <w:t>:</w:t>
      </w:r>
    </w:p>
    <w:p w:rsidR="00240E33" w:rsidRDefault="00240E33"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D5D38" w:rsidRPr="00912EBA">
        <w:rPr>
          <w:rFonts w:ascii="Times New Roman" w:hAnsi="Times New Roman" w:cs="Times New Roman"/>
          <w:color w:val="000000"/>
          <w:sz w:val="24"/>
          <w:szCs w:val="24"/>
        </w:rPr>
        <w:t xml:space="preserve"> уровень удовлетворенности населения качеством услуг, предоставляемых</w:t>
      </w:r>
      <w:r w:rsidR="00912EBA" w:rsidRPr="00912EBA">
        <w:rPr>
          <w:rFonts w:ascii="Times New Roman" w:hAnsi="Times New Roman" w:cs="Times New Roman"/>
          <w:color w:val="000000"/>
          <w:sz w:val="24"/>
          <w:szCs w:val="24"/>
        </w:rPr>
        <w:t xml:space="preserve"> в сфере культуры, составил 9</w:t>
      </w:r>
      <w:r w:rsidR="000D020C">
        <w:rPr>
          <w:rFonts w:ascii="Times New Roman" w:hAnsi="Times New Roman" w:cs="Times New Roman"/>
          <w:color w:val="000000"/>
          <w:sz w:val="24"/>
          <w:szCs w:val="24"/>
        </w:rPr>
        <w:t>7</w:t>
      </w:r>
      <w:r w:rsidR="00912EBA" w:rsidRPr="00912EBA">
        <w:rPr>
          <w:rFonts w:ascii="Times New Roman" w:hAnsi="Times New Roman" w:cs="Times New Roman"/>
          <w:color w:val="000000"/>
          <w:sz w:val="24"/>
          <w:szCs w:val="24"/>
        </w:rPr>
        <w:t>,</w:t>
      </w:r>
      <w:r w:rsidR="000D020C">
        <w:rPr>
          <w:rFonts w:ascii="Times New Roman" w:hAnsi="Times New Roman" w:cs="Times New Roman"/>
          <w:color w:val="000000"/>
          <w:sz w:val="24"/>
          <w:szCs w:val="24"/>
        </w:rPr>
        <w:t>3</w:t>
      </w:r>
      <w:r w:rsidR="00912EBA" w:rsidRPr="00912EBA">
        <w:rPr>
          <w:rFonts w:ascii="Times New Roman" w:hAnsi="Times New Roman" w:cs="Times New Roman"/>
          <w:color w:val="000000"/>
          <w:sz w:val="24"/>
          <w:szCs w:val="24"/>
        </w:rPr>
        <w:t>% (план - 9</w:t>
      </w:r>
      <w:r w:rsidR="000D020C">
        <w:rPr>
          <w:rFonts w:ascii="Times New Roman" w:hAnsi="Times New Roman" w:cs="Times New Roman"/>
          <w:color w:val="000000"/>
          <w:sz w:val="24"/>
          <w:szCs w:val="24"/>
        </w:rPr>
        <w:t>4</w:t>
      </w:r>
      <w:r w:rsidR="00427153">
        <w:rPr>
          <w:rFonts w:ascii="Times New Roman" w:hAnsi="Times New Roman" w:cs="Times New Roman"/>
          <w:color w:val="000000"/>
          <w:sz w:val="24"/>
          <w:szCs w:val="24"/>
        </w:rPr>
        <w:t xml:space="preserve">%). </w:t>
      </w:r>
    </w:p>
    <w:p w:rsidR="0072378A" w:rsidRDefault="00240E33"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00427153" w:rsidRPr="00427153">
        <w:rPr>
          <w:rFonts w:ascii="Times New Roman" w:hAnsi="Times New Roman" w:cs="Times New Roman"/>
          <w:color w:val="000000"/>
          <w:sz w:val="24"/>
          <w:szCs w:val="24"/>
        </w:rPr>
        <w:t>ост востребованности у населения Республики Карелия услуг республиканских учреждений культуры и искусства составил 506 тысяч человек (плановое значение – 506).</w:t>
      </w:r>
    </w:p>
    <w:p w:rsidR="0072378A" w:rsidRDefault="0072378A" w:rsidP="006A3FB1">
      <w:pPr>
        <w:spacing w:after="0"/>
        <w:ind w:left="34" w:firstLine="709"/>
        <w:jc w:val="both"/>
        <w:rPr>
          <w:rFonts w:ascii="Times New Roman" w:hAnsi="Times New Roman" w:cs="Times New Roman"/>
          <w:color w:val="000000"/>
          <w:sz w:val="24"/>
          <w:szCs w:val="24"/>
        </w:rPr>
      </w:pPr>
      <w:r w:rsidRPr="0072378A">
        <w:rPr>
          <w:rFonts w:ascii="Times New Roman" w:hAnsi="Times New Roman" w:cs="Times New Roman"/>
          <w:color w:val="000000"/>
          <w:sz w:val="24"/>
          <w:szCs w:val="24"/>
        </w:rPr>
        <w:t>Решение поставленных в 2020 году задач обеспечивалось через реализацию мероприятий в рамках государственных и федеральных программ, организацию информационной, культурно-просветительской, добровольческой деятельности, участие в качестве партнеров в международных и региональных проектах. Большинство реализуемых мероприятий проводились под эгидой ключевых событий и памятных дат 2020 года: 100-летия образования Республики Карелия; 75-летия Победы советского народа в Великой Отечественной войне 1941-1945гг. Кроме того, началась подготовительная работа к празднованию в 2022 году 350-летия со дня рождения Петра I Великого.</w:t>
      </w:r>
    </w:p>
    <w:p w:rsidR="00912EBA" w:rsidRPr="00912EBA" w:rsidRDefault="00912EBA" w:rsidP="00427153">
      <w:pPr>
        <w:spacing w:after="0"/>
        <w:ind w:left="34" w:firstLine="709"/>
        <w:jc w:val="both"/>
        <w:rPr>
          <w:rFonts w:ascii="Times New Roman" w:hAnsi="Times New Roman" w:cs="Times New Roman"/>
          <w:color w:val="000000"/>
          <w:sz w:val="24"/>
          <w:szCs w:val="24"/>
        </w:rPr>
      </w:pPr>
      <w:proofErr w:type="gramStart"/>
      <w:r w:rsidRPr="00912EBA">
        <w:rPr>
          <w:rFonts w:ascii="Times New Roman" w:hAnsi="Times New Roman" w:cs="Times New Roman"/>
          <w:color w:val="000000"/>
          <w:sz w:val="24"/>
          <w:szCs w:val="24"/>
        </w:rPr>
        <w:t>В результате проведенных работ</w:t>
      </w:r>
      <w:r w:rsidR="00427153">
        <w:rPr>
          <w:rFonts w:ascii="Times New Roman" w:hAnsi="Times New Roman" w:cs="Times New Roman"/>
          <w:color w:val="000000"/>
          <w:sz w:val="24"/>
          <w:szCs w:val="24"/>
        </w:rPr>
        <w:t>,</w:t>
      </w:r>
      <w:r w:rsidRPr="00912EBA">
        <w:rPr>
          <w:rFonts w:ascii="Times New Roman" w:hAnsi="Times New Roman" w:cs="Times New Roman"/>
          <w:color w:val="000000"/>
          <w:sz w:val="24"/>
          <w:szCs w:val="24"/>
        </w:rPr>
        <w:t xml:space="preserve"> по сохранению </w:t>
      </w:r>
      <w:r w:rsidR="00427153" w:rsidRPr="00427153">
        <w:rPr>
          <w:rFonts w:ascii="Times New Roman" w:hAnsi="Times New Roman" w:cs="Times New Roman"/>
          <w:color w:val="000000"/>
          <w:sz w:val="24"/>
          <w:szCs w:val="24"/>
        </w:rPr>
        <w:t>воинских захоронений и мемориалов, памятников, связанных с развитием культур</w:t>
      </w:r>
      <w:r w:rsidR="00427153">
        <w:rPr>
          <w:rFonts w:ascii="Times New Roman" w:hAnsi="Times New Roman" w:cs="Times New Roman"/>
          <w:color w:val="000000"/>
          <w:sz w:val="24"/>
          <w:szCs w:val="24"/>
        </w:rPr>
        <w:t xml:space="preserve">ы и историей Республики Карелия, </w:t>
      </w:r>
      <w:r w:rsidRPr="00912EBA">
        <w:rPr>
          <w:rFonts w:ascii="Times New Roman" w:hAnsi="Times New Roman" w:cs="Times New Roman"/>
          <w:color w:val="000000"/>
          <w:sz w:val="24"/>
          <w:szCs w:val="24"/>
        </w:rPr>
        <w:t>удалось значительно улучшить состояние воинских захоронений, расположенных на территории республики и обеспечить   сохранение    восстановленных воинских захоронений в  хорошем  состоянии  на протяжении длительного времени.</w:t>
      </w:r>
      <w:proofErr w:type="gramEnd"/>
    </w:p>
    <w:p w:rsidR="00427153" w:rsidRDefault="00427153" w:rsidP="006A3FB1">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 xml:space="preserve"> Мероприятия по разработке проектной документация для проведения ремонтно-восстановительных работ на мемориальных, военно - исторических объектах и памятниках выполнены в полном объеме на территории 9 муниципальных образований в от</w:t>
      </w:r>
      <w:r>
        <w:rPr>
          <w:rFonts w:ascii="Times New Roman" w:hAnsi="Times New Roman" w:cs="Times New Roman"/>
          <w:color w:val="000000"/>
          <w:sz w:val="24"/>
          <w:szCs w:val="24"/>
        </w:rPr>
        <w:t xml:space="preserve">ношении 18 воинских захоронений. </w:t>
      </w:r>
    </w:p>
    <w:p w:rsidR="00427153" w:rsidRP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 xml:space="preserve">В </w:t>
      </w:r>
      <w:proofErr w:type="gramStart"/>
      <w:r w:rsidRPr="00427153">
        <w:rPr>
          <w:rFonts w:ascii="Times New Roman" w:hAnsi="Times New Roman" w:cs="Times New Roman"/>
          <w:color w:val="000000"/>
          <w:sz w:val="24"/>
          <w:szCs w:val="24"/>
        </w:rPr>
        <w:t>рамках</w:t>
      </w:r>
      <w:proofErr w:type="gramEnd"/>
      <w:r w:rsidRPr="00427153">
        <w:rPr>
          <w:rFonts w:ascii="Times New Roman" w:hAnsi="Times New Roman" w:cs="Times New Roman"/>
          <w:color w:val="000000"/>
          <w:sz w:val="24"/>
          <w:szCs w:val="24"/>
        </w:rPr>
        <w:t xml:space="preserve"> федеральной целевой программы «Увековечение памяти погибших при защите Отечества на 2019 - 2024 годы» на территории Республики Карелия в 2020 году выполнены следующие мероприятия:</w:t>
      </w:r>
    </w:p>
    <w:p w:rsidR="00427153" w:rsidRP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  восстановление 16 воинских захоронений;</w:t>
      </w:r>
    </w:p>
    <w:p w:rsidR="00427153" w:rsidRP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 нанесение 60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427153" w:rsidRP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   обустройство 3 мест захоронения останков погибших при защите Отечества, обнаруженных в ходе проведения поисковых работ;</w:t>
      </w:r>
    </w:p>
    <w:p w:rsid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   установка 7 мемориальных знаков.</w:t>
      </w:r>
    </w:p>
    <w:p w:rsidR="00427153" w:rsidRP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lastRenderedPageBreak/>
        <w:t xml:space="preserve">В </w:t>
      </w:r>
      <w:proofErr w:type="gramStart"/>
      <w:r w:rsidRPr="00427153">
        <w:rPr>
          <w:rFonts w:ascii="Times New Roman" w:hAnsi="Times New Roman" w:cs="Times New Roman"/>
          <w:color w:val="000000"/>
          <w:sz w:val="24"/>
          <w:szCs w:val="24"/>
        </w:rPr>
        <w:t>рамках</w:t>
      </w:r>
      <w:proofErr w:type="gramEnd"/>
      <w:r w:rsidRPr="00427153">
        <w:rPr>
          <w:rFonts w:ascii="Times New Roman" w:hAnsi="Times New Roman" w:cs="Times New Roman"/>
          <w:color w:val="000000"/>
          <w:sz w:val="24"/>
          <w:szCs w:val="24"/>
        </w:rPr>
        <w:t xml:space="preserve"> Плана мероприятий празднования 100-летия образования Республики Карелия была продолжена работа по обоснованию включения г. Сортавала в перечень исторических поселений Российской Федерации.</w:t>
      </w:r>
    </w:p>
    <w:p w:rsidR="00427153" w:rsidRDefault="00427153" w:rsidP="00427153">
      <w:pPr>
        <w:spacing w:after="0"/>
        <w:ind w:left="34" w:firstLine="709"/>
        <w:jc w:val="both"/>
        <w:rPr>
          <w:rFonts w:ascii="Times New Roman" w:hAnsi="Times New Roman" w:cs="Times New Roman"/>
          <w:color w:val="000000"/>
          <w:sz w:val="24"/>
          <w:szCs w:val="24"/>
        </w:rPr>
      </w:pPr>
      <w:r w:rsidRPr="00427153">
        <w:rPr>
          <w:rFonts w:ascii="Times New Roman" w:hAnsi="Times New Roman" w:cs="Times New Roman"/>
          <w:color w:val="000000"/>
          <w:sz w:val="24"/>
          <w:szCs w:val="24"/>
        </w:rPr>
        <w:t>Активно продолжается работа по популяризации объекта культурного наследия «Петроглифы Онежского озера и Белого моря», проведена подготовка материалов к проекту номинационного досье объекта.</w:t>
      </w:r>
    </w:p>
    <w:p w:rsidR="00ED5D38" w:rsidRDefault="00912EBA"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Достигнуты значения</w:t>
      </w:r>
      <w:r w:rsidR="00ED5D38" w:rsidRPr="00912EBA">
        <w:rPr>
          <w:rFonts w:ascii="Times New Roman" w:hAnsi="Times New Roman" w:cs="Times New Roman"/>
          <w:color w:val="000000"/>
          <w:sz w:val="24"/>
          <w:szCs w:val="24"/>
        </w:rPr>
        <w:t xml:space="preserve"> показателей «доля объектов культурного наследия с утвержд</w:t>
      </w:r>
      <w:r w:rsidRPr="00912EBA">
        <w:rPr>
          <w:rFonts w:ascii="Times New Roman" w:hAnsi="Times New Roman" w:cs="Times New Roman"/>
          <w:color w:val="000000"/>
          <w:sz w:val="24"/>
          <w:szCs w:val="24"/>
        </w:rPr>
        <w:t>е</w:t>
      </w:r>
      <w:r w:rsidR="00FF3F6D">
        <w:rPr>
          <w:rFonts w:ascii="Times New Roman" w:hAnsi="Times New Roman" w:cs="Times New Roman"/>
          <w:color w:val="000000"/>
          <w:sz w:val="24"/>
          <w:szCs w:val="24"/>
        </w:rPr>
        <w:t>нными границами территорий» (7</w:t>
      </w:r>
      <w:r w:rsidR="00ED5D38" w:rsidRPr="00912EBA">
        <w:rPr>
          <w:rFonts w:ascii="Times New Roman" w:hAnsi="Times New Roman" w:cs="Times New Roman"/>
          <w:color w:val="000000"/>
          <w:sz w:val="24"/>
          <w:szCs w:val="24"/>
        </w:rPr>
        <w:t xml:space="preserve">% при плане </w:t>
      </w:r>
      <w:r w:rsidR="00FF3F6D">
        <w:rPr>
          <w:rFonts w:ascii="Times New Roman" w:hAnsi="Times New Roman" w:cs="Times New Roman"/>
          <w:color w:val="000000"/>
          <w:sz w:val="24"/>
          <w:szCs w:val="24"/>
        </w:rPr>
        <w:t>6</w:t>
      </w:r>
      <w:r w:rsidRPr="00912EBA">
        <w:rPr>
          <w:rFonts w:ascii="Times New Roman" w:hAnsi="Times New Roman" w:cs="Times New Roman"/>
          <w:color w:val="000000"/>
          <w:sz w:val="24"/>
          <w:szCs w:val="24"/>
        </w:rPr>
        <w:t>,9</w:t>
      </w:r>
      <w:r w:rsidR="00ED5D38" w:rsidRPr="00912EBA">
        <w:rPr>
          <w:rFonts w:ascii="Times New Roman" w:hAnsi="Times New Roman" w:cs="Times New Roman"/>
          <w:color w:val="000000"/>
          <w:sz w:val="24"/>
          <w:szCs w:val="24"/>
        </w:rPr>
        <w:t>%) и «доля объектов культурного наследия с утвержденными границами зон охраны» (</w:t>
      </w:r>
      <w:r w:rsidR="00FF3F6D">
        <w:rPr>
          <w:rFonts w:ascii="Times New Roman" w:hAnsi="Times New Roman" w:cs="Times New Roman"/>
          <w:color w:val="000000"/>
          <w:sz w:val="24"/>
          <w:szCs w:val="24"/>
        </w:rPr>
        <w:t>31</w:t>
      </w:r>
      <w:r w:rsidRPr="00912EBA">
        <w:rPr>
          <w:rFonts w:ascii="Times New Roman" w:hAnsi="Times New Roman" w:cs="Times New Roman"/>
          <w:color w:val="000000"/>
          <w:sz w:val="24"/>
          <w:szCs w:val="24"/>
        </w:rPr>
        <w:t>,</w:t>
      </w:r>
      <w:r w:rsidR="00FF3F6D">
        <w:rPr>
          <w:rFonts w:ascii="Times New Roman" w:hAnsi="Times New Roman" w:cs="Times New Roman"/>
          <w:color w:val="000000"/>
          <w:sz w:val="24"/>
          <w:szCs w:val="24"/>
        </w:rPr>
        <w:t>2</w:t>
      </w:r>
      <w:r w:rsidR="00ED5D38" w:rsidRPr="00912EBA">
        <w:rPr>
          <w:rFonts w:ascii="Times New Roman" w:hAnsi="Times New Roman" w:cs="Times New Roman"/>
          <w:color w:val="000000"/>
          <w:sz w:val="24"/>
          <w:szCs w:val="24"/>
        </w:rPr>
        <w:t xml:space="preserve">% при плане </w:t>
      </w:r>
      <w:r w:rsidR="00FF3F6D">
        <w:rPr>
          <w:rFonts w:ascii="Times New Roman" w:hAnsi="Times New Roman" w:cs="Times New Roman"/>
          <w:color w:val="000000"/>
          <w:sz w:val="24"/>
          <w:szCs w:val="24"/>
        </w:rPr>
        <w:t>30</w:t>
      </w:r>
      <w:r w:rsidRPr="00912EBA">
        <w:rPr>
          <w:rFonts w:ascii="Times New Roman" w:hAnsi="Times New Roman" w:cs="Times New Roman"/>
          <w:color w:val="000000"/>
          <w:sz w:val="24"/>
          <w:szCs w:val="24"/>
        </w:rPr>
        <w:t>,</w:t>
      </w:r>
      <w:r w:rsidR="00FF3F6D">
        <w:rPr>
          <w:rFonts w:ascii="Times New Roman" w:hAnsi="Times New Roman" w:cs="Times New Roman"/>
          <w:color w:val="000000"/>
          <w:sz w:val="24"/>
          <w:szCs w:val="24"/>
        </w:rPr>
        <w:t>7</w:t>
      </w:r>
      <w:r w:rsidR="00ED5D38" w:rsidRPr="00912EBA">
        <w:rPr>
          <w:rFonts w:ascii="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gridCol w:w="1332"/>
      </w:tblGrid>
      <w:tr w:rsidR="00BE5D03" w:rsidRPr="00C35B84" w:rsidTr="00BE5D03">
        <w:trPr>
          <w:trHeight w:val="276"/>
        </w:trPr>
        <w:tc>
          <w:tcPr>
            <w:tcW w:w="4324" w:type="pct"/>
            <w:shd w:val="clear" w:color="auto" w:fill="auto"/>
            <w:vAlign w:val="center"/>
            <w:hideMark/>
          </w:tcPr>
          <w:p w:rsidR="00BE5D03" w:rsidRPr="00B72865" w:rsidRDefault="00BE5D03" w:rsidP="006A3FB1">
            <w:pPr>
              <w:spacing w:after="0"/>
              <w:jc w:val="both"/>
              <w:rPr>
                <w:rFonts w:ascii="Times New Roman" w:eastAsia="Times New Roman" w:hAnsi="Times New Roman" w:cs="Times New Roman"/>
                <w:b/>
                <w:sz w:val="24"/>
                <w:szCs w:val="24"/>
              </w:rPr>
            </w:pPr>
            <w:r w:rsidRPr="00B72865">
              <w:rPr>
                <w:rFonts w:ascii="Times New Roman" w:eastAsia="Times New Roman" w:hAnsi="Times New Roman" w:cs="Times New Roman"/>
                <w:b/>
                <w:sz w:val="24"/>
                <w:szCs w:val="24"/>
              </w:rPr>
              <w:t>Эффективность государственной программы</w:t>
            </w:r>
          </w:p>
        </w:tc>
        <w:tc>
          <w:tcPr>
            <w:tcW w:w="676" w:type="pct"/>
            <w:shd w:val="clear" w:color="auto" w:fill="auto"/>
            <w:vAlign w:val="center"/>
            <w:hideMark/>
          </w:tcPr>
          <w:p w:rsidR="00BE5D03" w:rsidRPr="00C35B84" w:rsidRDefault="000D020C" w:rsidP="006A3F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0,810</w:t>
            </w:r>
          </w:p>
        </w:tc>
      </w:tr>
    </w:tbl>
    <w:p w:rsidR="00ED5D38" w:rsidRPr="00912EBA"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 xml:space="preserve">Эффективность реализации государственной программы - </w:t>
      </w:r>
      <w:r w:rsidR="00912EBA" w:rsidRPr="00912EBA">
        <w:rPr>
          <w:rFonts w:ascii="Times New Roman" w:hAnsi="Times New Roman" w:cs="Times New Roman"/>
          <w:color w:val="000000"/>
          <w:sz w:val="24"/>
          <w:szCs w:val="24"/>
        </w:rPr>
        <w:t>умеренная</w:t>
      </w:r>
      <w:r w:rsidRPr="00912EBA">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Результативность операционной работы ответственного исполните</w:t>
      </w:r>
      <w:r w:rsidR="00912EBA" w:rsidRPr="00912EBA">
        <w:rPr>
          <w:rFonts w:ascii="Times New Roman" w:hAnsi="Times New Roman" w:cs="Times New Roman"/>
          <w:color w:val="000000"/>
          <w:sz w:val="24"/>
          <w:szCs w:val="24"/>
        </w:rPr>
        <w:t>ля с государственной программой 0,950</w:t>
      </w:r>
      <w:r w:rsidRPr="00912EBA">
        <w:rPr>
          <w:rFonts w:ascii="Times New Roman" w:hAnsi="Times New Roman" w:cs="Times New Roman"/>
          <w:color w:val="000000"/>
          <w:sz w:val="24"/>
          <w:szCs w:val="24"/>
        </w:rPr>
        <w:t>- достаточная.</w:t>
      </w:r>
    </w:p>
    <w:p w:rsidR="00ED5D38" w:rsidRDefault="00ED5D38" w:rsidP="006A3FB1">
      <w:pPr>
        <w:keepNext/>
        <w:keepLines/>
        <w:spacing w:after="0"/>
        <w:jc w:val="center"/>
        <w:outlineLvl w:val="1"/>
        <w:rPr>
          <w:rFonts w:ascii="Times New Roman" w:eastAsiaTheme="majorEastAsia" w:hAnsi="Times New Roman" w:cs="Times New Roman"/>
          <w:bCs/>
          <w:i/>
          <w:sz w:val="24"/>
          <w:szCs w:val="24"/>
        </w:rPr>
      </w:pPr>
      <w:bookmarkStart w:id="33" w:name="_Toc479866859"/>
      <w:bookmarkStart w:id="34" w:name="_Toc480463457"/>
      <w:bookmarkStart w:id="35" w:name="_Toc449450815"/>
      <w:bookmarkEnd w:id="32"/>
    </w:p>
    <w:p w:rsidR="005E6704" w:rsidRPr="005E6704" w:rsidRDefault="005E6704" w:rsidP="006A3FB1">
      <w:pPr>
        <w:pStyle w:val="2"/>
        <w:spacing w:before="0"/>
        <w:jc w:val="center"/>
        <w:rPr>
          <w:rFonts w:ascii="Times New Roman" w:hAnsi="Times New Roman" w:cs="Times New Roman"/>
          <w:b w:val="0"/>
          <w:i/>
          <w:color w:val="auto"/>
          <w:sz w:val="24"/>
          <w:szCs w:val="24"/>
        </w:rPr>
      </w:pPr>
      <w:r w:rsidRPr="005E6704">
        <w:rPr>
          <w:rFonts w:ascii="Times New Roman" w:hAnsi="Times New Roman" w:cs="Times New Roman"/>
          <w:b w:val="0"/>
          <w:i/>
          <w:color w:val="auto"/>
          <w:sz w:val="24"/>
          <w:szCs w:val="24"/>
        </w:rPr>
        <w:t>Государственная программа Республики Карелия</w:t>
      </w:r>
    </w:p>
    <w:p w:rsidR="005E6704" w:rsidRPr="005E6704" w:rsidRDefault="005E6704" w:rsidP="006A3FB1">
      <w:pPr>
        <w:pStyle w:val="2"/>
        <w:spacing w:before="0"/>
        <w:jc w:val="center"/>
        <w:rPr>
          <w:rFonts w:ascii="Times New Roman" w:hAnsi="Times New Roman" w:cs="Times New Roman"/>
          <w:b w:val="0"/>
          <w:i/>
          <w:color w:val="auto"/>
          <w:sz w:val="24"/>
          <w:szCs w:val="24"/>
        </w:rPr>
      </w:pPr>
      <w:r w:rsidRPr="005E6704">
        <w:rPr>
          <w:rFonts w:ascii="Times New Roman" w:hAnsi="Times New Roman" w:cs="Times New Roman"/>
          <w:b w:val="0"/>
          <w:i/>
          <w:color w:val="auto"/>
          <w:sz w:val="24"/>
          <w:szCs w:val="24"/>
        </w:rPr>
        <w:t xml:space="preserve"> «Развитие </w:t>
      </w:r>
      <w:proofErr w:type="gramStart"/>
      <w:r w:rsidRPr="005E6704">
        <w:rPr>
          <w:rFonts w:ascii="Times New Roman" w:hAnsi="Times New Roman" w:cs="Times New Roman"/>
          <w:b w:val="0"/>
          <w:i/>
          <w:color w:val="auto"/>
          <w:sz w:val="24"/>
          <w:szCs w:val="24"/>
        </w:rPr>
        <w:t>физической</w:t>
      </w:r>
      <w:proofErr w:type="gramEnd"/>
      <w:r w:rsidRPr="005E6704">
        <w:rPr>
          <w:rFonts w:ascii="Times New Roman" w:hAnsi="Times New Roman" w:cs="Times New Roman"/>
          <w:b w:val="0"/>
          <w:i/>
          <w:color w:val="auto"/>
          <w:sz w:val="24"/>
          <w:szCs w:val="24"/>
        </w:rPr>
        <w:t xml:space="preserve"> культуры</w:t>
      </w:r>
      <w:r w:rsidR="00FF3F6D">
        <w:rPr>
          <w:rFonts w:ascii="Times New Roman" w:hAnsi="Times New Roman" w:cs="Times New Roman"/>
          <w:b w:val="0"/>
          <w:i/>
          <w:color w:val="auto"/>
          <w:sz w:val="24"/>
          <w:szCs w:val="24"/>
        </w:rPr>
        <w:t xml:space="preserve"> и спорта</w:t>
      </w:r>
      <w:r w:rsidRPr="005E6704">
        <w:rPr>
          <w:rFonts w:ascii="Times New Roman" w:hAnsi="Times New Roman" w:cs="Times New Roman"/>
          <w:b w:val="0"/>
          <w:i/>
          <w:color w:val="auto"/>
          <w:sz w:val="24"/>
          <w:szCs w:val="24"/>
        </w:rPr>
        <w:t>»</w:t>
      </w:r>
    </w:p>
    <w:p w:rsidR="005E6704" w:rsidRPr="005E670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 xml:space="preserve">Ответственный исполнитель государственной программы – Министерство  </w:t>
      </w:r>
      <w:r w:rsidR="00FF3F6D">
        <w:rPr>
          <w:rFonts w:ascii="Times New Roman" w:hAnsi="Times New Roman" w:cs="Times New Roman"/>
          <w:color w:val="000000"/>
          <w:sz w:val="24"/>
          <w:szCs w:val="24"/>
        </w:rPr>
        <w:t xml:space="preserve">образования и </w:t>
      </w:r>
      <w:r w:rsidRPr="005E6704">
        <w:rPr>
          <w:rFonts w:ascii="Times New Roman" w:hAnsi="Times New Roman" w:cs="Times New Roman"/>
          <w:color w:val="000000"/>
          <w:sz w:val="24"/>
          <w:szCs w:val="24"/>
        </w:rPr>
        <w:t>спорта Республики Карелия.</w:t>
      </w:r>
    </w:p>
    <w:p w:rsidR="005E670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программы за 20</w:t>
      </w:r>
      <w:r w:rsidR="00FF3F6D">
        <w:rPr>
          <w:rFonts w:ascii="Times New Roman" w:hAnsi="Times New Roman" w:cs="Times New Roman"/>
          <w:color w:val="000000"/>
          <w:sz w:val="24"/>
          <w:szCs w:val="24"/>
        </w:rPr>
        <w:t>20</w:t>
      </w:r>
      <w:r w:rsidRPr="005E670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Look w:val="04A0" w:firstRow="1" w:lastRow="0" w:firstColumn="1" w:lastColumn="0" w:noHBand="0" w:noVBand="1"/>
      </w:tblPr>
      <w:tblGrid>
        <w:gridCol w:w="6301"/>
        <w:gridCol w:w="2060"/>
        <w:gridCol w:w="1494"/>
      </w:tblGrid>
      <w:tr w:rsidR="005E6704" w:rsidRPr="00C35B84" w:rsidTr="00093F5A">
        <w:trPr>
          <w:trHeight w:val="804"/>
        </w:trPr>
        <w:tc>
          <w:tcPr>
            <w:tcW w:w="3197" w:type="pct"/>
            <w:tcBorders>
              <w:top w:val="single" w:sz="4" w:space="0" w:color="auto"/>
              <w:left w:val="single" w:sz="4" w:space="0" w:color="auto"/>
              <w:bottom w:val="single" w:sz="4" w:space="0" w:color="auto"/>
              <w:right w:val="nil"/>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2148BB">
              <w:rPr>
                <w:rFonts w:ascii="Times New Roman" w:eastAsia="Times New Roman" w:hAnsi="Times New Roman" w:cs="Times New Roman"/>
                <w:sz w:val="24"/>
                <w:szCs w:val="24"/>
              </w:rPr>
              <w:t>Основные мероприятия (мероприятия)</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5E6704" w:rsidRPr="005E6704" w:rsidRDefault="005E6704" w:rsidP="006A3FB1">
      <w:pPr>
        <w:spacing w:after="0"/>
        <w:ind w:left="34" w:firstLine="709"/>
        <w:jc w:val="both"/>
        <w:rPr>
          <w:rFonts w:ascii="Times New Roman" w:hAnsi="Times New Roman" w:cs="Times New Roman"/>
          <w:color w:val="000000"/>
          <w:sz w:val="24"/>
          <w:szCs w:val="24"/>
          <w:highlight w:val="yellow"/>
        </w:rPr>
      </w:pPr>
    </w:p>
    <w:p w:rsidR="005E6704" w:rsidRPr="00C35B84" w:rsidRDefault="005E6704"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5E6704" w:rsidRPr="00C35B84"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E6704" w:rsidRPr="005E6704">
        <w:rPr>
          <w:rFonts w:ascii="Times New Roman" w:hAnsi="Times New Roman" w:cs="Times New Roman"/>
          <w:color w:val="000000"/>
          <w:sz w:val="24"/>
          <w:szCs w:val="24"/>
        </w:rPr>
        <w:t xml:space="preserve">доля </w:t>
      </w:r>
      <w:r w:rsidR="00B74382" w:rsidRPr="00B74382">
        <w:rPr>
          <w:rFonts w:ascii="Times New Roman" w:hAnsi="Times New Roman" w:cs="Times New Roman"/>
          <w:color w:val="000000"/>
          <w:sz w:val="24"/>
          <w:szCs w:val="24"/>
        </w:rPr>
        <w:t>населения Республики Карелия в возрасте 3-79 лет, систематически занимающегося физической культурой и спортом, в общей численности населения Республики Карелия в возрасте 3-79 лет</w:t>
      </w:r>
      <w:r w:rsidR="00B74382">
        <w:rPr>
          <w:rFonts w:ascii="Times New Roman" w:hAnsi="Times New Roman" w:cs="Times New Roman"/>
          <w:color w:val="000000"/>
          <w:sz w:val="24"/>
          <w:szCs w:val="24"/>
        </w:rPr>
        <w:t xml:space="preserve"> – 47,56</w:t>
      </w:r>
      <w:r w:rsidR="00FB037D">
        <w:rPr>
          <w:rFonts w:ascii="Times New Roman" w:hAnsi="Times New Roman" w:cs="Times New Roman"/>
          <w:color w:val="000000"/>
          <w:sz w:val="24"/>
          <w:szCs w:val="24"/>
        </w:rPr>
        <w:t xml:space="preserve">% (план </w:t>
      </w:r>
      <w:r w:rsidR="00B74382">
        <w:rPr>
          <w:rFonts w:ascii="Times New Roman" w:hAnsi="Times New Roman" w:cs="Times New Roman"/>
          <w:color w:val="000000"/>
          <w:sz w:val="24"/>
          <w:szCs w:val="24"/>
        </w:rPr>
        <w:t>–</w:t>
      </w:r>
      <w:r w:rsidR="00FB037D">
        <w:rPr>
          <w:rFonts w:ascii="Times New Roman" w:hAnsi="Times New Roman" w:cs="Times New Roman"/>
          <w:color w:val="000000"/>
          <w:sz w:val="24"/>
          <w:szCs w:val="24"/>
        </w:rPr>
        <w:t xml:space="preserve"> </w:t>
      </w:r>
      <w:r w:rsidR="00B74382">
        <w:rPr>
          <w:rFonts w:ascii="Times New Roman" w:hAnsi="Times New Roman" w:cs="Times New Roman"/>
          <w:color w:val="000000"/>
          <w:sz w:val="24"/>
          <w:szCs w:val="24"/>
        </w:rPr>
        <w:t>45,8</w:t>
      </w:r>
      <w:r w:rsidR="005E6704" w:rsidRPr="00C35B84">
        <w:rPr>
          <w:rFonts w:ascii="Times New Roman" w:hAnsi="Times New Roman" w:cs="Times New Roman"/>
          <w:color w:val="000000"/>
          <w:sz w:val="24"/>
          <w:szCs w:val="24"/>
        </w:rPr>
        <w:t xml:space="preserve">%); </w:t>
      </w:r>
    </w:p>
    <w:p w:rsidR="005E6704" w:rsidRPr="00C35B84"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037D" w:rsidRPr="00FB037D">
        <w:rPr>
          <w:rFonts w:ascii="Times New Roman" w:hAnsi="Times New Roman" w:cs="Times New Roman"/>
          <w:color w:val="000000"/>
          <w:sz w:val="24"/>
          <w:szCs w:val="24"/>
        </w:rPr>
        <w:t>доля населения Республики Карелия, систематически занимающегося физической культурой и спортом, в общей численности населения Республики Карелия</w:t>
      </w:r>
      <w:r w:rsidR="00FB037D">
        <w:rPr>
          <w:rFonts w:ascii="Times New Roman" w:hAnsi="Times New Roman" w:cs="Times New Roman"/>
          <w:color w:val="000000"/>
          <w:sz w:val="24"/>
          <w:szCs w:val="24"/>
        </w:rPr>
        <w:t xml:space="preserve"> </w:t>
      </w:r>
      <w:r w:rsidR="004B48F5">
        <w:rPr>
          <w:rFonts w:ascii="Times New Roman" w:hAnsi="Times New Roman" w:cs="Times New Roman"/>
          <w:color w:val="000000"/>
          <w:sz w:val="24"/>
          <w:szCs w:val="24"/>
        </w:rPr>
        <w:t>–</w:t>
      </w:r>
      <w:r w:rsidR="005E6704">
        <w:rPr>
          <w:rFonts w:ascii="Times New Roman" w:hAnsi="Times New Roman" w:cs="Times New Roman"/>
          <w:color w:val="000000"/>
          <w:sz w:val="24"/>
          <w:szCs w:val="24"/>
        </w:rPr>
        <w:t xml:space="preserve"> </w:t>
      </w:r>
      <w:r w:rsidR="004B48F5">
        <w:rPr>
          <w:rFonts w:ascii="Times New Roman" w:hAnsi="Times New Roman" w:cs="Times New Roman"/>
          <w:color w:val="000000"/>
          <w:sz w:val="24"/>
          <w:szCs w:val="24"/>
        </w:rPr>
        <w:t>47,56</w:t>
      </w:r>
      <w:r w:rsidR="005E6704">
        <w:rPr>
          <w:rFonts w:ascii="Times New Roman" w:hAnsi="Times New Roman" w:cs="Times New Roman"/>
          <w:color w:val="000000"/>
          <w:sz w:val="24"/>
          <w:szCs w:val="24"/>
        </w:rPr>
        <w:t xml:space="preserve">% при плане </w:t>
      </w:r>
      <w:r w:rsidR="004B48F5">
        <w:rPr>
          <w:rFonts w:ascii="Times New Roman" w:hAnsi="Times New Roman" w:cs="Times New Roman"/>
          <w:color w:val="000000"/>
          <w:sz w:val="24"/>
          <w:szCs w:val="24"/>
        </w:rPr>
        <w:t>45,8</w:t>
      </w:r>
      <w:r w:rsidR="005E6704" w:rsidRPr="00C35B84">
        <w:rPr>
          <w:rFonts w:ascii="Times New Roman" w:hAnsi="Times New Roman" w:cs="Times New Roman"/>
          <w:color w:val="000000"/>
          <w:sz w:val="24"/>
          <w:szCs w:val="24"/>
        </w:rPr>
        <w:t>%;</w:t>
      </w:r>
    </w:p>
    <w:p w:rsidR="005E6704" w:rsidRPr="00240E33"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037D" w:rsidRPr="00FB037D">
        <w:rPr>
          <w:rFonts w:ascii="Times New Roman" w:hAnsi="Times New Roman" w:cs="Times New Roman"/>
          <w:color w:val="000000"/>
          <w:sz w:val="24"/>
          <w:szCs w:val="24"/>
        </w:rPr>
        <w:t>количество медалей, завоеванных карельскими спортсменами основного,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w:t>
      </w:r>
      <w:r w:rsidR="00FB037D">
        <w:rPr>
          <w:rFonts w:ascii="Times New Roman" w:hAnsi="Times New Roman" w:cs="Times New Roman"/>
          <w:color w:val="000000"/>
          <w:sz w:val="24"/>
          <w:szCs w:val="24"/>
        </w:rPr>
        <w:t xml:space="preserve"> </w:t>
      </w:r>
      <w:r w:rsidR="005E6704">
        <w:rPr>
          <w:rFonts w:ascii="Times New Roman" w:hAnsi="Times New Roman" w:cs="Times New Roman"/>
          <w:color w:val="000000"/>
          <w:sz w:val="24"/>
          <w:szCs w:val="24"/>
        </w:rPr>
        <w:t xml:space="preserve">- </w:t>
      </w:r>
      <w:r w:rsidR="00B74382">
        <w:rPr>
          <w:rFonts w:ascii="Times New Roman" w:hAnsi="Times New Roman" w:cs="Times New Roman"/>
          <w:color w:val="000000"/>
          <w:sz w:val="24"/>
          <w:szCs w:val="24"/>
        </w:rPr>
        <w:t>86</w:t>
      </w:r>
      <w:r w:rsidR="005E6704" w:rsidRPr="00C35B84">
        <w:rPr>
          <w:rFonts w:ascii="Times New Roman" w:hAnsi="Times New Roman" w:cs="Times New Roman"/>
          <w:color w:val="000000"/>
          <w:sz w:val="24"/>
          <w:szCs w:val="24"/>
        </w:rPr>
        <w:t xml:space="preserve"> при плане </w:t>
      </w:r>
      <w:r w:rsidR="00B74382">
        <w:rPr>
          <w:rFonts w:ascii="Times New Roman" w:hAnsi="Times New Roman" w:cs="Times New Roman"/>
          <w:color w:val="000000"/>
          <w:sz w:val="24"/>
          <w:szCs w:val="24"/>
        </w:rPr>
        <w:t>95</w:t>
      </w:r>
      <w:r w:rsidR="00FB037D">
        <w:rPr>
          <w:rFonts w:ascii="Times New Roman" w:hAnsi="Times New Roman" w:cs="Times New Roman"/>
          <w:color w:val="000000"/>
          <w:sz w:val="24"/>
          <w:szCs w:val="24"/>
        </w:rPr>
        <w:t xml:space="preserve"> штук</w:t>
      </w:r>
      <w:r w:rsidR="00B74382">
        <w:rPr>
          <w:rFonts w:ascii="Times New Roman" w:hAnsi="Times New Roman" w:cs="Times New Roman"/>
          <w:color w:val="000000"/>
          <w:sz w:val="24"/>
          <w:szCs w:val="24"/>
        </w:rPr>
        <w:t>.</w:t>
      </w:r>
      <w:r w:rsidR="00240E33">
        <w:rPr>
          <w:rFonts w:ascii="Times New Roman" w:hAnsi="Times New Roman" w:cs="Times New Roman"/>
          <w:color w:val="000000"/>
          <w:sz w:val="24"/>
          <w:szCs w:val="24"/>
        </w:rPr>
        <w:t xml:space="preserve"> Недостижение планового значения показателя обусловлено введением ограничительных мероприятий в связи с угрозой распространения новой коронавирусной инфекции (</w:t>
      </w:r>
      <w:r w:rsidR="00240E33">
        <w:rPr>
          <w:rFonts w:ascii="Times New Roman" w:hAnsi="Times New Roman" w:cs="Times New Roman"/>
          <w:color w:val="000000"/>
          <w:sz w:val="24"/>
          <w:szCs w:val="24"/>
          <w:lang w:val="en-US"/>
        </w:rPr>
        <w:t>COVID</w:t>
      </w:r>
      <w:r w:rsidR="00240E33" w:rsidRPr="00240E33">
        <w:rPr>
          <w:rFonts w:ascii="Times New Roman" w:hAnsi="Times New Roman" w:cs="Times New Roman"/>
          <w:color w:val="000000"/>
          <w:sz w:val="24"/>
          <w:szCs w:val="24"/>
        </w:rPr>
        <w:t xml:space="preserve"> – 19)</w:t>
      </w:r>
      <w:r w:rsidR="00240E33">
        <w:rPr>
          <w:rFonts w:ascii="Times New Roman" w:hAnsi="Times New Roman" w:cs="Times New Roman"/>
          <w:color w:val="000000"/>
          <w:sz w:val="24"/>
          <w:szCs w:val="24"/>
        </w:rPr>
        <w:t>.</w:t>
      </w:r>
    </w:p>
    <w:p w:rsidR="00B74382" w:rsidRDefault="00B74382" w:rsidP="006A3FB1">
      <w:pPr>
        <w:spacing w:after="0"/>
        <w:ind w:firstLine="567"/>
        <w:contextualSpacing/>
        <w:jc w:val="both"/>
        <w:rPr>
          <w:rFonts w:ascii="Times New Roman" w:hAnsi="Times New Roman" w:cs="Times New Roman"/>
          <w:color w:val="000000"/>
          <w:sz w:val="24"/>
          <w:szCs w:val="24"/>
        </w:rPr>
      </w:pPr>
      <w:r w:rsidRPr="00B74382">
        <w:rPr>
          <w:rFonts w:ascii="Times New Roman" w:hAnsi="Times New Roman" w:cs="Times New Roman"/>
          <w:color w:val="000000"/>
          <w:sz w:val="24"/>
          <w:szCs w:val="24"/>
        </w:rPr>
        <w:t>В 2020 году введены в эксплуатацию  легкоатлетическое ядро стадиона в г. Сегеже, стадиона муниципального бюджетного образовательного учреждения «Гимназия» в г. Костомукша.</w:t>
      </w:r>
    </w:p>
    <w:p w:rsidR="00B74382" w:rsidRPr="00B74382" w:rsidRDefault="00B74382" w:rsidP="00B74382">
      <w:pPr>
        <w:spacing w:after="0"/>
        <w:ind w:firstLine="567"/>
        <w:contextualSpacing/>
        <w:jc w:val="both"/>
        <w:rPr>
          <w:rFonts w:ascii="Times New Roman" w:hAnsi="Times New Roman" w:cs="Times New Roman"/>
          <w:color w:val="000000"/>
          <w:sz w:val="24"/>
          <w:szCs w:val="24"/>
        </w:rPr>
      </w:pPr>
      <w:proofErr w:type="gramStart"/>
      <w:r w:rsidRPr="00B74382">
        <w:rPr>
          <w:rFonts w:ascii="Times New Roman" w:hAnsi="Times New Roman" w:cs="Times New Roman"/>
          <w:color w:val="000000"/>
          <w:sz w:val="24"/>
          <w:szCs w:val="24"/>
        </w:rPr>
        <w:lastRenderedPageBreak/>
        <w:t xml:space="preserve">В рамках федерального и регионального проектов «Спорт - норма жизни» в 2020 году завершена установка спортивно-технологического оборудования на 8 малых спортивных площадках Всероссийского физкультурно-спортивного комплекса «Готов к труду и обороне», из них 5 закупленных в 2019 году (в пгт Калевала, </w:t>
      </w:r>
      <w:proofErr w:type="spellStart"/>
      <w:r w:rsidRPr="00B74382">
        <w:rPr>
          <w:rFonts w:ascii="Times New Roman" w:hAnsi="Times New Roman" w:cs="Times New Roman"/>
          <w:color w:val="000000"/>
          <w:sz w:val="24"/>
          <w:szCs w:val="24"/>
        </w:rPr>
        <w:t>Пяозерский</w:t>
      </w:r>
      <w:proofErr w:type="spellEnd"/>
      <w:r w:rsidRPr="00B74382">
        <w:rPr>
          <w:rFonts w:ascii="Times New Roman" w:hAnsi="Times New Roman" w:cs="Times New Roman"/>
          <w:color w:val="000000"/>
          <w:sz w:val="24"/>
          <w:szCs w:val="24"/>
        </w:rPr>
        <w:t>, городах Олонец, Суоярви, Медвежьегорск) и 3  закупленные в 2020 году (в городах Костомукша, Сортавала и селе Деревянное).</w:t>
      </w:r>
      <w:proofErr w:type="gramEnd"/>
    </w:p>
    <w:p w:rsidR="00B74382" w:rsidRDefault="00B74382" w:rsidP="00B74382">
      <w:pPr>
        <w:spacing w:after="0"/>
        <w:ind w:firstLine="567"/>
        <w:contextualSpacing/>
        <w:jc w:val="both"/>
        <w:rPr>
          <w:rFonts w:ascii="Times New Roman" w:hAnsi="Times New Roman" w:cs="Times New Roman"/>
          <w:color w:val="000000"/>
          <w:sz w:val="24"/>
          <w:szCs w:val="24"/>
        </w:rPr>
      </w:pPr>
      <w:r w:rsidRPr="00B74382">
        <w:rPr>
          <w:rFonts w:ascii="Times New Roman" w:hAnsi="Times New Roman" w:cs="Times New Roman"/>
          <w:color w:val="000000"/>
          <w:sz w:val="24"/>
          <w:szCs w:val="24"/>
        </w:rPr>
        <w:t>Закуплено искусственное покрытие для  футбольного поля и легкоатлетических дорожек, укладка которых будет завершена в 2021 году на  стадионе «Юность» в Петрозаводске.</w:t>
      </w:r>
    </w:p>
    <w:p w:rsidR="00B74382" w:rsidRDefault="00B74382" w:rsidP="00B74382">
      <w:pPr>
        <w:spacing w:after="0"/>
        <w:ind w:firstLine="567"/>
        <w:contextualSpacing/>
        <w:jc w:val="both"/>
        <w:rPr>
          <w:rFonts w:ascii="Times New Roman" w:hAnsi="Times New Roman" w:cs="Times New Roman"/>
          <w:color w:val="000000"/>
          <w:sz w:val="24"/>
          <w:szCs w:val="24"/>
        </w:rPr>
      </w:pPr>
      <w:r w:rsidRPr="00B74382">
        <w:rPr>
          <w:rFonts w:ascii="Times New Roman" w:hAnsi="Times New Roman" w:cs="Times New Roman"/>
          <w:color w:val="000000"/>
          <w:sz w:val="24"/>
          <w:szCs w:val="24"/>
        </w:rPr>
        <w:t xml:space="preserve">Продолжается строительство физкультурно-оздоровительного комплекса в </w:t>
      </w:r>
      <w:r w:rsidR="0061227A">
        <w:rPr>
          <w:rFonts w:ascii="Times New Roman" w:hAnsi="Times New Roman" w:cs="Times New Roman"/>
          <w:color w:val="000000"/>
          <w:sz w:val="24"/>
          <w:szCs w:val="24"/>
        </w:rPr>
        <w:t xml:space="preserve">                            </w:t>
      </w:r>
      <w:r w:rsidRPr="00B74382">
        <w:rPr>
          <w:rFonts w:ascii="Times New Roman" w:hAnsi="Times New Roman" w:cs="Times New Roman"/>
          <w:color w:val="000000"/>
          <w:sz w:val="24"/>
          <w:szCs w:val="24"/>
        </w:rPr>
        <w:t>г. Медвежьегорске (строительная готовность объекта составляет 65%).</w:t>
      </w:r>
    </w:p>
    <w:p w:rsidR="00B74382" w:rsidRPr="00C35B84" w:rsidRDefault="00B74382" w:rsidP="00B74382">
      <w:pPr>
        <w:spacing w:after="0"/>
        <w:ind w:firstLine="567"/>
        <w:contextualSpacing/>
        <w:jc w:val="both"/>
        <w:rPr>
          <w:rFonts w:ascii="Times New Roman" w:hAnsi="Times New Roman" w:cs="Times New Roman"/>
          <w:color w:val="000000"/>
          <w:sz w:val="24"/>
          <w:szCs w:val="24"/>
        </w:rPr>
      </w:pPr>
      <w:proofErr w:type="gramStart"/>
      <w:r w:rsidRPr="00B74382">
        <w:rPr>
          <w:rFonts w:ascii="Times New Roman" w:hAnsi="Times New Roman" w:cs="Times New Roman"/>
          <w:color w:val="000000"/>
          <w:sz w:val="24"/>
          <w:szCs w:val="24"/>
        </w:rPr>
        <w:t>В 2020 году проведены 69 физкультурных и 457 спортивных мероприятий, включенных в Календарный план официальных физкультурных и спортивных мероприятий Республики Карелия, в том числе этапы Чемпионата и Кубка России по автомобильному спорту, ралли – «Карелия» и ралли – «</w:t>
      </w:r>
      <w:proofErr w:type="spellStart"/>
      <w:r w:rsidRPr="00B74382">
        <w:rPr>
          <w:rFonts w:ascii="Times New Roman" w:hAnsi="Times New Roman" w:cs="Times New Roman"/>
          <w:color w:val="000000"/>
          <w:sz w:val="24"/>
          <w:szCs w:val="24"/>
        </w:rPr>
        <w:t>Яккима</w:t>
      </w:r>
      <w:proofErr w:type="spellEnd"/>
      <w:r w:rsidRPr="00B74382">
        <w:rPr>
          <w:rFonts w:ascii="Times New Roman" w:hAnsi="Times New Roman" w:cs="Times New Roman"/>
          <w:color w:val="000000"/>
          <w:sz w:val="24"/>
          <w:szCs w:val="24"/>
        </w:rPr>
        <w:t xml:space="preserve">», всероссийские соревнования по боевому самбо, памяти генерал-лейтенанта ФСБ </w:t>
      </w:r>
      <w:proofErr w:type="spellStart"/>
      <w:r w:rsidRPr="00B74382">
        <w:rPr>
          <w:rFonts w:ascii="Times New Roman" w:hAnsi="Times New Roman" w:cs="Times New Roman"/>
          <w:color w:val="000000"/>
          <w:sz w:val="24"/>
          <w:szCs w:val="24"/>
        </w:rPr>
        <w:t>Чуйкина</w:t>
      </w:r>
      <w:proofErr w:type="spellEnd"/>
      <w:r w:rsidRPr="00B74382">
        <w:rPr>
          <w:rFonts w:ascii="Times New Roman" w:hAnsi="Times New Roman" w:cs="Times New Roman"/>
          <w:color w:val="000000"/>
          <w:sz w:val="24"/>
          <w:szCs w:val="24"/>
        </w:rPr>
        <w:t xml:space="preserve"> Валентина Михайловича, Чемпионат и Первенство России по триатлону, Чемпионаты СЗФО по боксу, </w:t>
      </w:r>
      <w:proofErr w:type="spellStart"/>
      <w:r w:rsidRPr="00B74382">
        <w:rPr>
          <w:rFonts w:ascii="Times New Roman" w:hAnsi="Times New Roman" w:cs="Times New Roman"/>
          <w:color w:val="000000"/>
          <w:sz w:val="24"/>
          <w:szCs w:val="24"/>
        </w:rPr>
        <w:t>киокусинкай</w:t>
      </w:r>
      <w:proofErr w:type="spellEnd"/>
      <w:r w:rsidRPr="00B74382">
        <w:rPr>
          <w:rFonts w:ascii="Times New Roman" w:hAnsi="Times New Roman" w:cs="Times New Roman"/>
          <w:color w:val="000000"/>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16"/>
      </w:tblGrid>
      <w:tr w:rsidR="00BE5D03" w:rsidRPr="00C35B84" w:rsidTr="00BE5D03">
        <w:trPr>
          <w:trHeight w:val="288"/>
        </w:trPr>
        <w:tc>
          <w:tcPr>
            <w:tcW w:w="5000" w:type="pct"/>
            <w:gridSpan w:val="2"/>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E5D03">
              <w:rPr>
                <w:rFonts w:ascii="Times New Roman" w:eastAsia="Times New Roman" w:hAnsi="Times New Roman" w:cs="Times New Roman"/>
                <w:sz w:val="24"/>
                <w:szCs w:val="24"/>
              </w:rPr>
              <w:t>Развитие физической культуры и  массового спорта в Республике Карелия</w:t>
            </w:r>
            <w:r w:rsidRPr="00C35B84">
              <w:rPr>
                <w:rFonts w:ascii="Times New Roman" w:eastAsia="Times New Roman" w:hAnsi="Times New Roman" w:cs="Times New Roman"/>
                <w:sz w:val="24"/>
                <w:szCs w:val="24"/>
              </w:rPr>
              <w:t>»</w:t>
            </w:r>
          </w:p>
        </w:tc>
        <w:tc>
          <w:tcPr>
            <w:tcW w:w="414" w:type="pct"/>
            <w:shd w:val="clear" w:color="auto" w:fill="auto"/>
            <w:vAlign w:val="center"/>
            <w:hideMark/>
          </w:tcPr>
          <w:p w:rsidR="00BE5D03" w:rsidRPr="00C35B84" w:rsidRDefault="00BE5D03" w:rsidP="004B48F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B48F5">
              <w:rPr>
                <w:rFonts w:ascii="Times New Roman" w:eastAsia="Times New Roman" w:hAnsi="Times New Roman" w:cs="Times New Roman"/>
                <w:sz w:val="24"/>
                <w:szCs w:val="24"/>
              </w:rPr>
              <w:t>,197</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E5D03">
              <w:rPr>
                <w:rFonts w:ascii="Times New Roman" w:eastAsia="Times New Roman" w:hAnsi="Times New Roman" w:cs="Times New Roman"/>
                <w:sz w:val="24"/>
                <w:szCs w:val="24"/>
              </w:rPr>
              <w:t>Подготовка  спортивного резерва  в Республике Карелия</w:t>
            </w:r>
            <w:r w:rsidRPr="00C35B84">
              <w:rPr>
                <w:rFonts w:ascii="Times New Roman" w:eastAsia="Times New Roman" w:hAnsi="Times New Roman" w:cs="Times New Roman"/>
                <w:sz w:val="24"/>
                <w:szCs w:val="24"/>
              </w:rPr>
              <w:t>»</w:t>
            </w:r>
          </w:p>
        </w:tc>
        <w:tc>
          <w:tcPr>
            <w:tcW w:w="414" w:type="pct"/>
            <w:shd w:val="clear" w:color="auto" w:fill="auto"/>
            <w:vAlign w:val="center"/>
            <w:hideMark/>
          </w:tcPr>
          <w:p w:rsidR="00BE5D03"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1,373</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14" w:type="pct"/>
            <w:shd w:val="clear" w:color="auto" w:fill="auto"/>
            <w:vAlign w:val="center"/>
            <w:hideMark/>
          </w:tcPr>
          <w:p w:rsidR="00BE5D03" w:rsidRPr="00C35B84" w:rsidRDefault="004B48F5"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0,785</w:t>
            </w:r>
          </w:p>
        </w:tc>
      </w:tr>
    </w:tbl>
    <w:p w:rsidR="005E6704" w:rsidRPr="005E670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 xml:space="preserve">Эффективность реализации государственной программы - </w:t>
      </w:r>
      <w:r w:rsidR="004B48F5">
        <w:rPr>
          <w:rFonts w:ascii="Times New Roman" w:hAnsi="Times New Roman" w:cs="Times New Roman"/>
          <w:color w:val="000000"/>
          <w:sz w:val="24"/>
          <w:szCs w:val="24"/>
        </w:rPr>
        <w:t>умеренная</w:t>
      </w:r>
      <w:r w:rsidRPr="005E6704">
        <w:rPr>
          <w:rFonts w:ascii="Times New Roman" w:hAnsi="Times New Roman" w:cs="Times New Roman"/>
          <w:color w:val="000000"/>
          <w:sz w:val="24"/>
          <w:szCs w:val="24"/>
        </w:rPr>
        <w:t>.</w:t>
      </w:r>
    </w:p>
    <w:p w:rsidR="005E6704" w:rsidRPr="00C35B8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 xml:space="preserve">Результативность операционной работы ответственного исполнителя </w:t>
      </w:r>
      <w:r w:rsidR="004B48F5">
        <w:rPr>
          <w:rFonts w:ascii="Times New Roman" w:hAnsi="Times New Roman" w:cs="Times New Roman"/>
          <w:color w:val="000000"/>
          <w:sz w:val="24"/>
          <w:szCs w:val="24"/>
        </w:rPr>
        <w:t>с государственной программой 0,8</w:t>
      </w:r>
      <w:r w:rsidRPr="005E6704">
        <w:rPr>
          <w:rFonts w:ascii="Times New Roman" w:hAnsi="Times New Roman" w:cs="Times New Roman"/>
          <w:color w:val="000000"/>
          <w:sz w:val="24"/>
          <w:szCs w:val="24"/>
        </w:rPr>
        <w:t>50</w:t>
      </w:r>
      <w:r w:rsidR="00426AE1">
        <w:rPr>
          <w:rFonts w:ascii="Times New Roman" w:hAnsi="Times New Roman" w:cs="Times New Roman"/>
          <w:color w:val="000000"/>
          <w:sz w:val="24"/>
          <w:szCs w:val="24"/>
        </w:rPr>
        <w:t xml:space="preserve"> </w:t>
      </w:r>
      <w:r w:rsidRPr="005E6704">
        <w:rPr>
          <w:rFonts w:ascii="Times New Roman" w:hAnsi="Times New Roman" w:cs="Times New Roman"/>
          <w:color w:val="000000"/>
          <w:sz w:val="24"/>
          <w:szCs w:val="24"/>
        </w:rPr>
        <w:t>- достаточная.</w:t>
      </w:r>
    </w:p>
    <w:p w:rsidR="004B48F5" w:rsidRDefault="004B48F5" w:rsidP="006A3FB1">
      <w:pPr>
        <w:keepNext/>
        <w:keepLines/>
        <w:spacing w:after="0"/>
        <w:jc w:val="center"/>
        <w:outlineLvl w:val="1"/>
        <w:rPr>
          <w:rFonts w:ascii="Times New Roman" w:eastAsiaTheme="majorEastAsia" w:hAnsi="Times New Roman" w:cs="Times New Roman"/>
          <w:bCs/>
          <w:i/>
          <w:sz w:val="24"/>
          <w:szCs w:val="24"/>
        </w:rPr>
      </w:pPr>
      <w:bookmarkStart w:id="36" w:name="_Toc479866863"/>
      <w:bookmarkStart w:id="37" w:name="_Toc480463462"/>
      <w:bookmarkEnd w:id="33"/>
      <w:bookmarkEnd w:id="34"/>
      <w:bookmarkEnd w:id="35"/>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Государственная программа</w:t>
      </w:r>
      <w:bookmarkEnd w:id="36"/>
      <w:bookmarkEnd w:id="37"/>
      <w:r w:rsidRPr="00C35B84">
        <w:rPr>
          <w:rFonts w:ascii="Times New Roman" w:eastAsiaTheme="majorEastAsia" w:hAnsi="Times New Roman" w:cs="Times New Roman"/>
          <w:bCs/>
          <w:i/>
          <w:sz w:val="24"/>
          <w:szCs w:val="24"/>
        </w:rPr>
        <w:t xml:space="preserve"> Республики Карелия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38" w:name="_Toc479866864"/>
      <w:bookmarkStart w:id="39" w:name="_Toc480463463"/>
      <w:r w:rsidRPr="00C35B84">
        <w:rPr>
          <w:rFonts w:ascii="Times New Roman" w:eastAsiaTheme="majorEastAsia" w:hAnsi="Times New Roman" w:cs="Times New Roman"/>
          <w:bCs/>
          <w:i/>
          <w:sz w:val="24"/>
          <w:szCs w:val="24"/>
        </w:rPr>
        <w:t>«Экономическое развитие и инновационная экономика»</w:t>
      </w:r>
      <w:bookmarkEnd w:id="38"/>
      <w:bookmarkEnd w:id="39"/>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экономического развития и промышленности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2148BB">
        <w:rPr>
          <w:rFonts w:ascii="Times New Roman" w:hAnsi="Times New Roman" w:cs="Times New Roman"/>
          <w:color w:val="000000"/>
          <w:sz w:val="24"/>
          <w:szCs w:val="24"/>
        </w:rPr>
        <w:t>осударственной программы за 20</w:t>
      </w:r>
      <w:r w:rsidR="00B74382">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Look w:val="04A0" w:firstRow="1" w:lastRow="0" w:firstColumn="1" w:lastColumn="0" w:noHBand="0" w:noVBand="1"/>
      </w:tblPr>
      <w:tblGrid>
        <w:gridCol w:w="6301"/>
        <w:gridCol w:w="2060"/>
        <w:gridCol w:w="1494"/>
      </w:tblGrid>
      <w:tr w:rsidR="00ED5D38" w:rsidRPr="00C35B84" w:rsidTr="00ED5D38">
        <w:trPr>
          <w:trHeight w:val="804"/>
        </w:trPr>
        <w:tc>
          <w:tcPr>
            <w:tcW w:w="3197" w:type="pct"/>
            <w:tcBorders>
              <w:top w:val="single" w:sz="4" w:space="0" w:color="auto"/>
              <w:left w:val="single" w:sz="4" w:space="0" w:color="auto"/>
              <w:bottom w:val="single" w:sz="4" w:space="0" w:color="auto"/>
              <w:right w:val="nil"/>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0</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B74382" w:rsidP="00B7438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2148BB" w:rsidP="006A3FB1">
            <w:pPr>
              <w:spacing w:after="0"/>
              <w:rPr>
                <w:rFonts w:ascii="Times New Roman" w:eastAsia="Times New Roman" w:hAnsi="Times New Roman" w:cs="Times New Roman"/>
                <w:sz w:val="24"/>
                <w:szCs w:val="24"/>
              </w:rPr>
            </w:pPr>
            <w:r w:rsidRPr="002148BB">
              <w:rPr>
                <w:rFonts w:ascii="Times New Roman" w:eastAsia="Times New Roman" w:hAnsi="Times New Roman" w:cs="Times New Roman"/>
                <w:sz w:val="24"/>
                <w:szCs w:val="24"/>
              </w:rPr>
              <w:t>Основные мероприятия (мероприятия)</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BF4A39" w:rsidRPr="00C35B84" w:rsidRDefault="00BF4A39" w:rsidP="00BF4A39">
      <w:pPr>
        <w:spacing w:after="0"/>
        <w:ind w:firstLine="708"/>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E62CA4" w:rsidRPr="00E62CA4" w:rsidRDefault="00E62CA4" w:rsidP="00BF4A39">
      <w:pPr>
        <w:spacing w:after="0"/>
        <w:ind w:firstLine="708"/>
        <w:jc w:val="both"/>
        <w:rPr>
          <w:rFonts w:ascii="Times New Roman" w:hAnsi="Times New Roman" w:cs="Times New Roman"/>
          <w:sz w:val="24"/>
          <w:szCs w:val="24"/>
        </w:rPr>
      </w:pPr>
      <w:r w:rsidRPr="00E62CA4">
        <w:rPr>
          <w:rFonts w:ascii="Times New Roman" w:hAnsi="Times New Roman" w:cs="Times New Roman"/>
          <w:sz w:val="24"/>
          <w:szCs w:val="24"/>
        </w:rPr>
        <w:t xml:space="preserve">10 апреля 2020 года распоряжением Правительства Российской Федерации                   № 973-р утверждена Индивидуальная программа социально-экономического развития </w:t>
      </w:r>
      <w:r w:rsidRPr="00E62CA4">
        <w:rPr>
          <w:rFonts w:ascii="Times New Roman" w:hAnsi="Times New Roman" w:cs="Times New Roman"/>
          <w:sz w:val="24"/>
          <w:szCs w:val="24"/>
        </w:rPr>
        <w:lastRenderedPageBreak/>
        <w:t>Республики Карелия</w:t>
      </w:r>
      <w:r w:rsidR="00240E33">
        <w:rPr>
          <w:rFonts w:ascii="Times New Roman" w:hAnsi="Times New Roman" w:cs="Times New Roman"/>
          <w:sz w:val="24"/>
          <w:szCs w:val="24"/>
        </w:rPr>
        <w:t xml:space="preserve"> (далее - Программа)</w:t>
      </w:r>
      <w:r w:rsidRPr="00E62CA4">
        <w:rPr>
          <w:rFonts w:ascii="Times New Roman" w:hAnsi="Times New Roman" w:cs="Times New Roman"/>
          <w:sz w:val="24"/>
          <w:szCs w:val="24"/>
        </w:rPr>
        <w:t>. Период реализации Программы с 2020 по 2024 год включительно. Программа включает мероприятия по субсидированию затрат инвесторов по уплате процентов по кредитам на приобретение техники и оборудования, на строительство (реконструкцию) и (или) приобретение зданий, строений, сооружений, объектов незавершенного строительства и других мероприятий</w:t>
      </w:r>
    </w:p>
    <w:p w:rsidR="00E62CA4" w:rsidRPr="00E62CA4" w:rsidRDefault="00E62CA4" w:rsidP="00E62CA4">
      <w:pPr>
        <w:spacing w:after="0"/>
        <w:ind w:firstLine="851"/>
        <w:jc w:val="both"/>
        <w:rPr>
          <w:rFonts w:ascii="Times New Roman" w:hAnsi="Times New Roman" w:cs="Times New Roman"/>
          <w:sz w:val="24"/>
          <w:szCs w:val="24"/>
        </w:rPr>
      </w:pPr>
      <w:r w:rsidRPr="00E62CA4">
        <w:rPr>
          <w:rFonts w:ascii="Times New Roman" w:hAnsi="Times New Roman" w:cs="Times New Roman"/>
          <w:sz w:val="24"/>
          <w:szCs w:val="24"/>
        </w:rPr>
        <w:t>Оказана поддержка 5 инвестиционным проектам на общую сумму 373,7 млн. рублей. Показатель «сумма инвестиций в основной капитал в результате реализации инвестиционных проектов, которым оказана государственная поддержка в рамках Реализации мероприятий индивидуальной программы социально - экономического развития Республики Карелия на 2020-2024 годы» составил 784,5 млн. рублей (план - 500 млн. рублей).</w:t>
      </w:r>
    </w:p>
    <w:p w:rsidR="00E62CA4" w:rsidRDefault="00E62CA4" w:rsidP="00E62CA4">
      <w:pPr>
        <w:spacing w:after="0"/>
        <w:ind w:firstLine="851"/>
        <w:jc w:val="both"/>
        <w:rPr>
          <w:rFonts w:ascii="Times New Roman" w:hAnsi="Times New Roman" w:cs="Times New Roman"/>
          <w:sz w:val="24"/>
          <w:szCs w:val="24"/>
        </w:rPr>
      </w:pPr>
      <w:r w:rsidRPr="00E62CA4">
        <w:rPr>
          <w:rFonts w:ascii="Times New Roman" w:hAnsi="Times New Roman" w:cs="Times New Roman"/>
          <w:sz w:val="24"/>
          <w:szCs w:val="24"/>
        </w:rPr>
        <w:t xml:space="preserve"> Показатель «создание новых рабочих мест в результате реализации инвестиционных проектов, которым оказана государственная поддержка в рамках реализации мероприятий индивидуальной программы социально - экономического развития Республики Карелия на 2020-2024 годы» составил 101 ед. (план. - 15 ед.).</w:t>
      </w:r>
    </w:p>
    <w:p w:rsidR="00E62CA4" w:rsidRDefault="00E62CA4" w:rsidP="00E62CA4">
      <w:pPr>
        <w:spacing w:after="0"/>
        <w:ind w:firstLine="851"/>
        <w:jc w:val="both"/>
        <w:rPr>
          <w:rFonts w:ascii="Times New Roman" w:hAnsi="Times New Roman" w:cs="Times New Roman"/>
          <w:sz w:val="24"/>
          <w:szCs w:val="24"/>
        </w:rPr>
      </w:pPr>
      <w:proofErr w:type="gramStart"/>
      <w:r w:rsidRPr="00E62CA4">
        <w:rPr>
          <w:rFonts w:ascii="Times New Roman" w:hAnsi="Times New Roman" w:cs="Times New Roman"/>
          <w:sz w:val="24"/>
          <w:szCs w:val="24"/>
        </w:rPr>
        <w:t xml:space="preserve">В 2020 году проведено 6 заседаний рабочей группы по содействию в привлечении инвестиций в экономику Республики Карелия, на которых рассмотрено 34 инвестиционных проекта (план – 30 ед.) в лесопромышленном, горнопромышленном и агропромышленных комплексах, сферах туризма, отдыха и промышленной инфраструктуры. </w:t>
      </w:r>
      <w:proofErr w:type="gramEnd"/>
    </w:p>
    <w:p w:rsidR="00E62CA4" w:rsidRPr="00E62CA4" w:rsidRDefault="00E62CA4" w:rsidP="00E62CA4">
      <w:pPr>
        <w:spacing w:after="0"/>
        <w:ind w:firstLine="851"/>
        <w:jc w:val="both"/>
        <w:rPr>
          <w:rFonts w:ascii="Times New Roman" w:eastAsia="Times New Roman" w:hAnsi="Times New Roman" w:cs="Times New Roman"/>
          <w:sz w:val="24"/>
          <w:szCs w:val="24"/>
        </w:rPr>
      </w:pPr>
      <w:r w:rsidRPr="00E62CA4">
        <w:rPr>
          <w:rFonts w:ascii="Times New Roman" w:eastAsia="Times New Roman" w:hAnsi="Times New Roman" w:cs="Times New Roman"/>
          <w:sz w:val="24"/>
          <w:szCs w:val="24"/>
        </w:rPr>
        <w:t>Для Республики Карелия 2020 год стал знаковым – федеральный центр поддержал инициативу региона по дополнительному включению территорий Костомукшского городского округа, Сегежского и Калевальского национального муниципальных районов в состав Арктической зоны Российской Федерации. В настоящее время в республике проводится работа по привлечению инвесторов на арктические территории</w:t>
      </w:r>
      <w:r w:rsidR="0061227A">
        <w:rPr>
          <w:rFonts w:ascii="Times New Roman" w:eastAsia="Times New Roman" w:hAnsi="Times New Roman" w:cs="Times New Roman"/>
          <w:sz w:val="24"/>
          <w:szCs w:val="24"/>
        </w:rPr>
        <w:t>.</w:t>
      </w:r>
    </w:p>
    <w:p w:rsidR="00E62CA4" w:rsidRPr="00E62CA4" w:rsidRDefault="00E62CA4" w:rsidP="00E62CA4">
      <w:pPr>
        <w:spacing w:after="0"/>
        <w:ind w:firstLine="851"/>
        <w:jc w:val="both"/>
        <w:rPr>
          <w:rFonts w:ascii="Times New Roman" w:eastAsia="Times New Roman" w:hAnsi="Times New Roman" w:cs="Times New Roman"/>
          <w:sz w:val="24"/>
          <w:szCs w:val="24"/>
        </w:rPr>
      </w:pPr>
      <w:r w:rsidRPr="00E62CA4">
        <w:rPr>
          <w:rFonts w:ascii="Times New Roman" w:eastAsia="Times New Roman" w:hAnsi="Times New Roman" w:cs="Times New Roman"/>
          <w:sz w:val="24"/>
          <w:szCs w:val="24"/>
        </w:rPr>
        <w:t>Необходимо отметить, что 4 декабря 2020 года заключено соглашение между Правительством Республики Карелия и Министерством Российской Федерации по развитию Дальнего Востока и Арктики о передаче функций управляющей компании акционерному обществу «Корпорация развития Республики Карелия».</w:t>
      </w:r>
    </w:p>
    <w:p w:rsidR="00677285" w:rsidRDefault="00E62CA4" w:rsidP="00E62CA4">
      <w:pPr>
        <w:spacing w:after="0"/>
        <w:ind w:firstLine="851"/>
        <w:jc w:val="both"/>
        <w:rPr>
          <w:rFonts w:ascii="Times New Roman" w:hAnsi="Times New Roman" w:cs="Times New Roman"/>
          <w:sz w:val="24"/>
          <w:szCs w:val="24"/>
        </w:rPr>
      </w:pPr>
      <w:r w:rsidRPr="00E62CA4">
        <w:rPr>
          <w:rFonts w:ascii="Times New Roman" w:eastAsia="Times New Roman" w:hAnsi="Times New Roman" w:cs="Times New Roman"/>
          <w:sz w:val="24"/>
          <w:szCs w:val="24"/>
        </w:rPr>
        <w:t>Плановое значение показателя результата «</w:t>
      </w:r>
      <w:r w:rsidR="0061227A">
        <w:rPr>
          <w:rFonts w:ascii="Times New Roman" w:eastAsia="Times New Roman" w:hAnsi="Times New Roman" w:cs="Times New Roman"/>
          <w:sz w:val="24"/>
          <w:szCs w:val="24"/>
        </w:rPr>
        <w:t>к</w:t>
      </w:r>
      <w:r w:rsidRPr="00E62CA4">
        <w:rPr>
          <w:rFonts w:ascii="Times New Roman" w:eastAsia="Times New Roman" w:hAnsi="Times New Roman" w:cs="Times New Roman"/>
          <w:sz w:val="24"/>
          <w:szCs w:val="24"/>
        </w:rPr>
        <w:t>оличество проведенных консультаций с потенциальными резидентами Арктической зоны Российской Федерации» достигнуто</w:t>
      </w:r>
      <w:r w:rsidR="0061227A">
        <w:rPr>
          <w:rFonts w:ascii="Times New Roman" w:eastAsia="Times New Roman" w:hAnsi="Times New Roman" w:cs="Times New Roman"/>
          <w:sz w:val="24"/>
          <w:szCs w:val="24"/>
        </w:rPr>
        <w:t xml:space="preserve"> (план 10 </w:t>
      </w:r>
      <w:proofErr w:type="spellStart"/>
      <w:proofErr w:type="gramStart"/>
      <w:r w:rsidR="0061227A">
        <w:rPr>
          <w:rFonts w:ascii="Times New Roman" w:eastAsia="Times New Roman" w:hAnsi="Times New Roman" w:cs="Times New Roman"/>
          <w:sz w:val="24"/>
          <w:szCs w:val="24"/>
        </w:rPr>
        <w:t>ед</w:t>
      </w:r>
      <w:proofErr w:type="spellEnd"/>
      <w:proofErr w:type="gramEnd"/>
      <w:r w:rsidR="0061227A">
        <w:rPr>
          <w:rFonts w:ascii="Times New Roman" w:eastAsia="Times New Roman" w:hAnsi="Times New Roman" w:cs="Times New Roman"/>
          <w:sz w:val="24"/>
          <w:szCs w:val="24"/>
        </w:rPr>
        <w:t>)</w:t>
      </w:r>
      <w:r w:rsidRPr="00E62CA4">
        <w:rPr>
          <w:rFonts w:ascii="Times New Roman" w:eastAsia="Times New Roman" w:hAnsi="Times New Roman" w:cs="Times New Roman"/>
          <w:sz w:val="24"/>
          <w:szCs w:val="24"/>
        </w:rPr>
        <w:t>.</w:t>
      </w:r>
    </w:p>
    <w:p w:rsidR="00E62CA4" w:rsidRDefault="00E62CA4" w:rsidP="00E62CA4">
      <w:pPr>
        <w:spacing w:after="0"/>
        <w:ind w:firstLine="851"/>
        <w:jc w:val="both"/>
        <w:rPr>
          <w:rFonts w:ascii="Times New Roman" w:hAnsi="Times New Roman" w:cs="Times New Roman"/>
          <w:sz w:val="24"/>
          <w:szCs w:val="24"/>
        </w:rPr>
      </w:pPr>
      <w:r w:rsidRPr="00E62CA4">
        <w:rPr>
          <w:rFonts w:ascii="Times New Roman" w:hAnsi="Times New Roman" w:cs="Times New Roman"/>
          <w:sz w:val="24"/>
          <w:szCs w:val="24"/>
        </w:rPr>
        <w:t>В отчетном году введен в эксплуатацию промышленный технопарк в городе Петрозаводск «</w:t>
      </w:r>
      <w:proofErr w:type="gramStart"/>
      <w:r w:rsidRPr="00E62CA4">
        <w:rPr>
          <w:rFonts w:ascii="Times New Roman" w:hAnsi="Times New Roman" w:cs="Times New Roman"/>
          <w:sz w:val="24"/>
          <w:szCs w:val="24"/>
        </w:rPr>
        <w:t>Южная</w:t>
      </w:r>
      <w:proofErr w:type="gramEnd"/>
      <w:r w:rsidRPr="00E62CA4">
        <w:rPr>
          <w:rFonts w:ascii="Times New Roman" w:hAnsi="Times New Roman" w:cs="Times New Roman"/>
          <w:sz w:val="24"/>
          <w:szCs w:val="24"/>
        </w:rPr>
        <w:t xml:space="preserve"> Промзона». На текущий момент на технопарке работают 5 резидентов (они получили возможность пользоваться производственной инфраструктурой и складскими помещениями технопарка по льготным расценкам, а также комплексом дополнительных услуг на всех этапах работы), созданы 80 рабочих мест.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16"/>
      </w:tblGrid>
      <w:tr w:rsidR="00ED5D38" w:rsidRPr="00C35B84" w:rsidTr="00ED5D38">
        <w:trPr>
          <w:trHeight w:val="288"/>
        </w:trPr>
        <w:tc>
          <w:tcPr>
            <w:tcW w:w="5000" w:type="pct"/>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«Формирование благоприятной инвестиционной среды»</w:t>
            </w:r>
          </w:p>
        </w:tc>
        <w:tc>
          <w:tcPr>
            <w:tcW w:w="414" w:type="pct"/>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2,269</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малого и среднего предпринимательства»</w:t>
            </w:r>
          </w:p>
        </w:tc>
        <w:tc>
          <w:tcPr>
            <w:tcW w:w="414" w:type="pct"/>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инновационной деятельности»</w:t>
            </w:r>
          </w:p>
        </w:tc>
        <w:tc>
          <w:tcPr>
            <w:tcW w:w="414" w:type="pct"/>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0,769</w:t>
            </w:r>
          </w:p>
        </w:tc>
      </w:tr>
      <w:tr w:rsidR="00ED5D38" w:rsidRPr="00C35B84" w:rsidTr="00ED5D38">
        <w:trPr>
          <w:trHeight w:val="540"/>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«Совершенствование государственного и муниципального управления»</w:t>
            </w:r>
          </w:p>
        </w:tc>
        <w:tc>
          <w:tcPr>
            <w:tcW w:w="414" w:type="pct"/>
            <w:shd w:val="clear" w:color="auto" w:fill="auto"/>
            <w:vAlign w:val="center"/>
            <w:hideMark/>
          </w:tcPr>
          <w:p w:rsidR="00ED5D38" w:rsidRPr="00C35B84" w:rsidRDefault="00B74382"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0,876</w:t>
            </w:r>
          </w:p>
        </w:tc>
      </w:tr>
      <w:tr w:rsidR="00ED5D38" w:rsidRPr="00C35B84" w:rsidTr="00ED5D38">
        <w:trPr>
          <w:trHeight w:val="540"/>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«Совершенствование системы </w:t>
            </w:r>
            <w:r w:rsidRPr="00C35B84">
              <w:rPr>
                <w:rFonts w:ascii="Times New Roman" w:eastAsia="Times New Roman" w:hAnsi="Times New Roman" w:cs="Times New Roman"/>
                <w:sz w:val="24"/>
                <w:szCs w:val="24"/>
              </w:rPr>
              <w:lastRenderedPageBreak/>
              <w:t>государственного стратегического управления»</w:t>
            </w:r>
          </w:p>
        </w:tc>
        <w:tc>
          <w:tcPr>
            <w:tcW w:w="414" w:type="pct"/>
            <w:shd w:val="clear" w:color="auto" w:fill="auto"/>
            <w:vAlign w:val="center"/>
            <w:hideMark/>
          </w:tcPr>
          <w:p w:rsidR="00ED5D38" w:rsidRPr="00C35B84" w:rsidRDefault="00ED5D38" w:rsidP="00B74382">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1</w:t>
            </w:r>
            <w:r w:rsidR="00B74382">
              <w:rPr>
                <w:rFonts w:ascii="Times New Roman" w:eastAsia="Times New Roman" w:hAnsi="Times New Roman" w:cs="Times New Roman"/>
                <w:sz w:val="24"/>
                <w:szCs w:val="24"/>
              </w:rPr>
              <w:t>,123</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Эффективность государственной программы</w:t>
            </w:r>
          </w:p>
        </w:tc>
        <w:tc>
          <w:tcPr>
            <w:tcW w:w="414" w:type="pct"/>
            <w:shd w:val="clear" w:color="auto" w:fill="auto"/>
            <w:vAlign w:val="center"/>
            <w:hideMark/>
          </w:tcPr>
          <w:p w:rsidR="00ED5D38" w:rsidRPr="00C35B84" w:rsidRDefault="009C4EBC" w:rsidP="00B7438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74382">
              <w:rPr>
                <w:rFonts w:ascii="Times New Roman" w:eastAsia="Times New Roman" w:hAnsi="Times New Roman" w:cs="Times New Roman"/>
                <w:sz w:val="24"/>
                <w:szCs w:val="24"/>
              </w:rPr>
              <w:t>969</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bookmarkStart w:id="40" w:name="_Toc449450816"/>
      <w:bookmarkStart w:id="41" w:name="_Toc479866865"/>
      <w:bookmarkStart w:id="42" w:name="_Toc480463464"/>
      <w:r w:rsidRPr="00C35B84">
        <w:rPr>
          <w:rFonts w:ascii="Times New Roman" w:hAnsi="Times New Roman" w:cs="Times New Roman"/>
          <w:color w:val="000000"/>
          <w:sz w:val="24"/>
          <w:szCs w:val="24"/>
        </w:rPr>
        <w:t xml:space="preserve">Эффективность реализации государственной программы </w:t>
      </w:r>
      <w:r w:rsidR="00B74382">
        <w:rPr>
          <w:rFonts w:ascii="Times New Roman" w:hAnsi="Times New Roman" w:cs="Times New Roman"/>
          <w:color w:val="000000"/>
          <w:sz w:val="24"/>
          <w:szCs w:val="24"/>
        </w:rPr>
        <w:t>- высокая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9C4EBC">
        <w:rPr>
          <w:rFonts w:ascii="Times New Roman" w:hAnsi="Times New Roman" w:cs="Times New Roman"/>
          <w:color w:val="000000"/>
          <w:sz w:val="24"/>
          <w:szCs w:val="24"/>
        </w:rPr>
        <w:t>ной программой</w:t>
      </w:r>
      <w:r w:rsidR="00B74382">
        <w:rPr>
          <w:rFonts w:ascii="Times New Roman" w:hAnsi="Times New Roman" w:cs="Times New Roman"/>
          <w:color w:val="000000"/>
          <w:sz w:val="24"/>
          <w:szCs w:val="24"/>
        </w:rPr>
        <w:t xml:space="preserve"> 0,7</w:t>
      </w:r>
      <w:r w:rsidR="00BE5D03">
        <w:rPr>
          <w:rFonts w:ascii="Times New Roman" w:hAnsi="Times New Roman" w:cs="Times New Roman"/>
          <w:color w:val="000000"/>
          <w:sz w:val="24"/>
          <w:szCs w:val="24"/>
        </w:rPr>
        <w:t>0</w:t>
      </w:r>
      <w:r w:rsidR="00A230D8">
        <w:rPr>
          <w:rFonts w:ascii="Times New Roman" w:hAnsi="Times New Roman" w:cs="Times New Roman"/>
          <w:color w:val="000000"/>
          <w:sz w:val="24"/>
          <w:szCs w:val="24"/>
        </w:rPr>
        <w:t>0</w:t>
      </w:r>
      <w:r w:rsidR="009C4EBC">
        <w:rPr>
          <w:rFonts w:ascii="Times New Roman" w:hAnsi="Times New Roman" w:cs="Times New Roman"/>
          <w:color w:val="000000"/>
          <w:sz w:val="24"/>
          <w:szCs w:val="24"/>
        </w:rPr>
        <w:t xml:space="preserve"> </w:t>
      </w:r>
      <w:r w:rsidRPr="00C35B84">
        <w:rPr>
          <w:rFonts w:ascii="Times New Roman" w:hAnsi="Times New Roman" w:cs="Times New Roman"/>
          <w:color w:val="000000"/>
          <w:sz w:val="24"/>
          <w:szCs w:val="24"/>
        </w:rPr>
        <w:t>- недостаточная.</w:t>
      </w:r>
    </w:p>
    <w:p w:rsidR="00B74382" w:rsidRPr="00B74382" w:rsidRDefault="00B74382" w:rsidP="00B74382">
      <w:pPr>
        <w:spacing w:after="0"/>
        <w:ind w:left="34" w:firstLine="709"/>
        <w:jc w:val="both"/>
        <w:rPr>
          <w:rFonts w:ascii="Times New Roman" w:hAnsi="Times New Roman" w:cs="Times New Roman"/>
          <w:color w:val="000000"/>
          <w:sz w:val="24"/>
          <w:szCs w:val="24"/>
        </w:rPr>
      </w:pPr>
      <w:proofErr w:type="gramStart"/>
      <w:r w:rsidRPr="00B74382">
        <w:rPr>
          <w:rFonts w:ascii="Times New Roman" w:hAnsi="Times New Roman" w:cs="Times New Roman"/>
          <w:color w:val="000000"/>
          <w:sz w:val="24"/>
          <w:szCs w:val="24"/>
        </w:rPr>
        <w:t xml:space="preserve">Стоит отметить, что на недостаточный уровень результативности операционной работы государственной программы повлияло значительное отклонение фактических значений показателей от плановых в положительную сторону, в связи с беспрецедентной ситуацией, связанной с распространением новой коронавирусной инфекции </w:t>
      </w:r>
      <w:r w:rsidR="0061227A">
        <w:rPr>
          <w:rFonts w:ascii="Times New Roman" w:hAnsi="Times New Roman" w:cs="Times New Roman"/>
          <w:color w:val="000000"/>
          <w:sz w:val="24"/>
          <w:szCs w:val="24"/>
        </w:rPr>
        <w:t>(</w:t>
      </w:r>
      <w:r w:rsidRPr="00B74382">
        <w:rPr>
          <w:rFonts w:ascii="Times New Roman" w:hAnsi="Times New Roman" w:cs="Times New Roman"/>
          <w:color w:val="000000"/>
          <w:sz w:val="24"/>
          <w:szCs w:val="24"/>
        </w:rPr>
        <w:t>COVID-19</w:t>
      </w:r>
      <w:r w:rsidR="0061227A">
        <w:rPr>
          <w:rFonts w:ascii="Times New Roman" w:hAnsi="Times New Roman" w:cs="Times New Roman"/>
          <w:color w:val="000000"/>
          <w:sz w:val="24"/>
          <w:szCs w:val="24"/>
        </w:rPr>
        <w:t>)</w:t>
      </w:r>
      <w:r w:rsidRPr="00B74382">
        <w:rPr>
          <w:rFonts w:ascii="Times New Roman" w:hAnsi="Times New Roman" w:cs="Times New Roman"/>
          <w:color w:val="000000"/>
          <w:sz w:val="24"/>
          <w:szCs w:val="24"/>
        </w:rPr>
        <w:t>.</w:t>
      </w:r>
      <w:proofErr w:type="gramEnd"/>
    </w:p>
    <w:p w:rsidR="00B74382" w:rsidRPr="00B74382" w:rsidRDefault="00B74382" w:rsidP="00B74382">
      <w:pPr>
        <w:spacing w:after="0"/>
        <w:ind w:left="34" w:firstLine="709"/>
        <w:jc w:val="both"/>
        <w:rPr>
          <w:rFonts w:ascii="Times New Roman" w:hAnsi="Times New Roman" w:cs="Times New Roman"/>
          <w:color w:val="000000"/>
          <w:sz w:val="24"/>
          <w:szCs w:val="24"/>
        </w:rPr>
      </w:pPr>
      <w:r w:rsidRPr="00B74382">
        <w:rPr>
          <w:rFonts w:ascii="Times New Roman" w:hAnsi="Times New Roman" w:cs="Times New Roman"/>
          <w:color w:val="000000"/>
          <w:sz w:val="24"/>
          <w:szCs w:val="24"/>
        </w:rPr>
        <w:t xml:space="preserve"> В период введенных ограничительных мер, связанных с </w:t>
      </w:r>
      <w:r w:rsidR="00B53D1C">
        <w:rPr>
          <w:rFonts w:ascii="Times New Roman" w:hAnsi="Times New Roman" w:cs="Times New Roman"/>
          <w:color w:val="000000"/>
          <w:sz w:val="24"/>
          <w:szCs w:val="24"/>
        </w:rPr>
        <w:t xml:space="preserve">распространением </w:t>
      </w:r>
      <w:r w:rsidRPr="00B74382">
        <w:rPr>
          <w:rFonts w:ascii="Times New Roman" w:hAnsi="Times New Roman" w:cs="Times New Roman"/>
          <w:color w:val="000000"/>
          <w:sz w:val="24"/>
          <w:szCs w:val="24"/>
        </w:rPr>
        <w:t xml:space="preserve">новой коронавирусной инфекцией </w:t>
      </w:r>
      <w:r w:rsidR="0061227A">
        <w:rPr>
          <w:rFonts w:ascii="Times New Roman" w:hAnsi="Times New Roman" w:cs="Times New Roman"/>
          <w:color w:val="000000"/>
          <w:sz w:val="24"/>
          <w:szCs w:val="24"/>
        </w:rPr>
        <w:t>(</w:t>
      </w:r>
      <w:r w:rsidRPr="00B74382">
        <w:rPr>
          <w:rFonts w:ascii="Times New Roman" w:hAnsi="Times New Roman" w:cs="Times New Roman"/>
          <w:color w:val="000000"/>
          <w:sz w:val="24"/>
          <w:szCs w:val="24"/>
        </w:rPr>
        <w:t>COVID-19</w:t>
      </w:r>
      <w:r w:rsidR="0061227A">
        <w:rPr>
          <w:rFonts w:ascii="Times New Roman" w:hAnsi="Times New Roman" w:cs="Times New Roman"/>
          <w:color w:val="000000"/>
          <w:sz w:val="24"/>
          <w:szCs w:val="24"/>
        </w:rPr>
        <w:t>)</w:t>
      </w:r>
      <w:r w:rsidRPr="00B74382">
        <w:rPr>
          <w:rFonts w:ascii="Times New Roman" w:hAnsi="Times New Roman" w:cs="Times New Roman"/>
          <w:color w:val="000000"/>
          <w:sz w:val="24"/>
          <w:szCs w:val="24"/>
        </w:rPr>
        <w:t>, мероприятия, направленные на поддержку субъектов малого и среднего предпринимательства, в виде предоставления субсидий в целях возмещения части понесенных затрат были очень востребованы.</w:t>
      </w:r>
    </w:p>
    <w:p w:rsidR="00B74382" w:rsidRPr="00B74382" w:rsidRDefault="00B74382" w:rsidP="00B74382">
      <w:pPr>
        <w:spacing w:after="0"/>
        <w:ind w:left="34" w:firstLine="709"/>
        <w:jc w:val="both"/>
        <w:rPr>
          <w:rFonts w:ascii="Times New Roman" w:hAnsi="Times New Roman" w:cs="Times New Roman"/>
          <w:color w:val="000000"/>
          <w:sz w:val="24"/>
          <w:szCs w:val="24"/>
        </w:rPr>
      </w:pPr>
      <w:r w:rsidRPr="00B74382">
        <w:rPr>
          <w:rFonts w:ascii="Times New Roman" w:hAnsi="Times New Roman" w:cs="Times New Roman"/>
          <w:color w:val="000000"/>
          <w:sz w:val="24"/>
          <w:szCs w:val="24"/>
        </w:rPr>
        <w:t>В 2020 году затраты компенсировались по различным направлениям, в том числе на аренду, коммунальные платежи, обучение, рекламу, покупку оборудования и средства дезинфекции, лизинговые платежи, технологическое присоединение к объектам электросетевого хозяйства, сетям газоснабжения, водоснабжения и водоотведения, строительство и (или) реконструкцию объектов дорожного сервиса, созданию объектов, предназначенных для проживания туристов и прочие.</w:t>
      </w:r>
    </w:p>
    <w:p w:rsidR="00ED5D38" w:rsidRDefault="00B74382" w:rsidP="00B74382">
      <w:pPr>
        <w:spacing w:after="0"/>
        <w:ind w:left="34" w:firstLine="709"/>
        <w:jc w:val="both"/>
        <w:rPr>
          <w:rFonts w:ascii="Times New Roman" w:hAnsi="Times New Roman" w:cs="Times New Roman"/>
          <w:color w:val="000000"/>
          <w:sz w:val="24"/>
          <w:szCs w:val="24"/>
        </w:rPr>
      </w:pPr>
      <w:r w:rsidRPr="00B74382">
        <w:rPr>
          <w:rFonts w:ascii="Times New Roman" w:hAnsi="Times New Roman" w:cs="Times New Roman"/>
          <w:color w:val="000000"/>
          <w:sz w:val="24"/>
          <w:szCs w:val="24"/>
        </w:rPr>
        <w:t xml:space="preserve">На перевыполнение показателей существенное влияние </w:t>
      </w:r>
      <w:proofErr w:type="gramStart"/>
      <w:r w:rsidRPr="00B74382">
        <w:rPr>
          <w:rFonts w:ascii="Times New Roman" w:hAnsi="Times New Roman" w:cs="Times New Roman"/>
          <w:color w:val="000000"/>
          <w:sz w:val="24"/>
          <w:szCs w:val="24"/>
        </w:rPr>
        <w:t>оказали меры</w:t>
      </w:r>
      <w:proofErr w:type="gramEnd"/>
      <w:r w:rsidRPr="00B74382">
        <w:rPr>
          <w:rFonts w:ascii="Times New Roman" w:hAnsi="Times New Roman" w:cs="Times New Roman"/>
          <w:color w:val="000000"/>
          <w:sz w:val="24"/>
          <w:szCs w:val="24"/>
        </w:rPr>
        <w:t xml:space="preserve"> поддержки инновационных предприятий, выраженные в предоставлении субсидий, предоставлении субъектам малого и среднего предпринимательства образовательных услуг, связанных с подготовкой, переподготовкой и повышением квалификации их сотрудников в сфере инновационной деятельности.</w:t>
      </w:r>
    </w:p>
    <w:p w:rsidR="00B74382" w:rsidRPr="00C35B84" w:rsidRDefault="00B74382" w:rsidP="00B74382">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Государственная программа</w:t>
      </w:r>
      <w:bookmarkEnd w:id="40"/>
      <w:bookmarkEnd w:id="41"/>
      <w:bookmarkEnd w:id="42"/>
      <w:r w:rsidRPr="00C35B84">
        <w:rPr>
          <w:rFonts w:ascii="Times New Roman" w:eastAsiaTheme="majorEastAsia" w:hAnsi="Times New Roman" w:cs="Times New Roman"/>
          <w:bCs/>
          <w:i/>
          <w:sz w:val="24"/>
          <w:szCs w:val="24"/>
        </w:rPr>
        <w:t xml:space="preserve"> Республики Карелия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43" w:name="_Toc449450817"/>
      <w:bookmarkStart w:id="44" w:name="_Toc479866866"/>
      <w:bookmarkStart w:id="45" w:name="_Toc480463465"/>
      <w:r w:rsidRPr="00C35B84">
        <w:rPr>
          <w:rFonts w:ascii="Times New Roman" w:eastAsiaTheme="majorEastAsia" w:hAnsi="Times New Roman" w:cs="Times New Roman"/>
          <w:bCs/>
          <w:i/>
          <w:sz w:val="24"/>
          <w:szCs w:val="24"/>
        </w:rPr>
        <w:t>«Информационное общество»</w:t>
      </w:r>
      <w:bookmarkEnd w:id="43"/>
      <w:bookmarkEnd w:id="44"/>
      <w:bookmarkEnd w:id="45"/>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 Администрация Главы Республики Карелия.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9C4EBC">
        <w:rPr>
          <w:rFonts w:ascii="Times New Roman" w:hAnsi="Times New Roman" w:cs="Times New Roman"/>
          <w:color w:val="000000"/>
          <w:sz w:val="24"/>
          <w:szCs w:val="24"/>
        </w:rPr>
        <w:t>осударственной программы за 20</w:t>
      </w:r>
      <w:r w:rsidR="00E3479D">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E3479D" w:rsidP="006A3FB1">
            <w:pPr>
              <w:spacing w:after="0"/>
              <w:rPr>
                <w:rFonts w:ascii="Times New Roman" w:eastAsia="Times New Roman" w:hAnsi="Times New Roman" w:cs="Times New Roman"/>
                <w:sz w:val="24"/>
                <w:szCs w:val="24"/>
              </w:rPr>
            </w:pPr>
            <w:r w:rsidRPr="000D020C">
              <w:rPr>
                <w:rFonts w:ascii="Times New Roman" w:eastAsia="Times New Roman" w:hAnsi="Times New Roman" w:cs="Times New Roman"/>
                <w:sz w:val="24"/>
                <w:szCs w:val="24"/>
              </w:rPr>
              <w:t>Показатели результатов для государственных программ, реализуемых без выделения подпрограмм</w:t>
            </w:r>
          </w:p>
        </w:tc>
        <w:tc>
          <w:tcPr>
            <w:tcW w:w="1045"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D5D38" w:rsidRPr="00C35B84" w:rsidTr="00ED5D38">
        <w:trPr>
          <w:trHeight w:val="276"/>
        </w:trPr>
        <w:tc>
          <w:tcPr>
            <w:tcW w:w="3197" w:type="pct"/>
            <w:shd w:val="clear" w:color="auto" w:fill="auto"/>
            <w:vAlign w:val="center"/>
            <w:hideMark/>
          </w:tcPr>
          <w:p w:rsidR="00ED5D38" w:rsidRPr="00C35B84" w:rsidRDefault="009C4EBC" w:rsidP="006A3FB1">
            <w:pPr>
              <w:spacing w:after="0"/>
              <w:rPr>
                <w:rFonts w:ascii="Times New Roman" w:eastAsia="Times New Roman" w:hAnsi="Times New Roman" w:cs="Times New Roman"/>
                <w:sz w:val="24"/>
                <w:szCs w:val="24"/>
              </w:rPr>
            </w:pPr>
            <w:r w:rsidRPr="009C4EBC">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9C4EBC"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58" w:type="pct"/>
            <w:shd w:val="clear" w:color="auto" w:fill="auto"/>
            <w:vAlign w:val="center"/>
            <w:hideMark/>
          </w:tcPr>
          <w:p w:rsidR="00ED5D38" w:rsidRPr="009C4EBC"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ED5D38" w:rsidRDefault="00ED5D38" w:rsidP="006A3FB1">
      <w:pPr>
        <w:spacing w:after="0"/>
        <w:ind w:left="34" w:firstLine="709"/>
        <w:jc w:val="both"/>
        <w:rPr>
          <w:rFonts w:ascii="Times New Roman" w:hAnsi="Times New Roman" w:cs="Times New Roman"/>
          <w:color w:val="000000"/>
          <w:sz w:val="24"/>
          <w:szCs w:val="24"/>
        </w:rPr>
      </w:pPr>
    </w:p>
    <w:p w:rsidR="00872AB9" w:rsidRPr="00C35B84" w:rsidRDefault="00872AB9" w:rsidP="00872AB9">
      <w:pPr>
        <w:spacing w:after="0"/>
        <w:ind w:firstLine="708"/>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7A62D0" w:rsidRDefault="007A62D0" w:rsidP="00872AB9">
      <w:pPr>
        <w:spacing w:after="0"/>
        <w:ind w:left="34" w:firstLine="67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w:t>
      </w:r>
      <w:r w:rsidRPr="007A62D0">
        <w:rPr>
          <w:rFonts w:ascii="Times New Roman" w:hAnsi="Times New Roman" w:cs="Times New Roman"/>
          <w:color w:val="000000"/>
          <w:sz w:val="24"/>
          <w:szCs w:val="24"/>
        </w:rPr>
        <w:t>ндекс внедрения объектов информационных технологий и технических средств обеспечения функционирования объектов информационных технологий в сфере государственного управления</w:t>
      </w:r>
      <w:r w:rsidR="00E3479D">
        <w:rPr>
          <w:rFonts w:ascii="Times New Roman" w:hAnsi="Times New Roman" w:cs="Times New Roman"/>
          <w:color w:val="000000"/>
          <w:sz w:val="24"/>
          <w:szCs w:val="24"/>
        </w:rPr>
        <w:t xml:space="preserve"> составляет 30,0 </w:t>
      </w:r>
      <w:r>
        <w:rPr>
          <w:rFonts w:ascii="Times New Roman" w:hAnsi="Times New Roman" w:cs="Times New Roman"/>
          <w:color w:val="000000"/>
          <w:sz w:val="24"/>
          <w:szCs w:val="24"/>
        </w:rPr>
        <w:t xml:space="preserve">единицы (план – </w:t>
      </w:r>
      <w:r w:rsidR="00E3479D">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ед.), что </w:t>
      </w:r>
      <w:r w:rsidRPr="007A62D0">
        <w:rPr>
          <w:rFonts w:ascii="Times New Roman" w:hAnsi="Times New Roman" w:cs="Times New Roman"/>
          <w:color w:val="000000"/>
          <w:sz w:val="24"/>
          <w:szCs w:val="24"/>
        </w:rPr>
        <w:t xml:space="preserve">обеспечило </w:t>
      </w:r>
      <w:r w:rsidR="004C5554" w:rsidRPr="004C5554">
        <w:rPr>
          <w:rFonts w:ascii="Times New Roman" w:hAnsi="Times New Roman" w:cs="Times New Roman"/>
          <w:color w:val="000000"/>
          <w:sz w:val="24"/>
          <w:szCs w:val="24"/>
        </w:rPr>
        <w:t xml:space="preserve">рост числа объектов информационных технологий и технических средств обеспечения </w:t>
      </w:r>
      <w:r w:rsidR="004C5554" w:rsidRPr="004C5554">
        <w:rPr>
          <w:rFonts w:ascii="Times New Roman" w:hAnsi="Times New Roman" w:cs="Times New Roman"/>
          <w:color w:val="000000"/>
          <w:sz w:val="24"/>
          <w:szCs w:val="24"/>
        </w:rPr>
        <w:lastRenderedPageBreak/>
        <w:t>функционирования объектов информационных технологий, внедренных в государственное управление Республики Карелия, а также предоставление государственных и муниципальных услуг по принципу «одного окна» и в электронном виде.</w:t>
      </w:r>
      <w:proofErr w:type="gramEnd"/>
    </w:p>
    <w:p w:rsidR="007A62D0" w:rsidRDefault="007A62D0" w:rsidP="006A3FB1">
      <w:pPr>
        <w:spacing w:after="0"/>
        <w:ind w:left="34" w:firstLine="709"/>
        <w:jc w:val="both"/>
        <w:rPr>
          <w:rFonts w:ascii="Times New Roman" w:hAnsi="Times New Roman" w:cs="Times New Roman"/>
          <w:color w:val="000000"/>
          <w:sz w:val="24"/>
          <w:szCs w:val="24"/>
        </w:rPr>
      </w:pPr>
      <w:r w:rsidRPr="007A62D0">
        <w:rPr>
          <w:rFonts w:ascii="Times New Roman" w:hAnsi="Times New Roman" w:cs="Times New Roman"/>
          <w:color w:val="000000"/>
          <w:sz w:val="24"/>
          <w:szCs w:val="24"/>
        </w:rPr>
        <w:t xml:space="preserve">В </w:t>
      </w:r>
      <w:proofErr w:type="gramStart"/>
      <w:r w:rsidRPr="007A62D0">
        <w:rPr>
          <w:rFonts w:ascii="Times New Roman" w:hAnsi="Times New Roman" w:cs="Times New Roman"/>
          <w:color w:val="000000"/>
          <w:sz w:val="24"/>
          <w:szCs w:val="24"/>
        </w:rPr>
        <w:t>рамках</w:t>
      </w:r>
      <w:proofErr w:type="gramEnd"/>
      <w:r w:rsidRPr="007A62D0">
        <w:rPr>
          <w:rFonts w:ascii="Times New Roman" w:hAnsi="Times New Roman" w:cs="Times New Roman"/>
          <w:color w:val="000000"/>
          <w:sz w:val="24"/>
          <w:szCs w:val="24"/>
        </w:rPr>
        <w:t xml:space="preserve"> технического сопровождения и эксплуатации (вывод из эксплуатации) информационных систем и компонентов информационно-телекоммуникационной инфраструктуры электронного правительства Республики Карелия в отчетном году обеспечена доступность информационных систем информационно-телекоммуникационной инфраструктуры электронного правительства Р</w:t>
      </w:r>
      <w:r w:rsidR="00E3479D">
        <w:rPr>
          <w:rFonts w:ascii="Times New Roman" w:hAnsi="Times New Roman" w:cs="Times New Roman"/>
          <w:color w:val="000000"/>
          <w:sz w:val="24"/>
          <w:szCs w:val="24"/>
        </w:rPr>
        <w:t>еспублики Карелия на уровне 99,</w:t>
      </w:r>
      <w:r w:rsidRPr="007A62D0">
        <w:rPr>
          <w:rFonts w:ascii="Times New Roman" w:hAnsi="Times New Roman" w:cs="Times New Roman"/>
          <w:color w:val="000000"/>
          <w:sz w:val="24"/>
          <w:szCs w:val="24"/>
        </w:rPr>
        <w:t>9 % (с допустимым отклонением от 100 % - 0,15%).</w:t>
      </w:r>
    </w:p>
    <w:p w:rsidR="004C5554" w:rsidRPr="004C5554" w:rsidRDefault="004C5554" w:rsidP="004C5554">
      <w:pPr>
        <w:spacing w:after="0"/>
        <w:ind w:left="34" w:firstLine="709"/>
        <w:jc w:val="both"/>
        <w:rPr>
          <w:rFonts w:ascii="Times New Roman" w:hAnsi="Times New Roman" w:cs="Times New Roman"/>
          <w:color w:val="000000"/>
          <w:sz w:val="24"/>
          <w:szCs w:val="24"/>
        </w:rPr>
      </w:pPr>
      <w:r w:rsidRPr="004C5554">
        <w:rPr>
          <w:rFonts w:ascii="Times New Roman" w:hAnsi="Times New Roman" w:cs="Times New Roman"/>
          <w:color w:val="000000"/>
          <w:sz w:val="24"/>
          <w:szCs w:val="24"/>
        </w:rPr>
        <w:t xml:space="preserve">В 2020 году выполнен комплекс работ по обеспечению бесперебойного функционирования инфраструктуры электронного правительства Республики Карелия </w:t>
      </w:r>
    </w:p>
    <w:p w:rsidR="004C5554" w:rsidRDefault="004C5554" w:rsidP="004C5554">
      <w:pPr>
        <w:spacing w:after="0"/>
        <w:ind w:left="34" w:firstLine="709"/>
        <w:jc w:val="both"/>
        <w:rPr>
          <w:rFonts w:ascii="Times New Roman" w:hAnsi="Times New Roman" w:cs="Times New Roman"/>
          <w:color w:val="000000"/>
          <w:sz w:val="24"/>
          <w:szCs w:val="24"/>
        </w:rPr>
      </w:pPr>
      <w:r w:rsidRPr="004C5554">
        <w:rPr>
          <w:rFonts w:ascii="Times New Roman" w:hAnsi="Times New Roman" w:cs="Times New Roman"/>
          <w:color w:val="000000"/>
          <w:sz w:val="24"/>
          <w:szCs w:val="24"/>
        </w:rPr>
        <w:t xml:space="preserve">В программном </w:t>
      </w:r>
      <w:proofErr w:type="gramStart"/>
      <w:r w:rsidRPr="004C5554">
        <w:rPr>
          <w:rFonts w:ascii="Times New Roman" w:hAnsi="Times New Roman" w:cs="Times New Roman"/>
          <w:color w:val="000000"/>
          <w:sz w:val="24"/>
          <w:szCs w:val="24"/>
        </w:rPr>
        <w:t>обеспечении</w:t>
      </w:r>
      <w:proofErr w:type="gramEnd"/>
      <w:r w:rsidRPr="004C5554">
        <w:rPr>
          <w:rFonts w:ascii="Times New Roman" w:hAnsi="Times New Roman" w:cs="Times New Roman"/>
          <w:color w:val="000000"/>
          <w:sz w:val="24"/>
          <w:szCs w:val="24"/>
        </w:rPr>
        <w:t xml:space="preserve"> «</w:t>
      </w:r>
      <w:proofErr w:type="spellStart"/>
      <w:r w:rsidRPr="004C5554">
        <w:rPr>
          <w:rFonts w:ascii="Times New Roman" w:hAnsi="Times New Roman" w:cs="Times New Roman"/>
          <w:color w:val="000000"/>
          <w:sz w:val="24"/>
          <w:szCs w:val="24"/>
        </w:rPr>
        <w:t>Digit</w:t>
      </w:r>
      <w:proofErr w:type="spellEnd"/>
      <w:r w:rsidRPr="004C5554">
        <w:rPr>
          <w:rFonts w:ascii="Times New Roman" w:hAnsi="Times New Roman" w:cs="Times New Roman"/>
          <w:color w:val="000000"/>
          <w:sz w:val="24"/>
          <w:szCs w:val="24"/>
        </w:rPr>
        <w:t xml:space="preserve"> МЭВ», обеспечивающем межведомственное электронное взаимодействие, зарегистрировано 18 органов исполнительной власти Республики Карелия, 35 органов местного самоуправления.</w:t>
      </w:r>
    </w:p>
    <w:p w:rsidR="007A62D0" w:rsidRDefault="004C5554" w:rsidP="006A3FB1">
      <w:pPr>
        <w:spacing w:after="0"/>
        <w:ind w:left="3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w:t>
      </w:r>
      <w:r w:rsidR="00E3479D">
        <w:rPr>
          <w:rFonts w:ascii="Times New Roman" w:hAnsi="Times New Roman" w:cs="Times New Roman"/>
          <w:color w:val="000000"/>
          <w:sz w:val="24"/>
          <w:szCs w:val="24"/>
        </w:rPr>
        <w:t>2020</w:t>
      </w:r>
      <w:r w:rsidR="007A62D0" w:rsidRPr="007A62D0">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у</w:t>
      </w:r>
      <w:r w:rsidR="007A62D0" w:rsidRPr="007A62D0">
        <w:rPr>
          <w:rFonts w:ascii="Times New Roman" w:hAnsi="Times New Roman" w:cs="Times New Roman"/>
          <w:color w:val="000000"/>
          <w:sz w:val="24"/>
          <w:szCs w:val="24"/>
        </w:rPr>
        <w:t xml:space="preserve"> в соответствии с распоряжением Правительства Республики Карелия от 24 сентября 2019 года № 675р-П органами исполнительной власти Р</w:t>
      </w:r>
      <w:r>
        <w:rPr>
          <w:rFonts w:ascii="Times New Roman" w:hAnsi="Times New Roman" w:cs="Times New Roman"/>
          <w:color w:val="000000"/>
          <w:sz w:val="24"/>
          <w:szCs w:val="24"/>
        </w:rPr>
        <w:t>еспублики Карелия осуществлена</w:t>
      </w:r>
      <w:r w:rsidR="007A62D0" w:rsidRPr="007A62D0">
        <w:rPr>
          <w:rFonts w:ascii="Times New Roman" w:hAnsi="Times New Roman" w:cs="Times New Roman"/>
          <w:color w:val="000000"/>
          <w:sz w:val="24"/>
          <w:szCs w:val="24"/>
        </w:rPr>
        <w:t xml:space="preserve"> передача функции в сфере информационных технологий и программно-технического обеспечения</w:t>
      </w:r>
      <w:r w:rsidR="007A62D0">
        <w:rPr>
          <w:rFonts w:ascii="Times New Roman" w:hAnsi="Times New Roman" w:cs="Times New Roman"/>
          <w:color w:val="000000"/>
          <w:sz w:val="24"/>
          <w:szCs w:val="24"/>
        </w:rPr>
        <w:t xml:space="preserve"> государственному бюджетному учреждению</w:t>
      </w:r>
      <w:r w:rsidR="007A62D0" w:rsidRPr="007A62D0">
        <w:rPr>
          <w:rFonts w:ascii="Times New Roman" w:hAnsi="Times New Roman" w:cs="Times New Roman"/>
          <w:color w:val="000000"/>
          <w:sz w:val="24"/>
          <w:szCs w:val="24"/>
        </w:rPr>
        <w:t xml:space="preserve"> Республики Карелия «Карельский ресурсный центр цифровых технологий»</w:t>
      </w:r>
      <w:r>
        <w:rPr>
          <w:rFonts w:ascii="Times New Roman" w:hAnsi="Times New Roman" w:cs="Times New Roman"/>
          <w:color w:val="000000"/>
          <w:sz w:val="24"/>
          <w:szCs w:val="24"/>
        </w:rPr>
        <w:t xml:space="preserve">, </w:t>
      </w:r>
      <w:r w:rsidRPr="004C5554">
        <w:rPr>
          <w:rFonts w:ascii="Times New Roman" w:hAnsi="Times New Roman" w:cs="Times New Roman"/>
          <w:color w:val="000000"/>
          <w:sz w:val="24"/>
          <w:szCs w:val="24"/>
        </w:rPr>
        <w:t>обеспечивалось техническое сопровождение и эксплуатация (вывод из эксплуатации), а также развитие информационных систем и компонентов информационно-телекоммуникационной инфраструктуры органов исполнительной</w:t>
      </w:r>
      <w:proofErr w:type="gramEnd"/>
      <w:r w:rsidRPr="004C5554">
        <w:rPr>
          <w:rFonts w:ascii="Times New Roman" w:hAnsi="Times New Roman" w:cs="Times New Roman"/>
          <w:color w:val="000000"/>
          <w:sz w:val="24"/>
          <w:szCs w:val="24"/>
        </w:rPr>
        <w:t xml:space="preserve"> власти Республики Карелия.</w:t>
      </w:r>
    </w:p>
    <w:p w:rsidR="004C5554" w:rsidRPr="004C5554" w:rsidRDefault="004C5554" w:rsidP="004C5554">
      <w:pPr>
        <w:spacing w:after="0"/>
        <w:ind w:left="34" w:firstLine="709"/>
        <w:jc w:val="both"/>
        <w:rPr>
          <w:rFonts w:ascii="Times New Roman" w:hAnsi="Times New Roman" w:cs="Times New Roman"/>
          <w:color w:val="000000"/>
          <w:sz w:val="24"/>
          <w:szCs w:val="24"/>
        </w:rPr>
      </w:pPr>
      <w:proofErr w:type="gramStart"/>
      <w:r w:rsidRPr="004C5554">
        <w:rPr>
          <w:rFonts w:ascii="Times New Roman" w:hAnsi="Times New Roman" w:cs="Times New Roman"/>
          <w:color w:val="000000"/>
          <w:sz w:val="24"/>
          <w:szCs w:val="24"/>
        </w:rPr>
        <w:t>В отчетном году в рамках государственной программы освоены средства федерального бюджета на перевод 38 электронных сервисов Республики Карелия на взаимодействие с использованием видов сведений единого электронного сервиса единой системы межведомственного электронного взаимодействия версии 3.хх. в размере 6460,4 тысячи рублей (софинансирование из бюджета республики – 65,3 тысяч рублей), а также на автоматизацию приоритетных видов регионального государственного контроля (надзора) в целях внедрения</w:t>
      </w:r>
      <w:proofErr w:type="gramEnd"/>
      <w:r w:rsidRPr="004C5554">
        <w:rPr>
          <w:rFonts w:ascii="Times New Roman" w:hAnsi="Times New Roman" w:cs="Times New Roman"/>
          <w:color w:val="000000"/>
          <w:sz w:val="24"/>
          <w:szCs w:val="24"/>
        </w:rPr>
        <w:t xml:space="preserve"> </w:t>
      </w:r>
      <w:proofErr w:type="gramStart"/>
      <w:r w:rsidRPr="004C5554">
        <w:rPr>
          <w:rFonts w:ascii="Times New Roman" w:hAnsi="Times New Roman" w:cs="Times New Roman"/>
          <w:color w:val="000000"/>
          <w:sz w:val="24"/>
          <w:szCs w:val="24"/>
        </w:rPr>
        <w:t>риск-ориентированного</w:t>
      </w:r>
      <w:proofErr w:type="gramEnd"/>
      <w:r w:rsidRPr="004C5554">
        <w:rPr>
          <w:rFonts w:ascii="Times New Roman" w:hAnsi="Times New Roman" w:cs="Times New Roman"/>
          <w:color w:val="000000"/>
          <w:sz w:val="24"/>
          <w:szCs w:val="24"/>
        </w:rPr>
        <w:t xml:space="preserve"> подхода в размере 1337,4 тысячи рублей (софинансирование из бюджета республики – 13,5 тысяч рублей).</w:t>
      </w:r>
    </w:p>
    <w:p w:rsidR="00E3479D" w:rsidRPr="00E3479D" w:rsidRDefault="00E3479D" w:rsidP="00E3479D">
      <w:pPr>
        <w:spacing w:after="0"/>
        <w:ind w:left="34" w:firstLine="709"/>
        <w:jc w:val="both"/>
        <w:rPr>
          <w:rFonts w:ascii="Times New Roman" w:hAnsi="Times New Roman" w:cs="Times New Roman"/>
          <w:color w:val="000000"/>
          <w:sz w:val="24"/>
          <w:szCs w:val="24"/>
        </w:rPr>
      </w:pPr>
      <w:r w:rsidRPr="00E3479D">
        <w:rPr>
          <w:rFonts w:ascii="Times New Roman" w:hAnsi="Times New Roman" w:cs="Times New Roman"/>
          <w:color w:val="000000"/>
          <w:sz w:val="24"/>
          <w:szCs w:val="24"/>
        </w:rPr>
        <w:t>В 2020 году во всех органах исполнительной власти Республики Карелия, их подведомственных организациях, органах местного самоуправления Республики Карелия обеспечено использование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27541C" w:rsidRPr="00C35B84" w:rsidTr="00912EBA">
        <w:trPr>
          <w:trHeight w:val="276"/>
        </w:trPr>
        <w:tc>
          <w:tcPr>
            <w:tcW w:w="4514" w:type="pct"/>
            <w:shd w:val="clear" w:color="auto" w:fill="auto"/>
            <w:vAlign w:val="center"/>
            <w:hideMark/>
          </w:tcPr>
          <w:p w:rsidR="0027541C" w:rsidRPr="00B72865" w:rsidRDefault="0027541C" w:rsidP="00E3479D">
            <w:pPr>
              <w:spacing w:after="0" w:line="240" w:lineRule="auto"/>
              <w:rPr>
                <w:rFonts w:ascii="Times New Roman" w:eastAsia="Times New Roman" w:hAnsi="Times New Roman" w:cs="Times New Roman"/>
                <w:b/>
                <w:sz w:val="24"/>
                <w:szCs w:val="24"/>
              </w:rPr>
            </w:pPr>
            <w:r w:rsidRPr="00B72865">
              <w:rPr>
                <w:rFonts w:ascii="Times New Roman" w:eastAsia="Times New Roman" w:hAnsi="Times New Roman" w:cs="Times New Roman"/>
                <w:b/>
                <w:sz w:val="24"/>
                <w:szCs w:val="24"/>
              </w:rPr>
              <w:t>Эффективность государственной программы</w:t>
            </w:r>
          </w:p>
        </w:tc>
        <w:tc>
          <w:tcPr>
            <w:tcW w:w="486" w:type="pct"/>
            <w:shd w:val="clear" w:color="auto" w:fill="auto"/>
            <w:vAlign w:val="center"/>
            <w:hideMark/>
          </w:tcPr>
          <w:p w:rsidR="0027541C" w:rsidRPr="00C35B84" w:rsidRDefault="004C5554" w:rsidP="00E347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bookmarkStart w:id="46" w:name="_Toc480463466"/>
      <w:bookmarkStart w:id="47" w:name="_Toc449450820"/>
      <w:r w:rsidRPr="00C35B84">
        <w:rPr>
          <w:rFonts w:ascii="Times New Roman" w:hAnsi="Times New Roman" w:cs="Times New Roman"/>
          <w:color w:val="000000"/>
          <w:sz w:val="24"/>
          <w:szCs w:val="24"/>
        </w:rPr>
        <w:t xml:space="preserve">Эффективность реализации государственной программы - </w:t>
      </w:r>
      <w:r w:rsidR="00EA2E07">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EA2E07">
        <w:rPr>
          <w:rFonts w:ascii="Times New Roman" w:hAnsi="Times New Roman" w:cs="Times New Roman"/>
          <w:color w:val="000000"/>
          <w:sz w:val="24"/>
          <w:szCs w:val="24"/>
        </w:rPr>
        <w:t xml:space="preserve">ной программой </w:t>
      </w:r>
      <w:r w:rsidR="00E3479D">
        <w:rPr>
          <w:rFonts w:ascii="Times New Roman" w:hAnsi="Times New Roman" w:cs="Times New Roman"/>
          <w:color w:val="000000"/>
          <w:sz w:val="24"/>
          <w:szCs w:val="24"/>
        </w:rPr>
        <w:t>1,000</w:t>
      </w:r>
      <w:r w:rsidR="00A230D8">
        <w:rPr>
          <w:rFonts w:ascii="Times New Roman" w:hAnsi="Times New Roman" w:cs="Times New Roman"/>
          <w:color w:val="000000"/>
          <w:sz w:val="24"/>
          <w:szCs w:val="24"/>
        </w:rPr>
        <w:t xml:space="preserve"> </w:t>
      </w:r>
      <w:r w:rsidR="00EA2E07">
        <w:rPr>
          <w:rFonts w:ascii="Times New Roman" w:hAnsi="Times New Roman" w:cs="Times New Roman"/>
          <w:color w:val="000000"/>
          <w:sz w:val="24"/>
          <w:szCs w:val="24"/>
        </w:rPr>
        <w:t xml:space="preserve">- </w:t>
      </w:r>
      <w:r w:rsidR="009D4F78">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Pr="00C35B84" w:rsidRDefault="00ED5D38" w:rsidP="006A3FB1">
      <w:pPr>
        <w:pStyle w:val="2"/>
        <w:spacing w:before="0"/>
        <w:jc w:val="center"/>
        <w:rPr>
          <w:rFonts w:ascii="Times New Roman" w:hAnsi="Times New Roman" w:cs="Times New Roman"/>
          <w:b w:val="0"/>
          <w:i/>
          <w:color w:val="auto"/>
          <w:sz w:val="24"/>
          <w:szCs w:val="24"/>
        </w:rPr>
      </w:pPr>
    </w:p>
    <w:p w:rsidR="00ED5D38" w:rsidRPr="00C35B84" w:rsidRDefault="00ED5D38" w:rsidP="006A3FB1">
      <w:pPr>
        <w:pStyle w:val="2"/>
        <w:spacing w:before="0"/>
        <w:jc w:val="center"/>
        <w:rPr>
          <w:rFonts w:ascii="Times New Roman" w:hAnsi="Times New Roman" w:cs="Times New Roman"/>
          <w:b w:val="0"/>
          <w:i/>
          <w:color w:val="auto"/>
          <w:sz w:val="24"/>
          <w:szCs w:val="24"/>
        </w:rPr>
      </w:pPr>
      <w:r w:rsidRPr="00C35B84">
        <w:rPr>
          <w:rFonts w:ascii="Times New Roman" w:hAnsi="Times New Roman" w:cs="Times New Roman"/>
          <w:b w:val="0"/>
          <w:i/>
          <w:color w:val="auto"/>
          <w:sz w:val="24"/>
          <w:szCs w:val="24"/>
        </w:rPr>
        <w:t>Государственная программа</w:t>
      </w:r>
      <w:bookmarkEnd w:id="46"/>
      <w:r w:rsidRPr="00C35B84">
        <w:rPr>
          <w:rFonts w:ascii="Times New Roman" w:hAnsi="Times New Roman" w:cs="Times New Roman"/>
          <w:b w:val="0"/>
          <w:i/>
          <w:color w:val="auto"/>
          <w:sz w:val="24"/>
          <w:szCs w:val="24"/>
        </w:rPr>
        <w:t xml:space="preserve"> Республики Карелия</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48" w:name="_Toc480463467"/>
      <w:r w:rsidRPr="00C35B84">
        <w:rPr>
          <w:rFonts w:ascii="Times New Roman" w:hAnsi="Times New Roman" w:cs="Times New Roman"/>
          <w:b w:val="0"/>
          <w:i/>
          <w:color w:val="auto"/>
          <w:sz w:val="24"/>
          <w:szCs w:val="24"/>
        </w:rPr>
        <w:t>«Развитие транспортной системы»</w:t>
      </w:r>
      <w:bookmarkEnd w:id="48"/>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 Министерство по дорожному хозяйству, транспорту и связи Республики Карелия.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Достижение целевых индикаторов, показателей результатов, показателей непосредственных результатов г</w:t>
      </w:r>
      <w:r w:rsidR="00EA2E07">
        <w:rPr>
          <w:rFonts w:ascii="Times New Roman" w:hAnsi="Times New Roman" w:cs="Times New Roman"/>
          <w:color w:val="000000"/>
          <w:sz w:val="24"/>
          <w:szCs w:val="24"/>
        </w:rPr>
        <w:t>осударственной программы за 20</w:t>
      </w:r>
      <w:r w:rsidR="00E3479D">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8"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D5D38" w:rsidRPr="00C35B84" w:rsidTr="00ED5D38">
        <w:trPr>
          <w:trHeight w:val="276"/>
        </w:trPr>
        <w:tc>
          <w:tcPr>
            <w:tcW w:w="3197" w:type="pct"/>
            <w:shd w:val="clear" w:color="auto" w:fill="auto"/>
            <w:vAlign w:val="center"/>
            <w:hideMark/>
          </w:tcPr>
          <w:p w:rsidR="00ED5D38" w:rsidRPr="00C35B84" w:rsidRDefault="00EA2E07" w:rsidP="006A3FB1">
            <w:pPr>
              <w:spacing w:after="0"/>
              <w:rPr>
                <w:rFonts w:ascii="Times New Roman" w:eastAsia="Times New Roman" w:hAnsi="Times New Roman" w:cs="Times New Roman"/>
                <w:sz w:val="24"/>
                <w:szCs w:val="24"/>
              </w:rPr>
            </w:pPr>
            <w:r w:rsidRPr="00EA2E07">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bl>
    <w:p w:rsidR="00B72865" w:rsidRDefault="00B72865" w:rsidP="00BF4A39">
      <w:pPr>
        <w:spacing w:after="0"/>
        <w:ind w:firstLine="708"/>
        <w:contextualSpacing/>
        <w:jc w:val="both"/>
        <w:rPr>
          <w:rFonts w:ascii="Times New Roman" w:hAnsi="Times New Roman" w:cs="Times New Roman"/>
          <w:color w:val="000000"/>
          <w:sz w:val="24"/>
          <w:szCs w:val="24"/>
        </w:rPr>
      </w:pPr>
    </w:p>
    <w:p w:rsidR="00BF4A39" w:rsidRPr="00C35B84" w:rsidRDefault="00BF4A39" w:rsidP="00BF4A39">
      <w:pPr>
        <w:spacing w:after="0"/>
        <w:ind w:firstLine="708"/>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4154FC" w:rsidRPr="004154FC" w:rsidRDefault="004154FC" w:rsidP="004154FC">
      <w:pPr>
        <w:spacing w:after="0"/>
        <w:ind w:left="34" w:firstLine="709"/>
        <w:jc w:val="both"/>
        <w:rPr>
          <w:rFonts w:ascii="Times New Roman" w:hAnsi="Times New Roman" w:cs="Times New Roman"/>
          <w:color w:val="000000"/>
          <w:sz w:val="24"/>
          <w:szCs w:val="24"/>
        </w:rPr>
      </w:pPr>
      <w:r w:rsidRPr="004154FC">
        <w:rPr>
          <w:rFonts w:ascii="Times New Roman" w:hAnsi="Times New Roman" w:cs="Times New Roman"/>
          <w:color w:val="000000"/>
          <w:sz w:val="24"/>
          <w:szCs w:val="24"/>
        </w:rPr>
        <w:t>- увеличение доли нормативного состояния региональных автодорог (план – 35,2%, факт – 36,16%);</w:t>
      </w:r>
    </w:p>
    <w:p w:rsidR="004154FC" w:rsidRPr="004154FC" w:rsidRDefault="004154FC" w:rsidP="004154FC">
      <w:pPr>
        <w:spacing w:after="0"/>
        <w:ind w:left="34" w:firstLine="709"/>
        <w:jc w:val="both"/>
        <w:rPr>
          <w:rFonts w:ascii="Times New Roman" w:hAnsi="Times New Roman" w:cs="Times New Roman"/>
          <w:color w:val="000000"/>
          <w:sz w:val="24"/>
          <w:szCs w:val="24"/>
        </w:rPr>
      </w:pPr>
      <w:r w:rsidRPr="004154FC">
        <w:rPr>
          <w:rFonts w:ascii="Times New Roman" w:hAnsi="Times New Roman" w:cs="Times New Roman"/>
          <w:color w:val="000000"/>
          <w:sz w:val="24"/>
          <w:szCs w:val="24"/>
        </w:rPr>
        <w:t>- увеличение доли нормативного состояния автодорог Петрозаводской городской агломерации (план – 61,9%, факт – 62%);</w:t>
      </w:r>
    </w:p>
    <w:p w:rsidR="004154FC" w:rsidRPr="004154FC" w:rsidRDefault="004154FC" w:rsidP="004154FC">
      <w:pPr>
        <w:spacing w:after="0"/>
        <w:ind w:left="34" w:firstLine="709"/>
        <w:jc w:val="both"/>
        <w:rPr>
          <w:rFonts w:ascii="Times New Roman" w:hAnsi="Times New Roman" w:cs="Times New Roman"/>
          <w:color w:val="000000"/>
          <w:sz w:val="24"/>
          <w:szCs w:val="24"/>
        </w:rPr>
      </w:pPr>
      <w:r w:rsidRPr="004154FC">
        <w:rPr>
          <w:rFonts w:ascii="Times New Roman" w:hAnsi="Times New Roman" w:cs="Times New Roman"/>
          <w:color w:val="000000"/>
          <w:sz w:val="24"/>
          <w:szCs w:val="24"/>
        </w:rPr>
        <w:t>- сокращение количества мест концентрации ДТП (план</w:t>
      </w:r>
      <w:r w:rsidR="00BF4A39">
        <w:rPr>
          <w:rFonts w:ascii="Times New Roman" w:hAnsi="Times New Roman" w:cs="Times New Roman"/>
          <w:color w:val="000000"/>
          <w:sz w:val="24"/>
          <w:szCs w:val="24"/>
        </w:rPr>
        <w:t xml:space="preserve"> </w:t>
      </w:r>
      <w:r w:rsidRPr="004154FC">
        <w:rPr>
          <w:rFonts w:ascii="Times New Roman" w:hAnsi="Times New Roman" w:cs="Times New Roman"/>
          <w:color w:val="000000"/>
          <w:sz w:val="24"/>
          <w:szCs w:val="24"/>
        </w:rPr>
        <w:t>– снизить с 80% до 70%, факт – снижено с 80 % до 60%);</w:t>
      </w:r>
    </w:p>
    <w:p w:rsidR="0081750B" w:rsidRDefault="004154FC" w:rsidP="004154FC">
      <w:pPr>
        <w:spacing w:after="0"/>
        <w:ind w:left="34" w:firstLine="709"/>
        <w:jc w:val="both"/>
        <w:rPr>
          <w:rFonts w:ascii="Times New Roman" w:hAnsi="Times New Roman" w:cs="Times New Roman"/>
          <w:color w:val="000000"/>
          <w:sz w:val="24"/>
          <w:szCs w:val="24"/>
        </w:rPr>
      </w:pPr>
      <w:r w:rsidRPr="004154FC">
        <w:rPr>
          <w:rFonts w:ascii="Times New Roman" w:hAnsi="Times New Roman" w:cs="Times New Roman"/>
          <w:color w:val="000000"/>
          <w:sz w:val="24"/>
          <w:szCs w:val="24"/>
        </w:rPr>
        <w:t>- увеличение доли используемого отечественного оборудования (товаров, работ и услуг) в рамках нацпроекта (план – 60%, факт – 94%)</w:t>
      </w:r>
      <w:r>
        <w:rPr>
          <w:rFonts w:ascii="Times New Roman" w:hAnsi="Times New Roman" w:cs="Times New Roman"/>
          <w:color w:val="000000"/>
          <w:sz w:val="24"/>
          <w:szCs w:val="24"/>
        </w:rPr>
        <w:t>.</w:t>
      </w:r>
    </w:p>
    <w:p w:rsidR="00732C54" w:rsidRPr="00732C54" w:rsidRDefault="00732C54" w:rsidP="00732C54">
      <w:pPr>
        <w:spacing w:after="0"/>
        <w:ind w:left="34" w:firstLine="709"/>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В 2020 году в рамках регионального проекта «Дорожная сеть» </w:t>
      </w:r>
      <w:proofErr w:type="gramStart"/>
      <w:r w:rsidRPr="00732C54">
        <w:rPr>
          <w:rFonts w:ascii="Times New Roman" w:hAnsi="Times New Roman" w:cs="Times New Roman"/>
          <w:color w:val="000000"/>
          <w:sz w:val="24"/>
          <w:szCs w:val="24"/>
        </w:rPr>
        <w:t>отремонтированы</w:t>
      </w:r>
      <w:proofErr w:type="gramEnd"/>
      <w:r w:rsidRPr="00732C54">
        <w:rPr>
          <w:rFonts w:ascii="Times New Roman" w:hAnsi="Times New Roman" w:cs="Times New Roman"/>
          <w:color w:val="000000"/>
          <w:sz w:val="24"/>
          <w:szCs w:val="24"/>
        </w:rPr>
        <w:t xml:space="preserve"> 184 километра региональных дорог. В Петрозаводской городской агломерации отремонтированы дороги местного значения общей протяженностью 24 километра.</w:t>
      </w:r>
    </w:p>
    <w:p w:rsidR="00732C54" w:rsidRPr="00732C54" w:rsidRDefault="00732C54" w:rsidP="00732C54">
      <w:pPr>
        <w:spacing w:after="0"/>
        <w:ind w:left="34" w:firstLine="709"/>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В </w:t>
      </w:r>
      <w:proofErr w:type="gramStart"/>
      <w:r w:rsidRPr="00732C54">
        <w:rPr>
          <w:rFonts w:ascii="Times New Roman" w:hAnsi="Times New Roman" w:cs="Times New Roman"/>
          <w:color w:val="000000"/>
          <w:sz w:val="24"/>
          <w:szCs w:val="24"/>
        </w:rPr>
        <w:t>рамках</w:t>
      </w:r>
      <w:proofErr w:type="gramEnd"/>
      <w:r w:rsidRPr="00732C54">
        <w:rPr>
          <w:rFonts w:ascii="Times New Roman" w:hAnsi="Times New Roman" w:cs="Times New Roman"/>
          <w:color w:val="000000"/>
          <w:sz w:val="24"/>
          <w:szCs w:val="24"/>
        </w:rPr>
        <w:t xml:space="preserve"> федеральной целевой программы «Развитие Республики Карелия на период до 2021 года» в 2020 году завершены работы на следующих объектах: Строительство мостового перехода через ручей на </w:t>
      </w:r>
      <w:proofErr w:type="gramStart"/>
      <w:r w:rsidRPr="00732C54">
        <w:rPr>
          <w:rFonts w:ascii="Times New Roman" w:hAnsi="Times New Roman" w:cs="Times New Roman"/>
          <w:color w:val="000000"/>
          <w:sz w:val="24"/>
          <w:szCs w:val="24"/>
        </w:rPr>
        <w:t>км</w:t>
      </w:r>
      <w:proofErr w:type="gramEnd"/>
      <w:r w:rsidRPr="00732C54">
        <w:rPr>
          <w:rFonts w:ascii="Times New Roman" w:hAnsi="Times New Roman" w:cs="Times New Roman"/>
          <w:color w:val="000000"/>
          <w:sz w:val="24"/>
          <w:szCs w:val="24"/>
        </w:rPr>
        <w:t xml:space="preserve"> 34+350 автомобильной дороги </w:t>
      </w:r>
      <w:proofErr w:type="spellStart"/>
      <w:r w:rsidRPr="00732C54">
        <w:rPr>
          <w:rFonts w:ascii="Times New Roman" w:hAnsi="Times New Roman" w:cs="Times New Roman"/>
          <w:color w:val="000000"/>
          <w:sz w:val="24"/>
          <w:szCs w:val="24"/>
        </w:rPr>
        <w:t>Сумпосад</w:t>
      </w:r>
      <w:proofErr w:type="spellEnd"/>
      <w:r w:rsidRPr="00732C54">
        <w:rPr>
          <w:rFonts w:ascii="Times New Roman" w:hAnsi="Times New Roman" w:cs="Times New Roman"/>
          <w:color w:val="000000"/>
          <w:sz w:val="24"/>
          <w:szCs w:val="24"/>
        </w:rPr>
        <w:t xml:space="preserve">-Воренжа-Вирандозеро-Нюхча» (Беломорский муниципальный район), Строительство мостового перехода через р. </w:t>
      </w:r>
      <w:proofErr w:type="spellStart"/>
      <w:r w:rsidRPr="00732C54">
        <w:rPr>
          <w:rFonts w:ascii="Times New Roman" w:hAnsi="Times New Roman" w:cs="Times New Roman"/>
          <w:color w:val="000000"/>
          <w:sz w:val="24"/>
          <w:szCs w:val="24"/>
        </w:rPr>
        <w:t>Колежма</w:t>
      </w:r>
      <w:proofErr w:type="spellEnd"/>
      <w:r w:rsidRPr="00732C54">
        <w:rPr>
          <w:rFonts w:ascii="Times New Roman" w:hAnsi="Times New Roman" w:cs="Times New Roman"/>
          <w:color w:val="000000"/>
          <w:sz w:val="24"/>
          <w:szCs w:val="24"/>
        </w:rPr>
        <w:t xml:space="preserve"> на км 16+500 автомобильной дороги </w:t>
      </w:r>
      <w:proofErr w:type="spellStart"/>
      <w:r w:rsidRPr="00732C54">
        <w:rPr>
          <w:rFonts w:ascii="Times New Roman" w:hAnsi="Times New Roman" w:cs="Times New Roman"/>
          <w:color w:val="000000"/>
          <w:sz w:val="24"/>
          <w:szCs w:val="24"/>
        </w:rPr>
        <w:t>Сумпосад</w:t>
      </w:r>
      <w:proofErr w:type="spellEnd"/>
      <w:r w:rsidRPr="00732C54">
        <w:rPr>
          <w:rFonts w:ascii="Times New Roman" w:hAnsi="Times New Roman" w:cs="Times New Roman"/>
          <w:color w:val="000000"/>
          <w:sz w:val="24"/>
          <w:szCs w:val="24"/>
        </w:rPr>
        <w:t>-Воренжа-Вирандозеро-Нюхча» (Беломорский муниципальный район).</w:t>
      </w:r>
    </w:p>
    <w:p w:rsidR="00732C54" w:rsidRPr="00732C54" w:rsidRDefault="00732C54" w:rsidP="00732C54">
      <w:pPr>
        <w:spacing w:after="0"/>
        <w:ind w:left="34" w:firstLine="709"/>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В 2020 году не были завершены следующие мероприятия федеральной целевой программы «Развитие Республики Карелия на период до 2021 года»: Строительство мостового перехода через р. </w:t>
      </w:r>
      <w:proofErr w:type="spellStart"/>
      <w:r w:rsidRPr="00732C54">
        <w:rPr>
          <w:rFonts w:ascii="Times New Roman" w:hAnsi="Times New Roman" w:cs="Times New Roman"/>
          <w:color w:val="000000"/>
          <w:sz w:val="24"/>
          <w:szCs w:val="24"/>
        </w:rPr>
        <w:t>Семча</w:t>
      </w:r>
      <w:proofErr w:type="spellEnd"/>
      <w:r w:rsidRPr="00732C54">
        <w:rPr>
          <w:rFonts w:ascii="Times New Roman" w:hAnsi="Times New Roman" w:cs="Times New Roman"/>
          <w:color w:val="000000"/>
          <w:sz w:val="24"/>
          <w:szCs w:val="24"/>
        </w:rPr>
        <w:t xml:space="preserve"> на км 132 + 910 автомобильной дороги Суоярви-Юстозеро – (через Поросозеро) – Медвежьегорск; Строительство мостового перехода через р. </w:t>
      </w:r>
      <w:proofErr w:type="spellStart"/>
      <w:r w:rsidRPr="00732C54">
        <w:rPr>
          <w:rFonts w:ascii="Times New Roman" w:hAnsi="Times New Roman" w:cs="Times New Roman"/>
          <w:color w:val="000000"/>
          <w:sz w:val="24"/>
          <w:szCs w:val="24"/>
        </w:rPr>
        <w:t>Тереонкоски</w:t>
      </w:r>
      <w:proofErr w:type="spellEnd"/>
      <w:r w:rsidRPr="00732C54">
        <w:rPr>
          <w:rFonts w:ascii="Times New Roman" w:hAnsi="Times New Roman" w:cs="Times New Roman"/>
          <w:color w:val="000000"/>
          <w:sz w:val="24"/>
          <w:szCs w:val="24"/>
        </w:rPr>
        <w:t xml:space="preserve"> на км 105 + 250 автомобильной дороги Суоярви – Юстозеро – (через Поросозеро) – Медвежьегорск; Строительство мостового перехода через р. Журавлева на км 127 + 470 автомобильной дороги Суоярви </w:t>
      </w:r>
      <w:proofErr w:type="gramStart"/>
      <w:r w:rsidRPr="00732C54">
        <w:rPr>
          <w:rFonts w:ascii="Times New Roman" w:hAnsi="Times New Roman" w:cs="Times New Roman"/>
          <w:color w:val="000000"/>
          <w:sz w:val="24"/>
          <w:szCs w:val="24"/>
        </w:rPr>
        <w:t>–Ю</w:t>
      </w:r>
      <w:proofErr w:type="gramEnd"/>
      <w:r w:rsidRPr="00732C54">
        <w:rPr>
          <w:rFonts w:ascii="Times New Roman" w:hAnsi="Times New Roman" w:cs="Times New Roman"/>
          <w:color w:val="000000"/>
          <w:sz w:val="24"/>
          <w:szCs w:val="24"/>
        </w:rPr>
        <w:t xml:space="preserve">стозеро – (через Поросозеро) – Медвежьегорск; Реконструкция участка автомобильной дороги Олонец – Вяртсиля, </w:t>
      </w:r>
      <w:proofErr w:type="gramStart"/>
      <w:r w:rsidRPr="00732C54">
        <w:rPr>
          <w:rFonts w:ascii="Times New Roman" w:hAnsi="Times New Roman" w:cs="Times New Roman"/>
          <w:color w:val="000000"/>
          <w:sz w:val="24"/>
          <w:szCs w:val="24"/>
        </w:rPr>
        <w:t>км</w:t>
      </w:r>
      <w:proofErr w:type="gramEnd"/>
      <w:r w:rsidRPr="00732C54">
        <w:rPr>
          <w:rFonts w:ascii="Times New Roman" w:hAnsi="Times New Roman" w:cs="Times New Roman"/>
          <w:color w:val="000000"/>
          <w:sz w:val="24"/>
          <w:szCs w:val="24"/>
        </w:rPr>
        <w:t xml:space="preserve"> 96 – км 118 (24 км) (2этап); Строительство автомобильной дороги Великая Губа – </w:t>
      </w:r>
      <w:proofErr w:type="spellStart"/>
      <w:r w:rsidRPr="00732C54">
        <w:rPr>
          <w:rFonts w:ascii="Times New Roman" w:hAnsi="Times New Roman" w:cs="Times New Roman"/>
          <w:color w:val="000000"/>
          <w:sz w:val="24"/>
          <w:szCs w:val="24"/>
        </w:rPr>
        <w:t>Оятевщина</w:t>
      </w:r>
      <w:proofErr w:type="spellEnd"/>
      <w:r w:rsidRPr="00732C54">
        <w:rPr>
          <w:rFonts w:ascii="Times New Roman" w:hAnsi="Times New Roman" w:cs="Times New Roman"/>
          <w:color w:val="000000"/>
          <w:sz w:val="24"/>
          <w:szCs w:val="24"/>
        </w:rPr>
        <w:t xml:space="preserve">. Срок реализации данных мероприятий продлен до 2021 года. Также в 2020 году завершены работы на объекте «Реконструкция мостового сооружения через р. Неглинка по ул. Кирова в г. Петрозаводске», однако объект введен в эксплуатацию в январе 2021 года. </w:t>
      </w:r>
    </w:p>
    <w:p w:rsidR="00732C54" w:rsidRDefault="00732C54" w:rsidP="00732C54">
      <w:pPr>
        <w:spacing w:after="0"/>
        <w:ind w:left="34" w:firstLine="709"/>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В течении 2020 года администрацией Петрозаводского городского округа в течение неоднократно проводились конкурсные процедуры в целях определения подрядчика на выполнение работ по объекту «Капитальный ремонт мостового сооружения через </w:t>
      </w:r>
      <w:proofErr w:type="spellStart"/>
      <w:r w:rsidRPr="00732C54">
        <w:rPr>
          <w:rFonts w:ascii="Times New Roman" w:hAnsi="Times New Roman" w:cs="Times New Roman"/>
          <w:color w:val="000000"/>
          <w:sz w:val="24"/>
          <w:szCs w:val="24"/>
        </w:rPr>
        <w:t>р</w:t>
      </w:r>
      <w:proofErr w:type="gramStart"/>
      <w:r w:rsidRPr="00732C54">
        <w:rPr>
          <w:rFonts w:ascii="Times New Roman" w:hAnsi="Times New Roman" w:cs="Times New Roman"/>
          <w:color w:val="000000"/>
          <w:sz w:val="24"/>
          <w:szCs w:val="24"/>
        </w:rPr>
        <w:t>.Л</w:t>
      </w:r>
      <w:proofErr w:type="gramEnd"/>
      <w:r w:rsidRPr="00732C54">
        <w:rPr>
          <w:rFonts w:ascii="Times New Roman" w:hAnsi="Times New Roman" w:cs="Times New Roman"/>
          <w:color w:val="000000"/>
          <w:sz w:val="24"/>
          <w:szCs w:val="24"/>
        </w:rPr>
        <w:t>ососинка</w:t>
      </w:r>
      <w:proofErr w:type="spellEnd"/>
      <w:r w:rsidRPr="00732C54">
        <w:rPr>
          <w:rFonts w:ascii="Times New Roman" w:hAnsi="Times New Roman" w:cs="Times New Roman"/>
          <w:color w:val="000000"/>
          <w:sz w:val="24"/>
          <w:szCs w:val="24"/>
        </w:rPr>
        <w:t xml:space="preserve"> по ул. Маршала Мерецкова в г. Петрозаводске». В ходе проведения аукционов </w:t>
      </w:r>
      <w:r w:rsidRPr="00732C54">
        <w:rPr>
          <w:rFonts w:ascii="Times New Roman" w:hAnsi="Times New Roman" w:cs="Times New Roman"/>
          <w:color w:val="000000"/>
          <w:sz w:val="24"/>
          <w:szCs w:val="24"/>
        </w:rPr>
        <w:lastRenderedPageBreak/>
        <w:t>заявки на участие были поданы потенциально недобросовестными организациями. УФАС по РК было принято решение об отмене аукциона по данному объекту, в том числе с учетом рекомендаций правоохранительных органов.</w:t>
      </w:r>
    </w:p>
    <w:p w:rsidR="004154FC" w:rsidRPr="004154FC" w:rsidRDefault="004154FC" w:rsidP="004154FC">
      <w:pPr>
        <w:spacing w:after="0"/>
        <w:ind w:left="34" w:firstLine="709"/>
        <w:jc w:val="both"/>
        <w:rPr>
          <w:rFonts w:ascii="Times New Roman" w:hAnsi="Times New Roman" w:cs="Times New Roman"/>
          <w:color w:val="000000"/>
          <w:sz w:val="24"/>
          <w:szCs w:val="24"/>
        </w:rPr>
      </w:pPr>
      <w:r w:rsidRPr="004154FC">
        <w:rPr>
          <w:rFonts w:ascii="Times New Roman" w:hAnsi="Times New Roman" w:cs="Times New Roman"/>
          <w:color w:val="000000"/>
          <w:sz w:val="24"/>
          <w:szCs w:val="24"/>
        </w:rPr>
        <w:t xml:space="preserve">В части развития транспортной инфраструктуры наиболее значимым реализованным проектом федеральной целевой программы «Развитие Республики Карелия на период до 2021 года» является строительство нового здания аэровокзала пропускной способностью до 300 пассажиров в час. </w:t>
      </w:r>
    </w:p>
    <w:p w:rsidR="004154FC" w:rsidRDefault="004154FC" w:rsidP="004154FC">
      <w:pPr>
        <w:spacing w:after="0"/>
        <w:ind w:left="34" w:firstLine="709"/>
        <w:jc w:val="both"/>
        <w:rPr>
          <w:rFonts w:ascii="Times New Roman" w:hAnsi="Times New Roman" w:cs="Times New Roman"/>
          <w:color w:val="000000"/>
          <w:sz w:val="24"/>
          <w:szCs w:val="24"/>
        </w:rPr>
      </w:pPr>
      <w:r w:rsidRPr="004154FC">
        <w:rPr>
          <w:rFonts w:ascii="Times New Roman" w:hAnsi="Times New Roman" w:cs="Times New Roman"/>
          <w:color w:val="000000"/>
          <w:sz w:val="24"/>
          <w:szCs w:val="24"/>
        </w:rPr>
        <w:t xml:space="preserve">В 2020 году авиасообщение в республике осуществлялось по следующим направлениям: Москва, Санкт-Петербург, Калининград, Мурманск, Череповец, Архангельск, Симферополь, Сочи и Анапа.  </w:t>
      </w:r>
      <w:proofErr w:type="gramStart"/>
      <w:r w:rsidRPr="004154FC">
        <w:rPr>
          <w:rFonts w:ascii="Times New Roman" w:hAnsi="Times New Roman" w:cs="Times New Roman"/>
          <w:color w:val="000000"/>
          <w:sz w:val="24"/>
          <w:szCs w:val="24"/>
        </w:rPr>
        <w:t>В указанный период выполнено 483 оборотных рейса на межрегиональных линиях.</w:t>
      </w:r>
      <w:proofErr w:type="gramEnd"/>
      <w:r w:rsidRPr="004154FC">
        <w:rPr>
          <w:rFonts w:ascii="Times New Roman" w:hAnsi="Times New Roman" w:cs="Times New Roman"/>
          <w:color w:val="000000"/>
          <w:sz w:val="24"/>
          <w:szCs w:val="24"/>
        </w:rPr>
        <w:t xml:space="preserve"> Количество перевезенных пассажиров – 68 039 человек.</w:t>
      </w:r>
    </w:p>
    <w:p w:rsidR="004154FC" w:rsidRDefault="004154FC" w:rsidP="004154FC">
      <w:pPr>
        <w:spacing w:after="0"/>
        <w:ind w:left="34" w:firstLine="709"/>
        <w:jc w:val="both"/>
        <w:rPr>
          <w:rFonts w:ascii="Times New Roman" w:hAnsi="Times New Roman" w:cs="Times New Roman"/>
          <w:color w:val="000000"/>
          <w:sz w:val="24"/>
          <w:szCs w:val="24"/>
        </w:rPr>
      </w:pPr>
      <w:proofErr w:type="gramStart"/>
      <w:r w:rsidRPr="004154FC">
        <w:rPr>
          <w:rFonts w:ascii="Times New Roman" w:hAnsi="Times New Roman" w:cs="Times New Roman"/>
          <w:color w:val="000000"/>
          <w:sz w:val="24"/>
          <w:szCs w:val="24"/>
        </w:rPr>
        <w:t>В рамках обеспечения транспортной доступности островных территорий региона, выполнялись пассажирские перевозки воздушным транспортом по межмуниципальному маршруту «Петрозаводск – Сенная Губа – Кижи - Петрозаводск» подведомственным Министерству по дорожному хозяйству, транспорту и связи Республики Карелия БУ РК «Аэропорт «Петрозаводск» в рамках доведенного государственного задания.</w:t>
      </w:r>
      <w:proofErr w:type="gramEnd"/>
      <w:r w:rsidRPr="004154FC">
        <w:rPr>
          <w:rFonts w:ascii="Times New Roman" w:hAnsi="Times New Roman" w:cs="Times New Roman"/>
          <w:color w:val="000000"/>
          <w:sz w:val="24"/>
          <w:szCs w:val="24"/>
        </w:rPr>
        <w:t xml:space="preserve"> На 31 декабря 2020 года по данному маршруту перевезено 776 пассажиров.</w:t>
      </w:r>
    </w:p>
    <w:p w:rsidR="004154FC" w:rsidRDefault="004154FC" w:rsidP="004154FC">
      <w:pPr>
        <w:spacing w:after="0"/>
        <w:ind w:left="34" w:firstLine="709"/>
        <w:jc w:val="both"/>
        <w:rPr>
          <w:rFonts w:ascii="Times New Roman" w:hAnsi="Times New Roman" w:cs="Times New Roman"/>
          <w:color w:val="000000"/>
          <w:sz w:val="24"/>
          <w:szCs w:val="24"/>
        </w:rPr>
      </w:pPr>
      <w:proofErr w:type="gramStart"/>
      <w:r w:rsidRPr="004154FC">
        <w:rPr>
          <w:rFonts w:ascii="Times New Roman" w:hAnsi="Times New Roman" w:cs="Times New Roman"/>
          <w:color w:val="000000"/>
          <w:sz w:val="24"/>
          <w:szCs w:val="24"/>
        </w:rPr>
        <w:t>В связи с приостановлением с 29 марта 2020 года на территории Республики Карелия перевозок пассажиров общественным транспортом и утратой транспортными предприятиями источника доходов, в целях выполнения трудового законодательства ГУП РК «</w:t>
      </w:r>
      <w:proofErr w:type="spellStart"/>
      <w:r w:rsidRPr="004154FC">
        <w:rPr>
          <w:rFonts w:ascii="Times New Roman" w:hAnsi="Times New Roman" w:cs="Times New Roman"/>
          <w:color w:val="000000"/>
          <w:sz w:val="24"/>
          <w:szCs w:val="24"/>
        </w:rPr>
        <w:t>Карелавтотранс</w:t>
      </w:r>
      <w:proofErr w:type="spellEnd"/>
      <w:r w:rsidRPr="004154FC">
        <w:rPr>
          <w:rFonts w:ascii="Times New Roman" w:hAnsi="Times New Roman" w:cs="Times New Roman"/>
          <w:color w:val="000000"/>
          <w:sz w:val="24"/>
          <w:szCs w:val="24"/>
        </w:rPr>
        <w:t>» и ГУП РК «</w:t>
      </w:r>
      <w:proofErr w:type="spellStart"/>
      <w:r w:rsidRPr="004154FC">
        <w:rPr>
          <w:rFonts w:ascii="Times New Roman" w:hAnsi="Times New Roman" w:cs="Times New Roman"/>
          <w:color w:val="000000"/>
          <w:sz w:val="24"/>
          <w:szCs w:val="24"/>
        </w:rPr>
        <w:t>Карелавтотранс</w:t>
      </w:r>
      <w:proofErr w:type="spellEnd"/>
      <w:r w:rsidRPr="004154FC">
        <w:rPr>
          <w:rFonts w:ascii="Times New Roman" w:hAnsi="Times New Roman" w:cs="Times New Roman"/>
          <w:color w:val="000000"/>
          <w:sz w:val="24"/>
          <w:szCs w:val="24"/>
        </w:rPr>
        <w:t>-Сервис» предоставлены субсидии на оплату труда и страховых взносов за март – май 2020 года в объеме 20 942 тыс. рублей.</w:t>
      </w:r>
      <w:proofErr w:type="gramEnd"/>
    </w:p>
    <w:p w:rsidR="004154FC" w:rsidRPr="004154FC" w:rsidRDefault="004154FC" w:rsidP="004154FC">
      <w:pPr>
        <w:spacing w:after="0"/>
        <w:ind w:left="34" w:firstLine="709"/>
        <w:jc w:val="both"/>
        <w:rPr>
          <w:rFonts w:ascii="Times New Roman" w:hAnsi="Times New Roman" w:cs="Times New Roman"/>
          <w:color w:val="000000"/>
          <w:sz w:val="24"/>
          <w:szCs w:val="24"/>
        </w:rPr>
      </w:pPr>
      <w:proofErr w:type="gramStart"/>
      <w:r w:rsidRPr="004154FC">
        <w:rPr>
          <w:rFonts w:ascii="Times New Roman" w:hAnsi="Times New Roman" w:cs="Times New Roman"/>
          <w:color w:val="000000"/>
          <w:sz w:val="24"/>
          <w:szCs w:val="24"/>
        </w:rPr>
        <w:t xml:space="preserve">В части организации перевозок пассажиров в муниципальных районах республики, в соответствии с поручением Главы Республики Карелия А.О. Парфенчикова, Министерством по дорожному хозяйству, транспорту и связи Республики Карелия в 2020 года заключено два государственных контракта с ООО «Яр </w:t>
      </w:r>
      <w:proofErr w:type="spellStart"/>
      <w:r w:rsidRPr="004154FC">
        <w:rPr>
          <w:rFonts w:ascii="Times New Roman" w:hAnsi="Times New Roman" w:cs="Times New Roman"/>
          <w:color w:val="000000"/>
          <w:sz w:val="24"/>
          <w:szCs w:val="24"/>
        </w:rPr>
        <w:t>Камп</w:t>
      </w:r>
      <w:proofErr w:type="spellEnd"/>
      <w:r w:rsidRPr="004154FC">
        <w:rPr>
          <w:rFonts w:ascii="Times New Roman" w:hAnsi="Times New Roman" w:cs="Times New Roman"/>
          <w:color w:val="000000"/>
          <w:sz w:val="24"/>
          <w:szCs w:val="24"/>
        </w:rPr>
        <w:t>» на поставку 28 новых автобусов: 15 автобусов среднего класса марки ПАЗ-320435-04 Вектор NEXT Доступная среда и 13 автобусов малого классов марки</w:t>
      </w:r>
      <w:proofErr w:type="gramEnd"/>
      <w:r w:rsidRPr="004154FC">
        <w:rPr>
          <w:rFonts w:ascii="Times New Roman" w:hAnsi="Times New Roman" w:cs="Times New Roman"/>
          <w:color w:val="000000"/>
          <w:sz w:val="24"/>
          <w:szCs w:val="24"/>
        </w:rPr>
        <w:t xml:space="preserve"> </w:t>
      </w:r>
      <w:proofErr w:type="spellStart"/>
      <w:r w:rsidRPr="004154FC">
        <w:rPr>
          <w:rFonts w:ascii="Times New Roman" w:hAnsi="Times New Roman" w:cs="Times New Roman"/>
          <w:color w:val="000000"/>
          <w:sz w:val="24"/>
          <w:szCs w:val="24"/>
        </w:rPr>
        <w:t>ГАЗель</w:t>
      </w:r>
      <w:proofErr w:type="spellEnd"/>
      <w:r w:rsidRPr="004154FC">
        <w:rPr>
          <w:rFonts w:ascii="Times New Roman" w:hAnsi="Times New Roman" w:cs="Times New Roman"/>
          <w:color w:val="000000"/>
          <w:sz w:val="24"/>
          <w:szCs w:val="24"/>
        </w:rPr>
        <w:t xml:space="preserve"> NEXT </w:t>
      </w:r>
      <w:proofErr w:type="spellStart"/>
      <w:r w:rsidRPr="004154FC">
        <w:rPr>
          <w:rFonts w:ascii="Times New Roman" w:hAnsi="Times New Roman" w:cs="Times New Roman"/>
          <w:color w:val="000000"/>
          <w:sz w:val="24"/>
          <w:szCs w:val="24"/>
        </w:rPr>
        <w:t>Citiline</w:t>
      </w:r>
      <w:proofErr w:type="spellEnd"/>
      <w:r w:rsidRPr="004154FC">
        <w:rPr>
          <w:rFonts w:ascii="Times New Roman" w:hAnsi="Times New Roman" w:cs="Times New Roman"/>
          <w:color w:val="000000"/>
          <w:sz w:val="24"/>
          <w:szCs w:val="24"/>
        </w:rPr>
        <w:t xml:space="preserve"> модель А60R42 с возможностью перевозки маломобильных пассажиров. Все автобусы </w:t>
      </w:r>
      <w:proofErr w:type="gramStart"/>
      <w:r w:rsidRPr="004154FC">
        <w:rPr>
          <w:rFonts w:ascii="Times New Roman" w:hAnsi="Times New Roman" w:cs="Times New Roman"/>
          <w:color w:val="000000"/>
          <w:sz w:val="24"/>
          <w:szCs w:val="24"/>
        </w:rPr>
        <w:t>поставлены в республику и переданы</w:t>
      </w:r>
      <w:proofErr w:type="gramEnd"/>
      <w:r w:rsidRPr="004154FC">
        <w:rPr>
          <w:rFonts w:ascii="Times New Roman" w:hAnsi="Times New Roman" w:cs="Times New Roman"/>
          <w:color w:val="000000"/>
          <w:sz w:val="24"/>
          <w:szCs w:val="24"/>
        </w:rPr>
        <w:t xml:space="preserve"> в органы местного самоуправления. </w:t>
      </w:r>
    </w:p>
    <w:p w:rsidR="004154FC" w:rsidRDefault="004154FC" w:rsidP="004154FC">
      <w:pPr>
        <w:spacing w:after="0"/>
        <w:ind w:left="34" w:firstLine="709"/>
        <w:jc w:val="both"/>
        <w:rPr>
          <w:rFonts w:ascii="Times New Roman" w:hAnsi="Times New Roman" w:cs="Times New Roman"/>
          <w:color w:val="000000"/>
          <w:sz w:val="24"/>
          <w:szCs w:val="24"/>
        </w:rPr>
      </w:pPr>
      <w:proofErr w:type="gramStart"/>
      <w:r w:rsidRPr="004154FC">
        <w:rPr>
          <w:rFonts w:ascii="Times New Roman" w:hAnsi="Times New Roman" w:cs="Times New Roman"/>
          <w:color w:val="000000"/>
          <w:sz w:val="24"/>
          <w:szCs w:val="24"/>
        </w:rPr>
        <w:t>В целях бесперебойного осуществления пригородного железнодорожного сообщения по социально значимым маршрутам в условиях государственного регулирования тарифов, а также сохранения в республике льгот на проезд учащихся железнодорожным транспортом общего пользования в пригородном сообщении в 2020 году Министерством и АО «СЗППК» 18 декабря 2019 года заключено Дополнительное соглашение № 1 от 18 декабря 2019 года к Договору на организацию транспортного обслуживания населения железнодорожным</w:t>
      </w:r>
      <w:proofErr w:type="gramEnd"/>
      <w:r w:rsidRPr="004154FC">
        <w:rPr>
          <w:rFonts w:ascii="Times New Roman" w:hAnsi="Times New Roman" w:cs="Times New Roman"/>
          <w:color w:val="000000"/>
          <w:sz w:val="24"/>
          <w:szCs w:val="24"/>
        </w:rPr>
        <w:t xml:space="preserve"> транспортом в пригородном сообщении на территории Республики Карелия на 2019-2021 годы № 1 от 21 декабря 2018 года. По состоянию на 1 января 2021 года перевезено 7 698 </w:t>
      </w:r>
      <w:proofErr w:type="gramStart"/>
      <w:r w:rsidRPr="004154FC">
        <w:rPr>
          <w:rFonts w:ascii="Times New Roman" w:hAnsi="Times New Roman" w:cs="Times New Roman"/>
          <w:color w:val="000000"/>
          <w:sz w:val="24"/>
          <w:szCs w:val="24"/>
        </w:rPr>
        <w:t>обучающихся</w:t>
      </w:r>
      <w:proofErr w:type="gramEnd"/>
      <w:r w:rsidRPr="004154FC">
        <w:rPr>
          <w:rFonts w:ascii="Times New Roman" w:hAnsi="Times New Roman" w:cs="Times New Roman"/>
          <w:color w:val="000000"/>
          <w:sz w:val="24"/>
          <w:szCs w:val="24"/>
        </w:rPr>
        <w:t>.</w:t>
      </w:r>
    </w:p>
    <w:p w:rsidR="00732C54" w:rsidRPr="00732C54" w:rsidRDefault="00732C54" w:rsidP="00732C54">
      <w:pPr>
        <w:spacing w:after="0"/>
        <w:ind w:left="34" w:firstLine="674"/>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Значительное снижение показателей по перевезенным пассажирам связано с введением на территории Республики Карелия ограничительных мер, направленных на предотвращение распространения новой коронавирусной инфекции (распоряжение Главы Республики Карелия от 12 марта 2020 года).</w:t>
      </w:r>
    </w:p>
    <w:p w:rsidR="00732C54" w:rsidRPr="00732C54" w:rsidRDefault="00732C54" w:rsidP="00732C54">
      <w:pPr>
        <w:spacing w:after="0"/>
        <w:ind w:left="34" w:firstLine="674"/>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Снижение показателя количество регулярных маршрутов перевозки пассажиров внутренним водным транспортом связано с тем, что в 2020 году водные перевозки осуществлялись только по маршруту «Петрозаводск – Сенная Губа – Кижи – Петрозаводск». </w:t>
      </w:r>
      <w:r w:rsidRPr="00732C54">
        <w:rPr>
          <w:rFonts w:ascii="Times New Roman" w:hAnsi="Times New Roman" w:cs="Times New Roman"/>
          <w:color w:val="000000"/>
          <w:sz w:val="24"/>
          <w:szCs w:val="24"/>
        </w:rPr>
        <w:lastRenderedPageBreak/>
        <w:t xml:space="preserve">По результатам траления акватории у причала Великая Губа в северной оконечности причала обнаружено задевание, минимальная глубина у стенки причала составляет 2,30 м. Для выполнения рейсов в рамках государственного контракта используются теплоходы типа «Метеор» и «Комета», имеющие разные показатели осадки (глубины погружения судна в воду). </w:t>
      </w:r>
      <w:proofErr w:type="gramStart"/>
      <w:r w:rsidRPr="00732C54">
        <w:rPr>
          <w:rFonts w:ascii="Times New Roman" w:hAnsi="Times New Roman" w:cs="Times New Roman"/>
          <w:color w:val="000000"/>
          <w:sz w:val="24"/>
          <w:szCs w:val="24"/>
        </w:rPr>
        <w:t>В соответствии с Правилами плавания по внутренним водным путям Российской Федерации, минимальный запас по глубине (минимальный запас воды под днищем судна), необходимый для безопасного подхода и стоянки у причала, для теплохода типа «Метеор» составляет 2,80 метров, а для теплохода типа «Комета» - 4,05 метра.</w:t>
      </w:r>
      <w:proofErr w:type="gramEnd"/>
      <w:r>
        <w:rPr>
          <w:rFonts w:ascii="Times New Roman" w:hAnsi="Times New Roman" w:cs="Times New Roman"/>
          <w:color w:val="000000"/>
          <w:sz w:val="24"/>
          <w:szCs w:val="24"/>
        </w:rPr>
        <w:t xml:space="preserve"> </w:t>
      </w:r>
      <w:r w:rsidRPr="00732C54">
        <w:rPr>
          <w:rFonts w:ascii="Times New Roman" w:hAnsi="Times New Roman" w:cs="Times New Roman"/>
          <w:color w:val="000000"/>
          <w:sz w:val="24"/>
          <w:szCs w:val="24"/>
        </w:rPr>
        <w:t xml:space="preserve">Таким образом, подход к причалу Великая Губа судами указанного класса возможен только после проведения дноуглубительных работ у причала. </w:t>
      </w:r>
    </w:p>
    <w:p w:rsidR="00BF4A39" w:rsidRPr="004154FC" w:rsidRDefault="00732C54" w:rsidP="00732C54">
      <w:pPr>
        <w:spacing w:after="0"/>
        <w:ind w:left="34" w:firstLine="674"/>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Также в 2020 году из федеральной целевой программы «Развитие Республики Карелия на период до 2021 года» исключено мероприятие «Реконструкция причальной стенки в пос. Ново-Стеклянное Шальского сельского поселения, Пудожский муниципальный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1494"/>
      </w:tblGrid>
      <w:tr w:rsidR="00ED5D38" w:rsidRPr="00C35B84" w:rsidTr="00ED5D38">
        <w:trPr>
          <w:trHeight w:val="288"/>
        </w:trPr>
        <w:tc>
          <w:tcPr>
            <w:tcW w:w="5000" w:type="pct"/>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«Развитие </w:t>
            </w:r>
            <w:proofErr w:type="gramStart"/>
            <w:r w:rsidRPr="00C35B84">
              <w:rPr>
                <w:rFonts w:ascii="Times New Roman" w:eastAsia="Times New Roman" w:hAnsi="Times New Roman" w:cs="Times New Roman"/>
                <w:sz w:val="24"/>
                <w:szCs w:val="24"/>
              </w:rPr>
              <w:t>дорожного</w:t>
            </w:r>
            <w:proofErr w:type="gramEnd"/>
            <w:r w:rsidRPr="00C35B84">
              <w:rPr>
                <w:rFonts w:ascii="Times New Roman" w:eastAsia="Times New Roman" w:hAnsi="Times New Roman" w:cs="Times New Roman"/>
                <w:sz w:val="24"/>
                <w:szCs w:val="24"/>
              </w:rPr>
              <w:t xml:space="preserve"> хозяйства Республики Карелия»</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ED5D38" w:rsidRPr="00C35B84" w:rsidTr="00ED5D38">
        <w:trPr>
          <w:trHeight w:val="540"/>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«Повышение безопасности дорожного движения в Республике Карелия»</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p>
        </w:tc>
      </w:tr>
      <w:tr w:rsidR="00ED5D38" w:rsidRPr="00C35B84" w:rsidTr="00ED5D38">
        <w:trPr>
          <w:trHeight w:val="276"/>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транспортного обслуживания населения»</w:t>
            </w:r>
          </w:p>
        </w:tc>
        <w:tc>
          <w:tcPr>
            <w:tcW w:w="758" w:type="pct"/>
            <w:shd w:val="clear" w:color="auto" w:fill="auto"/>
            <w:vAlign w:val="center"/>
            <w:hideMark/>
          </w:tcPr>
          <w:p w:rsidR="00ED5D38" w:rsidRPr="00C35B84" w:rsidRDefault="00E3479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0,903</w:t>
            </w:r>
          </w:p>
        </w:tc>
      </w:tr>
      <w:tr w:rsidR="00ED5D38" w:rsidRPr="00C35B84" w:rsidTr="00ED5D38">
        <w:trPr>
          <w:trHeight w:val="276"/>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758" w:type="pct"/>
            <w:shd w:val="clear" w:color="auto" w:fill="auto"/>
            <w:vAlign w:val="center"/>
            <w:hideMark/>
          </w:tcPr>
          <w:p w:rsidR="00ED5D38" w:rsidRPr="00C35B84" w:rsidRDefault="00E3479D" w:rsidP="00506F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06F5E">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00506F5E">
              <w:rPr>
                <w:rFonts w:ascii="Times New Roman" w:eastAsia="Times New Roman" w:hAnsi="Times New Roman" w:cs="Times New Roman"/>
                <w:sz w:val="24"/>
                <w:szCs w:val="24"/>
              </w:rPr>
              <w:t>6</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bookmarkStart w:id="49" w:name="_Toc480463468"/>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A230D8">
        <w:rPr>
          <w:rFonts w:ascii="Times New Roman" w:hAnsi="Times New Roman" w:cs="Times New Roman"/>
          <w:color w:val="000000"/>
          <w:sz w:val="24"/>
          <w:szCs w:val="24"/>
        </w:rPr>
        <w:t>ной программой 0,9</w:t>
      </w:r>
      <w:r w:rsidR="00E3479D">
        <w:rPr>
          <w:rFonts w:ascii="Times New Roman" w:hAnsi="Times New Roman" w:cs="Times New Roman"/>
          <w:color w:val="000000"/>
          <w:sz w:val="24"/>
          <w:szCs w:val="24"/>
        </w:rPr>
        <w:t>5</w:t>
      </w:r>
      <w:r w:rsidR="00A230D8">
        <w:rPr>
          <w:rFonts w:ascii="Times New Roman" w:hAnsi="Times New Roman" w:cs="Times New Roman"/>
          <w:color w:val="000000"/>
          <w:sz w:val="24"/>
          <w:szCs w:val="24"/>
        </w:rPr>
        <w:t xml:space="preserve">0 </w:t>
      </w:r>
      <w:r w:rsidRPr="00C35B84">
        <w:rPr>
          <w:rFonts w:ascii="Times New Roman" w:hAnsi="Times New Roman" w:cs="Times New Roman"/>
          <w:color w:val="000000"/>
          <w:sz w:val="24"/>
          <w:szCs w:val="24"/>
        </w:rPr>
        <w:t>- достаточная.</w:t>
      </w:r>
    </w:p>
    <w:p w:rsidR="00ED5D38" w:rsidRPr="00C35B84" w:rsidRDefault="00ED5D38" w:rsidP="006A3FB1">
      <w:pPr>
        <w:pStyle w:val="2"/>
        <w:spacing w:before="0"/>
        <w:jc w:val="center"/>
        <w:rPr>
          <w:rFonts w:ascii="Times New Roman" w:hAnsi="Times New Roman" w:cs="Times New Roman"/>
          <w:b w:val="0"/>
          <w:i/>
          <w:color w:val="auto"/>
          <w:sz w:val="24"/>
          <w:szCs w:val="24"/>
        </w:rPr>
      </w:pPr>
    </w:p>
    <w:p w:rsidR="00ED5D38" w:rsidRPr="00C35B84" w:rsidRDefault="00ED5D38" w:rsidP="006A3FB1">
      <w:pPr>
        <w:pStyle w:val="2"/>
        <w:spacing w:before="0"/>
        <w:jc w:val="center"/>
        <w:rPr>
          <w:rFonts w:ascii="Times New Roman" w:hAnsi="Times New Roman" w:cs="Times New Roman"/>
          <w:b w:val="0"/>
          <w:i/>
          <w:color w:val="auto"/>
          <w:sz w:val="24"/>
          <w:szCs w:val="24"/>
        </w:rPr>
      </w:pPr>
      <w:r w:rsidRPr="00C35B84">
        <w:rPr>
          <w:rFonts w:ascii="Times New Roman" w:hAnsi="Times New Roman" w:cs="Times New Roman"/>
          <w:b w:val="0"/>
          <w:i/>
          <w:color w:val="auto"/>
          <w:sz w:val="24"/>
          <w:szCs w:val="24"/>
        </w:rPr>
        <w:t>Государственная программа</w:t>
      </w:r>
      <w:bookmarkEnd w:id="49"/>
      <w:r w:rsidRPr="00C35B84">
        <w:rPr>
          <w:rFonts w:ascii="Times New Roman" w:hAnsi="Times New Roman" w:cs="Times New Roman"/>
          <w:b w:val="0"/>
          <w:i/>
          <w:color w:val="auto"/>
          <w:sz w:val="24"/>
          <w:szCs w:val="24"/>
        </w:rPr>
        <w:t xml:space="preserve"> Республики Карелия </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50" w:name="_Toc480463469"/>
      <w:r w:rsidRPr="00C35B84">
        <w:rPr>
          <w:rFonts w:ascii="Times New Roman" w:hAnsi="Times New Roman" w:cs="Times New Roman"/>
          <w:b w:val="0"/>
          <w:i/>
          <w:color w:val="auto"/>
          <w:sz w:val="24"/>
          <w:szCs w:val="24"/>
        </w:rPr>
        <w:t xml:space="preserve">«Развитие </w:t>
      </w:r>
      <w:proofErr w:type="gramStart"/>
      <w:r w:rsidRPr="00C35B84">
        <w:rPr>
          <w:rFonts w:ascii="Times New Roman" w:hAnsi="Times New Roman" w:cs="Times New Roman"/>
          <w:b w:val="0"/>
          <w:i/>
          <w:color w:val="auto"/>
          <w:sz w:val="24"/>
          <w:szCs w:val="24"/>
        </w:rPr>
        <w:t>агропромышленного</w:t>
      </w:r>
      <w:bookmarkStart w:id="51" w:name="_Toc480463470"/>
      <w:bookmarkEnd w:id="50"/>
      <w:proofErr w:type="gramEnd"/>
      <w:r w:rsidRPr="00C35B84">
        <w:rPr>
          <w:rFonts w:ascii="Times New Roman" w:hAnsi="Times New Roman" w:cs="Times New Roman"/>
          <w:b w:val="0"/>
          <w:i/>
          <w:color w:val="auto"/>
          <w:sz w:val="24"/>
          <w:szCs w:val="24"/>
        </w:rPr>
        <w:t xml:space="preserve"> и рыбохозяйственного комплексов»</w:t>
      </w:r>
    </w:p>
    <w:bookmarkEnd w:id="47"/>
    <w:bookmarkEnd w:id="51"/>
    <w:p w:rsidR="00ED5D38" w:rsidRPr="00C35B84" w:rsidRDefault="00ED5D38" w:rsidP="006A3FB1">
      <w:pPr>
        <w:pStyle w:val="ListParagraph11"/>
        <w:spacing w:line="276" w:lineRule="auto"/>
        <w:ind w:left="0" w:firstLine="567"/>
        <w:jc w:val="both"/>
        <w:rPr>
          <w:rFonts w:eastAsiaTheme="minorEastAsia"/>
          <w:color w:val="000000"/>
          <w:sz w:val="24"/>
          <w:szCs w:val="24"/>
        </w:rPr>
      </w:pPr>
      <w:r w:rsidRPr="00C35B84">
        <w:rPr>
          <w:rFonts w:eastAsiaTheme="minorEastAsia"/>
          <w:color w:val="000000"/>
          <w:sz w:val="24"/>
          <w:szCs w:val="24"/>
        </w:rPr>
        <w:t xml:space="preserve">Ответственный исполнитель государственной программы: Министерство </w:t>
      </w:r>
      <w:proofErr w:type="gramStart"/>
      <w:r w:rsidRPr="00C35B84">
        <w:rPr>
          <w:rFonts w:eastAsiaTheme="minorEastAsia"/>
          <w:color w:val="000000"/>
          <w:sz w:val="24"/>
          <w:szCs w:val="24"/>
        </w:rPr>
        <w:t>сельского</w:t>
      </w:r>
      <w:proofErr w:type="gramEnd"/>
      <w:r w:rsidRPr="00C35B84">
        <w:rPr>
          <w:rFonts w:eastAsiaTheme="minorEastAsia"/>
          <w:color w:val="000000"/>
          <w:sz w:val="24"/>
          <w:szCs w:val="24"/>
        </w:rPr>
        <w:t xml:space="preserve"> и  рыбного хозяйства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A230D8">
        <w:rPr>
          <w:rFonts w:ascii="Times New Roman" w:hAnsi="Times New Roman" w:cs="Times New Roman"/>
          <w:color w:val="000000"/>
          <w:sz w:val="24"/>
          <w:szCs w:val="24"/>
        </w:rPr>
        <w:t>осударственной программы за 20</w:t>
      </w:r>
      <w:r w:rsidR="004154FC">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bookmarkStart w:id="52" w:name="_Toc449450821"/>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10</w:t>
            </w:r>
          </w:p>
        </w:tc>
        <w:tc>
          <w:tcPr>
            <w:tcW w:w="758" w:type="pct"/>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8" w:type="pct"/>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8" w:type="pct"/>
            <w:shd w:val="clear" w:color="auto" w:fill="auto"/>
            <w:vAlign w:val="center"/>
            <w:hideMark/>
          </w:tcPr>
          <w:p w:rsidR="00ED5D38" w:rsidRPr="00C35B84" w:rsidRDefault="00A230D8" w:rsidP="004154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54FC">
              <w:rPr>
                <w:rFonts w:ascii="Times New Roman" w:eastAsia="Times New Roman" w:hAnsi="Times New Roman" w:cs="Times New Roman"/>
                <w:sz w:val="24"/>
                <w:szCs w:val="24"/>
              </w:rPr>
              <w:t>2</w:t>
            </w:r>
          </w:p>
        </w:tc>
      </w:tr>
      <w:tr w:rsidR="00ED5D38" w:rsidRPr="00C35B84" w:rsidTr="00ED5D38">
        <w:trPr>
          <w:trHeight w:val="276"/>
        </w:trPr>
        <w:tc>
          <w:tcPr>
            <w:tcW w:w="3197" w:type="pct"/>
            <w:shd w:val="clear" w:color="auto" w:fill="auto"/>
            <w:vAlign w:val="center"/>
            <w:hideMark/>
          </w:tcPr>
          <w:p w:rsidR="00ED5D38" w:rsidRPr="00C35B84" w:rsidRDefault="00A230D8" w:rsidP="006A3FB1">
            <w:pPr>
              <w:spacing w:after="0"/>
              <w:rPr>
                <w:rFonts w:ascii="Times New Roman" w:eastAsia="Times New Roman" w:hAnsi="Times New Roman" w:cs="Times New Roman"/>
                <w:sz w:val="24"/>
                <w:szCs w:val="24"/>
              </w:rPr>
            </w:pPr>
            <w:r w:rsidRPr="00A230D8">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58" w:type="pct"/>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bl>
    <w:p w:rsidR="00ED5D38" w:rsidRPr="00C35B84" w:rsidRDefault="00ED5D38" w:rsidP="006A3FB1">
      <w:pPr>
        <w:pStyle w:val="2"/>
        <w:spacing w:before="0"/>
        <w:jc w:val="center"/>
        <w:rPr>
          <w:rFonts w:ascii="Times New Roman" w:hAnsi="Times New Roman" w:cs="Times New Roman"/>
          <w:b w:val="0"/>
          <w:i/>
          <w:color w:val="auto"/>
          <w:sz w:val="24"/>
          <w:szCs w:val="24"/>
        </w:rPr>
      </w:pP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 основные целевые индикаторы государственной программы достигнуты следующим образом: </w:t>
      </w:r>
    </w:p>
    <w:p w:rsidR="0022073C" w:rsidRPr="0022073C" w:rsidRDefault="0022073C"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073C">
        <w:rPr>
          <w:rFonts w:ascii="Times New Roman" w:hAnsi="Times New Roman" w:cs="Times New Roman"/>
          <w:color w:val="000000"/>
          <w:sz w:val="24"/>
          <w:szCs w:val="24"/>
        </w:rPr>
        <w:t>индекс производства продукции сельского хозяйства в хозяйствах всех категорий (в сопоставимых ценах) составил 100,4 %, что ниже целевого показателя государственной программы на</w:t>
      </w:r>
      <w:r>
        <w:rPr>
          <w:rFonts w:ascii="Times New Roman" w:hAnsi="Times New Roman" w:cs="Times New Roman"/>
          <w:color w:val="000000"/>
          <w:sz w:val="24"/>
          <w:szCs w:val="24"/>
        </w:rPr>
        <w:t xml:space="preserve"> </w:t>
      </w:r>
      <w:r w:rsidRPr="0022073C">
        <w:rPr>
          <w:rFonts w:ascii="Times New Roman" w:hAnsi="Times New Roman" w:cs="Times New Roman"/>
          <w:color w:val="000000"/>
          <w:sz w:val="24"/>
          <w:szCs w:val="24"/>
        </w:rPr>
        <w:t xml:space="preserve">1,0 </w:t>
      </w:r>
      <w:proofErr w:type="spellStart"/>
      <w:r w:rsidRPr="0022073C">
        <w:rPr>
          <w:rFonts w:ascii="Times New Roman" w:hAnsi="Times New Roman" w:cs="Times New Roman"/>
          <w:color w:val="000000"/>
          <w:sz w:val="24"/>
          <w:szCs w:val="24"/>
        </w:rPr>
        <w:t>п.п</w:t>
      </w:r>
      <w:proofErr w:type="spellEnd"/>
      <w:r w:rsidRPr="0022073C">
        <w:rPr>
          <w:rFonts w:ascii="Times New Roman" w:hAnsi="Times New Roman" w:cs="Times New Roman"/>
          <w:color w:val="000000"/>
          <w:sz w:val="24"/>
          <w:szCs w:val="24"/>
        </w:rPr>
        <w:t xml:space="preserve">. Недостижение целевого показателя обусловлено снижением объёмов </w:t>
      </w:r>
      <w:r w:rsidRPr="0022073C">
        <w:rPr>
          <w:rFonts w:ascii="Times New Roman" w:hAnsi="Times New Roman" w:cs="Times New Roman"/>
          <w:color w:val="000000"/>
          <w:sz w:val="24"/>
          <w:szCs w:val="24"/>
        </w:rPr>
        <w:lastRenderedPageBreak/>
        <w:t>производства продукции растениеводства (овощей - на 1,2 %, картофеля - на 3,9 %) и животноводства (молока - на 0,5%, мяса в</w:t>
      </w:r>
      <w:r>
        <w:rPr>
          <w:rFonts w:ascii="Times New Roman" w:hAnsi="Times New Roman" w:cs="Times New Roman"/>
          <w:color w:val="000000"/>
          <w:sz w:val="24"/>
          <w:szCs w:val="24"/>
        </w:rPr>
        <w:t>сех видов в живом весе - на 3%);</w:t>
      </w:r>
      <w:r w:rsidRPr="0022073C">
        <w:rPr>
          <w:rFonts w:ascii="Times New Roman" w:hAnsi="Times New Roman" w:cs="Times New Roman"/>
          <w:color w:val="000000"/>
          <w:sz w:val="24"/>
          <w:szCs w:val="24"/>
        </w:rPr>
        <w:t xml:space="preserve"> </w:t>
      </w:r>
    </w:p>
    <w:p w:rsidR="0022073C" w:rsidRDefault="0022073C"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Pr="0022073C">
        <w:rPr>
          <w:rFonts w:ascii="Times New Roman" w:hAnsi="Times New Roman" w:cs="Times New Roman"/>
          <w:color w:val="000000"/>
          <w:sz w:val="24"/>
          <w:szCs w:val="24"/>
        </w:rPr>
        <w:t xml:space="preserve">ндекс производства пищевых продуктов (в сопоставимых ценах) составил 116,8 % (+ 16,1 </w:t>
      </w:r>
      <w:proofErr w:type="spellStart"/>
      <w:r w:rsidRPr="0022073C">
        <w:rPr>
          <w:rFonts w:ascii="Times New Roman" w:hAnsi="Times New Roman" w:cs="Times New Roman"/>
          <w:color w:val="000000"/>
          <w:sz w:val="24"/>
          <w:szCs w:val="24"/>
        </w:rPr>
        <w:t>п.п</w:t>
      </w:r>
      <w:proofErr w:type="spellEnd"/>
      <w:r w:rsidRPr="0022073C">
        <w:rPr>
          <w:rFonts w:ascii="Times New Roman" w:hAnsi="Times New Roman" w:cs="Times New Roman"/>
          <w:color w:val="000000"/>
          <w:sz w:val="24"/>
          <w:szCs w:val="24"/>
        </w:rPr>
        <w:t>. к</w:t>
      </w:r>
      <w:r w:rsidR="00516B3E">
        <w:rPr>
          <w:rFonts w:ascii="Times New Roman" w:hAnsi="Times New Roman" w:cs="Times New Roman"/>
          <w:color w:val="000000"/>
          <w:sz w:val="24"/>
          <w:szCs w:val="24"/>
        </w:rPr>
        <w:t xml:space="preserve"> плановому значению показателя);</w:t>
      </w:r>
      <w:r w:rsidRPr="0022073C">
        <w:rPr>
          <w:rFonts w:ascii="Times New Roman" w:hAnsi="Times New Roman" w:cs="Times New Roman"/>
          <w:color w:val="000000"/>
          <w:sz w:val="24"/>
          <w:szCs w:val="24"/>
        </w:rPr>
        <w:t xml:space="preserve"> </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0022073C" w:rsidRPr="0022073C">
        <w:rPr>
          <w:rFonts w:ascii="Times New Roman" w:hAnsi="Times New Roman" w:cs="Times New Roman"/>
          <w:color w:val="000000"/>
          <w:sz w:val="24"/>
          <w:szCs w:val="24"/>
        </w:rPr>
        <w:t>ндекс производства напитков (в сопоставимых ценах) составил 183,8 %, превыси</w:t>
      </w:r>
      <w:r>
        <w:rPr>
          <w:rFonts w:ascii="Times New Roman" w:hAnsi="Times New Roman" w:cs="Times New Roman"/>
          <w:color w:val="000000"/>
          <w:sz w:val="24"/>
          <w:szCs w:val="24"/>
        </w:rPr>
        <w:t xml:space="preserve">в плановое значение на 83,5 </w:t>
      </w:r>
      <w:proofErr w:type="spellStart"/>
      <w:r>
        <w:rPr>
          <w:rFonts w:ascii="Times New Roman" w:hAnsi="Times New Roman" w:cs="Times New Roman"/>
          <w:color w:val="000000"/>
          <w:sz w:val="24"/>
          <w:szCs w:val="24"/>
        </w:rPr>
        <w:t>п</w:t>
      </w:r>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0022073C" w:rsidRPr="0022073C">
        <w:rPr>
          <w:rFonts w:ascii="Times New Roman" w:hAnsi="Times New Roman" w:cs="Times New Roman"/>
          <w:color w:val="000000"/>
          <w:sz w:val="24"/>
          <w:szCs w:val="24"/>
        </w:rPr>
        <w:t>о результатам финансово - хозяйственной деятельности товаропроизводителей агропромышленного комплекса в 2020 году, рентабельно</w:t>
      </w:r>
      <w:r w:rsidR="00105320">
        <w:rPr>
          <w:rFonts w:ascii="Times New Roman" w:hAnsi="Times New Roman" w:cs="Times New Roman"/>
          <w:color w:val="000000"/>
          <w:sz w:val="24"/>
          <w:szCs w:val="24"/>
        </w:rPr>
        <w:t>сть (с учетом субсидий) составила 15,4</w:t>
      </w:r>
      <w:r w:rsidR="0022073C" w:rsidRPr="0022073C">
        <w:rPr>
          <w:rFonts w:ascii="Times New Roman" w:hAnsi="Times New Roman" w:cs="Times New Roman"/>
          <w:color w:val="000000"/>
          <w:sz w:val="24"/>
          <w:szCs w:val="24"/>
        </w:rPr>
        <w:t xml:space="preserve"> %, что выше</w:t>
      </w:r>
      <w:r>
        <w:rPr>
          <w:rFonts w:ascii="Times New Roman" w:hAnsi="Times New Roman" w:cs="Times New Roman"/>
          <w:color w:val="000000"/>
          <w:sz w:val="24"/>
          <w:szCs w:val="24"/>
        </w:rPr>
        <w:t xml:space="preserve"> целевого показателя на </w:t>
      </w:r>
      <w:r w:rsidR="00105320">
        <w:rPr>
          <w:rFonts w:ascii="Times New Roman" w:hAnsi="Times New Roman" w:cs="Times New Roman"/>
          <w:color w:val="000000"/>
          <w:sz w:val="24"/>
          <w:szCs w:val="24"/>
        </w:rPr>
        <w:t>6</w:t>
      </w:r>
      <w:r>
        <w:rPr>
          <w:rFonts w:ascii="Times New Roman" w:hAnsi="Times New Roman" w:cs="Times New Roman"/>
          <w:color w:val="000000"/>
          <w:sz w:val="24"/>
          <w:szCs w:val="24"/>
        </w:rPr>
        <w:t>,</w:t>
      </w:r>
      <w:r w:rsidR="0010532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w:t>
      </w:r>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0022073C" w:rsidRPr="0022073C">
        <w:rPr>
          <w:rFonts w:ascii="Times New Roman" w:hAnsi="Times New Roman" w:cs="Times New Roman"/>
          <w:color w:val="000000"/>
          <w:sz w:val="24"/>
          <w:szCs w:val="24"/>
        </w:rPr>
        <w:t>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за 20</w:t>
      </w:r>
      <w:r>
        <w:rPr>
          <w:rFonts w:ascii="Times New Roman" w:hAnsi="Times New Roman" w:cs="Times New Roman"/>
          <w:color w:val="000000"/>
          <w:sz w:val="24"/>
          <w:szCs w:val="24"/>
        </w:rPr>
        <w:t>20 год</w:t>
      </w:r>
      <w:r w:rsidR="00105320">
        <w:rPr>
          <w:rFonts w:ascii="Times New Roman" w:hAnsi="Times New Roman" w:cs="Times New Roman"/>
          <w:color w:val="000000"/>
          <w:sz w:val="24"/>
          <w:szCs w:val="24"/>
        </w:rPr>
        <w:t xml:space="preserve"> составила 36 289</w:t>
      </w:r>
      <w:r>
        <w:rPr>
          <w:rFonts w:ascii="Times New Roman" w:hAnsi="Times New Roman" w:cs="Times New Roman"/>
          <w:color w:val="000000"/>
          <w:sz w:val="24"/>
          <w:szCs w:val="24"/>
        </w:rPr>
        <w:t>,4 рубля;</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w:t>
      </w:r>
      <w:r w:rsidR="0022073C" w:rsidRPr="0022073C">
        <w:rPr>
          <w:rFonts w:ascii="Times New Roman" w:hAnsi="Times New Roman" w:cs="Times New Roman"/>
          <w:color w:val="000000"/>
          <w:sz w:val="24"/>
          <w:szCs w:val="24"/>
        </w:rPr>
        <w:t>а 2020 год индекс физического объема инвестиций в основной капитал сельс</w:t>
      </w:r>
      <w:r w:rsidR="00105320">
        <w:rPr>
          <w:rFonts w:ascii="Times New Roman" w:hAnsi="Times New Roman" w:cs="Times New Roman"/>
          <w:color w:val="000000"/>
          <w:sz w:val="24"/>
          <w:szCs w:val="24"/>
        </w:rPr>
        <w:t>кого хозяйства составил 144</w:t>
      </w:r>
      <w:r>
        <w:rPr>
          <w:rFonts w:ascii="Times New Roman" w:hAnsi="Times New Roman" w:cs="Times New Roman"/>
          <w:color w:val="000000"/>
          <w:sz w:val="24"/>
          <w:szCs w:val="24"/>
        </w:rPr>
        <w:t>,</w:t>
      </w:r>
      <w:r w:rsidR="0010532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0022073C" w:rsidRPr="0022073C">
        <w:rPr>
          <w:rFonts w:ascii="Times New Roman" w:hAnsi="Times New Roman" w:cs="Times New Roman"/>
          <w:color w:val="000000"/>
          <w:sz w:val="24"/>
          <w:szCs w:val="24"/>
        </w:rPr>
        <w:t xml:space="preserve">ндекс производительности труда в сельском хозяйстве (по сельскохозяйственным организациям) превысил плановое значение на 0,2 </w:t>
      </w:r>
      <w:proofErr w:type="spellStart"/>
      <w:r w:rsidR="0022073C" w:rsidRPr="0022073C">
        <w:rPr>
          <w:rFonts w:ascii="Times New Roman" w:hAnsi="Times New Roman" w:cs="Times New Roman"/>
          <w:color w:val="000000"/>
          <w:sz w:val="24"/>
          <w:szCs w:val="24"/>
        </w:rPr>
        <w:t>п.п</w:t>
      </w:r>
      <w:proofErr w:type="spellEnd"/>
      <w:r w:rsidR="0022073C" w:rsidRPr="0022073C">
        <w:rPr>
          <w:rFonts w:ascii="Times New Roman" w:hAnsi="Times New Roman" w:cs="Times New Roman"/>
          <w:color w:val="000000"/>
          <w:sz w:val="24"/>
          <w:szCs w:val="24"/>
        </w:rPr>
        <w:t xml:space="preserve">. и составил </w:t>
      </w:r>
      <w:r>
        <w:rPr>
          <w:rFonts w:ascii="Times New Roman" w:hAnsi="Times New Roman" w:cs="Times New Roman"/>
          <w:color w:val="000000"/>
          <w:sz w:val="24"/>
          <w:szCs w:val="24"/>
        </w:rPr>
        <w:t>данным 105,2 %;</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ф</w:t>
      </w:r>
      <w:r w:rsidR="0022073C" w:rsidRPr="0022073C">
        <w:rPr>
          <w:rFonts w:ascii="Times New Roman" w:hAnsi="Times New Roman" w:cs="Times New Roman"/>
          <w:color w:val="000000"/>
          <w:sz w:val="24"/>
          <w:szCs w:val="24"/>
        </w:rPr>
        <w:t xml:space="preserve">актическое значение целевого показателя «количество высокопроизводительных рабочих мест (в сельском хозяйстве)» </w:t>
      </w:r>
      <w:r w:rsidR="00105320">
        <w:rPr>
          <w:rFonts w:ascii="Times New Roman" w:hAnsi="Times New Roman" w:cs="Times New Roman"/>
          <w:color w:val="000000"/>
          <w:sz w:val="24"/>
          <w:szCs w:val="24"/>
        </w:rPr>
        <w:t>составило</w:t>
      </w:r>
      <w:r>
        <w:rPr>
          <w:rFonts w:ascii="Times New Roman" w:hAnsi="Times New Roman" w:cs="Times New Roman"/>
          <w:color w:val="000000"/>
          <w:sz w:val="24"/>
          <w:szCs w:val="24"/>
        </w:rPr>
        <w:t xml:space="preserve"> 34 единицы или 103,0 % к плану;</w:t>
      </w:r>
    </w:p>
    <w:p w:rsidR="0022073C" w:rsidRPr="0022073C"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ц</w:t>
      </w:r>
      <w:r w:rsidR="0022073C" w:rsidRPr="0022073C">
        <w:rPr>
          <w:rFonts w:ascii="Times New Roman" w:hAnsi="Times New Roman" w:cs="Times New Roman"/>
          <w:color w:val="000000"/>
          <w:sz w:val="24"/>
          <w:szCs w:val="24"/>
        </w:rPr>
        <w:t>елевой показатель «доля сельскохозяйственных угодий в общей земельной площади» в отчетно</w:t>
      </w:r>
      <w:r>
        <w:rPr>
          <w:rFonts w:ascii="Times New Roman" w:hAnsi="Times New Roman" w:cs="Times New Roman"/>
          <w:color w:val="000000"/>
          <w:sz w:val="24"/>
          <w:szCs w:val="24"/>
        </w:rPr>
        <w:t>м году выполнен в полном объеме;</w:t>
      </w:r>
    </w:p>
    <w:p w:rsidR="00516B3E" w:rsidRDefault="00516B3E" w:rsidP="0022073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0022073C" w:rsidRPr="0022073C">
        <w:rPr>
          <w:rFonts w:ascii="Times New Roman" w:hAnsi="Times New Roman" w:cs="Times New Roman"/>
          <w:color w:val="000000"/>
          <w:sz w:val="24"/>
          <w:szCs w:val="24"/>
        </w:rPr>
        <w:t xml:space="preserve">ровень освоения общих допустимых уловов, квот в территориальном море, на континентальном шельфе и исключительной экономической зоне Российской Федерации составил 97 % (- 2,6 % к плановому значению). </w:t>
      </w:r>
    </w:p>
    <w:p w:rsidR="006C4ECF" w:rsidRDefault="0022073C" w:rsidP="0022073C">
      <w:pPr>
        <w:spacing w:after="0"/>
        <w:ind w:left="34" w:firstLine="709"/>
        <w:jc w:val="both"/>
        <w:rPr>
          <w:rFonts w:ascii="Times New Roman" w:hAnsi="Times New Roman" w:cs="Times New Roman"/>
          <w:color w:val="000000"/>
          <w:sz w:val="24"/>
          <w:szCs w:val="24"/>
        </w:rPr>
      </w:pPr>
      <w:proofErr w:type="gramStart"/>
      <w:r w:rsidRPr="0022073C">
        <w:rPr>
          <w:rFonts w:ascii="Times New Roman" w:hAnsi="Times New Roman" w:cs="Times New Roman"/>
          <w:color w:val="000000"/>
          <w:sz w:val="24"/>
          <w:szCs w:val="24"/>
        </w:rPr>
        <w:t>Недостижение показателя связано с недоосвоением квоты скумбрии компанией ООО «Азимут» вследствие отсутствия массового похода рыбы в район промысла; временным приостановлением деятельности компании ООО «</w:t>
      </w:r>
      <w:proofErr w:type="spellStart"/>
      <w:r w:rsidRPr="0022073C">
        <w:rPr>
          <w:rFonts w:ascii="Times New Roman" w:hAnsi="Times New Roman" w:cs="Times New Roman"/>
          <w:color w:val="000000"/>
          <w:sz w:val="24"/>
          <w:szCs w:val="24"/>
        </w:rPr>
        <w:t>Пелагика</w:t>
      </w:r>
      <w:proofErr w:type="spellEnd"/>
      <w:r w:rsidRPr="0022073C">
        <w:rPr>
          <w:rFonts w:ascii="Times New Roman" w:hAnsi="Times New Roman" w:cs="Times New Roman"/>
          <w:color w:val="000000"/>
          <w:sz w:val="24"/>
          <w:szCs w:val="24"/>
        </w:rPr>
        <w:t>» в августе 2020 г., в связи с введенным карантином по коронавирусной инфекции; недоосвоением квоты ООО «ПКФ «Буссоль» для осуществления прибрежного рыболовства, в связи с ограничением береговых рыбоперерабатывающих предприятий по приемке рыбы в неразделанном виде.</w:t>
      </w:r>
      <w:proofErr w:type="gramEnd"/>
    </w:p>
    <w:tbl>
      <w:tblPr>
        <w:tblW w:w="0" w:type="auto"/>
        <w:tblLook w:val="04A0" w:firstRow="1" w:lastRow="0" w:firstColumn="1" w:lastColumn="0" w:noHBand="0" w:noVBand="1"/>
      </w:tblPr>
      <w:tblGrid>
        <w:gridCol w:w="9099"/>
        <w:gridCol w:w="756"/>
      </w:tblGrid>
      <w:tr w:rsidR="00ED5D38" w:rsidRPr="00C35B84" w:rsidTr="00ED5D3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«Развитие </w:t>
            </w:r>
            <w:proofErr w:type="spellStart"/>
            <w:r w:rsidRPr="00C35B84">
              <w:rPr>
                <w:rFonts w:ascii="Times New Roman" w:eastAsia="Times New Roman" w:hAnsi="Times New Roman" w:cs="Times New Roman"/>
                <w:sz w:val="24"/>
                <w:szCs w:val="24"/>
              </w:rPr>
              <w:t>подотрасли</w:t>
            </w:r>
            <w:proofErr w:type="spellEnd"/>
            <w:r w:rsidRPr="00C35B84">
              <w:rPr>
                <w:rFonts w:ascii="Times New Roman" w:eastAsia="Times New Roman" w:hAnsi="Times New Roman" w:cs="Times New Roman"/>
                <w:sz w:val="24"/>
                <w:szCs w:val="24"/>
              </w:rPr>
              <w:t xml:space="preserve"> животноводства и переработки продукции животноводства»</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4154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154FC">
              <w:rPr>
                <w:rFonts w:ascii="Times New Roman" w:eastAsia="Times New Roman" w:hAnsi="Times New Roman" w:cs="Times New Roman"/>
                <w:sz w:val="24"/>
                <w:szCs w:val="24"/>
              </w:rPr>
              <w:t>960</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«Развитие </w:t>
            </w:r>
            <w:proofErr w:type="spellStart"/>
            <w:r w:rsidRPr="00C35B84">
              <w:rPr>
                <w:rFonts w:ascii="Times New Roman" w:eastAsia="Times New Roman" w:hAnsi="Times New Roman" w:cs="Times New Roman"/>
                <w:sz w:val="24"/>
                <w:szCs w:val="24"/>
              </w:rPr>
              <w:t>подотрасли</w:t>
            </w:r>
            <w:proofErr w:type="spellEnd"/>
            <w:r w:rsidRPr="00C35B84">
              <w:rPr>
                <w:rFonts w:ascii="Times New Roman" w:eastAsia="Times New Roman" w:hAnsi="Times New Roman" w:cs="Times New Roman"/>
                <w:sz w:val="24"/>
                <w:szCs w:val="24"/>
              </w:rPr>
              <w:t xml:space="preserve"> растениеводства и переработки продукции растениеводства»</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4154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154FC">
              <w:rPr>
                <w:rFonts w:ascii="Times New Roman" w:eastAsia="Times New Roman" w:hAnsi="Times New Roman" w:cs="Times New Roman"/>
                <w:sz w:val="24"/>
                <w:szCs w:val="24"/>
              </w:rPr>
              <w:t>45</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«Поддержка малых форм хозяйствования»</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4154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54FC">
              <w:rPr>
                <w:rFonts w:ascii="Times New Roman" w:eastAsia="Times New Roman" w:hAnsi="Times New Roman" w:cs="Times New Roman"/>
                <w:sz w:val="24"/>
                <w:szCs w:val="24"/>
              </w:rPr>
              <w:t>506</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«Устойчивое развитие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0,841</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государственной ветеринарной службы, обеспечение эпизоотического благополучия»</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0,998</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мелиорации земель сельскохозяйственного назначения, повышение плодородия почв»</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ED5D38" w:rsidP="004154FC">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4154FC">
              <w:rPr>
                <w:rFonts w:ascii="Times New Roman" w:eastAsia="Times New Roman" w:hAnsi="Times New Roman" w:cs="Times New Roman"/>
                <w:sz w:val="24"/>
                <w:szCs w:val="24"/>
              </w:rPr>
              <w:t>150</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«Развитие </w:t>
            </w:r>
            <w:proofErr w:type="gramStart"/>
            <w:r w:rsidRPr="00C35B84">
              <w:rPr>
                <w:rFonts w:ascii="Times New Roman" w:eastAsia="Times New Roman" w:hAnsi="Times New Roman" w:cs="Times New Roman"/>
                <w:sz w:val="24"/>
                <w:szCs w:val="24"/>
              </w:rPr>
              <w:t>рыбного</w:t>
            </w:r>
            <w:proofErr w:type="gramEnd"/>
            <w:r w:rsidRPr="00C35B84">
              <w:rPr>
                <w:rFonts w:ascii="Times New Roman" w:eastAsia="Times New Roman" w:hAnsi="Times New Roman" w:cs="Times New Roman"/>
                <w:sz w:val="24"/>
                <w:szCs w:val="24"/>
              </w:rPr>
              <w:t xml:space="preserve"> хозяйства»</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6C4ECF" w:rsidP="004154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54FC">
              <w:rPr>
                <w:rFonts w:ascii="Times New Roman" w:eastAsia="Times New Roman" w:hAnsi="Times New Roman" w:cs="Times New Roman"/>
                <w:sz w:val="24"/>
                <w:szCs w:val="24"/>
              </w:rPr>
              <w:t>,023</w:t>
            </w:r>
          </w:p>
        </w:tc>
      </w:tr>
      <w:tr w:rsidR="006C4ECF"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4ECF" w:rsidRPr="00C35B84" w:rsidRDefault="006C4ECF"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Pr>
                <w:rFonts w:ascii="Times New Roman" w:eastAsia="Times New Roman" w:hAnsi="Times New Roman" w:cs="Times New Roman"/>
                <w:sz w:val="24"/>
                <w:szCs w:val="24"/>
              </w:rPr>
              <w:t>«</w:t>
            </w:r>
            <w:r w:rsidRPr="006C4ECF">
              <w:rPr>
                <w:rFonts w:ascii="Times New Roman" w:eastAsia="Times New Roman" w:hAnsi="Times New Roman" w:cs="Times New Roman"/>
                <w:sz w:val="24"/>
                <w:szCs w:val="24"/>
              </w:rPr>
              <w:t>Техническая и технологическая модернизация производства</w:t>
            </w:r>
            <w:r>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6C4ECF"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1,278</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4154F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Эффективность реализации государственной программы - высокая.</w:t>
      </w: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4154FC">
        <w:rPr>
          <w:rFonts w:ascii="Times New Roman" w:hAnsi="Times New Roman" w:cs="Times New Roman"/>
          <w:color w:val="000000"/>
          <w:sz w:val="24"/>
          <w:szCs w:val="24"/>
        </w:rPr>
        <w:t xml:space="preserve"> 0,7</w:t>
      </w:r>
      <w:r w:rsidR="00506F5E">
        <w:rPr>
          <w:rFonts w:ascii="Times New Roman" w:hAnsi="Times New Roman" w:cs="Times New Roman"/>
          <w:color w:val="000000"/>
          <w:sz w:val="24"/>
          <w:szCs w:val="24"/>
        </w:rPr>
        <w:t>0</w:t>
      </w:r>
      <w:r w:rsidR="006C4ECF">
        <w:rPr>
          <w:rFonts w:ascii="Times New Roman" w:hAnsi="Times New Roman" w:cs="Times New Roman"/>
          <w:color w:val="000000"/>
          <w:sz w:val="24"/>
          <w:szCs w:val="24"/>
        </w:rPr>
        <w:t>0</w:t>
      </w:r>
      <w:r w:rsidRPr="00C35B84">
        <w:rPr>
          <w:rFonts w:ascii="Times New Roman" w:hAnsi="Times New Roman" w:cs="Times New Roman"/>
          <w:color w:val="000000"/>
          <w:sz w:val="24"/>
          <w:szCs w:val="24"/>
        </w:rPr>
        <w:t xml:space="preserve"> - недостаточная. </w:t>
      </w:r>
      <w:r w:rsidR="0022073C" w:rsidRPr="0022073C">
        <w:rPr>
          <w:rFonts w:ascii="Times New Roman" w:hAnsi="Times New Roman" w:cs="Times New Roman"/>
          <w:color w:val="000000"/>
          <w:sz w:val="24"/>
          <w:szCs w:val="24"/>
        </w:rPr>
        <w:t xml:space="preserve">Это обусловлено тем, что большинство плановых показателей (целевых индикаторов, показателей результатов, показателей непосредственных результатов) государственной программы установлены Министерством сельского хозяйства Российской Федерации и Росрыболовством, в </w:t>
      </w:r>
      <w:proofErr w:type="gramStart"/>
      <w:r w:rsidR="0022073C" w:rsidRPr="0022073C">
        <w:rPr>
          <w:rFonts w:ascii="Times New Roman" w:hAnsi="Times New Roman" w:cs="Times New Roman"/>
          <w:color w:val="000000"/>
          <w:sz w:val="24"/>
          <w:szCs w:val="24"/>
        </w:rPr>
        <w:t>связи</w:t>
      </w:r>
      <w:proofErr w:type="gramEnd"/>
      <w:r w:rsidR="0022073C" w:rsidRPr="0022073C">
        <w:rPr>
          <w:rFonts w:ascii="Times New Roman" w:hAnsi="Times New Roman" w:cs="Times New Roman"/>
          <w:color w:val="000000"/>
          <w:sz w:val="24"/>
          <w:szCs w:val="24"/>
        </w:rPr>
        <w:t xml:space="preserve"> с чем не могли быть скорректированы.</w:t>
      </w:r>
    </w:p>
    <w:p w:rsidR="0022073C" w:rsidRPr="00C35B84" w:rsidRDefault="0022073C" w:rsidP="006A3FB1">
      <w:pPr>
        <w:spacing w:after="0"/>
        <w:ind w:left="34" w:firstLine="709"/>
        <w:jc w:val="both"/>
        <w:rPr>
          <w:rFonts w:ascii="Times New Roman" w:hAnsi="Times New Roman" w:cs="Times New Roman"/>
          <w:color w:val="000000"/>
          <w:sz w:val="24"/>
          <w:szCs w:val="24"/>
        </w:rPr>
      </w:pPr>
    </w:p>
    <w:p w:rsidR="00ED5D38" w:rsidRPr="002C0216" w:rsidRDefault="00ED5D38" w:rsidP="006A3FB1">
      <w:pPr>
        <w:keepNext/>
        <w:keepLines/>
        <w:spacing w:after="0"/>
        <w:jc w:val="center"/>
        <w:outlineLvl w:val="1"/>
        <w:rPr>
          <w:rFonts w:ascii="Times New Roman" w:eastAsiaTheme="majorEastAsia" w:hAnsi="Times New Roman" w:cs="Times New Roman"/>
          <w:bCs/>
          <w:i/>
          <w:sz w:val="24"/>
          <w:szCs w:val="24"/>
        </w:rPr>
      </w:pPr>
      <w:bookmarkStart w:id="53" w:name="_Toc479866872"/>
      <w:bookmarkStart w:id="54" w:name="_Toc480463471"/>
      <w:bookmarkEnd w:id="52"/>
      <w:r w:rsidRPr="002C0216">
        <w:rPr>
          <w:rFonts w:ascii="Times New Roman" w:eastAsiaTheme="majorEastAsia" w:hAnsi="Times New Roman" w:cs="Times New Roman"/>
          <w:bCs/>
          <w:i/>
          <w:sz w:val="24"/>
          <w:szCs w:val="24"/>
        </w:rPr>
        <w:t>Государственная программа</w:t>
      </w:r>
      <w:bookmarkEnd w:id="53"/>
      <w:bookmarkEnd w:id="54"/>
      <w:r w:rsidRPr="002C0216">
        <w:rPr>
          <w:rFonts w:ascii="Times New Roman" w:eastAsiaTheme="majorEastAsia" w:hAnsi="Times New Roman" w:cs="Times New Roman"/>
          <w:bCs/>
          <w:i/>
          <w:sz w:val="24"/>
          <w:szCs w:val="24"/>
        </w:rPr>
        <w:t xml:space="preserve"> Республики Карелия </w:t>
      </w:r>
    </w:p>
    <w:p w:rsidR="00ED5D38" w:rsidRPr="002C0216" w:rsidRDefault="00ED5D38" w:rsidP="006A3FB1">
      <w:pPr>
        <w:keepNext/>
        <w:keepLines/>
        <w:spacing w:after="0"/>
        <w:jc w:val="center"/>
        <w:outlineLvl w:val="1"/>
        <w:rPr>
          <w:rFonts w:ascii="Times New Roman" w:eastAsiaTheme="majorEastAsia" w:hAnsi="Times New Roman" w:cs="Times New Roman"/>
          <w:bCs/>
          <w:i/>
          <w:sz w:val="24"/>
          <w:szCs w:val="24"/>
        </w:rPr>
      </w:pPr>
      <w:bookmarkStart w:id="55" w:name="_Toc479866873"/>
      <w:bookmarkStart w:id="56" w:name="_Toc480463472"/>
      <w:r w:rsidRPr="002C0216">
        <w:rPr>
          <w:rFonts w:ascii="Times New Roman" w:eastAsiaTheme="majorEastAsia" w:hAnsi="Times New Roman" w:cs="Times New Roman"/>
          <w:bCs/>
          <w:i/>
          <w:sz w:val="24"/>
          <w:szCs w:val="24"/>
        </w:rPr>
        <w:t>«Воспроизводство и использование природных ресурсов</w:t>
      </w:r>
      <w:bookmarkEnd w:id="55"/>
      <w:bookmarkEnd w:id="56"/>
    </w:p>
    <w:p w:rsidR="00ED5D38" w:rsidRPr="002C0216" w:rsidRDefault="00ED5D38" w:rsidP="006A3FB1">
      <w:pPr>
        <w:keepNext/>
        <w:keepLines/>
        <w:spacing w:after="0"/>
        <w:jc w:val="center"/>
        <w:outlineLvl w:val="1"/>
        <w:rPr>
          <w:rFonts w:ascii="Times New Roman" w:eastAsiaTheme="majorEastAsia" w:hAnsi="Times New Roman" w:cs="Times New Roman"/>
          <w:bCs/>
          <w:i/>
          <w:sz w:val="24"/>
          <w:szCs w:val="24"/>
        </w:rPr>
      </w:pPr>
      <w:bookmarkStart w:id="57" w:name="_Toc479866874"/>
      <w:bookmarkStart w:id="58" w:name="_Toc480463473"/>
      <w:r w:rsidRPr="002C0216">
        <w:rPr>
          <w:rFonts w:ascii="Times New Roman" w:eastAsiaTheme="majorEastAsia" w:hAnsi="Times New Roman" w:cs="Times New Roman"/>
          <w:bCs/>
          <w:i/>
          <w:sz w:val="24"/>
          <w:szCs w:val="24"/>
        </w:rPr>
        <w:t>и охрана окружающей среды»</w:t>
      </w:r>
      <w:bookmarkEnd w:id="57"/>
      <w:bookmarkEnd w:id="58"/>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Ответственный исполнитель государственной программы: Министерство природных ресурсов и экологии Республики Карелия.</w:t>
      </w: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Достижение целевых индикаторов, показателей результатов, показателей непосредственных результатов г</w:t>
      </w:r>
      <w:r w:rsidR="002C0216">
        <w:rPr>
          <w:rFonts w:ascii="Times New Roman" w:hAnsi="Times New Roman" w:cs="Times New Roman"/>
          <w:sz w:val="24"/>
          <w:szCs w:val="24"/>
        </w:rPr>
        <w:t>осударственной программы за 20</w:t>
      </w:r>
      <w:r w:rsidR="00516B3E">
        <w:rPr>
          <w:rFonts w:ascii="Times New Roman" w:hAnsi="Times New Roman" w:cs="Times New Roman"/>
          <w:sz w:val="24"/>
          <w:szCs w:val="24"/>
        </w:rPr>
        <w:t>20</w:t>
      </w:r>
      <w:r w:rsidRPr="002C0216">
        <w:rPr>
          <w:rFonts w:ascii="Times New Roman" w:hAnsi="Times New Roman" w:cs="Times New Roman"/>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2C0216" w:rsidTr="00ED5D38">
        <w:trPr>
          <w:trHeight w:val="804"/>
        </w:trPr>
        <w:tc>
          <w:tcPr>
            <w:tcW w:w="3197"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Запланировано</w:t>
            </w:r>
            <w:r w:rsidRPr="002C0216">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Достигнуто за отчетный год</w:t>
            </w:r>
          </w:p>
        </w:tc>
      </w:tr>
      <w:tr w:rsidR="00ED5D38" w:rsidRPr="002C0216" w:rsidTr="00ED5D38">
        <w:trPr>
          <w:trHeight w:val="276"/>
        </w:trPr>
        <w:tc>
          <w:tcPr>
            <w:tcW w:w="3197"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4</w:t>
            </w:r>
          </w:p>
        </w:tc>
        <w:tc>
          <w:tcPr>
            <w:tcW w:w="758"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4</w:t>
            </w:r>
          </w:p>
        </w:tc>
      </w:tr>
      <w:tr w:rsidR="00ED5D38" w:rsidRPr="002C0216" w:rsidTr="00ED5D38">
        <w:trPr>
          <w:trHeight w:val="276"/>
        </w:trPr>
        <w:tc>
          <w:tcPr>
            <w:tcW w:w="3197"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8"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5D38" w:rsidRPr="002C0216" w:rsidTr="00ED5D38">
        <w:trPr>
          <w:trHeight w:val="276"/>
        </w:trPr>
        <w:tc>
          <w:tcPr>
            <w:tcW w:w="3197"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8"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D5D38" w:rsidRPr="002C0216" w:rsidTr="00ED5D38">
        <w:trPr>
          <w:trHeight w:val="276"/>
        </w:trPr>
        <w:tc>
          <w:tcPr>
            <w:tcW w:w="3197" w:type="pct"/>
            <w:shd w:val="clear" w:color="auto" w:fill="auto"/>
            <w:vAlign w:val="center"/>
            <w:hideMark/>
          </w:tcPr>
          <w:p w:rsidR="00ED5D38" w:rsidRPr="002C0216" w:rsidRDefault="002C0216"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58"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bl>
    <w:p w:rsidR="00ED5D38" w:rsidRDefault="00ED5D38" w:rsidP="006A3FB1">
      <w:pPr>
        <w:spacing w:after="0"/>
        <w:ind w:left="34" w:firstLine="709"/>
        <w:jc w:val="both"/>
        <w:rPr>
          <w:rFonts w:ascii="Times New Roman" w:hAnsi="Times New Roman" w:cs="Times New Roman"/>
          <w:sz w:val="24"/>
          <w:szCs w:val="24"/>
        </w:rPr>
      </w:pPr>
    </w:p>
    <w:p w:rsidR="00B855B7" w:rsidRDefault="00B855B7"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w:t>
      </w:r>
      <w:r w:rsidR="00E75004">
        <w:rPr>
          <w:rFonts w:ascii="Times New Roman" w:hAnsi="Times New Roman" w:cs="Times New Roman"/>
          <w:color w:val="000000"/>
          <w:sz w:val="24"/>
          <w:szCs w:val="24"/>
        </w:rPr>
        <w:t>изации государственной программы</w:t>
      </w:r>
      <w:r w:rsidRPr="00C35B84">
        <w:rPr>
          <w:rFonts w:ascii="Times New Roman" w:hAnsi="Times New Roman" w:cs="Times New Roman"/>
          <w:color w:val="000000"/>
          <w:sz w:val="24"/>
          <w:szCs w:val="24"/>
        </w:rPr>
        <w:t xml:space="preserve">: </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Лесистость территории – 53,1% (план – 53,1%).</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Отношение площади лесовосстановления и лесоразведения к площади вырубленных и</w:t>
      </w:r>
      <w:r w:rsidR="001F3143">
        <w:rPr>
          <w:rFonts w:ascii="Times New Roman" w:hAnsi="Times New Roman" w:cs="Times New Roman"/>
          <w:sz w:val="24"/>
          <w:szCs w:val="24"/>
        </w:rPr>
        <w:t xml:space="preserve"> погибших лесных насаждений – 92</w:t>
      </w:r>
      <w:r w:rsidRPr="00516B3E">
        <w:rPr>
          <w:rFonts w:ascii="Times New Roman" w:hAnsi="Times New Roman" w:cs="Times New Roman"/>
          <w:sz w:val="24"/>
          <w:szCs w:val="24"/>
        </w:rPr>
        <w:t>,</w:t>
      </w:r>
      <w:r w:rsidR="001F3143">
        <w:rPr>
          <w:rFonts w:ascii="Times New Roman" w:hAnsi="Times New Roman" w:cs="Times New Roman"/>
          <w:sz w:val="24"/>
          <w:szCs w:val="24"/>
        </w:rPr>
        <w:t>2</w:t>
      </w:r>
      <w:r w:rsidRPr="00516B3E">
        <w:rPr>
          <w:rFonts w:ascii="Times New Roman" w:hAnsi="Times New Roman" w:cs="Times New Roman"/>
          <w:sz w:val="24"/>
          <w:szCs w:val="24"/>
        </w:rPr>
        <w:t xml:space="preserve"> % (план – 71,7 %).</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Доля площадей земель лесного фонда, переданных в пользование, в общей площади земель лесного фонда  –   68,3% (план – 6</w:t>
      </w:r>
      <w:r w:rsidR="001F3143">
        <w:rPr>
          <w:rFonts w:ascii="Times New Roman" w:hAnsi="Times New Roman" w:cs="Times New Roman"/>
          <w:sz w:val="24"/>
          <w:szCs w:val="24"/>
        </w:rPr>
        <w:t>5</w:t>
      </w:r>
      <w:r w:rsidRPr="00516B3E">
        <w:rPr>
          <w:rFonts w:ascii="Times New Roman" w:hAnsi="Times New Roman" w:cs="Times New Roman"/>
          <w:sz w:val="24"/>
          <w:szCs w:val="24"/>
        </w:rPr>
        <w:t>,</w:t>
      </w:r>
      <w:r w:rsidR="001F3143">
        <w:rPr>
          <w:rFonts w:ascii="Times New Roman" w:hAnsi="Times New Roman" w:cs="Times New Roman"/>
          <w:sz w:val="24"/>
          <w:szCs w:val="24"/>
        </w:rPr>
        <w:t>9</w:t>
      </w:r>
      <w:r w:rsidRPr="00516B3E">
        <w:rPr>
          <w:rFonts w:ascii="Times New Roman" w:hAnsi="Times New Roman" w:cs="Times New Roman"/>
          <w:sz w:val="24"/>
          <w:szCs w:val="24"/>
        </w:rPr>
        <w:t xml:space="preserve"> %). </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 xml:space="preserve">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 168,3 руб. (план – 163,0 руб.). </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 xml:space="preserve"> Доля лесных пожаров, ликвидированных в течение первых суток с момента обнаружения в общем количестве лесных пожаров –  85% (план – 49%).</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 xml:space="preserve">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w:t>
      </w:r>
      <w:proofErr w:type="gramStart"/>
      <w:r w:rsidRPr="00516B3E">
        <w:rPr>
          <w:rFonts w:ascii="Times New Roman" w:hAnsi="Times New Roman" w:cs="Times New Roman"/>
          <w:sz w:val="24"/>
          <w:szCs w:val="24"/>
        </w:rPr>
        <w:t>лесного</w:t>
      </w:r>
      <w:proofErr w:type="gramEnd"/>
      <w:r w:rsidRPr="00516B3E">
        <w:rPr>
          <w:rFonts w:ascii="Times New Roman" w:hAnsi="Times New Roman" w:cs="Times New Roman"/>
          <w:sz w:val="24"/>
          <w:szCs w:val="24"/>
        </w:rPr>
        <w:t xml:space="preserve"> хозяйства – 63,3% ,   (план – 63,3%). </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Отношение фактического объема заготовки древесины к установленному допустимому объему изъятия древесины – 68,0% (план – 62,5%).</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Доля семян  с улучшенными наследственными свойствами в общем объеме заготовленных семян – 0 % (план – 5,1%).</w:t>
      </w:r>
    </w:p>
    <w:p w:rsidR="00516B3E" w:rsidRPr="00516B3E" w:rsidRDefault="00516B3E" w:rsidP="00516B3E">
      <w:pPr>
        <w:spacing w:after="0"/>
        <w:ind w:left="34" w:firstLine="709"/>
        <w:jc w:val="both"/>
        <w:rPr>
          <w:rFonts w:ascii="Times New Roman" w:hAnsi="Times New Roman" w:cs="Times New Roman"/>
          <w:sz w:val="24"/>
          <w:szCs w:val="24"/>
        </w:rPr>
      </w:pPr>
      <w:proofErr w:type="gramStart"/>
      <w:r w:rsidRPr="00516B3E">
        <w:rPr>
          <w:rFonts w:ascii="Times New Roman" w:hAnsi="Times New Roman" w:cs="Times New Roman"/>
          <w:sz w:val="24"/>
          <w:szCs w:val="24"/>
        </w:rPr>
        <w:lastRenderedPageBreak/>
        <w:t>Не достижение</w:t>
      </w:r>
      <w:proofErr w:type="gramEnd"/>
      <w:r w:rsidRPr="00516B3E">
        <w:rPr>
          <w:rFonts w:ascii="Times New Roman" w:hAnsi="Times New Roman" w:cs="Times New Roman"/>
          <w:sz w:val="24"/>
          <w:szCs w:val="24"/>
        </w:rPr>
        <w:t xml:space="preserve"> данного показателя связано с неурожаем семян лесных растений как на лесосеменных плантациях, так и в целом в сосновых насаждениях на территории Республи</w:t>
      </w:r>
      <w:r>
        <w:rPr>
          <w:rFonts w:ascii="Times New Roman" w:hAnsi="Times New Roman" w:cs="Times New Roman"/>
          <w:sz w:val="24"/>
          <w:szCs w:val="24"/>
        </w:rPr>
        <w:t>ки Карелия в сезон 2019-2020 годов</w:t>
      </w:r>
      <w:r w:rsidRPr="00516B3E">
        <w:rPr>
          <w:rFonts w:ascii="Times New Roman" w:hAnsi="Times New Roman" w:cs="Times New Roman"/>
          <w:sz w:val="24"/>
          <w:szCs w:val="24"/>
        </w:rPr>
        <w:t>.</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Доля посадочного материала с закрытой корневой системой в общем количестве посадочного материала – 30,7 % (план – 34,4 %).</w:t>
      </w:r>
    </w:p>
    <w:p w:rsidR="00516B3E" w:rsidRPr="00516B3E" w:rsidRDefault="00516B3E" w:rsidP="00516B3E">
      <w:pPr>
        <w:spacing w:after="0"/>
        <w:ind w:left="34" w:firstLine="709"/>
        <w:jc w:val="both"/>
        <w:rPr>
          <w:rFonts w:ascii="Times New Roman" w:hAnsi="Times New Roman" w:cs="Times New Roman"/>
          <w:sz w:val="24"/>
          <w:szCs w:val="24"/>
        </w:rPr>
      </w:pPr>
      <w:proofErr w:type="gramStart"/>
      <w:r w:rsidRPr="00516B3E">
        <w:rPr>
          <w:rFonts w:ascii="Times New Roman" w:hAnsi="Times New Roman" w:cs="Times New Roman"/>
          <w:sz w:val="24"/>
          <w:szCs w:val="24"/>
        </w:rPr>
        <w:t>Не достижение</w:t>
      </w:r>
      <w:proofErr w:type="gramEnd"/>
      <w:r w:rsidRPr="00516B3E">
        <w:rPr>
          <w:rFonts w:ascii="Times New Roman" w:hAnsi="Times New Roman" w:cs="Times New Roman"/>
          <w:sz w:val="24"/>
          <w:szCs w:val="24"/>
        </w:rPr>
        <w:t xml:space="preserve"> данного показателя связано с продолжающейся модернизацией тепличных комплексов.</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  90,2% (план – 90,0%).</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Средняя численность должностных лиц, осуществляющих федеральный государственный лесной надзор (лесную охрану) на 50 тыс. га земель лесного фонда  2,79 чел. (план 2,84 чел.).</w:t>
      </w:r>
    </w:p>
    <w:p w:rsidR="00516B3E" w:rsidRPr="00516B3E" w:rsidRDefault="00516B3E" w:rsidP="00516B3E">
      <w:pPr>
        <w:spacing w:after="0"/>
        <w:ind w:left="34" w:firstLine="709"/>
        <w:jc w:val="both"/>
        <w:rPr>
          <w:rFonts w:ascii="Times New Roman" w:hAnsi="Times New Roman" w:cs="Times New Roman"/>
          <w:sz w:val="24"/>
          <w:szCs w:val="24"/>
        </w:rPr>
      </w:pPr>
      <w:r w:rsidRPr="00516B3E">
        <w:rPr>
          <w:rFonts w:ascii="Times New Roman" w:hAnsi="Times New Roman" w:cs="Times New Roman"/>
          <w:sz w:val="24"/>
          <w:szCs w:val="24"/>
        </w:rPr>
        <w:t>Динамика предотвращения возникновения нарушений лесного законодательства, причиняющих вред лесам, относительно уровня нарушений предыдущего года – 47,6% (план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«Воспроизводство и использование лесных ресурсов»</w:t>
            </w:r>
          </w:p>
        </w:tc>
        <w:tc>
          <w:tcPr>
            <w:tcW w:w="486" w:type="pct"/>
            <w:shd w:val="clear" w:color="auto" w:fill="auto"/>
            <w:vAlign w:val="center"/>
            <w:hideMark/>
          </w:tcPr>
          <w:p w:rsidR="00ED5D38" w:rsidRPr="002C0216" w:rsidRDefault="005E615C" w:rsidP="00516B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6B3E">
              <w:rPr>
                <w:rFonts w:ascii="Times New Roman" w:eastAsia="Times New Roman" w:hAnsi="Times New Roman" w:cs="Times New Roman"/>
                <w:sz w:val="24"/>
                <w:szCs w:val="24"/>
              </w:rPr>
              <w:t>187</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«Воспроизводство минерально–сырьевой базы»</w:t>
            </w:r>
          </w:p>
        </w:tc>
        <w:tc>
          <w:tcPr>
            <w:tcW w:w="486"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0,858</w:t>
            </w:r>
          </w:p>
        </w:tc>
      </w:tr>
      <w:tr w:rsidR="00ED5D38" w:rsidRPr="002C0216" w:rsidTr="00ED5D38">
        <w:trPr>
          <w:trHeight w:val="540"/>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«Использование и охрана водных объектов на территории Республики Карелия»</w:t>
            </w:r>
          </w:p>
        </w:tc>
        <w:tc>
          <w:tcPr>
            <w:tcW w:w="486"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0,859</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«Охрана окружающей среды»</w:t>
            </w:r>
          </w:p>
        </w:tc>
        <w:tc>
          <w:tcPr>
            <w:tcW w:w="486"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0,320</w:t>
            </w:r>
          </w:p>
        </w:tc>
      </w:tr>
      <w:tr w:rsidR="00ED5D38" w:rsidRPr="002C0216" w:rsidTr="00ED5D38">
        <w:trPr>
          <w:trHeight w:val="276"/>
        </w:trPr>
        <w:tc>
          <w:tcPr>
            <w:tcW w:w="4514" w:type="pct"/>
            <w:shd w:val="clear" w:color="auto" w:fill="auto"/>
            <w:vAlign w:val="center"/>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 xml:space="preserve">Эффективность реализации подпрограммы «Развитие </w:t>
            </w:r>
            <w:proofErr w:type="gramStart"/>
            <w:r w:rsidRPr="002C0216">
              <w:rPr>
                <w:rFonts w:ascii="Times New Roman" w:eastAsia="Times New Roman" w:hAnsi="Times New Roman" w:cs="Times New Roman"/>
                <w:sz w:val="24"/>
                <w:szCs w:val="24"/>
              </w:rPr>
              <w:t>охотничьего</w:t>
            </w:r>
            <w:proofErr w:type="gramEnd"/>
            <w:r w:rsidRPr="002C0216">
              <w:rPr>
                <w:rFonts w:ascii="Times New Roman" w:eastAsia="Times New Roman" w:hAnsi="Times New Roman" w:cs="Times New Roman"/>
                <w:sz w:val="24"/>
                <w:szCs w:val="24"/>
              </w:rPr>
              <w:t xml:space="preserve"> хозяйства»</w:t>
            </w:r>
          </w:p>
        </w:tc>
        <w:tc>
          <w:tcPr>
            <w:tcW w:w="486" w:type="pct"/>
            <w:shd w:val="clear" w:color="auto" w:fill="auto"/>
            <w:vAlign w:val="center"/>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1,071</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ED5D38" w:rsidRPr="002C0216" w:rsidRDefault="00516B3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0,859</w:t>
            </w:r>
          </w:p>
        </w:tc>
      </w:tr>
    </w:tbl>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 xml:space="preserve">Эффективность реализации государственной программы - </w:t>
      </w:r>
      <w:r w:rsidR="00516B3E">
        <w:rPr>
          <w:rFonts w:ascii="Times New Roman" w:hAnsi="Times New Roman" w:cs="Times New Roman"/>
          <w:sz w:val="24"/>
          <w:szCs w:val="24"/>
        </w:rPr>
        <w:t>умеренная</w:t>
      </w:r>
      <w:r w:rsidRPr="002C0216">
        <w:rPr>
          <w:rFonts w:ascii="Times New Roman" w:hAnsi="Times New Roman" w:cs="Times New Roman"/>
          <w:sz w:val="24"/>
          <w:szCs w:val="24"/>
        </w:rPr>
        <w:t>.</w:t>
      </w:r>
    </w:p>
    <w:p w:rsidR="00ED5D38" w:rsidRPr="006C4ECF"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Результативность операционной работы ответственного исполнителя с государственной программой</w:t>
      </w:r>
      <w:r w:rsidR="005E615C">
        <w:rPr>
          <w:rFonts w:ascii="Times New Roman" w:hAnsi="Times New Roman" w:cs="Times New Roman"/>
          <w:sz w:val="24"/>
          <w:szCs w:val="24"/>
        </w:rPr>
        <w:t xml:space="preserve"> </w:t>
      </w:r>
      <w:r w:rsidR="004279A6">
        <w:rPr>
          <w:rFonts w:ascii="Times New Roman" w:hAnsi="Times New Roman" w:cs="Times New Roman"/>
          <w:sz w:val="24"/>
          <w:szCs w:val="24"/>
        </w:rPr>
        <w:t>0,</w:t>
      </w:r>
      <w:r w:rsidR="005E615C">
        <w:rPr>
          <w:rFonts w:ascii="Times New Roman" w:hAnsi="Times New Roman" w:cs="Times New Roman"/>
          <w:sz w:val="24"/>
          <w:szCs w:val="24"/>
        </w:rPr>
        <w:t>650</w:t>
      </w:r>
      <w:r w:rsidRPr="002C0216">
        <w:rPr>
          <w:rFonts w:ascii="Times New Roman" w:hAnsi="Times New Roman" w:cs="Times New Roman"/>
          <w:sz w:val="24"/>
          <w:szCs w:val="24"/>
        </w:rPr>
        <w:t xml:space="preserve"> - недостаточная.</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w:t>
      </w:r>
      <w:r w:rsidR="00516B3E">
        <w:rPr>
          <w:rFonts w:ascii="Times New Roman" w:hAnsi="Times New Roman" w:cs="Times New Roman"/>
          <w:color w:val="000000"/>
          <w:sz w:val="24"/>
          <w:szCs w:val="24"/>
        </w:rPr>
        <w:t>1</w:t>
      </w:r>
      <w:r w:rsidRPr="00BD6F93">
        <w:rPr>
          <w:rFonts w:ascii="Times New Roman" w:hAnsi="Times New Roman" w:cs="Times New Roman"/>
          <w:color w:val="000000"/>
          <w:sz w:val="24"/>
          <w:szCs w:val="24"/>
        </w:rPr>
        <w:t xml:space="preserve"> году и последующие годы</w:t>
      </w:r>
      <w:r>
        <w:rPr>
          <w:rFonts w:ascii="Times New Roman" w:hAnsi="Times New Roman" w:cs="Times New Roman"/>
          <w:color w:val="000000"/>
          <w:sz w:val="24"/>
          <w:szCs w:val="24"/>
        </w:rPr>
        <w:t>, необходимо:</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6BBC">
        <w:rPr>
          <w:rFonts w:ascii="Times New Roman" w:hAnsi="Times New Roman" w:cs="Times New Roman"/>
          <w:color w:val="000000"/>
          <w:sz w:val="24"/>
          <w:szCs w:val="24"/>
        </w:rPr>
        <w:t xml:space="preserve">своевременно </w:t>
      </w:r>
      <w:r>
        <w:rPr>
          <w:rFonts w:ascii="Times New Roman" w:hAnsi="Times New Roman" w:cs="Times New Roman"/>
          <w:color w:val="000000"/>
          <w:sz w:val="24"/>
          <w:szCs w:val="24"/>
        </w:rPr>
        <w:t>вносить изменения в государственную программу в соответствии с требованиями бюджетного законодательства по приведению государственной программы в соответствие с законом Республики Карелия о бюджете Республики Карелия на очередной финансовый год и на плановый период;</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6B3E">
        <w:rPr>
          <w:rFonts w:ascii="Times New Roman" w:hAnsi="Times New Roman" w:cs="Times New Roman"/>
          <w:color w:val="000000"/>
          <w:sz w:val="24"/>
          <w:szCs w:val="24"/>
        </w:rPr>
        <w:t xml:space="preserve">усилить </w:t>
      </w:r>
      <w:proofErr w:type="gramStart"/>
      <w:r w:rsidR="00516B3E">
        <w:rPr>
          <w:rFonts w:ascii="Times New Roman" w:hAnsi="Times New Roman" w:cs="Times New Roman"/>
          <w:color w:val="000000"/>
          <w:sz w:val="24"/>
          <w:szCs w:val="24"/>
        </w:rPr>
        <w:t>контроль за</w:t>
      </w:r>
      <w:proofErr w:type="gramEnd"/>
      <w:r w:rsidR="00516B3E">
        <w:rPr>
          <w:rFonts w:ascii="Times New Roman" w:hAnsi="Times New Roman" w:cs="Times New Roman"/>
          <w:color w:val="000000"/>
          <w:sz w:val="24"/>
          <w:szCs w:val="24"/>
        </w:rPr>
        <w:t xml:space="preserve"> качеством планирования государственной программы.</w:t>
      </w:r>
    </w:p>
    <w:p w:rsidR="00ED5D38" w:rsidRPr="006C4ECF" w:rsidRDefault="00ED5D38" w:rsidP="006A3FB1">
      <w:pPr>
        <w:spacing w:after="0"/>
        <w:ind w:left="34" w:firstLine="709"/>
        <w:jc w:val="both"/>
        <w:rPr>
          <w:rFonts w:ascii="Times New Roman" w:hAnsi="Times New Roman" w:cs="Times New Roman"/>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59" w:name="_Toc479866877"/>
      <w:bookmarkStart w:id="60" w:name="_Toc480463476"/>
      <w:bookmarkStart w:id="61" w:name="_Toc449450823"/>
      <w:r w:rsidRPr="00C35B84">
        <w:rPr>
          <w:rFonts w:ascii="Times New Roman" w:eastAsiaTheme="majorEastAsia" w:hAnsi="Times New Roman" w:cs="Times New Roman"/>
          <w:bCs/>
          <w:i/>
          <w:sz w:val="24"/>
          <w:szCs w:val="24"/>
        </w:rPr>
        <w:t>Государственная программа</w:t>
      </w:r>
      <w:bookmarkEnd w:id="59"/>
      <w:bookmarkEnd w:id="60"/>
      <w:r w:rsidRPr="00C35B84">
        <w:rPr>
          <w:rFonts w:ascii="Times New Roman" w:eastAsiaTheme="majorEastAsia" w:hAnsi="Times New Roman" w:cs="Times New Roman"/>
          <w:bCs/>
          <w:i/>
          <w:sz w:val="24"/>
          <w:szCs w:val="24"/>
        </w:rPr>
        <w:t xml:space="preserve"> Республики Карелия  </w:t>
      </w:r>
      <w:bookmarkStart w:id="62" w:name="_Toc479866878"/>
      <w:bookmarkStart w:id="63" w:name="_Toc480463477"/>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«Развитие системы защиты населения и территории от последствий чрезвычайных ситуаций, профилактика правонарушений и терроризма»</w:t>
      </w:r>
      <w:bookmarkEnd w:id="61"/>
      <w:bookmarkEnd w:id="62"/>
      <w:bookmarkEnd w:id="63"/>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Ответственный исполнитель государственной программы - Государственный комитет Республики Карелии по обеспечению жизнедеятельности и безопасности населения.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Достижение целевых индикаторов, показателей результатов, показателей непосредственных результатов государственной программы за 20</w:t>
      </w:r>
      <w:r w:rsidR="004279A6">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3</w:t>
            </w:r>
          </w:p>
        </w:tc>
        <w:tc>
          <w:tcPr>
            <w:tcW w:w="758" w:type="pct"/>
            <w:shd w:val="clear" w:color="auto" w:fill="auto"/>
            <w:vAlign w:val="center"/>
            <w:hideMark/>
          </w:tcPr>
          <w:p w:rsidR="00ED5D38" w:rsidRPr="00C35B84" w:rsidRDefault="005E587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8</w:t>
            </w:r>
          </w:p>
        </w:tc>
        <w:tc>
          <w:tcPr>
            <w:tcW w:w="758" w:type="pct"/>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58" w:type="pct"/>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ED5D38" w:rsidRPr="00C35B84" w:rsidTr="00ED5D38">
        <w:trPr>
          <w:trHeight w:val="276"/>
        </w:trPr>
        <w:tc>
          <w:tcPr>
            <w:tcW w:w="3197" w:type="pct"/>
            <w:shd w:val="clear" w:color="auto" w:fill="auto"/>
            <w:vAlign w:val="center"/>
            <w:hideMark/>
          </w:tcPr>
          <w:p w:rsidR="00ED5D38" w:rsidRPr="00C35B84" w:rsidRDefault="005E5874" w:rsidP="006A3FB1">
            <w:pPr>
              <w:spacing w:after="0"/>
              <w:rPr>
                <w:rFonts w:ascii="Times New Roman" w:eastAsia="Times New Roman" w:hAnsi="Times New Roman" w:cs="Times New Roman"/>
                <w:sz w:val="24"/>
                <w:szCs w:val="24"/>
              </w:rPr>
            </w:pPr>
            <w:r w:rsidRPr="005E5874">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58" w:type="pct"/>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bookmarkStart w:id="64" w:name="_Toc449450824"/>
      <w:bookmarkStart w:id="65" w:name="_Toc479866880"/>
      <w:bookmarkStart w:id="66" w:name="_Toc480463479"/>
      <w:bookmarkStart w:id="67" w:name="_Toc479866883"/>
      <w:bookmarkStart w:id="68" w:name="_Toc449450827"/>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доля населения, спасенного при чрезвычайных ситуациях, пожарах и происшествиях на водных объектах в числе пострадавших составляет 69% (плановое значение 68%);</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количество деструктивных событий (количество чрезвычайных ситуаций, пожаров, происшествий на водных объектах) составило 718, что ниже планируемого значения (не более 725);</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количество спасенных на пожарах людей составило 590 человек, что выше планируемого значения (308);</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xml:space="preserve">- количество спасенных при чрезвычайных ситуациях на водных объектах, на суше и в иных местах происшествий составило 145 человек. </w:t>
      </w:r>
      <w:proofErr w:type="gramStart"/>
      <w:r w:rsidRPr="00FE4A69">
        <w:rPr>
          <w:rFonts w:ascii="Times New Roman" w:hAnsi="Times New Roman" w:cs="Times New Roman"/>
          <w:color w:val="000000"/>
          <w:sz w:val="24"/>
          <w:szCs w:val="24"/>
        </w:rPr>
        <w:t>Не достижение</w:t>
      </w:r>
      <w:proofErr w:type="gramEnd"/>
      <w:r w:rsidRPr="00FE4A69">
        <w:rPr>
          <w:rFonts w:ascii="Times New Roman" w:hAnsi="Times New Roman" w:cs="Times New Roman"/>
          <w:color w:val="000000"/>
          <w:sz w:val="24"/>
          <w:szCs w:val="24"/>
        </w:rPr>
        <w:t xml:space="preserve"> планируемого значения (170) вызвано снижением деструктивных событий;</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результативность поиска людей из числа пропавших без вести составила 87%, что превышает планируемое значение (87%).</w:t>
      </w:r>
    </w:p>
    <w:p w:rsid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В 2020 году чрезвычайных ситуаций на территории Республики Карелия не зарегистрировано.</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xml:space="preserve">В </w:t>
      </w:r>
      <w:proofErr w:type="gramStart"/>
      <w:r w:rsidRPr="00FE4A69">
        <w:rPr>
          <w:rFonts w:ascii="Times New Roman" w:hAnsi="Times New Roman" w:cs="Times New Roman"/>
          <w:color w:val="000000"/>
          <w:sz w:val="24"/>
          <w:szCs w:val="24"/>
        </w:rPr>
        <w:t>целях</w:t>
      </w:r>
      <w:proofErr w:type="gramEnd"/>
      <w:r w:rsidRPr="00FE4A69">
        <w:rPr>
          <w:rFonts w:ascii="Times New Roman" w:hAnsi="Times New Roman" w:cs="Times New Roman"/>
          <w:color w:val="000000"/>
          <w:sz w:val="24"/>
          <w:szCs w:val="24"/>
        </w:rPr>
        <w:t xml:space="preserve"> развития материально-технической базы республиканской противопожарной службы за счет средств бюджета Республики Карелия приобретено:</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- 5 пожарных автомобилей АЦ-40 (5557) (33 365,0 тысяч рублей);</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- 2 оперативных автомобиля (1 446,767 тысяч рублей);</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комплект гидравлического аварийно-спасательного инструмента (659,572 тысяч рублей);</w:t>
      </w:r>
    </w:p>
    <w:p w:rsidR="00FE4A69" w:rsidRP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- 3 воздушных компрессора (11 468,79 тысяч рублей);</w:t>
      </w:r>
    </w:p>
    <w:p w:rsidR="00FE4A69" w:rsidRDefault="00FE4A69" w:rsidP="00FE4A69">
      <w:pPr>
        <w:spacing w:after="0"/>
        <w:ind w:left="34" w:firstLine="709"/>
        <w:jc w:val="both"/>
        <w:rPr>
          <w:rFonts w:ascii="Times New Roman" w:hAnsi="Times New Roman" w:cs="Times New Roman"/>
          <w:color w:val="000000"/>
          <w:sz w:val="24"/>
          <w:szCs w:val="24"/>
        </w:rPr>
      </w:pPr>
      <w:r w:rsidRPr="00FE4A69">
        <w:rPr>
          <w:rFonts w:ascii="Times New Roman" w:hAnsi="Times New Roman" w:cs="Times New Roman"/>
          <w:color w:val="000000"/>
          <w:sz w:val="24"/>
          <w:szCs w:val="24"/>
        </w:rPr>
        <w:t>- пожарно-техническое вооружение и оборудование, приборы контроля дыхательных аппаратов, пожарные рукава (7 400,581 тысяч рублей).</w:t>
      </w:r>
    </w:p>
    <w:tbl>
      <w:tblPr>
        <w:tblW w:w="5000" w:type="pct"/>
        <w:tblLook w:val="04A0" w:firstRow="1" w:lastRow="0" w:firstColumn="1" w:lastColumn="0" w:noHBand="0" w:noVBand="1"/>
      </w:tblPr>
      <w:tblGrid>
        <w:gridCol w:w="8568"/>
        <w:gridCol w:w="1287"/>
      </w:tblGrid>
      <w:tr w:rsidR="00ED5D38" w:rsidRPr="00C35B84" w:rsidTr="00ED5D3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«Пожарная безопасность»</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«Снижение рисков и смягчение последствий чрезвычайных ситуаций природного и техногенного характера»</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0,920</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«Профилактика правонарушений»</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0,953</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«Профилактика терроризма»</w:t>
            </w:r>
          </w:p>
        </w:tc>
        <w:tc>
          <w:tcPr>
            <w:tcW w:w="653" w:type="pct"/>
            <w:tcBorders>
              <w:top w:val="nil"/>
              <w:left w:val="nil"/>
              <w:bottom w:val="single" w:sz="4" w:space="0" w:color="auto"/>
              <w:right w:val="single" w:sz="4" w:space="0" w:color="auto"/>
            </w:tcBorders>
            <w:shd w:val="clear" w:color="auto" w:fill="auto"/>
            <w:vAlign w:val="center"/>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1,137</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4279A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E90E2E">
        <w:rPr>
          <w:rFonts w:ascii="Times New Roman" w:hAnsi="Times New Roman" w:cs="Times New Roman"/>
          <w:color w:val="000000"/>
          <w:sz w:val="24"/>
          <w:szCs w:val="24"/>
        </w:rPr>
        <w:t xml:space="preserve"> 0,950 - </w:t>
      </w:r>
      <w:r w:rsidRPr="00C35B84">
        <w:rPr>
          <w:rFonts w:ascii="Times New Roman" w:hAnsi="Times New Roman" w:cs="Times New Roman"/>
          <w:color w:val="000000"/>
          <w:sz w:val="24"/>
          <w:szCs w:val="24"/>
        </w:rPr>
        <w:t>достаточная.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Государственная программа</w:t>
      </w:r>
      <w:bookmarkEnd w:id="64"/>
      <w:bookmarkEnd w:id="65"/>
      <w:bookmarkEnd w:id="66"/>
      <w:r w:rsidRPr="00C35B84">
        <w:rPr>
          <w:rFonts w:ascii="Times New Roman" w:eastAsiaTheme="majorEastAsia" w:hAnsi="Times New Roman" w:cs="Times New Roman"/>
          <w:bCs/>
          <w:i/>
          <w:sz w:val="24"/>
          <w:szCs w:val="24"/>
        </w:rPr>
        <w:t xml:space="preserve"> Республики Карелия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69" w:name="_Toc449450825"/>
      <w:bookmarkStart w:id="70" w:name="_Toc479866881"/>
      <w:bookmarkStart w:id="71" w:name="_Toc480463480"/>
      <w:r w:rsidRPr="00C35B84">
        <w:rPr>
          <w:rFonts w:ascii="Times New Roman" w:eastAsiaTheme="majorEastAsia" w:hAnsi="Times New Roman" w:cs="Times New Roman"/>
          <w:bCs/>
          <w:i/>
          <w:sz w:val="24"/>
          <w:szCs w:val="24"/>
        </w:rPr>
        <w:t>«Развитие институтов гражданского общества и развитие</w:t>
      </w:r>
      <w:bookmarkEnd w:id="69"/>
      <w:bookmarkEnd w:id="70"/>
      <w:bookmarkEnd w:id="71"/>
      <w:r w:rsidRPr="00C35B84">
        <w:rPr>
          <w:rFonts w:ascii="Times New Roman" w:eastAsiaTheme="majorEastAsia" w:hAnsi="Times New Roman" w:cs="Times New Roman"/>
          <w:bCs/>
          <w:i/>
          <w:sz w:val="24"/>
          <w:szCs w:val="24"/>
        </w:rPr>
        <w:t xml:space="preserve">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2" w:name="_Toc449450826"/>
      <w:bookmarkStart w:id="73" w:name="_Toc479866882"/>
      <w:bookmarkStart w:id="74" w:name="_Toc480463481"/>
      <w:r w:rsidRPr="00C35B84">
        <w:rPr>
          <w:rFonts w:ascii="Times New Roman" w:eastAsiaTheme="majorEastAsia" w:hAnsi="Times New Roman" w:cs="Times New Roman"/>
          <w:bCs/>
          <w:i/>
          <w:sz w:val="24"/>
          <w:szCs w:val="24"/>
        </w:rPr>
        <w:t>местного самоуправления, защита прав и свобод человека и гражданина»</w:t>
      </w:r>
      <w:bookmarkEnd w:id="72"/>
      <w:bookmarkEnd w:id="73"/>
      <w:bookmarkEnd w:id="74"/>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национальной и региональной политики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E90E2E">
        <w:rPr>
          <w:rFonts w:ascii="Times New Roman" w:hAnsi="Times New Roman" w:cs="Times New Roman"/>
          <w:color w:val="000000"/>
          <w:sz w:val="24"/>
          <w:szCs w:val="24"/>
        </w:rPr>
        <w:t>осударственной программы за 20</w:t>
      </w:r>
      <w:r w:rsidR="000C1E4D">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shd w:val="clear" w:color="auto" w:fill="auto"/>
            <w:vAlign w:val="center"/>
            <w:hideMark/>
          </w:tcPr>
          <w:p w:rsidR="00ED5D38" w:rsidRPr="00C35B84" w:rsidRDefault="000C1E4D" w:rsidP="000C1E4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9</w:t>
            </w:r>
          </w:p>
        </w:tc>
        <w:tc>
          <w:tcPr>
            <w:tcW w:w="758"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58"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D5D38" w:rsidRPr="00C35B84" w:rsidTr="00ED5D38">
        <w:trPr>
          <w:trHeight w:val="276"/>
        </w:trPr>
        <w:tc>
          <w:tcPr>
            <w:tcW w:w="3197" w:type="pct"/>
            <w:shd w:val="clear" w:color="auto" w:fill="auto"/>
            <w:vAlign w:val="center"/>
            <w:hideMark/>
          </w:tcPr>
          <w:p w:rsidR="00ED5D38" w:rsidRPr="00C35B84" w:rsidRDefault="0045259A" w:rsidP="006A3FB1">
            <w:pPr>
              <w:spacing w:after="0"/>
              <w:rPr>
                <w:rFonts w:ascii="Times New Roman" w:eastAsia="Times New Roman" w:hAnsi="Times New Roman" w:cs="Times New Roman"/>
                <w:sz w:val="24"/>
                <w:szCs w:val="24"/>
              </w:rPr>
            </w:pPr>
            <w:r w:rsidRPr="0045259A">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58"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bl>
    <w:p w:rsidR="00F55A3B" w:rsidRDefault="00F55A3B" w:rsidP="006A3FB1">
      <w:pPr>
        <w:spacing w:after="0"/>
        <w:ind w:left="34" w:firstLine="709"/>
        <w:jc w:val="both"/>
        <w:rPr>
          <w:rFonts w:ascii="Times New Roman" w:hAnsi="Times New Roman" w:cs="Times New Roman"/>
          <w:color w:val="000000"/>
          <w:sz w:val="24"/>
          <w:szCs w:val="24"/>
        </w:rPr>
      </w:pPr>
    </w:p>
    <w:p w:rsidR="00E75004" w:rsidRPr="00C35B84" w:rsidRDefault="00E75004" w:rsidP="00E75004">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Показатель цели государственной программы «уровень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составил 74,3% (плановое значение – 75,5%).</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Показатель «уровень удовлетворенности населения услугами, оказываемыми социально ориентированными некоммерческими организациями» составил 82,1% (плановое значение – 75%).</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Показатель «уровень удовлетворенности населения степенью доступности и качеством информации, распространяемой в средствах массовой информации» составил 83% (плановое значение – 73%).</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Показатель «доля граждан, положительно оценивающих состояние межнациональных и межконфессиональных отношений в Республике Карелия» составил 82,6% (плановое значение – 81%).</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 xml:space="preserve">Показатель «уровень удовлетворенности граждан степенью реализации своих конституционных прав на свободу совести и вероисповедания» составил 85,3% (плановое значение – 81%). </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Показатель «доля граждан Республики Карелия, вовлеченных в процессы принятия решений по вопросам местного значения» составил 16% (плановое значение – не менее 10%).</w:t>
      </w:r>
    </w:p>
    <w:p w:rsidR="000C1E4D" w:rsidRPr="000C1E4D"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Показатель «отношение числа лиц, прошедших обучение не менее 1 раза к окончанию трехгодичного срока нахождения в резерве управленческих кадров Республики Карелия, к числу лиц, у которых в отчетном году истек трехгодичный срок нахождения в резерве управленческих кадров Республики Карелия» составил 100% (плановое значение – 100%).</w:t>
      </w:r>
    </w:p>
    <w:p w:rsidR="00796BBC" w:rsidRDefault="000C1E4D" w:rsidP="000C1E4D">
      <w:pPr>
        <w:spacing w:after="0"/>
        <w:ind w:left="34" w:firstLine="709"/>
        <w:jc w:val="both"/>
        <w:rPr>
          <w:rFonts w:ascii="Times New Roman" w:hAnsi="Times New Roman" w:cs="Times New Roman"/>
          <w:color w:val="000000"/>
          <w:sz w:val="24"/>
          <w:szCs w:val="24"/>
        </w:rPr>
      </w:pPr>
      <w:r w:rsidRPr="000C1E4D">
        <w:rPr>
          <w:rFonts w:ascii="Times New Roman" w:hAnsi="Times New Roman" w:cs="Times New Roman"/>
          <w:color w:val="000000"/>
          <w:sz w:val="24"/>
          <w:szCs w:val="24"/>
        </w:rPr>
        <w:t xml:space="preserve">В связи с незавершенной реконструкцией здания для размещения судебных участков г. Петрозаводска и Прионежского района не </w:t>
      </w:r>
      <w:proofErr w:type="gramStart"/>
      <w:r w:rsidRPr="000C1E4D">
        <w:rPr>
          <w:rFonts w:ascii="Times New Roman" w:hAnsi="Times New Roman" w:cs="Times New Roman"/>
          <w:color w:val="000000"/>
          <w:sz w:val="24"/>
          <w:szCs w:val="24"/>
        </w:rPr>
        <w:t>удалось достичь показатель</w:t>
      </w:r>
      <w:proofErr w:type="gramEnd"/>
      <w:r w:rsidRPr="000C1E4D">
        <w:rPr>
          <w:rFonts w:ascii="Times New Roman" w:hAnsi="Times New Roman" w:cs="Times New Roman"/>
          <w:color w:val="000000"/>
          <w:sz w:val="24"/>
          <w:szCs w:val="24"/>
        </w:rPr>
        <w:t xml:space="preserve"> «доля судебных участков, материально-техническое и информационное обеспечение которых соответствует </w:t>
      </w:r>
      <w:r w:rsidRPr="000C1E4D">
        <w:rPr>
          <w:rFonts w:ascii="Times New Roman" w:hAnsi="Times New Roman" w:cs="Times New Roman"/>
          <w:color w:val="000000"/>
          <w:sz w:val="24"/>
          <w:szCs w:val="24"/>
        </w:rPr>
        <w:lastRenderedPageBreak/>
        <w:t>установленным требованиям, в общем количестве судебных участков» составил 65,79% (плановое значение – 71,6%).</w:t>
      </w:r>
    </w:p>
    <w:p w:rsidR="000C1E4D" w:rsidRDefault="000C1E4D" w:rsidP="000C1E4D">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0C1E4D">
        <w:rPr>
          <w:rFonts w:ascii="Times New Roman" w:hAnsi="Times New Roman" w:cs="Times New Roman"/>
          <w:color w:val="000000"/>
          <w:sz w:val="24"/>
          <w:szCs w:val="24"/>
        </w:rPr>
        <w:t>о итогам конкурсных отборов в 2020 году поддержано 50 проектов социально ориентированных некоммерческих организаций (далее – СО НКО) по 19 направлениям поддержки на общую сумму 24 975,00 тыс. рублей (освоено 21 751,72 тыс. рублей).</w:t>
      </w:r>
      <w:r>
        <w:rPr>
          <w:rFonts w:ascii="Times New Roman" w:hAnsi="Times New Roman" w:cs="Times New Roman"/>
          <w:color w:val="000000"/>
          <w:sz w:val="24"/>
          <w:szCs w:val="24"/>
        </w:rPr>
        <w:t xml:space="preserve"> </w:t>
      </w:r>
      <w:r w:rsidRPr="000C1E4D">
        <w:rPr>
          <w:rFonts w:ascii="Times New Roman" w:hAnsi="Times New Roman" w:cs="Times New Roman"/>
          <w:color w:val="000000"/>
          <w:sz w:val="24"/>
          <w:szCs w:val="24"/>
        </w:rPr>
        <w:t xml:space="preserve">Результативность работы карельских некоммерческих организаций, качество их общественных инициатив отмечено и на федеральном уровне. По итогам конкурсов «Президентских грантов» в 2020 году 73 проекта СО НКО получили поддержку в общем объеме 101 600,00 тыс. рублей. </w:t>
      </w:r>
    </w:p>
    <w:p w:rsidR="00796BBC" w:rsidRDefault="00796BBC" w:rsidP="006A3FB1">
      <w:pPr>
        <w:spacing w:after="0"/>
        <w:ind w:left="34" w:firstLine="709"/>
        <w:jc w:val="both"/>
        <w:rPr>
          <w:rFonts w:ascii="Times New Roman" w:hAnsi="Times New Roman" w:cs="Times New Roman"/>
          <w:color w:val="000000"/>
          <w:sz w:val="24"/>
          <w:szCs w:val="24"/>
        </w:rPr>
      </w:pPr>
      <w:proofErr w:type="gramStart"/>
      <w:r w:rsidRPr="00796BBC">
        <w:rPr>
          <w:rFonts w:ascii="Times New Roman" w:hAnsi="Times New Roman" w:cs="Times New Roman"/>
          <w:color w:val="000000"/>
          <w:sz w:val="24"/>
          <w:szCs w:val="24"/>
        </w:rPr>
        <w:t xml:space="preserve">В Республике Карелия сформирована и успешно функционирует система информирования населения об основных событиях политической, общественной, культурной и социальной жизни через средства массовой информации, в том числе на карельском, вепсском и финском языках. </w:t>
      </w:r>
      <w:proofErr w:type="gramEnd"/>
    </w:p>
    <w:p w:rsidR="00285256" w:rsidRDefault="00285256" w:rsidP="006A3FB1">
      <w:pPr>
        <w:spacing w:after="0"/>
        <w:ind w:left="34" w:firstLine="709"/>
        <w:jc w:val="both"/>
        <w:rPr>
          <w:rFonts w:ascii="Times New Roman" w:hAnsi="Times New Roman" w:cs="Times New Roman"/>
          <w:color w:val="000000"/>
          <w:sz w:val="24"/>
          <w:szCs w:val="24"/>
        </w:rPr>
      </w:pPr>
      <w:r w:rsidRPr="00285256">
        <w:rPr>
          <w:rFonts w:ascii="Times New Roman" w:hAnsi="Times New Roman" w:cs="Times New Roman"/>
          <w:color w:val="000000"/>
          <w:sz w:val="24"/>
          <w:szCs w:val="24"/>
        </w:rPr>
        <w:t>В 20</w:t>
      </w:r>
      <w:r w:rsidR="00796BBC">
        <w:rPr>
          <w:rFonts w:ascii="Times New Roman" w:hAnsi="Times New Roman" w:cs="Times New Roman"/>
          <w:color w:val="000000"/>
          <w:sz w:val="24"/>
          <w:szCs w:val="24"/>
        </w:rPr>
        <w:t>20</w:t>
      </w:r>
      <w:r w:rsidRPr="00285256">
        <w:rPr>
          <w:rFonts w:ascii="Times New Roman" w:hAnsi="Times New Roman" w:cs="Times New Roman"/>
          <w:color w:val="000000"/>
          <w:sz w:val="24"/>
          <w:szCs w:val="24"/>
        </w:rPr>
        <w:t xml:space="preserve"> году в Республике Карелия создано </w:t>
      </w:r>
      <w:r w:rsidR="00796BBC">
        <w:rPr>
          <w:rFonts w:ascii="Times New Roman" w:hAnsi="Times New Roman" w:cs="Times New Roman"/>
          <w:color w:val="000000"/>
          <w:sz w:val="24"/>
          <w:szCs w:val="24"/>
        </w:rPr>
        <w:t>97</w:t>
      </w:r>
      <w:r w:rsidRPr="00285256">
        <w:rPr>
          <w:rFonts w:ascii="Times New Roman" w:hAnsi="Times New Roman" w:cs="Times New Roman"/>
          <w:color w:val="000000"/>
          <w:sz w:val="24"/>
          <w:szCs w:val="24"/>
        </w:rPr>
        <w:t xml:space="preserve"> органов  территориального общественного самоуправления (далее – ТОС) при плановом значении «3». Увеличение показателя связано с активной финансовой поддержкой ТОС со стороны Республики</w:t>
      </w:r>
      <w:r w:rsidR="00796BBC">
        <w:rPr>
          <w:rFonts w:ascii="Times New Roman" w:hAnsi="Times New Roman" w:cs="Times New Roman"/>
          <w:color w:val="000000"/>
          <w:sz w:val="24"/>
          <w:szCs w:val="24"/>
        </w:rPr>
        <w:t xml:space="preserve"> Карелия.</w:t>
      </w:r>
    </w:p>
    <w:p w:rsidR="00796BBC" w:rsidRDefault="00796BBC" w:rsidP="006A3FB1">
      <w:pPr>
        <w:spacing w:after="0"/>
        <w:ind w:left="34" w:firstLine="709"/>
        <w:jc w:val="both"/>
        <w:rPr>
          <w:rFonts w:ascii="Times New Roman" w:hAnsi="Times New Roman" w:cs="Times New Roman"/>
          <w:color w:val="000000"/>
          <w:sz w:val="24"/>
          <w:szCs w:val="24"/>
        </w:rPr>
      </w:pPr>
      <w:r w:rsidRPr="00796BBC">
        <w:rPr>
          <w:rFonts w:ascii="Times New Roman" w:hAnsi="Times New Roman" w:cs="Times New Roman"/>
          <w:color w:val="000000"/>
          <w:sz w:val="24"/>
          <w:szCs w:val="24"/>
        </w:rPr>
        <w:t xml:space="preserve">В </w:t>
      </w:r>
      <w:proofErr w:type="gramStart"/>
      <w:r w:rsidRPr="00796BBC">
        <w:rPr>
          <w:rFonts w:ascii="Times New Roman" w:hAnsi="Times New Roman" w:cs="Times New Roman"/>
          <w:color w:val="000000"/>
          <w:sz w:val="24"/>
          <w:szCs w:val="24"/>
        </w:rPr>
        <w:t>рамках</w:t>
      </w:r>
      <w:proofErr w:type="gramEnd"/>
      <w:r w:rsidRPr="00796BBC">
        <w:rPr>
          <w:rFonts w:ascii="Times New Roman" w:hAnsi="Times New Roman" w:cs="Times New Roman"/>
          <w:color w:val="000000"/>
          <w:sz w:val="24"/>
          <w:szCs w:val="24"/>
        </w:rPr>
        <w:t xml:space="preserve"> исполнения Плана мероприятий по подготовке и проведению празднования Дня Республики Карелия в 2020 году на территории Калевальского национального муниципального района реализовано 14 мероприятий (из 14 запланированных). Выполнены ремонты фасадов зданий муниципальных учреждений Калевальского национального муниципального района, автомобильных дорог местного значения в пгт Калевала, пирса, а также работы по благоустройству парка «Святая роща» пгт Калевала, обустройство стадиона, центральной площади, благоустройство сельских населенных пунктов.</w:t>
      </w:r>
    </w:p>
    <w:p w:rsidR="00285256" w:rsidRPr="00285256" w:rsidRDefault="00796BBC" w:rsidP="006A3FB1">
      <w:pPr>
        <w:spacing w:after="0"/>
        <w:ind w:left="34" w:firstLine="709"/>
        <w:jc w:val="both"/>
        <w:rPr>
          <w:rFonts w:ascii="Times New Roman" w:hAnsi="Times New Roman" w:cs="Times New Roman"/>
          <w:color w:val="000000"/>
          <w:sz w:val="24"/>
          <w:szCs w:val="24"/>
        </w:rPr>
      </w:pPr>
      <w:r w:rsidRPr="00796BBC">
        <w:rPr>
          <w:rFonts w:ascii="Times New Roman" w:hAnsi="Times New Roman" w:cs="Times New Roman"/>
          <w:color w:val="000000"/>
          <w:sz w:val="24"/>
          <w:szCs w:val="24"/>
        </w:rPr>
        <w:t xml:space="preserve">В резерв управленческих кадров Республики Карелия в 2020 году включено 4 человека, исключено 10 человек. </w:t>
      </w:r>
      <w:proofErr w:type="gramStart"/>
      <w:r w:rsidRPr="00796BBC">
        <w:rPr>
          <w:rFonts w:ascii="Times New Roman" w:hAnsi="Times New Roman" w:cs="Times New Roman"/>
          <w:color w:val="000000"/>
          <w:sz w:val="24"/>
          <w:szCs w:val="24"/>
        </w:rPr>
        <w:t>В ноябре-декабре 2020 года на базе Карельского филиала Российской академии народного хозяйства и государственной службы при Президенте Российской Федерации прошли повышение квалификации по программе «Совершенствование личных и профессиональных компетенций менеджера в органах государственной власти» (24 часа) 20 человек, состоящих в резерве управленческих кадров Республики Карелия.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ED5D38" w:rsidRPr="00C35B84" w:rsidTr="0045259A">
        <w:trPr>
          <w:trHeight w:val="288"/>
        </w:trPr>
        <w:tc>
          <w:tcPr>
            <w:tcW w:w="5000" w:type="pct"/>
            <w:gridSpan w:val="2"/>
            <w:shd w:val="clear" w:color="auto" w:fill="auto"/>
            <w:vAlign w:val="center"/>
            <w:hideMark/>
          </w:tcPr>
          <w:p w:rsidR="00ED5D38" w:rsidRPr="00C35B84" w:rsidRDefault="00ED5D38" w:rsidP="006A3FB1">
            <w:pPr>
              <w:spacing w:after="0"/>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Развитие системы мировой юстиции в Республике Карелия»</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0,283</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Поддержка социально ориентированных некоммерческих организаций в Республике Карелия»</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Создание условий для расширения доступа населения к информации, распространяемой в средствах массовой информации в Республике Карелия»</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0,999</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sidR="0045259A">
              <w:rPr>
                <w:rFonts w:ascii="Times New Roman" w:eastAsia="Times New Roman" w:hAnsi="Times New Roman" w:cs="Times New Roman"/>
                <w:sz w:val="24"/>
                <w:szCs w:val="24"/>
              </w:rPr>
              <w:t>«</w:t>
            </w:r>
            <w:r w:rsidR="0045259A" w:rsidRPr="0045259A">
              <w:rPr>
                <w:rFonts w:ascii="Times New Roman" w:eastAsia="Times New Roman" w:hAnsi="Times New Roman" w:cs="Times New Roman"/>
                <w:sz w:val="24"/>
                <w:szCs w:val="24"/>
              </w:rPr>
              <w:t>Сохранение единства народов и этнических общностей Карелии»  («</w:t>
            </w:r>
            <w:proofErr w:type="spellStart"/>
            <w:r w:rsidR="0045259A" w:rsidRPr="0045259A">
              <w:rPr>
                <w:rFonts w:ascii="Times New Roman" w:eastAsia="Times New Roman" w:hAnsi="Times New Roman" w:cs="Times New Roman"/>
                <w:sz w:val="24"/>
                <w:szCs w:val="24"/>
              </w:rPr>
              <w:t>Карьяла</w:t>
            </w:r>
            <w:proofErr w:type="spellEnd"/>
            <w:r w:rsidR="0045259A" w:rsidRPr="0045259A">
              <w:rPr>
                <w:rFonts w:ascii="Times New Roman" w:eastAsia="Times New Roman" w:hAnsi="Times New Roman" w:cs="Times New Roman"/>
                <w:sz w:val="24"/>
                <w:szCs w:val="24"/>
              </w:rPr>
              <w:t xml:space="preserve"> – наш дом»)</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r>
      <w:tr w:rsidR="00ED5D38" w:rsidRPr="00C35B84" w:rsidTr="0045259A">
        <w:trPr>
          <w:trHeight w:val="804"/>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sidR="0045259A">
              <w:rPr>
                <w:rFonts w:ascii="Times New Roman" w:eastAsia="Times New Roman" w:hAnsi="Times New Roman" w:cs="Times New Roman"/>
                <w:sz w:val="24"/>
                <w:szCs w:val="24"/>
              </w:rPr>
              <w:t>«</w:t>
            </w:r>
            <w:r w:rsidR="0045259A" w:rsidRPr="0045259A">
              <w:rPr>
                <w:rFonts w:ascii="Times New Roman" w:eastAsia="Times New Roman" w:hAnsi="Times New Roman" w:cs="Times New Roman"/>
                <w:sz w:val="24"/>
                <w:szCs w:val="24"/>
              </w:rPr>
              <w:t xml:space="preserve">Формирование и подготовка резерва </w:t>
            </w:r>
            <w:r w:rsidR="0045259A" w:rsidRPr="0045259A">
              <w:rPr>
                <w:rFonts w:ascii="Times New Roman" w:eastAsia="Times New Roman" w:hAnsi="Times New Roman" w:cs="Times New Roman"/>
                <w:sz w:val="24"/>
                <w:szCs w:val="24"/>
              </w:rPr>
              <w:lastRenderedPageBreak/>
              <w:t>управленческих кадров Республики Карелия»</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1,111</w:t>
            </w:r>
          </w:p>
        </w:tc>
      </w:tr>
      <w:tr w:rsidR="00ED5D38" w:rsidRPr="00C35B84" w:rsidTr="0045259A">
        <w:trPr>
          <w:trHeight w:val="276"/>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Эффективность государственной программы</w:t>
            </w:r>
          </w:p>
        </w:tc>
        <w:tc>
          <w:tcPr>
            <w:tcW w:w="486" w:type="pct"/>
            <w:shd w:val="clear" w:color="auto" w:fill="auto"/>
            <w:vAlign w:val="center"/>
            <w:hideMark/>
          </w:tcPr>
          <w:p w:rsidR="00ED5D38" w:rsidRPr="00C35B84" w:rsidRDefault="000C1E4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0,908</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sidR="000C1E4D">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45259A">
        <w:rPr>
          <w:rFonts w:ascii="Times New Roman" w:hAnsi="Times New Roman" w:cs="Times New Roman"/>
          <w:color w:val="000000"/>
          <w:sz w:val="24"/>
          <w:szCs w:val="24"/>
        </w:rPr>
        <w:t xml:space="preserve"> 0,650</w:t>
      </w:r>
      <w:r w:rsidRPr="00C35B84">
        <w:rPr>
          <w:rFonts w:ascii="Times New Roman" w:hAnsi="Times New Roman" w:cs="Times New Roman"/>
          <w:color w:val="000000"/>
          <w:sz w:val="24"/>
          <w:szCs w:val="24"/>
        </w:rPr>
        <w:t xml:space="preserve"> - недостаточная.</w:t>
      </w:r>
    </w:p>
    <w:p w:rsidR="000C1E4D" w:rsidRDefault="000C1E4D" w:rsidP="000C1E4D">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w:t>
      </w:r>
      <w:r>
        <w:rPr>
          <w:rFonts w:ascii="Times New Roman" w:hAnsi="Times New Roman" w:cs="Times New Roman"/>
          <w:color w:val="000000"/>
          <w:sz w:val="24"/>
          <w:szCs w:val="24"/>
        </w:rPr>
        <w:t>1</w:t>
      </w:r>
      <w:r w:rsidRPr="00BD6F93">
        <w:rPr>
          <w:rFonts w:ascii="Times New Roman" w:hAnsi="Times New Roman" w:cs="Times New Roman"/>
          <w:color w:val="000000"/>
          <w:sz w:val="24"/>
          <w:szCs w:val="24"/>
        </w:rPr>
        <w:t xml:space="preserve"> году и последующие годы</w:t>
      </w:r>
      <w:r>
        <w:rPr>
          <w:rFonts w:ascii="Times New Roman" w:hAnsi="Times New Roman" w:cs="Times New Roman"/>
          <w:color w:val="000000"/>
          <w:sz w:val="24"/>
          <w:szCs w:val="24"/>
        </w:rPr>
        <w:t>, необходимо:</w:t>
      </w:r>
    </w:p>
    <w:p w:rsidR="000C1E4D" w:rsidRDefault="000C1E4D" w:rsidP="000C1E4D">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6BBC">
        <w:rPr>
          <w:rFonts w:ascii="Times New Roman" w:hAnsi="Times New Roman" w:cs="Times New Roman"/>
          <w:color w:val="000000"/>
          <w:sz w:val="24"/>
          <w:szCs w:val="24"/>
        </w:rPr>
        <w:t xml:space="preserve">своевременно </w:t>
      </w:r>
      <w:r>
        <w:rPr>
          <w:rFonts w:ascii="Times New Roman" w:hAnsi="Times New Roman" w:cs="Times New Roman"/>
          <w:color w:val="000000"/>
          <w:sz w:val="24"/>
          <w:szCs w:val="24"/>
        </w:rPr>
        <w:t>вносить изменения в государственную программу в соответствии с требованиями бюджетного законодательства по приведению государственной программы в соответствие с законом Республики Карелия о бюджете Республики Карелия на очередной финансовый год и на плановый период;</w:t>
      </w:r>
    </w:p>
    <w:p w:rsidR="000C1E4D" w:rsidRDefault="000C1E4D" w:rsidP="000C1E4D">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усилить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качеством планирования государственной программы.</w:t>
      </w:r>
    </w:p>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center"/>
        <w:rPr>
          <w:rFonts w:ascii="Times New Roman" w:hAnsi="Times New Roman" w:cs="Times New Roman"/>
          <w:color w:val="000000"/>
          <w:sz w:val="24"/>
          <w:szCs w:val="24"/>
        </w:rPr>
      </w:pPr>
      <w:r w:rsidRPr="00C35B84">
        <w:rPr>
          <w:rFonts w:ascii="Times New Roman" w:eastAsiaTheme="majorEastAsia" w:hAnsi="Times New Roman" w:cs="Times New Roman"/>
          <w:bCs/>
          <w:i/>
          <w:sz w:val="24"/>
          <w:szCs w:val="24"/>
        </w:rPr>
        <w:t>Государственная программа Республики Карелия</w:t>
      </w:r>
    </w:p>
    <w:p w:rsidR="00ED5D38" w:rsidRPr="00C35B84" w:rsidRDefault="00ED5D38" w:rsidP="006A3FB1">
      <w:pPr>
        <w:spacing w:after="0"/>
        <w:ind w:left="34" w:firstLine="709"/>
        <w:jc w:val="center"/>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Этносоциальное и этнокультурное развитие территорий </w:t>
      </w:r>
    </w:p>
    <w:p w:rsidR="00ED5D38" w:rsidRPr="00C35B84" w:rsidRDefault="00ED5D38" w:rsidP="006A3FB1">
      <w:pPr>
        <w:spacing w:after="0"/>
        <w:ind w:left="34" w:firstLine="709"/>
        <w:jc w:val="center"/>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традиционного проживания коренных народов</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национальной и региональной политики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программы за 20</w:t>
      </w:r>
      <w:r w:rsidR="00796BBC">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796BBC" w:rsidP="006A3FB1">
            <w:pPr>
              <w:spacing w:after="0"/>
              <w:rPr>
                <w:rFonts w:ascii="Times New Roman" w:eastAsia="Times New Roman" w:hAnsi="Times New Roman" w:cs="Times New Roman"/>
                <w:sz w:val="24"/>
                <w:szCs w:val="24"/>
              </w:rPr>
            </w:pPr>
            <w:r w:rsidRPr="000D020C">
              <w:rPr>
                <w:rFonts w:ascii="Times New Roman" w:eastAsia="Times New Roman" w:hAnsi="Times New Roman" w:cs="Times New Roman"/>
                <w:sz w:val="24"/>
                <w:szCs w:val="24"/>
              </w:rPr>
              <w:t>Показатели результатов для государственных программ, реализуемых без выделения подпрограмм</w:t>
            </w:r>
          </w:p>
        </w:tc>
        <w:tc>
          <w:tcPr>
            <w:tcW w:w="1045"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8"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C35B84" w:rsidTr="00ED5D38">
        <w:trPr>
          <w:trHeight w:val="276"/>
        </w:trPr>
        <w:tc>
          <w:tcPr>
            <w:tcW w:w="3197" w:type="pct"/>
            <w:shd w:val="clear" w:color="auto" w:fill="auto"/>
            <w:vAlign w:val="center"/>
            <w:hideMark/>
          </w:tcPr>
          <w:p w:rsidR="00ED5D38" w:rsidRPr="00C35B84" w:rsidRDefault="001B226D" w:rsidP="006A3FB1">
            <w:pPr>
              <w:spacing w:after="0"/>
              <w:rPr>
                <w:rFonts w:ascii="Times New Roman" w:eastAsia="Times New Roman" w:hAnsi="Times New Roman" w:cs="Times New Roman"/>
                <w:sz w:val="24"/>
                <w:szCs w:val="24"/>
              </w:rPr>
            </w:pPr>
            <w:r w:rsidRPr="001B226D">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58" w:type="pct"/>
            <w:shd w:val="clear" w:color="auto" w:fill="auto"/>
            <w:vAlign w:val="center"/>
          </w:tcPr>
          <w:p w:rsidR="00ED5D38" w:rsidRPr="00C35B84" w:rsidRDefault="00796B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1B226D" w:rsidRDefault="001B226D" w:rsidP="006A3FB1">
      <w:pPr>
        <w:spacing w:after="0"/>
        <w:ind w:left="34" w:firstLine="709"/>
        <w:jc w:val="both"/>
        <w:rPr>
          <w:rFonts w:ascii="Times New Roman" w:hAnsi="Times New Roman" w:cs="Times New Roman"/>
          <w:color w:val="000000"/>
          <w:sz w:val="24"/>
          <w:szCs w:val="24"/>
        </w:rPr>
      </w:pPr>
    </w:p>
    <w:p w:rsidR="00E75004" w:rsidRPr="00C35B84" w:rsidRDefault="00E75004" w:rsidP="00E75004">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1B226D" w:rsidRDefault="001B226D"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цели государственной программы «</w:t>
      </w:r>
      <w:r>
        <w:rPr>
          <w:rFonts w:ascii="Times New Roman" w:hAnsi="Times New Roman" w:cs="Times New Roman"/>
          <w:color w:val="000000"/>
          <w:sz w:val="24"/>
          <w:szCs w:val="24"/>
        </w:rPr>
        <w:t>у</w:t>
      </w:r>
      <w:r w:rsidRPr="001B226D">
        <w:rPr>
          <w:rFonts w:ascii="Times New Roman" w:hAnsi="Times New Roman" w:cs="Times New Roman"/>
          <w:color w:val="000000"/>
          <w:sz w:val="24"/>
          <w:szCs w:val="24"/>
        </w:rPr>
        <w:t>ровень удовлетворенности граждан степенью этносоциального и этнокультурного развития территорий традиционного проживания коренных народов</w:t>
      </w:r>
      <w:r w:rsidRPr="00F55A3B">
        <w:rPr>
          <w:rFonts w:ascii="Times New Roman" w:hAnsi="Times New Roman" w:cs="Times New Roman"/>
          <w:color w:val="000000"/>
          <w:sz w:val="24"/>
          <w:szCs w:val="24"/>
        </w:rPr>
        <w:t>» составил 7</w:t>
      </w:r>
      <w:r>
        <w:rPr>
          <w:rFonts w:ascii="Times New Roman" w:hAnsi="Times New Roman" w:cs="Times New Roman"/>
          <w:color w:val="000000"/>
          <w:sz w:val="24"/>
          <w:szCs w:val="24"/>
        </w:rPr>
        <w:t>9,4</w:t>
      </w:r>
      <w:r w:rsidRPr="00F55A3B">
        <w:rPr>
          <w:rFonts w:ascii="Times New Roman" w:hAnsi="Times New Roman" w:cs="Times New Roman"/>
          <w:color w:val="000000"/>
          <w:sz w:val="24"/>
          <w:szCs w:val="24"/>
        </w:rPr>
        <w:t>% (план</w:t>
      </w:r>
      <w:r w:rsidR="002D5AFB">
        <w:rPr>
          <w:rFonts w:ascii="Times New Roman" w:hAnsi="Times New Roman" w:cs="Times New Roman"/>
          <w:color w:val="000000"/>
          <w:sz w:val="24"/>
          <w:szCs w:val="24"/>
        </w:rPr>
        <w:t>овое значение – 73,0</w:t>
      </w:r>
      <w:r w:rsidRPr="00F55A3B">
        <w:rPr>
          <w:rFonts w:ascii="Times New Roman" w:hAnsi="Times New Roman" w:cs="Times New Roman"/>
          <w:color w:val="000000"/>
          <w:sz w:val="24"/>
          <w:szCs w:val="24"/>
        </w:rPr>
        <w:t>%).</w:t>
      </w:r>
    </w:p>
    <w:p w:rsidR="002D5AFB" w:rsidRDefault="00E95BBE"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w:t>
      </w:r>
      <w:r w:rsidRPr="00E95BBE">
        <w:rPr>
          <w:rFonts w:ascii="Times New Roman" w:hAnsi="Times New Roman" w:cs="Times New Roman"/>
          <w:color w:val="000000"/>
          <w:sz w:val="24"/>
          <w:szCs w:val="24"/>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r w:rsidR="002D5AFB">
        <w:rPr>
          <w:rFonts w:ascii="Times New Roman" w:hAnsi="Times New Roman" w:cs="Times New Roman"/>
          <w:color w:val="000000"/>
          <w:sz w:val="24"/>
          <w:szCs w:val="24"/>
        </w:rPr>
        <w:t>» составил 63% (плановое значение – 53</w:t>
      </w:r>
      <w:r>
        <w:rPr>
          <w:rFonts w:ascii="Times New Roman" w:hAnsi="Times New Roman" w:cs="Times New Roman"/>
          <w:color w:val="000000"/>
          <w:sz w:val="24"/>
          <w:szCs w:val="24"/>
        </w:rPr>
        <w:t>%).</w:t>
      </w:r>
    </w:p>
    <w:p w:rsidR="002D5AFB" w:rsidRDefault="002D5AFB" w:rsidP="006A3FB1">
      <w:pPr>
        <w:spacing w:after="0"/>
        <w:ind w:left="34" w:firstLine="709"/>
        <w:jc w:val="both"/>
        <w:rPr>
          <w:rFonts w:ascii="Times New Roman" w:hAnsi="Times New Roman" w:cs="Times New Roman"/>
          <w:color w:val="000000"/>
          <w:sz w:val="24"/>
          <w:szCs w:val="24"/>
        </w:rPr>
      </w:pPr>
      <w:r w:rsidRPr="002D5AFB">
        <w:rPr>
          <w:rFonts w:ascii="Times New Roman" w:hAnsi="Times New Roman" w:cs="Times New Roman"/>
          <w:color w:val="000000"/>
          <w:sz w:val="24"/>
          <w:szCs w:val="24"/>
        </w:rPr>
        <w:t>Осуществлено 12 мероприятий на территории вепсских сельских поселений Прионежского муниципального района, в том числе создан вепсский этнокультурный парк «</w:t>
      </w:r>
      <w:proofErr w:type="spellStart"/>
      <w:r w:rsidRPr="002D5AFB">
        <w:rPr>
          <w:rFonts w:ascii="Times New Roman" w:hAnsi="Times New Roman" w:cs="Times New Roman"/>
          <w:color w:val="000000"/>
          <w:sz w:val="24"/>
          <w:szCs w:val="24"/>
        </w:rPr>
        <w:t>Ruzaverʼ</w:t>
      </w:r>
      <w:proofErr w:type="spellEnd"/>
      <w:r w:rsidRPr="002D5AFB">
        <w:rPr>
          <w:rFonts w:ascii="Times New Roman" w:hAnsi="Times New Roman" w:cs="Times New Roman"/>
          <w:color w:val="000000"/>
          <w:sz w:val="24"/>
          <w:szCs w:val="24"/>
        </w:rPr>
        <w:t xml:space="preserve"> </w:t>
      </w:r>
      <w:proofErr w:type="spellStart"/>
      <w:r w:rsidRPr="002D5AFB">
        <w:rPr>
          <w:rFonts w:ascii="Times New Roman" w:hAnsi="Times New Roman" w:cs="Times New Roman"/>
          <w:color w:val="000000"/>
          <w:sz w:val="24"/>
          <w:szCs w:val="24"/>
        </w:rPr>
        <w:t>kalʼlʼ</w:t>
      </w:r>
      <w:proofErr w:type="spellEnd"/>
      <w:r w:rsidRPr="002D5AFB">
        <w:rPr>
          <w:rFonts w:ascii="Times New Roman" w:hAnsi="Times New Roman" w:cs="Times New Roman"/>
          <w:color w:val="000000"/>
          <w:sz w:val="24"/>
          <w:szCs w:val="24"/>
        </w:rPr>
        <w:t xml:space="preserve">» («Малиновая скала») в </w:t>
      </w:r>
      <w:proofErr w:type="spellStart"/>
      <w:r w:rsidRPr="002D5AFB">
        <w:rPr>
          <w:rFonts w:ascii="Times New Roman" w:hAnsi="Times New Roman" w:cs="Times New Roman"/>
          <w:color w:val="000000"/>
          <w:sz w:val="24"/>
          <w:szCs w:val="24"/>
        </w:rPr>
        <w:t>Шокшинском</w:t>
      </w:r>
      <w:proofErr w:type="spellEnd"/>
      <w:r w:rsidRPr="002D5AFB">
        <w:rPr>
          <w:rFonts w:ascii="Times New Roman" w:hAnsi="Times New Roman" w:cs="Times New Roman"/>
          <w:color w:val="000000"/>
          <w:sz w:val="24"/>
          <w:szCs w:val="24"/>
        </w:rPr>
        <w:t xml:space="preserve"> вепсском сельском поселении, оказана поддержка участия детей из числа коренных малочисленных народов в международной культурно-образовательной программе «Таланты Арктики. Дети» (13 человек), мастеров народных художественных промыслов в XV Международной выставке – ярмарке «Сокровища севера. Мастера и художники России- 2020», оказана поддержка </w:t>
      </w:r>
      <w:r w:rsidRPr="002D5AFB">
        <w:rPr>
          <w:rFonts w:ascii="Times New Roman" w:hAnsi="Times New Roman" w:cs="Times New Roman"/>
          <w:color w:val="000000"/>
          <w:sz w:val="24"/>
          <w:szCs w:val="24"/>
        </w:rPr>
        <w:lastRenderedPageBreak/>
        <w:t>традиционных отраслей хозяйства (поддержаны 3 общины коренных малочисленных народов).</w:t>
      </w:r>
    </w:p>
    <w:p w:rsidR="0027202C" w:rsidRDefault="001B226D" w:rsidP="006A3FB1">
      <w:pPr>
        <w:spacing w:after="0"/>
        <w:ind w:left="34" w:firstLine="709"/>
        <w:jc w:val="both"/>
        <w:rPr>
          <w:rFonts w:ascii="Times New Roman" w:hAnsi="Times New Roman" w:cs="Times New Roman"/>
          <w:color w:val="000000"/>
          <w:sz w:val="24"/>
          <w:szCs w:val="24"/>
        </w:rPr>
      </w:pPr>
      <w:proofErr w:type="gramStart"/>
      <w:r w:rsidRPr="001B226D">
        <w:rPr>
          <w:rFonts w:ascii="Times New Roman" w:hAnsi="Times New Roman" w:cs="Times New Roman"/>
          <w:color w:val="000000"/>
          <w:sz w:val="24"/>
          <w:szCs w:val="24"/>
        </w:rPr>
        <w:t xml:space="preserve">В целях повышения качества жизни коренных малочисленных народов Севера, Сибири и Дальнего востока Российской Федерации в Республике Карелия </w:t>
      </w:r>
      <w:r w:rsidR="008B4479">
        <w:rPr>
          <w:rFonts w:ascii="Times New Roman" w:hAnsi="Times New Roman" w:cs="Times New Roman"/>
          <w:color w:val="000000"/>
          <w:sz w:val="24"/>
          <w:szCs w:val="24"/>
        </w:rPr>
        <w:t xml:space="preserve">сформирована и успешно функционирует система информирования населения по вопросам осуществления традиционной хозяйственной </w:t>
      </w:r>
      <w:r w:rsidR="0027202C">
        <w:rPr>
          <w:rFonts w:ascii="Times New Roman" w:hAnsi="Times New Roman" w:cs="Times New Roman"/>
          <w:color w:val="000000"/>
          <w:sz w:val="24"/>
          <w:szCs w:val="24"/>
        </w:rPr>
        <w:t>деятельности, возможности самозанятости населения, относящегося к категории безработных граждан, возможности осмотра в сельской местности граждан узкими специалистами учреждений здравоохранения.</w:t>
      </w:r>
      <w:proofErr w:type="gramEnd"/>
      <w:r w:rsidR="0027202C">
        <w:rPr>
          <w:rFonts w:ascii="Times New Roman" w:hAnsi="Times New Roman" w:cs="Times New Roman"/>
          <w:color w:val="000000"/>
          <w:sz w:val="24"/>
          <w:szCs w:val="24"/>
        </w:rPr>
        <w:t xml:space="preserve"> В </w:t>
      </w:r>
      <w:r w:rsidRPr="001B226D">
        <w:rPr>
          <w:rFonts w:ascii="Times New Roman" w:hAnsi="Times New Roman" w:cs="Times New Roman"/>
          <w:color w:val="000000"/>
          <w:sz w:val="24"/>
          <w:szCs w:val="24"/>
        </w:rPr>
        <w:t>20</w:t>
      </w:r>
      <w:r w:rsidR="002D5AFB">
        <w:rPr>
          <w:rFonts w:ascii="Times New Roman" w:hAnsi="Times New Roman" w:cs="Times New Roman"/>
          <w:color w:val="000000"/>
          <w:sz w:val="24"/>
          <w:szCs w:val="24"/>
        </w:rPr>
        <w:t>20</w:t>
      </w:r>
      <w:r w:rsidRPr="001B226D">
        <w:rPr>
          <w:rFonts w:ascii="Times New Roman" w:hAnsi="Times New Roman" w:cs="Times New Roman"/>
          <w:color w:val="000000"/>
          <w:sz w:val="24"/>
          <w:szCs w:val="24"/>
        </w:rPr>
        <w:t xml:space="preserve"> году </w:t>
      </w:r>
      <w:r w:rsidR="008B4479">
        <w:rPr>
          <w:rFonts w:ascii="Times New Roman" w:hAnsi="Times New Roman" w:cs="Times New Roman"/>
          <w:color w:val="000000"/>
          <w:sz w:val="24"/>
          <w:szCs w:val="24"/>
        </w:rPr>
        <w:t>количество человек, осмотренных на выездах узкими специалистами учреждени</w:t>
      </w:r>
      <w:r w:rsidR="002D5AFB">
        <w:rPr>
          <w:rFonts w:ascii="Times New Roman" w:hAnsi="Times New Roman" w:cs="Times New Roman"/>
          <w:color w:val="000000"/>
          <w:sz w:val="24"/>
          <w:szCs w:val="24"/>
        </w:rPr>
        <w:t>й здравоохранения, составило 784</w:t>
      </w:r>
      <w:r w:rsidR="008B4479">
        <w:rPr>
          <w:rFonts w:ascii="Times New Roman" w:hAnsi="Times New Roman" w:cs="Times New Roman"/>
          <w:color w:val="000000"/>
          <w:sz w:val="24"/>
          <w:szCs w:val="24"/>
        </w:rPr>
        <w:t xml:space="preserve"> человека, количество человек,</w:t>
      </w:r>
      <w:r w:rsidR="002D5AFB">
        <w:rPr>
          <w:rFonts w:ascii="Times New Roman" w:hAnsi="Times New Roman" w:cs="Times New Roman"/>
          <w:color w:val="000000"/>
          <w:sz w:val="24"/>
          <w:szCs w:val="24"/>
        </w:rPr>
        <w:t xml:space="preserve"> прошедших диспансеризацию - 17</w:t>
      </w:r>
      <w:r w:rsidR="008B4479">
        <w:rPr>
          <w:rFonts w:ascii="Times New Roman" w:hAnsi="Times New Roman" w:cs="Times New Roman"/>
          <w:color w:val="000000"/>
          <w:sz w:val="24"/>
          <w:szCs w:val="24"/>
        </w:rPr>
        <w:t xml:space="preserve"> человек (плановое значение – 250 человек). </w:t>
      </w:r>
      <w:r w:rsidR="002D5AFB" w:rsidRPr="002D5AFB">
        <w:rPr>
          <w:rFonts w:ascii="Times New Roman" w:hAnsi="Times New Roman" w:cs="Times New Roman"/>
          <w:color w:val="000000"/>
          <w:sz w:val="24"/>
          <w:szCs w:val="24"/>
        </w:rPr>
        <w:t>В связи с проведением санитарно-противоэпидемиологических (профилактических) мероприятий по недопущению распространения новой ко</w:t>
      </w:r>
      <w:r w:rsidR="002D5AFB">
        <w:rPr>
          <w:rFonts w:ascii="Times New Roman" w:hAnsi="Times New Roman" w:cs="Times New Roman"/>
          <w:color w:val="000000"/>
          <w:sz w:val="24"/>
          <w:szCs w:val="24"/>
        </w:rPr>
        <w:t>ронавирусной инфекции</w:t>
      </w:r>
      <w:r w:rsidR="002D5AFB" w:rsidRPr="002D5AFB">
        <w:rPr>
          <w:rFonts w:ascii="Times New Roman" w:hAnsi="Times New Roman" w:cs="Times New Roman"/>
          <w:color w:val="000000"/>
          <w:sz w:val="24"/>
          <w:szCs w:val="24"/>
        </w:rPr>
        <w:t xml:space="preserve"> </w:t>
      </w:r>
      <w:r w:rsidR="002D5AFB">
        <w:rPr>
          <w:rFonts w:ascii="Times New Roman" w:hAnsi="Times New Roman" w:cs="Times New Roman"/>
          <w:color w:val="000000"/>
          <w:sz w:val="24"/>
          <w:szCs w:val="24"/>
        </w:rPr>
        <w:t>(</w:t>
      </w:r>
      <w:r w:rsidR="002D5AFB" w:rsidRPr="002D5AFB">
        <w:rPr>
          <w:rFonts w:ascii="Times New Roman" w:hAnsi="Times New Roman" w:cs="Times New Roman"/>
          <w:color w:val="000000"/>
          <w:sz w:val="24"/>
          <w:szCs w:val="24"/>
        </w:rPr>
        <w:t>COVID-19</w:t>
      </w:r>
      <w:r w:rsidR="002D5AFB">
        <w:rPr>
          <w:rFonts w:ascii="Times New Roman" w:hAnsi="Times New Roman" w:cs="Times New Roman"/>
          <w:color w:val="000000"/>
          <w:sz w:val="24"/>
          <w:szCs w:val="24"/>
        </w:rPr>
        <w:t>)</w:t>
      </w:r>
      <w:r w:rsidR="002D5AFB" w:rsidRPr="002D5AFB">
        <w:rPr>
          <w:rFonts w:ascii="Times New Roman" w:hAnsi="Times New Roman" w:cs="Times New Roman"/>
          <w:color w:val="000000"/>
          <w:sz w:val="24"/>
          <w:szCs w:val="24"/>
        </w:rPr>
        <w:t>, в Республике Карелия проведение диспансеризации населения и оказание плановой медицинской помощи было приостановлено.</w:t>
      </w:r>
      <w:r w:rsidR="002D5AFB">
        <w:rPr>
          <w:rFonts w:ascii="Times New Roman" w:hAnsi="Times New Roman"/>
          <w:color w:val="000000"/>
          <w:spacing w:val="-3"/>
          <w:sz w:val="28"/>
          <w:szCs w:val="28"/>
        </w:rPr>
        <w:t xml:space="preserve"> </w:t>
      </w:r>
      <w:r w:rsidR="002D5AFB" w:rsidRPr="002D5AFB">
        <w:rPr>
          <w:rFonts w:ascii="Times New Roman" w:hAnsi="Times New Roman" w:cs="Times New Roman"/>
          <w:color w:val="000000"/>
          <w:sz w:val="24"/>
          <w:szCs w:val="24"/>
        </w:rPr>
        <w:t>Численность граждан, проинформированных о возможностях открытия собственного дела</w:t>
      </w:r>
      <w:r w:rsidR="002D5AFB">
        <w:rPr>
          <w:rFonts w:ascii="Times New Roman" w:hAnsi="Times New Roman" w:cs="Times New Roman"/>
          <w:color w:val="000000"/>
          <w:sz w:val="24"/>
          <w:szCs w:val="24"/>
        </w:rPr>
        <w:t>,</w:t>
      </w:r>
      <w:r w:rsidR="002D5AFB" w:rsidRPr="002D5AFB">
        <w:rPr>
          <w:rFonts w:ascii="Times New Roman" w:hAnsi="Times New Roman" w:cs="Times New Roman"/>
          <w:color w:val="000000"/>
          <w:sz w:val="24"/>
          <w:szCs w:val="24"/>
        </w:rPr>
        <w:t xml:space="preserve"> составляет 49 человек (из них собственное дело организовали 42 безработных гражданина).</w:t>
      </w:r>
      <w:r w:rsidR="002D5AFB">
        <w:rPr>
          <w:rFonts w:ascii="Times New Roman" w:hAnsi="Times New Roman" w:cs="Times New Roman"/>
          <w:color w:val="000000"/>
          <w:sz w:val="24"/>
          <w:szCs w:val="24"/>
        </w:rPr>
        <w:t xml:space="preserve"> </w:t>
      </w:r>
      <w:r w:rsidR="00E95BBE">
        <w:rPr>
          <w:rFonts w:ascii="Times New Roman" w:hAnsi="Times New Roman" w:cs="Times New Roman"/>
          <w:color w:val="000000"/>
          <w:sz w:val="24"/>
          <w:szCs w:val="24"/>
        </w:rPr>
        <w:t xml:space="preserve">Для осуществления традиционной хозяйственной деятельности коренных малочисленных народов между </w:t>
      </w:r>
      <w:r w:rsidR="00796BBC">
        <w:rPr>
          <w:rFonts w:ascii="Times New Roman" w:hAnsi="Times New Roman" w:cs="Times New Roman"/>
          <w:color w:val="000000"/>
          <w:sz w:val="24"/>
          <w:szCs w:val="24"/>
        </w:rPr>
        <w:t>6</w:t>
      </w:r>
      <w:r w:rsidR="00E95BBE">
        <w:rPr>
          <w:rFonts w:ascii="Times New Roman" w:hAnsi="Times New Roman" w:cs="Times New Roman"/>
          <w:color w:val="000000"/>
          <w:sz w:val="24"/>
          <w:szCs w:val="24"/>
        </w:rPr>
        <w:t xml:space="preserve"> пользователями распределены квоты добычи водных </w:t>
      </w:r>
      <w:r w:rsidR="002D5AFB" w:rsidRPr="002D5AFB">
        <w:rPr>
          <w:rFonts w:ascii="Times New Roman" w:hAnsi="Times New Roman" w:cs="Times New Roman"/>
          <w:color w:val="000000"/>
          <w:sz w:val="24"/>
          <w:szCs w:val="24"/>
        </w:rPr>
        <w:t>биоресурсов по пресноводному лососю, судаку, сигу в общем объеме 2,486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AD519E" w:rsidRPr="00C35B84" w:rsidTr="00AD519E">
        <w:trPr>
          <w:trHeight w:val="276"/>
        </w:trPr>
        <w:tc>
          <w:tcPr>
            <w:tcW w:w="5000" w:type="pct"/>
            <w:gridSpan w:val="2"/>
            <w:shd w:val="clear" w:color="auto" w:fill="auto"/>
            <w:vAlign w:val="center"/>
          </w:tcPr>
          <w:p w:rsidR="00AD519E" w:rsidRDefault="00AD519E" w:rsidP="00E75004">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b/>
                <w:bCs/>
                <w:sz w:val="24"/>
                <w:szCs w:val="24"/>
              </w:rPr>
              <w:t>Эффективность реали</w:t>
            </w:r>
            <w:r w:rsidR="00E75004">
              <w:rPr>
                <w:rFonts w:ascii="Times New Roman" w:eastAsia="Times New Roman" w:hAnsi="Times New Roman" w:cs="Times New Roman"/>
                <w:b/>
                <w:bCs/>
                <w:sz w:val="24"/>
                <w:szCs w:val="24"/>
              </w:rPr>
              <w:t>зации государственной программы</w:t>
            </w:r>
          </w:p>
        </w:tc>
      </w:tr>
      <w:tr w:rsidR="001B226D" w:rsidRPr="00C35B84" w:rsidTr="001B226D">
        <w:trPr>
          <w:trHeight w:val="276"/>
        </w:trPr>
        <w:tc>
          <w:tcPr>
            <w:tcW w:w="4514" w:type="pct"/>
            <w:shd w:val="clear" w:color="auto" w:fill="auto"/>
            <w:vAlign w:val="center"/>
            <w:hideMark/>
          </w:tcPr>
          <w:p w:rsidR="001B226D" w:rsidRPr="00C35B84" w:rsidRDefault="001B226D"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1B226D" w:rsidRPr="00C35B84" w:rsidRDefault="001B226D" w:rsidP="00796BB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96BBC">
              <w:rPr>
                <w:rFonts w:ascii="Times New Roman" w:eastAsia="Times New Roman" w:hAnsi="Times New Roman" w:cs="Times New Roman"/>
                <w:sz w:val="24"/>
                <w:szCs w:val="24"/>
              </w:rPr>
              <w:t>155</w:t>
            </w:r>
          </w:p>
        </w:tc>
      </w:tr>
    </w:tbl>
    <w:p w:rsidR="001B226D" w:rsidRPr="00C35B84" w:rsidRDefault="001B226D"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1B226D" w:rsidRDefault="001B226D"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w:t>
      </w:r>
      <w:r>
        <w:rPr>
          <w:rFonts w:ascii="Times New Roman" w:hAnsi="Times New Roman" w:cs="Times New Roman"/>
          <w:color w:val="000000"/>
          <w:sz w:val="24"/>
          <w:szCs w:val="24"/>
        </w:rPr>
        <w:t xml:space="preserve">боты ответственного исполнителя </w:t>
      </w:r>
      <w:r w:rsidRPr="00C35B84">
        <w:rPr>
          <w:rFonts w:ascii="Times New Roman" w:hAnsi="Times New Roman" w:cs="Times New Roman"/>
          <w:color w:val="000000"/>
          <w:sz w:val="24"/>
          <w:szCs w:val="24"/>
        </w:rPr>
        <w:t>с государственной программой</w:t>
      </w:r>
      <w:r w:rsidR="00796BBC">
        <w:rPr>
          <w:rFonts w:ascii="Times New Roman" w:hAnsi="Times New Roman" w:cs="Times New Roman"/>
          <w:color w:val="000000"/>
          <w:sz w:val="24"/>
          <w:szCs w:val="24"/>
        </w:rPr>
        <w:t xml:space="preserve"> 0,70</w:t>
      </w:r>
      <w:r>
        <w:rPr>
          <w:rFonts w:ascii="Times New Roman" w:hAnsi="Times New Roman" w:cs="Times New Roman"/>
          <w:color w:val="000000"/>
          <w:sz w:val="24"/>
          <w:szCs w:val="24"/>
        </w:rPr>
        <w:t xml:space="preserve">0 - </w:t>
      </w:r>
      <w:r w:rsidR="00796BBC">
        <w:rPr>
          <w:rFonts w:ascii="Times New Roman" w:hAnsi="Times New Roman" w:cs="Times New Roman"/>
          <w:color w:val="000000"/>
          <w:sz w:val="24"/>
          <w:szCs w:val="24"/>
        </w:rPr>
        <w:t>не</w:t>
      </w:r>
      <w:r w:rsidRPr="00C35B84">
        <w:rPr>
          <w:rFonts w:ascii="Times New Roman" w:hAnsi="Times New Roman" w:cs="Times New Roman"/>
          <w:color w:val="000000"/>
          <w:sz w:val="24"/>
          <w:szCs w:val="24"/>
        </w:rPr>
        <w:t>достаточная.</w:t>
      </w:r>
    </w:p>
    <w:p w:rsidR="00796BBC" w:rsidRDefault="00796BBC" w:rsidP="00796BBC">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w:t>
      </w:r>
      <w:r>
        <w:rPr>
          <w:rFonts w:ascii="Times New Roman" w:hAnsi="Times New Roman" w:cs="Times New Roman"/>
          <w:color w:val="000000"/>
          <w:sz w:val="24"/>
          <w:szCs w:val="24"/>
        </w:rPr>
        <w:t>1</w:t>
      </w:r>
      <w:r w:rsidRPr="00BD6F93">
        <w:rPr>
          <w:rFonts w:ascii="Times New Roman" w:hAnsi="Times New Roman" w:cs="Times New Roman"/>
          <w:color w:val="000000"/>
          <w:sz w:val="24"/>
          <w:szCs w:val="24"/>
        </w:rPr>
        <w:t xml:space="preserve"> году и последующие годы</w:t>
      </w:r>
      <w:r>
        <w:rPr>
          <w:rFonts w:ascii="Times New Roman" w:hAnsi="Times New Roman" w:cs="Times New Roman"/>
          <w:color w:val="000000"/>
          <w:sz w:val="24"/>
          <w:szCs w:val="24"/>
        </w:rPr>
        <w:t xml:space="preserve">, необходимо усилить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качеством планирования государственной программы.</w:t>
      </w:r>
    </w:p>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5" w:name="_Toc480463482"/>
      <w:r w:rsidRPr="00C35B84">
        <w:rPr>
          <w:rFonts w:ascii="Times New Roman" w:eastAsiaTheme="majorEastAsia" w:hAnsi="Times New Roman" w:cs="Times New Roman"/>
          <w:bCs/>
          <w:i/>
          <w:sz w:val="24"/>
          <w:szCs w:val="24"/>
        </w:rPr>
        <w:t>Государственная программа</w:t>
      </w:r>
      <w:bookmarkEnd w:id="67"/>
      <w:bookmarkEnd w:id="75"/>
      <w:r w:rsidRPr="00C35B84">
        <w:rPr>
          <w:rFonts w:ascii="Times New Roman" w:eastAsiaTheme="majorEastAsia" w:hAnsi="Times New Roman" w:cs="Times New Roman"/>
          <w:bCs/>
          <w:i/>
          <w:sz w:val="24"/>
          <w:szCs w:val="24"/>
        </w:rPr>
        <w:t xml:space="preserve"> Республики Карелия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6" w:name="_Toc479866884"/>
      <w:bookmarkStart w:id="77" w:name="_Toc480463483"/>
      <w:r w:rsidRPr="00C35B84">
        <w:rPr>
          <w:rFonts w:ascii="Times New Roman" w:eastAsiaTheme="majorEastAsia" w:hAnsi="Times New Roman" w:cs="Times New Roman"/>
          <w:bCs/>
          <w:i/>
          <w:sz w:val="24"/>
          <w:szCs w:val="24"/>
        </w:rPr>
        <w:t>«Эффективное управление региональными</w:t>
      </w:r>
      <w:bookmarkEnd w:id="76"/>
      <w:bookmarkEnd w:id="77"/>
      <w:r w:rsidRPr="00C35B84">
        <w:rPr>
          <w:rFonts w:ascii="Times New Roman" w:eastAsiaTheme="majorEastAsia" w:hAnsi="Times New Roman" w:cs="Times New Roman"/>
          <w:bCs/>
          <w:i/>
          <w:sz w:val="24"/>
          <w:szCs w:val="24"/>
        </w:rPr>
        <w:t xml:space="preserve"> </w:t>
      </w:r>
      <w:bookmarkStart w:id="78" w:name="_Toc479866885"/>
      <w:bookmarkStart w:id="79" w:name="_Toc480463484"/>
      <w:r w:rsidRPr="00C35B84">
        <w:rPr>
          <w:rFonts w:ascii="Times New Roman" w:eastAsiaTheme="majorEastAsia" w:hAnsi="Times New Roman" w:cs="Times New Roman"/>
          <w:bCs/>
          <w:i/>
          <w:sz w:val="24"/>
          <w:szCs w:val="24"/>
        </w:rPr>
        <w:t>финансами»</w:t>
      </w:r>
      <w:bookmarkEnd w:id="68"/>
      <w:bookmarkEnd w:id="78"/>
      <w:bookmarkEnd w:id="79"/>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финансов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E95BBE">
        <w:rPr>
          <w:rFonts w:ascii="Times New Roman" w:hAnsi="Times New Roman" w:cs="Times New Roman"/>
          <w:color w:val="000000"/>
          <w:sz w:val="24"/>
          <w:szCs w:val="24"/>
        </w:rPr>
        <w:t>осударственной программы за 20</w:t>
      </w:r>
      <w:r w:rsidR="00734409">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8" w:type="pct"/>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58"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D38" w:rsidRPr="00C35B84">
              <w:rPr>
                <w:rFonts w:ascii="Times New Roman" w:eastAsia="Times New Roman" w:hAnsi="Times New Roman" w:cs="Times New Roman"/>
                <w:sz w:val="24"/>
                <w:szCs w:val="24"/>
              </w:rPr>
              <w:t>3</w:t>
            </w:r>
          </w:p>
        </w:tc>
      </w:tr>
      <w:tr w:rsidR="00ED5D38" w:rsidRPr="00C35B84" w:rsidTr="00ED5D38">
        <w:trPr>
          <w:trHeight w:val="276"/>
        </w:trPr>
        <w:tc>
          <w:tcPr>
            <w:tcW w:w="3197" w:type="pct"/>
            <w:shd w:val="clear" w:color="auto" w:fill="auto"/>
            <w:vAlign w:val="center"/>
            <w:hideMark/>
          </w:tcPr>
          <w:p w:rsidR="00ED5D38" w:rsidRPr="00C35B84" w:rsidRDefault="009F38D1" w:rsidP="006A3FB1">
            <w:pPr>
              <w:spacing w:after="0"/>
              <w:rPr>
                <w:rFonts w:ascii="Times New Roman" w:eastAsia="Times New Roman" w:hAnsi="Times New Roman" w:cs="Times New Roman"/>
                <w:sz w:val="24"/>
                <w:szCs w:val="24"/>
              </w:rPr>
            </w:pPr>
            <w:r w:rsidRPr="009F38D1">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758" w:type="pct"/>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6A6698" w:rsidRDefault="006A6698" w:rsidP="006A3FB1">
      <w:pPr>
        <w:spacing w:after="0"/>
        <w:ind w:left="34" w:firstLine="709"/>
        <w:jc w:val="both"/>
        <w:rPr>
          <w:rFonts w:ascii="Times New Roman" w:hAnsi="Times New Roman" w:cs="Times New Roman"/>
          <w:color w:val="000000"/>
          <w:sz w:val="24"/>
          <w:szCs w:val="24"/>
        </w:rPr>
      </w:pPr>
      <w:r w:rsidRPr="006A6698">
        <w:rPr>
          <w:rFonts w:ascii="Times New Roman" w:hAnsi="Times New Roman" w:cs="Times New Roman"/>
          <w:color w:val="000000"/>
          <w:sz w:val="24"/>
          <w:szCs w:val="24"/>
        </w:rPr>
        <w:lastRenderedPageBreak/>
        <w:t>По итогам 20</w:t>
      </w:r>
      <w:r w:rsidR="00734409">
        <w:rPr>
          <w:rFonts w:ascii="Times New Roman" w:hAnsi="Times New Roman" w:cs="Times New Roman"/>
          <w:color w:val="000000"/>
          <w:sz w:val="24"/>
          <w:szCs w:val="24"/>
        </w:rPr>
        <w:t>20</w:t>
      </w:r>
      <w:r w:rsidRPr="006A6698">
        <w:rPr>
          <w:rFonts w:ascii="Times New Roman" w:hAnsi="Times New Roman" w:cs="Times New Roman"/>
          <w:color w:val="000000"/>
          <w:sz w:val="24"/>
          <w:szCs w:val="24"/>
        </w:rPr>
        <w:t xml:space="preserve"> года целевой индикатор государственной </w:t>
      </w:r>
      <w:proofErr w:type="gramStart"/>
      <w:r w:rsidRPr="006A6698">
        <w:rPr>
          <w:rFonts w:ascii="Times New Roman" w:hAnsi="Times New Roman" w:cs="Times New Roman"/>
          <w:color w:val="000000"/>
          <w:sz w:val="24"/>
          <w:szCs w:val="24"/>
        </w:rPr>
        <w:t>программы</w:t>
      </w:r>
      <w:proofErr w:type="gramEnd"/>
      <w:r w:rsidRPr="006A6698">
        <w:rPr>
          <w:rFonts w:ascii="Times New Roman" w:hAnsi="Times New Roman" w:cs="Times New Roman"/>
          <w:color w:val="000000"/>
          <w:sz w:val="24"/>
          <w:szCs w:val="24"/>
        </w:rPr>
        <w:t xml:space="preserve"> полностью достигнут: оценка качества управления региональными финансами в 20</w:t>
      </w:r>
      <w:r w:rsidR="00734409">
        <w:rPr>
          <w:rFonts w:ascii="Times New Roman" w:hAnsi="Times New Roman" w:cs="Times New Roman"/>
          <w:color w:val="000000"/>
          <w:sz w:val="24"/>
          <w:szCs w:val="24"/>
        </w:rPr>
        <w:t>20</w:t>
      </w:r>
      <w:r w:rsidRPr="006A6698">
        <w:rPr>
          <w:rFonts w:ascii="Times New Roman" w:hAnsi="Times New Roman" w:cs="Times New Roman"/>
          <w:color w:val="000000"/>
          <w:sz w:val="24"/>
          <w:szCs w:val="24"/>
        </w:rPr>
        <w:t xml:space="preserve"> году, составила </w:t>
      </w:r>
      <w:r w:rsidR="00734409">
        <w:rPr>
          <w:rFonts w:ascii="Times New Roman" w:hAnsi="Times New Roman" w:cs="Times New Roman"/>
          <w:color w:val="000000"/>
          <w:sz w:val="24"/>
          <w:szCs w:val="24"/>
        </w:rPr>
        <w:t>76,9</w:t>
      </w:r>
      <w:r w:rsidRPr="006A6698">
        <w:rPr>
          <w:rFonts w:ascii="Times New Roman" w:hAnsi="Times New Roman" w:cs="Times New Roman"/>
          <w:color w:val="000000"/>
          <w:sz w:val="24"/>
          <w:szCs w:val="24"/>
        </w:rPr>
        <w:t xml:space="preserve"> из 100</w:t>
      </w:r>
      <w:r w:rsidR="00173C23">
        <w:rPr>
          <w:rFonts w:ascii="Times New Roman" w:hAnsi="Times New Roman" w:cs="Times New Roman"/>
          <w:color w:val="000000"/>
          <w:sz w:val="24"/>
          <w:szCs w:val="24"/>
        </w:rPr>
        <w:t xml:space="preserve"> </w:t>
      </w:r>
      <w:r w:rsidR="00FA3B53">
        <w:rPr>
          <w:rFonts w:ascii="Times New Roman" w:hAnsi="Times New Roman" w:cs="Times New Roman"/>
          <w:color w:val="000000"/>
          <w:sz w:val="24"/>
          <w:szCs w:val="24"/>
        </w:rPr>
        <w:t xml:space="preserve">возможных баллов </w:t>
      </w:r>
      <w:r w:rsidR="00FA3B53" w:rsidRPr="00FA3B53">
        <w:rPr>
          <w:rFonts w:ascii="Times New Roman" w:hAnsi="Times New Roman" w:cs="Times New Roman"/>
          <w:color w:val="000000"/>
          <w:sz w:val="24"/>
          <w:szCs w:val="24"/>
        </w:rPr>
        <w:t>(при плановом значении – не менее 75).</w:t>
      </w:r>
    </w:p>
    <w:p w:rsidR="00AD519E" w:rsidRPr="00AD519E" w:rsidRDefault="000C535B"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173C23">
        <w:rPr>
          <w:rFonts w:ascii="Times New Roman" w:hAnsi="Times New Roman" w:cs="Times New Roman"/>
          <w:color w:val="000000"/>
          <w:sz w:val="24"/>
          <w:szCs w:val="24"/>
        </w:rPr>
        <w:t xml:space="preserve"> 20</w:t>
      </w:r>
      <w:r w:rsidR="00FA3B53">
        <w:rPr>
          <w:rFonts w:ascii="Times New Roman" w:hAnsi="Times New Roman" w:cs="Times New Roman"/>
          <w:color w:val="000000"/>
          <w:sz w:val="24"/>
          <w:szCs w:val="24"/>
        </w:rPr>
        <w:t>20</w:t>
      </w:r>
      <w:r w:rsidRPr="00173C23">
        <w:rPr>
          <w:rFonts w:ascii="Times New Roman" w:hAnsi="Times New Roman" w:cs="Times New Roman"/>
          <w:color w:val="000000"/>
          <w:sz w:val="24"/>
          <w:szCs w:val="24"/>
        </w:rPr>
        <w:t xml:space="preserve"> году проведено 83 </w:t>
      </w:r>
      <w:proofErr w:type="gramStart"/>
      <w:r w:rsidRPr="00173C23">
        <w:rPr>
          <w:rFonts w:ascii="Times New Roman" w:hAnsi="Times New Roman" w:cs="Times New Roman"/>
          <w:color w:val="000000"/>
          <w:sz w:val="24"/>
          <w:szCs w:val="24"/>
        </w:rPr>
        <w:t>плановых</w:t>
      </w:r>
      <w:proofErr w:type="gramEnd"/>
      <w:r w:rsidRPr="00173C23">
        <w:rPr>
          <w:rFonts w:ascii="Times New Roman" w:hAnsi="Times New Roman" w:cs="Times New Roman"/>
          <w:color w:val="000000"/>
          <w:sz w:val="24"/>
          <w:szCs w:val="24"/>
        </w:rPr>
        <w:t xml:space="preserve"> и внеплановых контрольных мероприятия. План проверок полностью исполнен.</w:t>
      </w:r>
      <w:r>
        <w:rPr>
          <w:rFonts w:ascii="Times New Roman" w:hAnsi="Times New Roman" w:cs="Times New Roman"/>
          <w:color w:val="000000"/>
          <w:sz w:val="24"/>
          <w:szCs w:val="24"/>
        </w:rPr>
        <w:t xml:space="preserve"> </w:t>
      </w:r>
      <w:r w:rsidRPr="000C535B">
        <w:rPr>
          <w:rFonts w:ascii="Times New Roman" w:hAnsi="Times New Roman" w:cs="Times New Roman"/>
          <w:color w:val="000000"/>
          <w:sz w:val="24"/>
          <w:szCs w:val="24"/>
        </w:rPr>
        <w:t>Результативность контрольных мероприятий составила 9</w:t>
      </w:r>
      <w:r w:rsidR="00FA3B53">
        <w:rPr>
          <w:rFonts w:ascii="Times New Roman" w:hAnsi="Times New Roman" w:cs="Times New Roman"/>
          <w:color w:val="000000"/>
          <w:sz w:val="24"/>
          <w:szCs w:val="24"/>
        </w:rPr>
        <w:t>5</w:t>
      </w:r>
      <w:r w:rsidRPr="000C535B">
        <w:rPr>
          <w:rFonts w:ascii="Times New Roman" w:hAnsi="Times New Roman" w:cs="Times New Roman"/>
          <w:color w:val="000000"/>
          <w:sz w:val="24"/>
          <w:szCs w:val="24"/>
        </w:rPr>
        <w:t>%, что на 41% больше запланированного значения.</w:t>
      </w:r>
      <w:r w:rsidR="00AD519E">
        <w:rPr>
          <w:rFonts w:ascii="Times New Roman" w:hAnsi="Times New Roman" w:cs="Times New Roman"/>
          <w:color w:val="000000"/>
          <w:sz w:val="24"/>
          <w:szCs w:val="24"/>
        </w:rPr>
        <w:t xml:space="preserve"> </w:t>
      </w:r>
      <w:r w:rsidR="00AD519E" w:rsidRPr="00AD519E">
        <w:rPr>
          <w:rFonts w:ascii="Times New Roman" w:hAnsi="Times New Roman" w:cs="Times New Roman"/>
          <w:color w:val="000000"/>
          <w:sz w:val="24"/>
          <w:szCs w:val="24"/>
        </w:rPr>
        <w:t>Продолжена работа по увеличению доходов консолидированного бюджета Республики Карелия и повышению эффективности налогового администрирования</w:t>
      </w:r>
      <w:r w:rsidR="00AD51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w:t>
      </w:r>
      <w:r w:rsidR="00173C23" w:rsidRPr="00173C23">
        <w:rPr>
          <w:rFonts w:ascii="Times New Roman" w:hAnsi="Times New Roman" w:cs="Times New Roman"/>
          <w:color w:val="000000"/>
          <w:sz w:val="24"/>
          <w:szCs w:val="24"/>
        </w:rPr>
        <w:t xml:space="preserve">охранен режим налогового благоприятствования для организаций, реализующих инвестиционные проекты. </w:t>
      </w:r>
      <w:r w:rsidR="00BC67C1" w:rsidRPr="00BC67C1">
        <w:rPr>
          <w:rFonts w:ascii="Times New Roman" w:hAnsi="Times New Roman" w:cs="Times New Roman"/>
          <w:color w:val="000000"/>
          <w:sz w:val="24"/>
          <w:szCs w:val="24"/>
        </w:rPr>
        <w:t>По результатам указанной работы в 2020 году бюджету республики предоставлены дополнительные дотации из федерального бюджета на поддержку мер по обеспечению сбалансированности бюджета в целях компенсации выпадающих доходов, связанных с распространением коронавирусной инфекции, в объеме 2 170,5 млн. рублей. По итогам оценки за 2019 год Республика Карелия вошла в число регионов – получателей дотаций (грантов) за достижение показателей деятельности органов исполнительной власти. Объем предоставленной Республике Карелия дотации составил 70,6 млн. рублей.</w:t>
      </w:r>
      <w:r w:rsidR="00BC67C1">
        <w:rPr>
          <w:rFonts w:ascii="Times New Roman" w:hAnsi="Times New Roman" w:cs="Times New Roman"/>
          <w:color w:val="000000"/>
          <w:sz w:val="24"/>
          <w:szCs w:val="24"/>
        </w:rPr>
        <w:t xml:space="preserve"> </w:t>
      </w:r>
    </w:p>
    <w:p w:rsidR="00AA6ABC" w:rsidRDefault="00AA6ABC" w:rsidP="006A3FB1">
      <w:pPr>
        <w:spacing w:after="0"/>
        <w:ind w:left="34" w:firstLine="709"/>
        <w:jc w:val="both"/>
        <w:rPr>
          <w:rFonts w:ascii="Times New Roman" w:hAnsi="Times New Roman" w:cs="Times New Roman"/>
          <w:color w:val="000000"/>
          <w:sz w:val="24"/>
          <w:szCs w:val="24"/>
        </w:rPr>
      </w:pPr>
      <w:proofErr w:type="gramStart"/>
      <w:r w:rsidRPr="00AA6ABC">
        <w:rPr>
          <w:rFonts w:ascii="Times New Roman" w:hAnsi="Times New Roman" w:cs="Times New Roman"/>
          <w:color w:val="000000"/>
          <w:sz w:val="24"/>
          <w:szCs w:val="24"/>
        </w:rPr>
        <w:t>По итогам 2020 года государственный долг Республики Карелия составил 23 891 млн. рублей и вырос по сравнению с началом года на 4 966 млн. рублей или на 26%. На фоне текущего кризиса, связанного с распространением коронавирусной инфекции, Республике Карелия не удалось избежать активного привлечения заемных средств, при этом уровень долговой нагрузки сохранен в рамках требований, установленных Бюджетным кодексом Российской Федерации</w:t>
      </w:r>
      <w:proofErr w:type="gramEnd"/>
      <w:r w:rsidRPr="00AA6ABC">
        <w:rPr>
          <w:rFonts w:ascii="Times New Roman" w:hAnsi="Times New Roman" w:cs="Times New Roman"/>
          <w:color w:val="000000"/>
          <w:sz w:val="24"/>
          <w:szCs w:val="24"/>
        </w:rPr>
        <w:t xml:space="preserve"> и составил по итогам года 88%.</w:t>
      </w:r>
      <w:r>
        <w:rPr>
          <w:rFonts w:ascii="Times New Roman" w:hAnsi="Times New Roman" w:cs="Times New Roman"/>
          <w:color w:val="000000"/>
          <w:sz w:val="24"/>
          <w:szCs w:val="24"/>
        </w:rPr>
        <w:t xml:space="preserve"> </w:t>
      </w:r>
      <w:r w:rsidRPr="00AA6ABC">
        <w:rPr>
          <w:rFonts w:ascii="Times New Roman" w:hAnsi="Times New Roman" w:cs="Times New Roman"/>
          <w:color w:val="000000"/>
          <w:sz w:val="24"/>
          <w:szCs w:val="24"/>
        </w:rPr>
        <w:t>Несмотря на объективные негативные последствия распространения новой коронавирусной инфекции, российским рейтинговым агентством «Эксперт РА» дважды в 2020 году подтвержден кредитный рейтинг Республики Карелия на уровне «</w:t>
      </w:r>
      <w:proofErr w:type="spellStart"/>
      <w:r w:rsidRPr="00AA6ABC">
        <w:rPr>
          <w:rFonts w:ascii="Times New Roman" w:hAnsi="Times New Roman" w:cs="Times New Roman"/>
          <w:color w:val="000000"/>
          <w:sz w:val="24"/>
          <w:szCs w:val="24"/>
        </w:rPr>
        <w:t>ruВВ</w:t>
      </w:r>
      <w:proofErr w:type="gramStart"/>
      <w:r w:rsidRPr="00AA6ABC">
        <w:rPr>
          <w:rFonts w:ascii="Times New Roman" w:hAnsi="Times New Roman" w:cs="Times New Roman"/>
          <w:color w:val="000000"/>
          <w:sz w:val="24"/>
          <w:szCs w:val="24"/>
        </w:rPr>
        <w:t>В</w:t>
      </w:r>
      <w:proofErr w:type="spellEnd"/>
      <w:r w:rsidRPr="00AA6ABC">
        <w:rPr>
          <w:rFonts w:ascii="Times New Roman" w:hAnsi="Times New Roman" w:cs="Times New Roman"/>
          <w:color w:val="000000"/>
          <w:sz w:val="24"/>
          <w:szCs w:val="24"/>
        </w:rPr>
        <w:t>-</w:t>
      </w:r>
      <w:proofErr w:type="gramEnd"/>
      <w:r w:rsidRPr="00AA6ABC">
        <w:rPr>
          <w:rFonts w:ascii="Times New Roman" w:hAnsi="Times New Roman" w:cs="Times New Roman"/>
          <w:color w:val="000000"/>
          <w:sz w:val="24"/>
          <w:szCs w:val="24"/>
        </w:rPr>
        <w:t>» с прогнозом «стабильный».</w:t>
      </w:r>
    </w:p>
    <w:p w:rsidR="00AA6ABC" w:rsidRPr="00AA6ABC" w:rsidRDefault="00AA6ABC" w:rsidP="00AA6ABC">
      <w:pPr>
        <w:spacing w:after="0"/>
        <w:ind w:left="34" w:firstLine="709"/>
        <w:jc w:val="both"/>
        <w:rPr>
          <w:rFonts w:ascii="Times New Roman" w:hAnsi="Times New Roman" w:cs="Times New Roman"/>
          <w:color w:val="000000"/>
          <w:sz w:val="24"/>
          <w:szCs w:val="24"/>
        </w:rPr>
      </w:pPr>
      <w:r w:rsidRPr="00AA6ABC">
        <w:rPr>
          <w:rFonts w:ascii="Times New Roman" w:hAnsi="Times New Roman" w:cs="Times New Roman"/>
          <w:color w:val="000000"/>
          <w:sz w:val="24"/>
          <w:szCs w:val="24"/>
        </w:rPr>
        <w:t xml:space="preserve">По итогам оценки качества финансового менеджмента главных распорядителей (администраторов) средств бюджета Республики Карелия за 2019 год (проведен в установленные сроки в 2020 году) средняя оценка качества финансового менеджмента по всем главным распорядителям (администраторам) средств бюджета Республики Карелия составила 75,6 балла по 100-бальной шкале. В </w:t>
      </w:r>
      <w:proofErr w:type="gramStart"/>
      <w:r w:rsidRPr="00AA6ABC">
        <w:rPr>
          <w:rFonts w:ascii="Times New Roman" w:hAnsi="Times New Roman" w:cs="Times New Roman"/>
          <w:color w:val="000000"/>
          <w:sz w:val="24"/>
          <w:szCs w:val="24"/>
        </w:rPr>
        <w:t>целях</w:t>
      </w:r>
      <w:proofErr w:type="gramEnd"/>
      <w:r w:rsidRPr="00AA6ABC">
        <w:rPr>
          <w:rFonts w:ascii="Times New Roman" w:hAnsi="Times New Roman" w:cs="Times New Roman"/>
          <w:color w:val="000000"/>
          <w:sz w:val="24"/>
          <w:szCs w:val="24"/>
        </w:rPr>
        <w:t xml:space="preserve"> повышения качества финансового менеджмента главным администраторам направлены соответствующие методические рекомендации.</w:t>
      </w:r>
    </w:p>
    <w:p w:rsidR="00AA6ABC" w:rsidRDefault="00AA6ABC" w:rsidP="006A3FB1">
      <w:pPr>
        <w:spacing w:after="0"/>
        <w:ind w:left="34" w:firstLine="709"/>
        <w:jc w:val="both"/>
        <w:rPr>
          <w:rFonts w:ascii="Times New Roman" w:hAnsi="Times New Roman" w:cs="Times New Roman"/>
          <w:color w:val="000000"/>
          <w:sz w:val="24"/>
          <w:szCs w:val="24"/>
        </w:rPr>
      </w:pPr>
      <w:r w:rsidRPr="00AA6ABC">
        <w:rPr>
          <w:rFonts w:ascii="Times New Roman" w:hAnsi="Times New Roman" w:cs="Times New Roman"/>
          <w:color w:val="000000"/>
          <w:sz w:val="24"/>
          <w:szCs w:val="24"/>
        </w:rPr>
        <w:t xml:space="preserve">Важное направление деятельности Министерства </w:t>
      </w:r>
      <w:r>
        <w:rPr>
          <w:rFonts w:ascii="Times New Roman" w:hAnsi="Times New Roman" w:cs="Times New Roman"/>
          <w:color w:val="000000"/>
          <w:sz w:val="24"/>
          <w:szCs w:val="24"/>
        </w:rPr>
        <w:t xml:space="preserve">финансов Республики Карелия </w:t>
      </w:r>
      <w:r w:rsidRPr="00AA6ABC">
        <w:rPr>
          <w:rFonts w:ascii="Times New Roman" w:hAnsi="Times New Roman" w:cs="Times New Roman"/>
          <w:color w:val="000000"/>
          <w:sz w:val="24"/>
          <w:szCs w:val="24"/>
        </w:rPr>
        <w:t>– повышение открытости, прозрачности и доступности бюджетных данных, бюджетной и финансовой грамотности населения. Открытость бюджетных данных обеспечивается, в первую очередь, информационным наполнением официального сайта Министерства (minfin.karelia.ru) и портала «Бюджет для граждан Республики Карелия». На регулярной основе обеспечено размещение необходимой информации на Едином портале бюджетной системы Российской Федерации, оказана необходимая методологическая помощь органам местного самоуправления в указанной сфере. По итогам оценки, проведенной Научно-исследовательским финансовым институтом Министерства финансов Российской Федерации, Республике Карелия присвоен «высокий» уровень открытости бюджетных данных.</w:t>
      </w:r>
    </w:p>
    <w:tbl>
      <w:tblPr>
        <w:tblW w:w="5000" w:type="pct"/>
        <w:tblLook w:val="04A0" w:firstRow="1" w:lastRow="0" w:firstColumn="1" w:lastColumn="0" w:noHBand="0" w:noVBand="1"/>
      </w:tblPr>
      <w:tblGrid>
        <w:gridCol w:w="8568"/>
        <w:gridCol w:w="1287"/>
      </w:tblGrid>
      <w:tr w:rsidR="00ED5D38" w:rsidRPr="00C35B84" w:rsidTr="00ED5D3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 xml:space="preserve">Повышение эффективности </w:t>
            </w:r>
            <w:r w:rsidR="005273F4" w:rsidRPr="005273F4">
              <w:rPr>
                <w:rFonts w:ascii="Times New Roman" w:eastAsia="Times New Roman" w:hAnsi="Times New Roman" w:cs="Times New Roman"/>
                <w:sz w:val="24"/>
                <w:szCs w:val="24"/>
              </w:rPr>
              <w:lastRenderedPageBreak/>
              <w:t>реализации региональной политики в сфере доходов</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0,927</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Эффективность реализации подпрограммы «</w:t>
            </w:r>
            <w:r w:rsidR="005273F4" w:rsidRPr="005273F4">
              <w:rPr>
                <w:rFonts w:ascii="Times New Roman" w:eastAsia="Times New Roman" w:hAnsi="Times New Roman" w:cs="Times New Roman"/>
                <w:sz w:val="24"/>
                <w:szCs w:val="24"/>
              </w:rPr>
              <w:t>Повышение результативности бюджетных расходов и совершенствование бюджетного процесса</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0,697</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Содействие сбалансированному и устойчивому исполнению местных бюджетов, повышению качества управления муниципальными финансами</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0,941</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Управление государственным долгом Республики Карелия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r>
      <w:tr w:rsidR="00734409"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734409" w:rsidRPr="00C35B84" w:rsidRDefault="00734409"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734409">
              <w:rPr>
                <w:rFonts w:ascii="Times New Roman" w:eastAsia="Times New Roman" w:hAnsi="Times New Roman" w:cs="Times New Roman"/>
                <w:sz w:val="24"/>
                <w:szCs w:val="24"/>
              </w:rPr>
              <w:t>Совершенствование контроля в бюджетно-финансовой сфере</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tcPr>
          <w:p w:rsidR="00734409"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73440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0,937</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sidR="00734409">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5273F4">
        <w:rPr>
          <w:rFonts w:ascii="Times New Roman" w:hAnsi="Times New Roman" w:cs="Times New Roman"/>
          <w:color w:val="000000"/>
          <w:sz w:val="24"/>
          <w:szCs w:val="24"/>
        </w:rPr>
        <w:t xml:space="preserve"> 1,000</w:t>
      </w:r>
      <w:r w:rsidRPr="00C35B84">
        <w:rPr>
          <w:rFonts w:ascii="Times New Roman" w:hAnsi="Times New Roman" w:cs="Times New Roman"/>
          <w:color w:val="000000"/>
          <w:sz w:val="24"/>
          <w:szCs w:val="24"/>
        </w:rPr>
        <w:t xml:space="preserve"> - </w:t>
      </w:r>
      <w:r w:rsidR="005273F4">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Default="00ED5D38" w:rsidP="006A3FB1">
      <w:pPr>
        <w:spacing w:after="0"/>
        <w:ind w:left="34" w:firstLine="709"/>
        <w:jc w:val="both"/>
        <w:rPr>
          <w:rFonts w:ascii="Times New Roman" w:hAnsi="Times New Roman" w:cs="Times New Roman"/>
          <w:color w:val="000000"/>
          <w:sz w:val="24"/>
          <w:szCs w:val="24"/>
        </w:rPr>
      </w:pPr>
    </w:p>
    <w:p w:rsidR="00DD6AC9" w:rsidRPr="00C35B84" w:rsidRDefault="00DD6AC9"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Государственная программа Республики Карелия </w:t>
      </w:r>
    </w:p>
    <w:p w:rsidR="00DD6AC9" w:rsidRPr="00C35B84" w:rsidRDefault="00DD6AC9"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Развитие туризма</w:t>
      </w:r>
      <w:r w:rsidRPr="00C35B84">
        <w:rPr>
          <w:rFonts w:ascii="Times New Roman" w:eastAsiaTheme="majorEastAsia" w:hAnsi="Times New Roman" w:cs="Times New Roman"/>
          <w:bCs/>
          <w:i/>
          <w:sz w:val="24"/>
          <w:szCs w:val="24"/>
        </w:rPr>
        <w:t>»</w:t>
      </w:r>
    </w:p>
    <w:p w:rsidR="00DD6AC9" w:rsidRPr="00C35B84" w:rsidRDefault="00DD6AC9"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w:t>
      </w:r>
      <w:r>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по туризму</w:t>
      </w:r>
      <w:r w:rsidRPr="00C35B84">
        <w:rPr>
          <w:rFonts w:ascii="Times New Roman" w:hAnsi="Times New Roman" w:cs="Times New Roman"/>
          <w:color w:val="000000"/>
          <w:sz w:val="24"/>
          <w:szCs w:val="24"/>
        </w:rPr>
        <w:t xml:space="preserve"> Республики Карелия.</w:t>
      </w:r>
    </w:p>
    <w:p w:rsidR="00DD6AC9" w:rsidRPr="00C35B84" w:rsidRDefault="00DD6AC9"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Pr>
          <w:rFonts w:ascii="Times New Roman" w:hAnsi="Times New Roman" w:cs="Times New Roman"/>
          <w:color w:val="000000"/>
          <w:sz w:val="24"/>
          <w:szCs w:val="24"/>
        </w:rPr>
        <w:t>осударственной программы за 20</w:t>
      </w:r>
      <w:r w:rsidR="00296A67">
        <w:rPr>
          <w:rFonts w:ascii="Times New Roman" w:hAnsi="Times New Roman" w:cs="Times New Roman"/>
          <w:color w:val="000000"/>
          <w:sz w:val="24"/>
          <w:szCs w:val="24"/>
        </w:rPr>
        <w:t>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559"/>
        <w:gridCol w:w="2092"/>
      </w:tblGrid>
      <w:tr w:rsidR="00DD6AC9" w:rsidRPr="00C35B84" w:rsidTr="00DD6AC9">
        <w:trPr>
          <w:trHeight w:val="804"/>
        </w:trPr>
        <w:tc>
          <w:tcPr>
            <w:tcW w:w="6204"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DD6AC9" w:rsidRPr="00C35B84" w:rsidTr="00DD6AC9">
        <w:trPr>
          <w:trHeight w:val="276"/>
        </w:trPr>
        <w:tc>
          <w:tcPr>
            <w:tcW w:w="6204" w:type="dxa"/>
            <w:shd w:val="clear" w:color="auto" w:fill="auto"/>
            <w:vAlign w:val="center"/>
            <w:hideMark/>
          </w:tcPr>
          <w:p w:rsidR="00DD6AC9" w:rsidRPr="00C35B84" w:rsidRDefault="00DD6AC9"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2" w:type="dxa"/>
            <w:shd w:val="clear" w:color="auto" w:fill="auto"/>
            <w:vAlign w:val="center"/>
            <w:hideMark/>
          </w:tcPr>
          <w:p w:rsidR="00DD6AC9" w:rsidRPr="00C35B84" w:rsidRDefault="00296A6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D6AC9" w:rsidRPr="00C35B84" w:rsidTr="00DD6AC9">
        <w:trPr>
          <w:trHeight w:val="276"/>
        </w:trPr>
        <w:tc>
          <w:tcPr>
            <w:tcW w:w="6204" w:type="dxa"/>
            <w:shd w:val="clear" w:color="auto" w:fill="auto"/>
            <w:vAlign w:val="center"/>
            <w:hideMark/>
          </w:tcPr>
          <w:p w:rsidR="00DD6AC9" w:rsidRPr="00C35B84" w:rsidRDefault="00296A67" w:rsidP="006A3FB1">
            <w:pPr>
              <w:spacing w:after="0"/>
              <w:rPr>
                <w:rFonts w:ascii="Times New Roman" w:eastAsia="Times New Roman" w:hAnsi="Times New Roman" w:cs="Times New Roman"/>
                <w:sz w:val="24"/>
                <w:szCs w:val="24"/>
              </w:rPr>
            </w:pPr>
            <w:r w:rsidRPr="000D020C">
              <w:rPr>
                <w:rFonts w:ascii="Times New Roman" w:eastAsia="Times New Roman" w:hAnsi="Times New Roman" w:cs="Times New Roman"/>
                <w:sz w:val="24"/>
                <w:szCs w:val="24"/>
              </w:rPr>
              <w:t>Показатели результатов для государственных программ, реализуемых без выделения подпрограмм</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92" w:type="dxa"/>
            <w:shd w:val="clear" w:color="auto" w:fill="auto"/>
            <w:vAlign w:val="center"/>
            <w:hideMark/>
          </w:tcPr>
          <w:p w:rsidR="00DD6AC9" w:rsidRPr="00C35B84" w:rsidRDefault="00296A6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D6AC9" w:rsidRPr="00C35B84" w:rsidTr="00DD6AC9">
        <w:trPr>
          <w:trHeight w:val="276"/>
        </w:trPr>
        <w:tc>
          <w:tcPr>
            <w:tcW w:w="6204" w:type="dxa"/>
            <w:shd w:val="clear" w:color="auto" w:fill="auto"/>
            <w:vAlign w:val="center"/>
            <w:hideMark/>
          </w:tcPr>
          <w:p w:rsidR="00DD6AC9" w:rsidRPr="00C35B84" w:rsidRDefault="00DD6AC9" w:rsidP="006A3FB1">
            <w:pPr>
              <w:spacing w:after="0"/>
              <w:rPr>
                <w:rFonts w:ascii="Times New Roman" w:eastAsia="Times New Roman" w:hAnsi="Times New Roman" w:cs="Times New Roman"/>
                <w:sz w:val="24"/>
                <w:szCs w:val="24"/>
              </w:rPr>
            </w:pPr>
            <w:r w:rsidRPr="008B12C7">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мероприятия (мероприятия)</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092" w:type="dxa"/>
            <w:shd w:val="clear" w:color="auto" w:fill="auto"/>
            <w:vAlign w:val="center"/>
            <w:hideMark/>
          </w:tcPr>
          <w:p w:rsidR="00DD6AC9" w:rsidRPr="00C35B84" w:rsidRDefault="00296A6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r>
    </w:tbl>
    <w:p w:rsidR="00DD6AC9" w:rsidRDefault="00DD6AC9" w:rsidP="006A3FB1">
      <w:pPr>
        <w:spacing w:after="0"/>
        <w:ind w:firstLine="567"/>
        <w:contextualSpacing/>
        <w:jc w:val="both"/>
        <w:rPr>
          <w:rFonts w:ascii="Times New Roman" w:hAnsi="Times New Roman" w:cs="Times New Roman"/>
          <w:color w:val="000000"/>
          <w:sz w:val="24"/>
          <w:szCs w:val="24"/>
        </w:rPr>
      </w:pPr>
    </w:p>
    <w:p w:rsidR="004A4A71" w:rsidRDefault="000C5723" w:rsidP="006A3FB1">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 xml:space="preserve">Туристическая отрасль в числе первых попала под действие пандемии. Из-за распространения </w:t>
      </w:r>
      <w:r>
        <w:rPr>
          <w:rFonts w:ascii="Times New Roman" w:hAnsi="Times New Roman" w:cs="Times New Roman"/>
          <w:color w:val="000000"/>
          <w:sz w:val="24"/>
          <w:szCs w:val="24"/>
        </w:rPr>
        <w:t>новой коронавирусной инфекции (</w:t>
      </w:r>
      <w:r w:rsidRPr="000C5723">
        <w:rPr>
          <w:rFonts w:ascii="Times New Roman" w:hAnsi="Times New Roman" w:cs="Times New Roman"/>
          <w:color w:val="000000"/>
          <w:sz w:val="24"/>
          <w:szCs w:val="24"/>
        </w:rPr>
        <w:t>COVID-19</w:t>
      </w:r>
      <w:r>
        <w:rPr>
          <w:rFonts w:ascii="Times New Roman" w:hAnsi="Times New Roman" w:cs="Times New Roman"/>
          <w:color w:val="000000"/>
          <w:sz w:val="24"/>
          <w:szCs w:val="24"/>
        </w:rPr>
        <w:t>)</w:t>
      </w:r>
      <w:r w:rsidRPr="000C5723">
        <w:rPr>
          <w:rFonts w:ascii="Times New Roman" w:hAnsi="Times New Roman" w:cs="Times New Roman"/>
          <w:color w:val="000000"/>
          <w:sz w:val="24"/>
          <w:szCs w:val="24"/>
        </w:rPr>
        <w:t xml:space="preserve"> запланированные на весну 2020 года туры были отменены или перенесены. По этой причине зафиксирован серьезный спад на рынке туристической индустрии.</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 xml:space="preserve">По итогам 2020 года в рамках реализации государственной программы обеспечено достижение значения целевого показателя государственной программы </w:t>
      </w:r>
      <w:r>
        <w:rPr>
          <w:rFonts w:ascii="Times New Roman" w:hAnsi="Times New Roman" w:cs="Times New Roman"/>
          <w:color w:val="000000"/>
          <w:sz w:val="24"/>
          <w:szCs w:val="24"/>
        </w:rPr>
        <w:t>«о</w:t>
      </w:r>
      <w:r w:rsidRPr="000C5723">
        <w:rPr>
          <w:rFonts w:ascii="Times New Roman" w:hAnsi="Times New Roman" w:cs="Times New Roman"/>
          <w:color w:val="000000"/>
          <w:sz w:val="24"/>
          <w:szCs w:val="24"/>
        </w:rPr>
        <w:t>бъем оказанных населению платных туристских услуг, услуг гостиниц и аналогичных средств размещения в Республике Карелия» – 2 669 млн. рублей.</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Проведена рекламная компания туристического потенциала Республики Карелия, в том числе:</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 презентация туристского потенциала Республики Карелия в журнале «</w:t>
      </w:r>
      <w:proofErr w:type="spellStart"/>
      <w:r w:rsidRPr="000C5723">
        <w:rPr>
          <w:rFonts w:ascii="Times New Roman" w:hAnsi="Times New Roman" w:cs="Times New Roman"/>
          <w:color w:val="000000"/>
          <w:sz w:val="24"/>
          <w:szCs w:val="24"/>
        </w:rPr>
        <w:t>National</w:t>
      </w:r>
      <w:proofErr w:type="spellEnd"/>
      <w:r w:rsidRPr="000C5723">
        <w:rPr>
          <w:rFonts w:ascii="Times New Roman" w:hAnsi="Times New Roman" w:cs="Times New Roman"/>
          <w:color w:val="000000"/>
          <w:sz w:val="24"/>
          <w:szCs w:val="24"/>
        </w:rPr>
        <w:t xml:space="preserve"> </w:t>
      </w:r>
      <w:proofErr w:type="spellStart"/>
      <w:r w:rsidRPr="000C5723">
        <w:rPr>
          <w:rFonts w:ascii="Times New Roman" w:hAnsi="Times New Roman" w:cs="Times New Roman"/>
          <w:color w:val="000000"/>
          <w:sz w:val="24"/>
          <w:szCs w:val="24"/>
        </w:rPr>
        <w:t>Geographic</w:t>
      </w:r>
      <w:proofErr w:type="spellEnd"/>
      <w:r w:rsidRPr="000C5723">
        <w:rPr>
          <w:rFonts w:ascii="Times New Roman" w:hAnsi="Times New Roman" w:cs="Times New Roman"/>
          <w:color w:val="000000"/>
          <w:sz w:val="24"/>
          <w:szCs w:val="24"/>
        </w:rPr>
        <w:t xml:space="preserve"> </w:t>
      </w:r>
      <w:proofErr w:type="spellStart"/>
      <w:r w:rsidRPr="000C5723">
        <w:rPr>
          <w:rFonts w:ascii="Times New Roman" w:hAnsi="Times New Roman" w:cs="Times New Roman"/>
          <w:color w:val="000000"/>
          <w:sz w:val="24"/>
          <w:szCs w:val="24"/>
        </w:rPr>
        <w:t>Traveler</w:t>
      </w:r>
      <w:proofErr w:type="spellEnd"/>
      <w:r w:rsidRPr="000C5723">
        <w:rPr>
          <w:rFonts w:ascii="Times New Roman" w:hAnsi="Times New Roman" w:cs="Times New Roman"/>
          <w:color w:val="000000"/>
          <w:sz w:val="24"/>
          <w:szCs w:val="24"/>
        </w:rPr>
        <w:t>», в летнем номере вышла статья «В краю лесов, озёр и скал», популяризирующая основные туристические направления для путешествий по Карелии;</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lastRenderedPageBreak/>
        <w:t>- в московском метрополитене на станции «Выставочная» была организована фотовыставка, посвященная 100-летию Республики Карелия, каждый снимок был снабжен QR-кодом, по которому можно было получить подробную информацию о путешествии в Карелию;</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 xml:space="preserve">- размещены статьи на развороте в бортовом журнале авиакомпании «S7», рекламные </w:t>
      </w:r>
      <w:proofErr w:type="spellStart"/>
      <w:r w:rsidRPr="000C5723">
        <w:rPr>
          <w:rFonts w:ascii="Times New Roman" w:hAnsi="Times New Roman" w:cs="Times New Roman"/>
          <w:color w:val="000000"/>
          <w:sz w:val="24"/>
          <w:szCs w:val="24"/>
        </w:rPr>
        <w:t>стикеры</w:t>
      </w:r>
      <w:proofErr w:type="spellEnd"/>
      <w:r w:rsidRPr="000C5723">
        <w:rPr>
          <w:rFonts w:ascii="Times New Roman" w:hAnsi="Times New Roman" w:cs="Times New Roman"/>
          <w:color w:val="000000"/>
          <w:sz w:val="24"/>
          <w:szCs w:val="24"/>
        </w:rPr>
        <w:t xml:space="preserve"> в каждом вагоне метро пятой линии Московского метрополитена;</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 в журнале «</w:t>
      </w:r>
      <w:proofErr w:type="spellStart"/>
      <w:r w:rsidRPr="000C5723">
        <w:rPr>
          <w:rFonts w:ascii="Times New Roman" w:hAnsi="Times New Roman" w:cs="Times New Roman"/>
          <w:color w:val="000000"/>
          <w:sz w:val="24"/>
          <w:szCs w:val="24"/>
        </w:rPr>
        <w:t>Ecolines</w:t>
      </w:r>
      <w:proofErr w:type="spellEnd"/>
      <w:r w:rsidRPr="000C5723">
        <w:rPr>
          <w:rFonts w:ascii="Times New Roman" w:hAnsi="Times New Roman" w:cs="Times New Roman"/>
          <w:color w:val="000000"/>
          <w:sz w:val="24"/>
          <w:szCs w:val="24"/>
        </w:rPr>
        <w:t>» размещена статья, презентующая зимний туристический потенциал Республики Карелия.</w:t>
      </w:r>
    </w:p>
    <w:p w:rsidR="000C5723" w:rsidRPr="000C5723"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 xml:space="preserve">В 2020 году проводилось информационное сопровождение по подготовке приезда блогеров, съемочных групп телевизионных программ и экспедиций (помощь в составлении маршрута, бронировании размещения, встреч, логистика), а также организованы информационные туры. По итогам туров появляются телепередачи на центральных ТВ каналах, статьи, фоторепортажи и видеосюжеты – реклама региона и туристического потенциала. </w:t>
      </w:r>
    </w:p>
    <w:p w:rsidR="000C5723" w:rsidRPr="004A4A71" w:rsidRDefault="000C5723" w:rsidP="000C5723">
      <w:pPr>
        <w:spacing w:after="0"/>
        <w:ind w:firstLine="567"/>
        <w:contextualSpacing/>
        <w:jc w:val="both"/>
        <w:rPr>
          <w:rFonts w:ascii="Times New Roman" w:hAnsi="Times New Roman" w:cs="Times New Roman"/>
          <w:color w:val="000000"/>
          <w:sz w:val="24"/>
          <w:szCs w:val="24"/>
        </w:rPr>
      </w:pPr>
      <w:r w:rsidRPr="000C5723">
        <w:rPr>
          <w:rFonts w:ascii="Times New Roman" w:hAnsi="Times New Roman" w:cs="Times New Roman"/>
          <w:color w:val="000000"/>
          <w:sz w:val="24"/>
          <w:szCs w:val="24"/>
        </w:rPr>
        <w:t>Результатом данных мероприятий стал</w:t>
      </w:r>
      <w:r>
        <w:rPr>
          <w:rFonts w:ascii="Times New Roman" w:hAnsi="Times New Roman" w:cs="Times New Roman"/>
          <w:color w:val="000000"/>
          <w:sz w:val="24"/>
          <w:szCs w:val="24"/>
        </w:rPr>
        <w:t>а</w:t>
      </w:r>
      <w:r w:rsidRPr="000C5723">
        <w:rPr>
          <w:rFonts w:ascii="Times New Roman" w:hAnsi="Times New Roman" w:cs="Times New Roman"/>
          <w:color w:val="000000"/>
          <w:sz w:val="24"/>
          <w:szCs w:val="24"/>
        </w:rPr>
        <w:t xml:space="preserve"> стабилизация туристского потока Республики Карелия (в 2020 году количество организованных турист</w:t>
      </w:r>
      <w:r w:rsidR="00134003">
        <w:rPr>
          <w:rFonts w:ascii="Times New Roman" w:hAnsi="Times New Roman" w:cs="Times New Roman"/>
          <w:color w:val="000000"/>
          <w:sz w:val="24"/>
          <w:szCs w:val="24"/>
        </w:rPr>
        <w:t xml:space="preserve">ов и экскурсантов составило 840 </w:t>
      </w:r>
      <w:r w:rsidRPr="000C5723">
        <w:rPr>
          <w:rFonts w:ascii="Times New Roman" w:hAnsi="Times New Roman" w:cs="Times New Roman"/>
          <w:color w:val="000000"/>
          <w:sz w:val="24"/>
          <w:szCs w:val="24"/>
        </w:rPr>
        <w:t>тыс. человек, в 2019 году – 830 тыс.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gridCol w:w="1332"/>
      </w:tblGrid>
      <w:tr w:rsidR="00DD6AC9" w:rsidRPr="00C35B84" w:rsidTr="00DD6AC9">
        <w:trPr>
          <w:trHeight w:val="288"/>
        </w:trPr>
        <w:tc>
          <w:tcPr>
            <w:tcW w:w="5000" w:type="pct"/>
            <w:gridSpan w:val="2"/>
            <w:shd w:val="clear" w:color="auto" w:fill="auto"/>
            <w:vAlign w:val="center"/>
            <w:hideMark/>
          </w:tcPr>
          <w:p w:rsidR="00DD6AC9" w:rsidRPr="00C35B84" w:rsidRDefault="00DD6AC9" w:rsidP="00E75004">
            <w:pPr>
              <w:spacing w:after="0"/>
              <w:jc w:val="both"/>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w:t>
            </w:r>
          </w:p>
        </w:tc>
      </w:tr>
      <w:tr w:rsidR="00DD6AC9" w:rsidRPr="00C35B84" w:rsidTr="00DD6AC9">
        <w:trPr>
          <w:trHeight w:val="276"/>
        </w:trPr>
        <w:tc>
          <w:tcPr>
            <w:tcW w:w="4324" w:type="pct"/>
            <w:shd w:val="clear" w:color="auto" w:fill="auto"/>
            <w:vAlign w:val="center"/>
            <w:hideMark/>
          </w:tcPr>
          <w:p w:rsidR="00DD6AC9" w:rsidRPr="00C35B84" w:rsidRDefault="00DD6AC9"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76" w:type="pct"/>
            <w:shd w:val="clear" w:color="auto" w:fill="auto"/>
            <w:vAlign w:val="center"/>
            <w:hideMark/>
          </w:tcPr>
          <w:p w:rsidR="00DD6AC9" w:rsidRPr="00C35B84" w:rsidRDefault="00296A67" w:rsidP="006A3F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0,184</w:t>
            </w:r>
          </w:p>
        </w:tc>
      </w:tr>
    </w:tbl>
    <w:p w:rsidR="00DD6AC9" w:rsidRPr="00C35B84" w:rsidRDefault="00DD6AC9"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sidR="00296A67">
        <w:rPr>
          <w:rFonts w:ascii="Times New Roman" w:hAnsi="Times New Roman" w:cs="Times New Roman"/>
          <w:color w:val="000000"/>
          <w:sz w:val="24"/>
          <w:szCs w:val="24"/>
        </w:rPr>
        <w:t>низкая</w:t>
      </w:r>
      <w:r w:rsidRPr="00C35B84">
        <w:rPr>
          <w:rFonts w:ascii="Times New Roman" w:hAnsi="Times New Roman" w:cs="Times New Roman"/>
          <w:color w:val="000000"/>
          <w:sz w:val="24"/>
          <w:szCs w:val="24"/>
        </w:rPr>
        <w:t>.</w:t>
      </w:r>
    </w:p>
    <w:p w:rsidR="00DD6AC9" w:rsidRDefault="00DD6AC9" w:rsidP="006A3FB1">
      <w:pPr>
        <w:spacing w:after="0"/>
        <w:ind w:left="34" w:firstLine="709"/>
        <w:jc w:val="both"/>
        <w:rPr>
          <w:rFonts w:ascii="Times New Roman" w:eastAsia="Times New Roman" w:hAnsi="Times New Roman" w:cs="Times New Roman"/>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00296A67">
        <w:rPr>
          <w:rFonts w:ascii="Times New Roman" w:hAnsi="Times New Roman" w:cs="Times New Roman"/>
          <w:color w:val="000000"/>
          <w:sz w:val="24"/>
          <w:szCs w:val="24"/>
        </w:rPr>
        <w:t>750</w:t>
      </w:r>
      <w:r>
        <w:rPr>
          <w:rFonts w:ascii="Times New Roman" w:hAnsi="Times New Roman" w:cs="Times New Roman"/>
          <w:color w:val="000000"/>
          <w:sz w:val="24"/>
          <w:szCs w:val="24"/>
        </w:rPr>
        <w:t xml:space="preserve"> </w:t>
      </w:r>
      <w:r w:rsidRPr="00C35B84">
        <w:rPr>
          <w:rFonts w:ascii="Times New Roman" w:hAnsi="Times New Roman" w:cs="Times New Roman"/>
          <w:color w:val="000000"/>
          <w:sz w:val="24"/>
          <w:szCs w:val="24"/>
        </w:rPr>
        <w:t>-</w:t>
      </w:r>
      <w:r w:rsidR="00423043">
        <w:rPr>
          <w:rFonts w:ascii="Times New Roman" w:hAnsi="Times New Roman" w:cs="Times New Roman"/>
          <w:color w:val="000000"/>
          <w:sz w:val="24"/>
          <w:szCs w:val="24"/>
        </w:rPr>
        <w:t>не</w:t>
      </w:r>
      <w:bookmarkStart w:id="80" w:name="_GoBack"/>
      <w:bookmarkEnd w:id="80"/>
      <w:r w:rsidRPr="00C35B84">
        <w:rPr>
          <w:rFonts w:ascii="Times New Roman" w:eastAsia="Times New Roman" w:hAnsi="Times New Roman" w:cs="Times New Roman"/>
          <w:sz w:val="24"/>
          <w:szCs w:val="24"/>
        </w:rPr>
        <w:t>достаточная.</w:t>
      </w:r>
    </w:p>
    <w:p w:rsidR="000C5723" w:rsidRDefault="000C5723" w:rsidP="000C5723">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w:t>
      </w:r>
      <w:r>
        <w:rPr>
          <w:rFonts w:ascii="Times New Roman" w:hAnsi="Times New Roman" w:cs="Times New Roman"/>
          <w:color w:val="000000"/>
          <w:sz w:val="24"/>
          <w:szCs w:val="24"/>
        </w:rPr>
        <w:t>1</w:t>
      </w:r>
      <w:r w:rsidRPr="00BD6F93">
        <w:rPr>
          <w:rFonts w:ascii="Times New Roman" w:hAnsi="Times New Roman" w:cs="Times New Roman"/>
          <w:color w:val="000000"/>
          <w:sz w:val="24"/>
          <w:szCs w:val="24"/>
        </w:rPr>
        <w:t xml:space="preserve"> году и последующие годы</w:t>
      </w:r>
      <w:r>
        <w:rPr>
          <w:rFonts w:ascii="Times New Roman" w:hAnsi="Times New Roman" w:cs="Times New Roman"/>
          <w:color w:val="000000"/>
          <w:sz w:val="24"/>
          <w:szCs w:val="24"/>
        </w:rPr>
        <w:t>, необходимо своевременно:</w:t>
      </w:r>
    </w:p>
    <w:p w:rsidR="000C5723" w:rsidRDefault="000C5723" w:rsidP="000C5723">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вносить изменения в государственную программу в соответствии с требованиями бюджетного законодательства по приведению государственной программы в соответствие с законом Республики Карелия о бюджете Республики Карелия на очередной финансовый год и на плановый период;</w:t>
      </w:r>
    </w:p>
    <w:p w:rsidR="000C5723" w:rsidRDefault="000C5723" w:rsidP="000C5723">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w:t>
      </w:r>
      <w:r w:rsidR="00E75004">
        <w:rPr>
          <w:rFonts w:ascii="Times New Roman" w:hAnsi="Times New Roman" w:cs="Times New Roman"/>
          <w:color w:val="000000"/>
          <w:sz w:val="24"/>
          <w:szCs w:val="24"/>
        </w:rPr>
        <w:t>тво финансов Республики Карелия.</w:t>
      </w:r>
    </w:p>
    <w:p w:rsidR="00B319C7" w:rsidRDefault="00B319C7" w:rsidP="000C5723">
      <w:pPr>
        <w:spacing w:after="0"/>
        <w:ind w:left="34" w:firstLine="709"/>
        <w:jc w:val="both"/>
        <w:rPr>
          <w:rFonts w:ascii="Times New Roman" w:hAnsi="Times New Roman" w:cs="Times New Roman"/>
          <w:color w:val="000000"/>
          <w:sz w:val="24"/>
          <w:szCs w:val="24"/>
        </w:rPr>
      </w:pPr>
    </w:p>
    <w:p w:rsidR="00B319C7" w:rsidRPr="00C35B84" w:rsidRDefault="00B319C7" w:rsidP="00B319C7">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Государственная программа Республики Карелия </w:t>
      </w:r>
    </w:p>
    <w:p w:rsidR="00B319C7" w:rsidRPr="00C35B84" w:rsidRDefault="00B319C7" w:rsidP="00B319C7">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Развитие образования</w:t>
      </w:r>
      <w:r w:rsidRPr="00C35B84">
        <w:rPr>
          <w:rFonts w:ascii="Times New Roman" w:eastAsiaTheme="majorEastAsia" w:hAnsi="Times New Roman" w:cs="Times New Roman"/>
          <w:bCs/>
          <w:i/>
          <w:sz w:val="24"/>
          <w:szCs w:val="24"/>
        </w:rPr>
        <w:t>»</w:t>
      </w:r>
    </w:p>
    <w:p w:rsidR="00B319C7" w:rsidRPr="00C35B84" w:rsidRDefault="00B319C7" w:rsidP="00B319C7">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w:t>
      </w:r>
      <w:r>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образования и спорта</w:t>
      </w:r>
      <w:r w:rsidRPr="00C35B84">
        <w:rPr>
          <w:rFonts w:ascii="Times New Roman" w:hAnsi="Times New Roman" w:cs="Times New Roman"/>
          <w:color w:val="000000"/>
          <w:sz w:val="24"/>
          <w:szCs w:val="24"/>
        </w:rPr>
        <w:t xml:space="preserve"> Республики Карелия.</w:t>
      </w:r>
    </w:p>
    <w:p w:rsidR="00B319C7" w:rsidRPr="00C35B84" w:rsidRDefault="00B319C7" w:rsidP="00B319C7">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Pr>
          <w:rFonts w:ascii="Times New Roman" w:hAnsi="Times New Roman" w:cs="Times New Roman"/>
          <w:color w:val="000000"/>
          <w:sz w:val="24"/>
          <w:szCs w:val="24"/>
        </w:rPr>
        <w:t>осударственной программы за 2020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B319C7" w:rsidRPr="00C35B84" w:rsidTr="00B319C7">
        <w:trPr>
          <w:trHeight w:val="804"/>
        </w:trPr>
        <w:tc>
          <w:tcPr>
            <w:tcW w:w="3197" w:type="pct"/>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B319C7" w:rsidRPr="00C35B84" w:rsidTr="00B319C7">
        <w:trPr>
          <w:trHeight w:val="276"/>
        </w:trPr>
        <w:tc>
          <w:tcPr>
            <w:tcW w:w="3197" w:type="pct"/>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r>
      <w:tr w:rsidR="00B319C7" w:rsidRPr="00C35B84" w:rsidTr="00B319C7">
        <w:trPr>
          <w:trHeight w:val="276"/>
        </w:trPr>
        <w:tc>
          <w:tcPr>
            <w:tcW w:w="3197" w:type="pct"/>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B319C7" w:rsidRPr="00B319C7" w:rsidRDefault="00B319C7" w:rsidP="00B319C7">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758" w:type="pct"/>
            <w:shd w:val="clear" w:color="auto" w:fill="auto"/>
            <w:vAlign w:val="center"/>
            <w:hideMark/>
          </w:tcPr>
          <w:p w:rsidR="00B319C7" w:rsidRPr="00B319C7" w:rsidRDefault="00B319C7" w:rsidP="00B319C7">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B319C7" w:rsidRPr="00C35B84" w:rsidTr="00B319C7">
        <w:trPr>
          <w:trHeight w:val="276"/>
        </w:trPr>
        <w:tc>
          <w:tcPr>
            <w:tcW w:w="3197" w:type="pct"/>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B319C7" w:rsidRPr="00B319C7" w:rsidRDefault="00B319C7" w:rsidP="00B319C7">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p>
        </w:tc>
        <w:tc>
          <w:tcPr>
            <w:tcW w:w="758" w:type="pct"/>
            <w:shd w:val="clear" w:color="auto" w:fill="auto"/>
            <w:vAlign w:val="center"/>
            <w:hideMark/>
          </w:tcPr>
          <w:p w:rsidR="00B319C7" w:rsidRPr="00B319C7" w:rsidRDefault="00B319C7" w:rsidP="00B319C7">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r>
      <w:tr w:rsidR="00B319C7" w:rsidRPr="00C35B84" w:rsidTr="00B319C7">
        <w:trPr>
          <w:trHeight w:val="276"/>
        </w:trPr>
        <w:tc>
          <w:tcPr>
            <w:tcW w:w="3197" w:type="pct"/>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9F38D1">
              <w:rPr>
                <w:rFonts w:ascii="Times New Roman" w:eastAsia="Times New Roman" w:hAnsi="Times New Roman" w:cs="Times New Roman"/>
                <w:sz w:val="24"/>
                <w:szCs w:val="24"/>
              </w:rPr>
              <w:lastRenderedPageBreak/>
              <w:t>Основные мероприятия (мероприятия)</w:t>
            </w:r>
          </w:p>
        </w:tc>
        <w:tc>
          <w:tcPr>
            <w:tcW w:w="1045" w:type="pct"/>
            <w:shd w:val="clear" w:color="auto" w:fill="auto"/>
            <w:vAlign w:val="center"/>
            <w:hideMark/>
          </w:tcPr>
          <w:p w:rsidR="00B319C7" w:rsidRPr="00B319C7" w:rsidRDefault="00B319C7" w:rsidP="00B319C7">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w:t>
            </w:r>
          </w:p>
        </w:tc>
        <w:tc>
          <w:tcPr>
            <w:tcW w:w="758" w:type="pct"/>
            <w:shd w:val="clear" w:color="auto" w:fill="auto"/>
            <w:vAlign w:val="center"/>
            <w:hideMark/>
          </w:tcPr>
          <w:p w:rsidR="00B319C7" w:rsidRPr="00B319C7" w:rsidRDefault="00B319C7" w:rsidP="00B319C7">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r>
    </w:tbl>
    <w:p w:rsidR="00B319C7" w:rsidRDefault="00B319C7" w:rsidP="00B319C7">
      <w:pPr>
        <w:spacing w:after="0"/>
        <w:ind w:firstLine="567"/>
        <w:contextualSpacing/>
        <w:jc w:val="both"/>
        <w:rPr>
          <w:rFonts w:ascii="Times New Roman" w:hAnsi="Times New Roman" w:cs="Times New Roman"/>
          <w:color w:val="000000"/>
          <w:sz w:val="24"/>
          <w:szCs w:val="24"/>
        </w:rPr>
      </w:pPr>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 xml:space="preserve">В </w:t>
      </w:r>
      <w:proofErr w:type="gramStart"/>
      <w:r w:rsidRPr="009A5A7E">
        <w:rPr>
          <w:rFonts w:ascii="Times New Roman" w:hAnsi="Times New Roman" w:cs="Times New Roman"/>
          <w:color w:val="000000"/>
          <w:sz w:val="24"/>
          <w:szCs w:val="24"/>
        </w:rPr>
        <w:t>результате</w:t>
      </w:r>
      <w:proofErr w:type="gramEnd"/>
      <w:r w:rsidRPr="009A5A7E">
        <w:rPr>
          <w:rFonts w:ascii="Times New Roman" w:hAnsi="Times New Roman" w:cs="Times New Roman"/>
          <w:color w:val="000000"/>
          <w:sz w:val="24"/>
          <w:szCs w:val="24"/>
        </w:rPr>
        <w:t xml:space="preserve"> реали</w:t>
      </w:r>
      <w:r w:rsidR="00E75004">
        <w:rPr>
          <w:rFonts w:ascii="Times New Roman" w:hAnsi="Times New Roman" w:cs="Times New Roman"/>
          <w:color w:val="000000"/>
          <w:sz w:val="24"/>
          <w:szCs w:val="24"/>
        </w:rPr>
        <w:t>зации государственной программы:</w:t>
      </w:r>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 xml:space="preserve">доля граждан Республики Карелия, удовлетворенных качеством образовательных услуг, в </w:t>
      </w:r>
      <w:proofErr w:type="gramStart"/>
      <w:r w:rsidRPr="009A5A7E">
        <w:rPr>
          <w:rFonts w:ascii="Times New Roman" w:hAnsi="Times New Roman" w:cs="Times New Roman"/>
          <w:color w:val="000000"/>
          <w:sz w:val="24"/>
          <w:szCs w:val="24"/>
        </w:rPr>
        <w:t>процентах</w:t>
      </w:r>
      <w:proofErr w:type="gramEnd"/>
      <w:r w:rsidRPr="009A5A7E">
        <w:rPr>
          <w:rFonts w:ascii="Times New Roman" w:hAnsi="Times New Roman" w:cs="Times New Roman"/>
          <w:color w:val="000000"/>
          <w:sz w:val="24"/>
          <w:szCs w:val="24"/>
        </w:rPr>
        <w:t xml:space="preserve"> от числа опрошенных, составила 69,3% (план – 60%); </w:t>
      </w:r>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в общем числе выпускников профессиональных образовательных организаций Республики Карелия очной формы обучения, составила 60,7% (план – 54%); </w:t>
      </w:r>
    </w:p>
    <w:p w:rsidR="009A5A7E" w:rsidRPr="009A5A7E" w:rsidRDefault="009A5A7E" w:rsidP="009A5A7E">
      <w:pPr>
        <w:spacing w:after="0"/>
        <w:ind w:left="34" w:firstLine="709"/>
        <w:jc w:val="both"/>
        <w:rPr>
          <w:rFonts w:ascii="Times New Roman" w:hAnsi="Times New Roman" w:cs="Times New Roman"/>
          <w:color w:val="000000"/>
          <w:sz w:val="24"/>
          <w:szCs w:val="24"/>
        </w:rPr>
      </w:pPr>
      <w:proofErr w:type="gramStart"/>
      <w:r w:rsidRPr="009A5A7E">
        <w:rPr>
          <w:rFonts w:ascii="Times New Roman" w:hAnsi="Times New Roman" w:cs="Times New Roman"/>
          <w:color w:val="000000"/>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составило 100% (план – 100%);  </w:t>
      </w:r>
      <w:proofErr w:type="gramEnd"/>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доля учащихся общеобразовательных организаций, обучающихся в соответствии с федеральными государственными образовательными стандартами, в общей численности учащихся общеобразовательных организаций, составила 96,8% (план – 96%);</w:t>
      </w:r>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число уровней образования, на которых реализуются механизмы внешней оценки качества образования, составило 4 единицы (план – 4 единицы);</w:t>
      </w:r>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доля детей в возрасте от 5 до 18 лет, обучающихся по дополнительным общеобразовательным программам, в общем числе детей в возрасте от 5 до 18 лет, составила 75% (план – 75%);</w:t>
      </w:r>
    </w:p>
    <w:p w:rsidR="009A5A7E" w:rsidRPr="009A5A7E"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доля молодежи в возрасте от 14 до 30 лет, участвующей в мероприятиях подпрограммы 5 «Совершенствование молодежной политики», в общей численности молодежи, составила 20 – % (план 20%);</w:t>
      </w:r>
    </w:p>
    <w:p w:rsidR="00B319C7" w:rsidRPr="004A4A71" w:rsidRDefault="009A5A7E" w:rsidP="009A5A7E">
      <w:pPr>
        <w:spacing w:after="0"/>
        <w:ind w:left="34" w:firstLine="709"/>
        <w:jc w:val="both"/>
        <w:rPr>
          <w:rFonts w:ascii="Times New Roman" w:hAnsi="Times New Roman" w:cs="Times New Roman"/>
          <w:color w:val="000000"/>
          <w:sz w:val="24"/>
          <w:szCs w:val="24"/>
        </w:rPr>
      </w:pPr>
      <w:r w:rsidRPr="009A5A7E">
        <w:rPr>
          <w:rFonts w:ascii="Times New Roman" w:hAnsi="Times New Roman" w:cs="Times New Roman"/>
          <w:color w:val="000000"/>
          <w:sz w:val="24"/>
          <w:szCs w:val="24"/>
        </w:rPr>
        <w:t>доля населения Республики Карелия, участвующего в мероприятиях по патриотическому воспитанию, в общей численности населения Республики Карелия, составила 50% (план – 50%).</w:t>
      </w:r>
    </w:p>
    <w:tbl>
      <w:tblPr>
        <w:tblW w:w="5000" w:type="pct"/>
        <w:tblLook w:val="04A0" w:firstRow="1" w:lastRow="0" w:firstColumn="1" w:lastColumn="0" w:noHBand="0" w:noVBand="1"/>
      </w:tblPr>
      <w:tblGrid>
        <w:gridCol w:w="8568"/>
        <w:gridCol w:w="1287"/>
      </w:tblGrid>
      <w:tr w:rsidR="00B319C7" w:rsidRPr="00C35B84" w:rsidTr="00B319C7">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B319C7" w:rsidRPr="00C35B84" w:rsidTr="00B319C7">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Pr>
                <w:rFonts w:ascii="Times New Roman" w:eastAsia="Times New Roman" w:hAnsi="Times New Roman" w:cs="Times New Roman"/>
                <w:sz w:val="24"/>
                <w:szCs w:val="24"/>
              </w:rPr>
              <w:t>Развитие профессионального образования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1,134</w:t>
            </w:r>
          </w:p>
        </w:tc>
      </w:tr>
      <w:tr w:rsidR="00B319C7" w:rsidRPr="00C35B84" w:rsidTr="00B319C7">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319C7">
              <w:rPr>
                <w:rFonts w:ascii="Times New Roman" w:eastAsia="Times New Roman" w:hAnsi="Times New Roman" w:cs="Times New Roman"/>
                <w:sz w:val="24"/>
                <w:szCs w:val="24"/>
              </w:rPr>
              <w:t>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1,036</w:t>
            </w:r>
          </w:p>
        </w:tc>
      </w:tr>
      <w:tr w:rsidR="00B319C7" w:rsidRPr="00C35B84" w:rsidTr="00B319C7">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319C7">
              <w:rPr>
                <w:rFonts w:ascii="Times New Roman" w:eastAsia="Times New Roman" w:hAnsi="Times New Roman" w:cs="Times New Roman"/>
                <w:sz w:val="24"/>
                <w:szCs w:val="24"/>
              </w:rPr>
              <w:t>Совершенствование управления системой образования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1,151</w:t>
            </w:r>
          </w:p>
        </w:tc>
      </w:tr>
      <w:tr w:rsidR="00B319C7" w:rsidRPr="00C35B84" w:rsidTr="00B319C7">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319C7">
              <w:rPr>
                <w:rFonts w:ascii="Times New Roman" w:eastAsia="Times New Roman" w:hAnsi="Times New Roman" w:cs="Times New Roman"/>
                <w:sz w:val="24"/>
                <w:szCs w:val="24"/>
              </w:rPr>
              <w:t>Развитие дополнительного образования детей</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0,799</w:t>
            </w:r>
          </w:p>
        </w:tc>
      </w:tr>
      <w:tr w:rsidR="00B319C7" w:rsidRPr="00C35B84" w:rsidTr="00B319C7">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319C7">
              <w:rPr>
                <w:rFonts w:ascii="Times New Roman" w:eastAsia="Times New Roman" w:hAnsi="Times New Roman" w:cs="Times New Roman"/>
                <w:sz w:val="24"/>
                <w:szCs w:val="24"/>
              </w:rPr>
              <w:t>Совершенствование молодежной политики</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tcPr>
          <w:p w:rsidR="00B319C7"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tc>
      </w:tr>
      <w:tr w:rsidR="00B319C7" w:rsidRPr="00C35B84" w:rsidTr="00B319C7">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319C7">
              <w:rPr>
                <w:rFonts w:ascii="Times New Roman" w:eastAsia="Times New Roman" w:hAnsi="Times New Roman" w:cs="Times New Roman"/>
                <w:sz w:val="24"/>
                <w:szCs w:val="24"/>
              </w:rPr>
              <w:t>Патриотическое воспитание граждан Российской Федерации, проживающих на территории Республики Карелия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tcPr>
          <w:p w:rsidR="00B319C7"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r>
      <w:tr w:rsidR="00B319C7" w:rsidRPr="00C35B84" w:rsidTr="00B319C7">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9C7" w:rsidRPr="00C35B84" w:rsidRDefault="00B319C7" w:rsidP="00B319C7">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B319C7" w:rsidRPr="00C35B84" w:rsidRDefault="00B319C7" w:rsidP="00B319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r>
    </w:tbl>
    <w:p w:rsidR="00B319C7" w:rsidRPr="00C35B84" w:rsidRDefault="00B319C7" w:rsidP="00B319C7">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 xml:space="preserve">Эффективность реализации государственной программы - </w:t>
      </w:r>
      <w:r>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B319C7" w:rsidRDefault="00B319C7" w:rsidP="00B319C7">
      <w:pPr>
        <w:spacing w:after="0"/>
        <w:ind w:left="34" w:firstLine="709"/>
        <w:jc w:val="both"/>
        <w:rPr>
          <w:rFonts w:ascii="Times New Roman" w:eastAsia="Times New Roman" w:hAnsi="Times New Roman" w:cs="Times New Roman"/>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0,900 </w:t>
      </w:r>
      <w:r w:rsidRPr="00C35B84">
        <w:rPr>
          <w:rFonts w:ascii="Times New Roman" w:hAnsi="Times New Roman" w:cs="Times New Roman"/>
          <w:color w:val="000000"/>
          <w:sz w:val="24"/>
          <w:szCs w:val="24"/>
        </w:rPr>
        <w:t xml:space="preserve">- </w:t>
      </w:r>
      <w:r w:rsidRPr="00C35B84">
        <w:rPr>
          <w:rFonts w:ascii="Times New Roman" w:eastAsia="Times New Roman" w:hAnsi="Times New Roman" w:cs="Times New Roman"/>
          <w:sz w:val="24"/>
          <w:szCs w:val="24"/>
        </w:rPr>
        <w:t>достаточная.</w:t>
      </w:r>
    </w:p>
    <w:p w:rsidR="00B319C7" w:rsidRDefault="00B319C7" w:rsidP="00B319C7">
      <w:pPr>
        <w:spacing w:after="0"/>
        <w:ind w:left="34" w:firstLine="709"/>
        <w:jc w:val="both"/>
        <w:rPr>
          <w:rFonts w:ascii="Times New Roman" w:hAnsi="Times New Roman" w:cs="Times New Roman"/>
          <w:color w:val="000000"/>
          <w:sz w:val="24"/>
          <w:szCs w:val="24"/>
        </w:rPr>
      </w:pPr>
    </w:p>
    <w:p w:rsidR="009A5A7E" w:rsidRPr="00C35B84" w:rsidRDefault="009A5A7E" w:rsidP="009A5A7E">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Государственная программа Республики Карелия </w:t>
      </w:r>
    </w:p>
    <w:p w:rsidR="009A5A7E" w:rsidRPr="00C35B84" w:rsidRDefault="009A5A7E" w:rsidP="009A5A7E">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Развитие здравоохранения</w:t>
      </w:r>
      <w:r w:rsidRPr="00C35B84">
        <w:rPr>
          <w:rFonts w:ascii="Times New Roman" w:eastAsiaTheme="majorEastAsia" w:hAnsi="Times New Roman" w:cs="Times New Roman"/>
          <w:bCs/>
          <w:i/>
          <w:sz w:val="24"/>
          <w:szCs w:val="24"/>
        </w:rPr>
        <w:t>»</w:t>
      </w:r>
    </w:p>
    <w:p w:rsidR="009A5A7E" w:rsidRPr="00C35B84" w:rsidRDefault="009A5A7E" w:rsidP="009A5A7E">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w:t>
      </w:r>
      <w:r>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здравоохранения</w:t>
      </w:r>
      <w:r w:rsidRPr="00C35B84">
        <w:rPr>
          <w:rFonts w:ascii="Times New Roman" w:hAnsi="Times New Roman" w:cs="Times New Roman"/>
          <w:color w:val="000000"/>
          <w:sz w:val="24"/>
          <w:szCs w:val="24"/>
        </w:rPr>
        <w:t xml:space="preserve"> Республики Карелия.</w:t>
      </w:r>
    </w:p>
    <w:p w:rsidR="009A5A7E" w:rsidRPr="00C35B84" w:rsidRDefault="009A5A7E" w:rsidP="009A5A7E">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Pr>
          <w:rFonts w:ascii="Times New Roman" w:hAnsi="Times New Roman" w:cs="Times New Roman"/>
          <w:color w:val="000000"/>
          <w:sz w:val="24"/>
          <w:szCs w:val="24"/>
        </w:rPr>
        <w:t>осударственной программы за 2020</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9A5A7E" w:rsidRPr="00C35B84" w:rsidTr="009A5A7E">
        <w:trPr>
          <w:trHeight w:val="804"/>
        </w:trPr>
        <w:tc>
          <w:tcPr>
            <w:tcW w:w="3197" w:type="pct"/>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9A5A7E" w:rsidRPr="00C35B84" w:rsidTr="009A5A7E">
        <w:trPr>
          <w:trHeight w:val="276"/>
        </w:trPr>
        <w:tc>
          <w:tcPr>
            <w:tcW w:w="3197" w:type="pct"/>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A5A7E" w:rsidRPr="00C35B84" w:rsidTr="009A5A7E">
        <w:trPr>
          <w:trHeight w:val="276"/>
        </w:trPr>
        <w:tc>
          <w:tcPr>
            <w:tcW w:w="3197" w:type="pct"/>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9A5A7E" w:rsidRPr="00B319C7" w:rsidRDefault="009A5A7E" w:rsidP="009A5A7E">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758" w:type="pct"/>
            <w:shd w:val="clear" w:color="auto" w:fill="auto"/>
            <w:vAlign w:val="center"/>
            <w:hideMark/>
          </w:tcPr>
          <w:p w:rsidR="009A5A7E" w:rsidRP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5A7E" w:rsidRPr="00C35B84" w:rsidTr="009A5A7E">
        <w:trPr>
          <w:trHeight w:val="276"/>
        </w:trPr>
        <w:tc>
          <w:tcPr>
            <w:tcW w:w="3197" w:type="pct"/>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9A5A7E" w:rsidRP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58" w:type="pct"/>
            <w:shd w:val="clear" w:color="auto" w:fill="auto"/>
            <w:vAlign w:val="center"/>
            <w:hideMark/>
          </w:tcPr>
          <w:p w:rsidR="009A5A7E" w:rsidRP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A5A7E" w:rsidRPr="00C35B84" w:rsidTr="009A5A7E">
        <w:trPr>
          <w:trHeight w:val="276"/>
        </w:trPr>
        <w:tc>
          <w:tcPr>
            <w:tcW w:w="3197" w:type="pct"/>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9F38D1">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9A5A7E" w:rsidRP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58" w:type="pct"/>
            <w:shd w:val="clear" w:color="auto" w:fill="auto"/>
            <w:vAlign w:val="center"/>
            <w:hideMark/>
          </w:tcPr>
          <w:p w:rsidR="009A5A7E" w:rsidRP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9A5A7E" w:rsidRDefault="009A5A7E" w:rsidP="009A5A7E">
      <w:pPr>
        <w:spacing w:after="0"/>
        <w:ind w:firstLine="567"/>
        <w:contextualSpacing/>
        <w:jc w:val="both"/>
        <w:rPr>
          <w:rFonts w:ascii="Times New Roman" w:hAnsi="Times New Roman" w:cs="Times New Roman"/>
          <w:color w:val="000000"/>
          <w:sz w:val="24"/>
          <w:szCs w:val="24"/>
        </w:rPr>
      </w:pPr>
    </w:p>
    <w:p w:rsidR="008579A3" w:rsidRDefault="008579A3" w:rsidP="009A5A7E">
      <w:pPr>
        <w:spacing w:after="0"/>
        <w:ind w:left="34" w:firstLine="709"/>
        <w:jc w:val="both"/>
        <w:rPr>
          <w:rFonts w:ascii="Times New Roman" w:hAnsi="Times New Roman" w:cs="Times New Roman"/>
          <w:color w:val="000000"/>
          <w:sz w:val="24"/>
          <w:szCs w:val="24"/>
        </w:rPr>
      </w:pPr>
      <w:proofErr w:type="gramStart"/>
      <w:r w:rsidRPr="008579A3">
        <w:rPr>
          <w:rFonts w:ascii="Times New Roman" w:hAnsi="Times New Roman" w:cs="Times New Roman"/>
          <w:color w:val="000000"/>
          <w:sz w:val="24"/>
          <w:szCs w:val="24"/>
        </w:rPr>
        <w:t xml:space="preserve">В 2020 году, в связи с </w:t>
      </w:r>
      <w:r>
        <w:rPr>
          <w:rFonts w:ascii="Times New Roman" w:hAnsi="Times New Roman" w:cs="Times New Roman"/>
          <w:color w:val="000000"/>
          <w:sz w:val="24"/>
          <w:szCs w:val="24"/>
        </w:rPr>
        <w:t>распространением</w:t>
      </w:r>
      <w:r w:rsidRPr="008579A3">
        <w:rPr>
          <w:rFonts w:ascii="Times New Roman" w:hAnsi="Times New Roman" w:cs="Times New Roman"/>
          <w:color w:val="000000"/>
          <w:sz w:val="24"/>
          <w:szCs w:val="24"/>
        </w:rPr>
        <w:t xml:space="preserve"> новой коронавирусной инфекции (COVID-2019)</w:t>
      </w:r>
      <w:r>
        <w:rPr>
          <w:rFonts w:ascii="Times New Roman" w:hAnsi="Times New Roman" w:cs="Times New Roman"/>
          <w:color w:val="000000"/>
          <w:sz w:val="24"/>
          <w:szCs w:val="24"/>
        </w:rPr>
        <w:t xml:space="preserve"> </w:t>
      </w:r>
      <w:r w:rsidRPr="008579A3">
        <w:rPr>
          <w:rFonts w:ascii="Times New Roman" w:hAnsi="Times New Roman" w:cs="Times New Roman"/>
          <w:color w:val="000000"/>
          <w:sz w:val="24"/>
          <w:szCs w:val="24"/>
        </w:rPr>
        <w:t>и необходимостью введения о</w:t>
      </w:r>
      <w:r>
        <w:rPr>
          <w:rFonts w:ascii="Times New Roman" w:hAnsi="Times New Roman" w:cs="Times New Roman"/>
          <w:color w:val="000000"/>
          <w:sz w:val="24"/>
          <w:szCs w:val="24"/>
        </w:rPr>
        <w:t>граничительных мер</w:t>
      </w:r>
      <w:r w:rsidRPr="008579A3">
        <w:rPr>
          <w:rFonts w:ascii="Times New Roman" w:hAnsi="Times New Roman" w:cs="Times New Roman"/>
          <w:color w:val="000000"/>
          <w:sz w:val="24"/>
          <w:szCs w:val="24"/>
        </w:rPr>
        <w:t xml:space="preserve"> на территории Республики Карелия, направленных на снижение рисков завоза и распространения новой коронавирусной инфекц</w:t>
      </w:r>
      <w:r>
        <w:rPr>
          <w:rFonts w:ascii="Times New Roman" w:hAnsi="Times New Roman" w:cs="Times New Roman"/>
          <w:color w:val="000000"/>
          <w:sz w:val="24"/>
          <w:szCs w:val="24"/>
        </w:rPr>
        <w:t xml:space="preserve">ии (COVID-2019) </w:t>
      </w:r>
      <w:r w:rsidRPr="008579A3">
        <w:rPr>
          <w:rFonts w:ascii="Times New Roman" w:hAnsi="Times New Roman" w:cs="Times New Roman"/>
          <w:color w:val="000000"/>
          <w:sz w:val="24"/>
          <w:szCs w:val="24"/>
        </w:rPr>
        <w:t>в марте-июне, ноябре-декабре 2020 года приостановлено оказание первичной медико-санитарной и специализированной медицинской помощи в плановой форме и профилактических осмотров г</w:t>
      </w:r>
      <w:r>
        <w:rPr>
          <w:rFonts w:ascii="Times New Roman" w:hAnsi="Times New Roman" w:cs="Times New Roman"/>
          <w:color w:val="000000"/>
          <w:sz w:val="24"/>
          <w:szCs w:val="24"/>
        </w:rPr>
        <w:t>раждан, включая диспансеризацию.</w:t>
      </w:r>
      <w:proofErr w:type="gramEnd"/>
      <w:r>
        <w:rPr>
          <w:rFonts w:ascii="Times New Roman" w:hAnsi="Times New Roman" w:cs="Times New Roman"/>
          <w:color w:val="000000"/>
          <w:sz w:val="24"/>
          <w:szCs w:val="24"/>
        </w:rPr>
        <w:t xml:space="preserve"> Не</w:t>
      </w:r>
      <w:r w:rsidRPr="008579A3">
        <w:rPr>
          <w:rFonts w:ascii="Times New Roman" w:hAnsi="Times New Roman" w:cs="Times New Roman"/>
          <w:color w:val="000000"/>
          <w:sz w:val="24"/>
          <w:szCs w:val="24"/>
        </w:rPr>
        <w:t xml:space="preserve"> прекращалось оказание плановой медицинской помощи по профилям: онкология, программный гемодиализ пациентов при хронической болезни почек, ревматология, программное ле</w:t>
      </w:r>
      <w:r>
        <w:rPr>
          <w:rFonts w:ascii="Times New Roman" w:hAnsi="Times New Roman" w:cs="Times New Roman"/>
          <w:color w:val="000000"/>
          <w:sz w:val="24"/>
          <w:szCs w:val="24"/>
        </w:rPr>
        <w:t>чение больных с поражением эндо</w:t>
      </w:r>
      <w:r w:rsidRPr="008579A3">
        <w:rPr>
          <w:rFonts w:ascii="Times New Roman" w:hAnsi="Times New Roman" w:cs="Times New Roman"/>
          <w:color w:val="000000"/>
          <w:sz w:val="24"/>
          <w:szCs w:val="24"/>
        </w:rPr>
        <w:t>кринной системы.</w:t>
      </w:r>
    </w:p>
    <w:p w:rsidR="008579A3" w:rsidRPr="008579A3" w:rsidRDefault="008579A3" w:rsidP="008579A3">
      <w:pPr>
        <w:spacing w:after="0"/>
        <w:ind w:left="34" w:firstLine="709"/>
        <w:jc w:val="both"/>
        <w:rPr>
          <w:rFonts w:ascii="Times New Roman" w:hAnsi="Times New Roman" w:cs="Times New Roman"/>
          <w:color w:val="000000"/>
          <w:sz w:val="24"/>
          <w:szCs w:val="24"/>
        </w:rPr>
      </w:pPr>
      <w:r w:rsidRPr="008579A3">
        <w:rPr>
          <w:rFonts w:ascii="Times New Roman" w:hAnsi="Times New Roman" w:cs="Times New Roman"/>
          <w:color w:val="000000"/>
          <w:sz w:val="24"/>
          <w:szCs w:val="24"/>
        </w:rPr>
        <w:t xml:space="preserve">В </w:t>
      </w:r>
      <w:proofErr w:type="gramStart"/>
      <w:r w:rsidRPr="008579A3">
        <w:rPr>
          <w:rFonts w:ascii="Times New Roman" w:hAnsi="Times New Roman" w:cs="Times New Roman"/>
          <w:color w:val="000000"/>
          <w:sz w:val="24"/>
          <w:szCs w:val="24"/>
        </w:rPr>
        <w:t>рамках</w:t>
      </w:r>
      <w:proofErr w:type="gramEnd"/>
      <w:r w:rsidRPr="008579A3">
        <w:rPr>
          <w:rFonts w:ascii="Times New Roman" w:hAnsi="Times New Roman" w:cs="Times New Roman"/>
          <w:color w:val="000000"/>
          <w:sz w:val="24"/>
          <w:szCs w:val="24"/>
        </w:rPr>
        <w:t xml:space="preserve"> выездной деятельности за 2020 год выполнено 863 выезда специалистов всех медицинских организаций Республики Карелия, медицинская помощь оказана 21,29 тыс. жителей республики.</w:t>
      </w:r>
      <w:r>
        <w:rPr>
          <w:rFonts w:ascii="Times New Roman" w:hAnsi="Times New Roman" w:cs="Times New Roman"/>
          <w:color w:val="000000"/>
          <w:sz w:val="24"/>
          <w:szCs w:val="24"/>
        </w:rPr>
        <w:t xml:space="preserve"> Ф</w:t>
      </w:r>
      <w:r w:rsidRPr="008579A3">
        <w:rPr>
          <w:rFonts w:ascii="Times New Roman" w:hAnsi="Times New Roman" w:cs="Times New Roman"/>
          <w:color w:val="000000"/>
          <w:sz w:val="24"/>
          <w:szCs w:val="24"/>
        </w:rPr>
        <w:t>ельдшерами 13 передвижных фельдшерско-акушерских пунктов</w:t>
      </w:r>
      <w:r>
        <w:rPr>
          <w:rFonts w:ascii="Times New Roman" w:hAnsi="Times New Roman" w:cs="Times New Roman"/>
          <w:color w:val="000000"/>
          <w:sz w:val="24"/>
          <w:szCs w:val="24"/>
        </w:rPr>
        <w:t xml:space="preserve"> (далее – ФАП)</w:t>
      </w:r>
      <w:r w:rsidRPr="008579A3">
        <w:rPr>
          <w:rFonts w:ascii="Times New Roman" w:hAnsi="Times New Roman" w:cs="Times New Roman"/>
          <w:color w:val="000000"/>
          <w:sz w:val="24"/>
          <w:szCs w:val="24"/>
        </w:rPr>
        <w:t xml:space="preserve"> осуществлено 287 выездов, осмотрено около 1,9 тыс. жителей отдаленных и труднодоступных населенных пунктов.</w:t>
      </w:r>
    </w:p>
    <w:p w:rsidR="008579A3" w:rsidRDefault="008579A3" w:rsidP="008579A3">
      <w:pPr>
        <w:spacing w:after="0"/>
        <w:ind w:left="34" w:firstLine="709"/>
        <w:jc w:val="both"/>
        <w:rPr>
          <w:rFonts w:ascii="Times New Roman" w:hAnsi="Times New Roman" w:cs="Times New Roman"/>
          <w:color w:val="000000"/>
          <w:sz w:val="24"/>
          <w:szCs w:val="24"/>
        </w:rPr>
      </w:pPr>
      <w:r w:rsidRPr="008579A3">
        <w:rPr>
          <w:rFonts w:ascii="Times New Roman" w:hAnsi="Times New Roman" w:cs="Times New Roman"/>
          <w:color w:val="000000"/>
          <w:sz w:val="24"/>
          <w:szCs w:val="24"/>
        </w:rPr>
        <w:t xml:space="preserve"> </w:t>
      </w:r>
      <w:proofErr w:type="gramStart"/>
      <w:r w:rsidRPr="008579A3">
        <w:rPr>
          <w:rFonts w:ascii="Times New Roman" w:hAnsi="Times New Roman" w:cs="Times New Roman"/>
          <w:color w:val="000000"/>
          <w:sz w:val="24"/>
          <w:szCs w:val="24"/>
        </w:rPr>
        <w:t>В отчетном году диспансеризацию и профилактические осмотры прошли 108 тыс. человек.</w:t>
      </w:r>
      <w:proofErr w:type="gramEnd"/>
    </w:p>
    <w:p w:rsidR="008579A3" w:rsidRPr="008579A3" w:rsidRDefault="008579A3" w:rsidP="008579A3">
      <w:pPr>
        <w:spacing w:after="0"/>
        <w:ind w:left="34" w:firstLine="709"/>
        <w:jc w:val="both"/>
        <w:rPr>
          <w:rFonts w:ascii="Times New Roman" w:hAnsi="Times New Roman" w:cs="Times New Roman"/>
          <w:color w:val="000000"/>
          <w:sz w:val="24"/>
          <w:szCs w:val="24"/>
        </w:rPr>
      </w:pPr>
      <w:proofErr w:type="gramStart"/>
      <w:r w:rsidRPr="008579A3">
        <w:rPr>
          <w:rFonts w:ascii="Times New Roman" w:hAnsi="Times New Roman" w:cs="Times New Roman"/>
          <w:color w:val="000000"/>
          <w:sz w:val="24"/>
          <w:szCs w:val="24"/>
        </w:rPr>
        <w:t>В 2020 году продолжена реализация региона</w:t>
      </w:r>
      <w:r w:rsidR="00D01BF3">
        <w:rPr>
          <w:rFonts w:ascii="Times New Roman" w:hAnsi="Times New Roman" w:cs="Times New Roman"/>
          <w:color w:val="000000"/>
          <w:sz w:val="24"/>
          <w:szCs w:val="24"/>
        </w:rPr>
        <w:t>льной программы Республики Каре</w:t>
      </w:r>
      <w:r w:rsidRPr="008579A3">
        <w:rPr>
          <w:rFonts w:ascii="Times New Roman" w:hAnsi="Times New Roman" w:cs="Times New Roman"/>
          <w:color w:val="000000"/>
          <w:sz w:val="24"/>
          <w:szCs w:val="24"/>
        </w:rPr>
        <w:t>лия «Развитие системы оказания паллиативной медицинской помощи в Республике Карелия на 2019-2023 года», утвержденной распоряжением Правительст</w:t>
      </w:r>
      <w:r w:rsidR="00D01BF3">
        <w:rPr>
          <w:rFonts w:ascii="Times New Roman" w:hAnsi="Times New Roman" w:cs="Times New Roman"/>
          <w:color w:val="000000"/>
          <w:sz w:val="24"/>
          <w:szCs w:val="24"/>
        </w:rPr>
        <w:t xml:space="preserve">ва Республики Карелия от 27 сентября </w:t>
      </w:r>
      <w:r w:rsidRPr="008579A3">
        <w:rPr>
          <w:rFonts w:ascii="Times New Roman" w:hAnsi="Times New Roman" w:cs="Times New Roman"/>
          <w:color w:val="000000"/>
          <w:sz w:val="24"/>
          <w:szCs w:val="24"/>
        </w:rPr>
        <w:t>2019</w:t>
      </w:r>
      <w:r w:rsidR="00D01BF3">
        <w:rPr>
          <w:rFonts w:ascii="Times New Roman" w:hAnsi="Times New Roman" w:cs="Times New Roman"/>
          <w:color w:val="000000"/>
          <w:sz w:val="24"/>
          <w:szCs w:val="24"/>
        </w:rPr>
        <w:t xml:space="preserve"> года</w:t>
      </w:r>
      <w:r w:rsidRPr="008579A3">
        <w:rPr>
          <w:rFonts w:ascii="Times New Roman" w:hAnsi="Times New Roman" w:cs="Times New Roman"/>
          <w:color w:val="000000"/>
          <w:sz w:val="24"/>
          <w:szCs w:val="24"/>
        </w:rPr>
        <w:t xml:space="preserve"> №</w:t>
      </w:r>
      <w:r w:rsidR="00D01BF3">
        <w:rPr>
          <w:rFonts w:ascii="Times New Roman" w:hAnsi="Times New Roman" w:cs="Times New Roman"/>
          <w:color w:val="000000"/>
          <w:sz w:val="24"/>
          <w:szCs w:val="24"/>
        </w:rPr>
        <w:t xml:space="preserve"> 683р-П, а также </w:t>
      </w:r>
      <w:r w:rsidRPr="008579A3">
        <w:rPr>
          <w:rFonts w:ascii="Times New Roman" w:hAnsi="Times New Roman" w:cs="Times New Roman"/>
          <w:color w:val="000000"/>
          <w:sz w:val="24"/>
          <w:szCs w:val="24"/>
        </w:rPr>
        <w:t>Плана мероприятий («дорожной карты») по улучшению организации оказания паллиативной медицинской помощи на территории Республики Карелия  на плановый период 2019-2023 годов, утвержденной приказом Минздра</w:t>
      </w:r>
      <w:r w:rsidR="00D01BF3">
        <w:rPr>
          <w:rFonts w:ascii="Times New Roman" w:hAnsi="Times New Roman" w:cs="Times New Roman"/>
          <w:color w:val="000000"/>
          <w:sz w:val="24"/>
          <w:szCs w:val="24"/>
        </w:rPr>
        <w:t>ва Карелии от 15</w:t>
      </w:r>
      <w:proofErr w:type="gramEnd"/>
      <w:r w:rsidR="00D01BF3">
        <w:rPr>
          <w:rFonts w:ascii="Times New Roman" w:hAnsi="Times New Roman" w:cs="Times New Roman"/>
          <w:color w:val="000000"/>
          <w:sz w:val="24"/>
          <w:szCs w:val="24"/>
        </w:rPr>
        <w:t xml:space="preserve"> февраля </w:t>
      </w:r>
      <w:r w:rsidRPr="008579A3">
        <w:rPr>
          <w:rFonts w:ascii="Times New Roman" w:hAnsi="Times New Roman" w:cs="Times New Roman"/>
          <w:color w:val="000000"/>
          <w:sz w:val="24"/>
          <w:szCs w:val="24"/>
        </w:rPr>
        <w:t>2019</w:t>
      </w:r>
      <w:r w:rsidR="00D01BF3">
        <w:rPr>
          <w:rFonts w:ascii="Times New Roman" w:hAnsi="Times New Roman" w:cs="Times New Roman"/>
          <w:color w:val="000000"/>
          <w:sz w:val="24"/>
          <w:szCs w:val="24"/>
        </w:rPr>
        <w:t xml:space="preserve"> года</w:t>
      </w:r>
      <w:r w:rsidRPr="008579A3">
        <w:rPr>
          <w:rFonts w:ascii="Times New Roman" w:hAnsi="Times New Roman" w:cs="Times New Roman"/>
          <w:color w:val="000000"/>
          <w:sz w:val="24"/>
          <w:szCs w:val="24"/>
        </w:rPr>
        <w:t xml:space="preserve"> № 169. </w:t>
      </w:r>
    </w:p>
    <w:p w:rsidR="008579A3" w:rsidRDefault="00D01BF3" w:rsidP="008579A3">
      <w:pPr>
        <w:spacing w:after="0"/>
        <w:ind w:left="3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 состоянию на </w:t>
      </w:r>
      <w:r w:rsidR="008579A3" w:rsidRPr="008579A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января </w:t>
      </w:r>
      <w:r w:rsidR="008579A3" w:rsidRPr="008579A3">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года</w:t>
      </w:r>
      <w:r w:rsidR="008579A3" w:rsidRPr="008579A3">
        <w:rPr>
          <w:rFonts w:ascii="Times New Roman" w:hAnsi="Times New Roman" w:cs="Times New Roman"/>
          <w:color w:val="000000"/>
          <w:sz w:val="24"/>
          <w:szCs w:val="24"/>
        </w:rPr>
        <w:t xml:space="preserve"> для оказания ст</w:t>
      </w:r>
      <w:r>
        <w:rPr>
          <w:rFonts w:ascii="Times New Roman" w:hAnsi="Times New Roman" w:cs="Times New Roman"/>
          <w:color w:val="000000"/>
          <w:sz w:val="24"/>
          <w:szCs w:val="24"/>
        </w:rPr>
        <w:t>ационарной паллиативной медицин</w:t>
      </w:r>
      <w:r w:rsidR="008579A3" w:rsidRPr="008579A3">
        <w:rPr>
          <w:rFonts w:ascii="Times New Roman" w:hAnsi="Times New Roman" w:cs="Times New Roman"/>
          <w:color w:val="000000"/>
          <w:sz w:val="24"/>
          <w:szCs w:val="24"/>
        </w:rPr>
        <w:t xml:space="preserve">ской помощи взрослому населению в Республике Карелия развернуто 58 коек сестринского ухода, а также 105 паллиативных коек в медицинских организациях </w:t>
      </w:r>
      <w:r w:rsidR="008579A3" w:rsidRPr="008579A3">
        <w:rPr>
          <w:rFonts w:ascii="Times New Roman" w:hAnsi="Times New Roman" w:cs="Times New Roman"/>
          <w:color w:val="000000"/>
          <w:sz w:val="24"/>
          <w:szCs w:val="24"/>
        </w:rPr>
        <w:lastRenderedPageBreak/>
        <w:t>Республики Карелия, в том числе расположенных на территориях муниципальных районов в Республике Карелия из них 46 коек - в ГБУЗ «Центр паллиативной медицинской помощи».</w:t>
      </w:r>
      <w:proofErr w:type="gramEnd"/>
    </w:p>
    <w:p w:rsidR="008579A3" w:rsidRPr="008579A3" w:rsidRDefault="008579A3" w:rsidP="008579A3">
      <w:pPr>
        <w:spacing w:after="0"/>
        <w:ind w:left="34" w:firstLine="709"/>
        <w:jc w:val="both"/>
        <w:rPr>
          <w:rFonts w:ascii="Times New Roman" w:hAnsi="Times New Roman" w:cs="Times New Roman"/>
          <w:color w:val="000000"/>
          <w:sz w:val="24"/>
          <w:szCs w:val="24"/>
        </w:rPr>
      </w:pPr>
      <w:proofErr w:type="gramStart"/>
      <w:r w:rsidRPr="008579A3">
        <w:rPr>
          <w:rFonts w:ascii="Times New Roman" w:hAnsi="Times New Roman" w:cs="Times New Roman"/>
          <w:color w:val="000000"/>
          <w:sz w:val="24"/>
          <w:szCs w:val="24"/>
        </w:rPr>
        <w:t xml:space="preserve">В 2020 году в соответствии с соглашением между Минздравом России и Правительством Республики Карелия проведена работа по замене 5 </w:t>
      </w:r>
      <w:proofErr w:type="spellStart"/>
      <w:r w:rsidR="00D01BF3">
        <w:rPr>
          <w:rFonts w:ascii="Times New Roman" w:hAnsi="Times New Roman" w:cs="Times New Roman"/>
          <w:color w:val="000000"/>
          <w:sz w:val="24"/>
          <w:szCs w:val="24"/>
        </w:rPr>
        <w:t>ФАПов</w:t>
      </w:r>
      <w:proofErr w:type="spellEnd"/>
      <w:r w:rsidRPr="008579A3">
        <w:rPr>
          <w:rFonts w:ascii="Times New Roman" w:hAnsi="Times New Roman" w:cs="Times New Roman"/>
          <w:color w:val="000000"/>
          <w:sz w:val="24"/>
          <w:szCs w:val="24"/>
        </w:rPr>
        <w:t>, находящихся в авари</w:t>
      </w:r>
      <w:r w:rsidR="00D01BF3">
        <w:rPr>
          <w:rFonts w:ascii="Times New Roman" w:hAnsi="Times New Roman" w:cs="Times New Roman"/>
          <w:color w:val="000000"/>
          <w:sz w:val="24"/>
          <w:szCs w:val="24"/>
        </w:rPr>
        <w:t>йном состоянии, требующих рекон</w:t>
      </w:r>
      <w:r w:rsidRPr="008579A3">
        <w:rPr>
          <w:rFonts w:ascii="Times New Roman" w:hAnsi="Times New Roman" w:cs="Times New Roman"/>
          <w:color w:val="000000"/>
          <w:sz w:val="24"/>
          <w:szCs w:val="24"/>
        </w:rPr>
        <w:t xml:space="preserve">струкции или сноса (п. Золотец, Беломорский муниципальный район, п. </w:t>
      </w:r>
      <w:proofErr w:type="spellStart"/>
      <w:r w:rsidRPr="008579A3">
        <w:rPr>
          <w:rFonts w:ascii="Times New Roman" w:hAnsi="Times New Roman" w:cs="Times New Roman"/>
          <w:color w:val="000000"/>
          <w:sz w:val="24"/>
          <w:szCs w:val="24"/>
        </w:rPr>
        <w:t>Ууксу</w:t>
      </w:r>
      <w:proofErr w:type="spellEnd"/>
      <w:r w:rsidRPr="008579A3">
        <w:rPr>
          <w:rFonts w:ascii="Times New Roman" w:hAnsi="Times New Roman" w:cs="Times New Roman"/>
          <w:color w:val="000000"/>
          <w:sz w:val="24"/>
          <w:szCs w:val="24"/>
        </w:rPr>
        <w:t xml:space="preserve">, Питкярантский муниципальный район, п. Новая </w:t>
      </w:r>
      <w:proofErr w:type="spellStart"/>
      <w:r w:rsidRPr="008579A3">
        <w:rPr>
          <w:rFonts w:ascii="Times New Roman" w:hAnsi="Times New Roman" w:cs="Times New Roman"/>
          <w:color w:val="000000"/>
          <w:sz w:val="24"/>
          <w:szCs w:val="24"/>
        </w:rPr>
        <w:t>Габсельга</w:t>
      </w:r>
      <w:proofErr w:type="spellEnd"/>
      <w:r w:rsidRPr="008579A3">
        <w:rPr>
          <w:rFonts w:ascii="Times New Roman" w:hAnsi="Times New Roman" w:cs="Times New Roman"/>
          <w:color w:val="000000"/>
          <w:sz w:val="24"/>
          <w:szCs w:val="24"/>
        </w:rPr>
        <w:t xml:space="preserve">, Медвежьегорский муниципальный район, п. </w:t>
      </w:r>
      <w:proofErr w:type="spellStart"/>
      <w:r w:rsidRPr="008579A3">
        <w:rPr>
          <w:rFonts w:ascii="Times New Roman" w:hAnsi="Times New Roman" w:cs="Times New Roman"/>
          <w:color w:val="000000"/>
          <w:sz w:val="24"/>
          <w:szCs w:val="24"/>
        </w:rPr>
        <w:t>Тоунан</w:t>
      </w:r>
      <w:proofErr w:type="spellEnd"/>
      <w:r w:rsidRPr="008579A3">
        <w:rPr>
          <w:rFonts w:ascii="Times New Roman" w:hAnsi="Times New Roman" w:cs="Times New Roman"/>
          <w:color w:val="000000"/>
          <w:sz w:val="24"/>
          <w:szCs w:val="24"/>
        </w:rPr>
        <w:t xml:space="preserve">, </w:t>
      </w:r>
      <w:proofErr w:type="spellStart"/>
      <w:r w:rsidRPr="008579A3">
        <w:rPr>
          <w:rFonts w:ascii="Times New Roman" w:hAnsi="Times New Roman" w:cs="Times New Roman"/>
          <w:color w:val="000000"/>
          <w:sz w:val="24"/>
          <w:szCs w:val="24"/>
        </w:rPr>
        <w:t>Лахденпохский</w:t>
      </w:r>
      <w:proofErr w:type="spellEnd"/>
      <w:r w:rsidRPr="008579A3">
        <w:rPr>
          <w:rFonts w:ascii="Times New Roman" w:hAnsi="Times New Roman" w:cs="Times New Roman"/>
          <w:color w:val="000000"/>
          <w:sz w:val="24"/>
          <w:szCs w:val="24"/>
        </w:rPr>
        <w:t xml:space="preserve">  муниципальный район, п. Куганаволок, Пудожский муниципальный район).</w:t>
      </w:r>
      <w:proofErr w:type="gramEnd"/>
      <w:r w:rsidRPr="008579A3">
        <w:rPr>
          <w:rFonts w:ascii="Times New Roman" w:hAnsi="Times New Roman" w:cs="Times New Roman"/>
          <w:color w:val="000000"/>
          <w:sz w:val="24"/>
          <w:szCs w:val="24"/>
        </w:rPr>
        <w:t xml:space="preserve"> На эти цели направлены средства  федерального бюджета и бюджета Республики Карелия в общем объеме 39,48 </w:t>
      </w:r>
      <w:proofErr w:type="gramStart"/>
      <w:r w:rsidRPr="008579A3">
        <w:rPr>
          <w:rFonts w:ascii="Times New Roman" w:hAnsi="Times New Roman" w:cs="Times New Roman"/>
          <w:color w:val="000000"/>
          <w:sz w:val="24"/>
          <w:szCs w:val="24"/>
        </w:rPr>
        <w:t>млн</w:t>
      </w:r>
      <w:proofErr w:type="gramEnd"/>
      <w:r w:rsidRPr="008579A3">
        <w:rPr>
          <w:rFonts w:ascii="Times New Roman" w:hAnsi="Times New Roman" w:cs="Times New Roman"/>
          <w:color w:val="000000"/>
          <w:sz w:val="24"/>
          <w:szCs w:val="24"/>
        </w:rPr>
        <w:t xml:space="preserve"> рублей.</w:t>
      </w:r>
    </w:p>
    <w:p w:rsidR="008579A3" w:rsidRPr="008579A3" w:rsidRDefault="008579A3" w:rsidP="008579A3">
      <w:pPr>
        <w:spacing w:after="0"/>
        <w:ind w:left="34" w:firstLine="709"/>
        <w:jc w:val="both"/>
        <w:rPr>
          <w:rFonts w:ascii="Times New Roman" w:hAnsi="Times New Roman" w:cs="Times New Roman"/>
          <w:color w:val="000000"/>
          <w:sz w:val="24"/>
          <w:szCs w:val="24"/>
        </w:rPr>
      </w:pPr>
      <w:r w:rsidRPr="008579A3">
        <w:rPr>
          <w:rFonts w:ascii="Times New Roman" w:hAnsi="Times New Roman" w:cs="Times New Roman"/>
          <w:color w:val="000000"/>
          <w:sz w:val="24"/>
          <w:szCs w:val="24"/>
        </w:rPr>
        <w:t xml:space="preserve">В </w:t>
      </w:r>
      <w:proofErr w:type="gramStart"/>
      <w:r w:rsidRPr="008579A3">
        <w:rPr>
          <w:rFonts w:ascii="Times New Roman" w:hAnsi="Times New Roman" w:cs="Times New Roman"/>
          <w:color w:val="000000"/>
          <w:sz w:val="24"/>
          <w:szCs w:val="24"/>
        </w:rPr>
        <w:t>целях</w:t>
      </w:r>
      <w:proofErr w:type="gramEnd"/>
      <w:r w:rsidRPr="008579A3">
        <w:rPr>
          <w:rFonts w:ascii="Times New Roman" w:hAnsi="Times New Roman" w:cs="Times New Roman"/>
          <w:color w:val="000000"/>
          <w:sz w:val="24"/>
          <w:szCs w:val="24"/>
        </w:rPr>
        <w:t xml:space="preserve"> укрепления материально-технической базы в 2020 году д</w:t>
      </w:r>
      <w:r w:rsidR="00D01BF3">
        <w:rPr>
          <w:rFonts w:ascii="Times New Roman" w:hAnsi="Times New Roman" w:cs="Times New Roman"/>
          <w:color w:val="000000"/>
          <w:sz w:val="24"/>
          <w:szCs w:val="24"/>
        </w:rPr>
        <w:t xml:space="preserve">ля организаций здравоохранения </w:t>
      </w:r>
      <w:r w:rsidRPr="008579A3">
        <w:rPr>
          <w:rFonts w:ascii="Times New Roman" w:hAnsi="Times New Roman" w:cs="Times New Roman"/>
          <w:color w:val="000000"/>
          <w:sz w:val="24"/>
          <w:szCs w:val="24"/>
        </w:rPr>
        <w:t>Республики Карелия приобретено медицинское оборудование,  осуществлялось проведение ремонтных работ. З</w:t>
      </w:r>
      <w:r w:rsidR="00D01BF3">
        <w:rPr>
          <w:rFonts w:ascii="Times New Roman" w:hAnsi="Times New Roman" w:cs="Times New Roman"/>
          <w:color w:val="000000"/>
          <w:sz w:val="24"/>
          <w:szCs w:val="24"/>
        </w:rPr>
        <w:t>а счет средств бюджета Республи</w:t>
      </w:r>
      <w:r w:rsidRPr="008579A3">
        <w:rPr>
          <w:rFonts w:ascii="Times New Roman" w:hAnsi="Times New Roman" w:cs="Times New Roman"/>
          <w:color w:val="000000"/>
          <w:sz w:val="24"/>
          <w:szCs w:val="24"/>
        </w:rPr>
        <w:t xml:space="preserve">ки Карелия приобретен ФАП, оснащенный медицинским оборудованием,  в д. </w:t>
      </w:r>
      <w:proofErr w:type="spellStart"/>
      <w:r w:rsidRPr="008579A3">
        <w:rPr>
          <w:rFonts w:ascii="Times New Roman" w:hAnsi="Times New Roman" w:cs="Times New Roman"/>
          <w:color w:val="000000"/>
          <w:sz w:val="24"/>
          <w:szCs w:val="24"/>
        </w:rPr>
        <w:t>Тукса</w:t>
      </w:r>
      <w:proofErr w:type="spellEnd"/>
      <w:r w:rsidRPr="008579A3">
        <w:rPr>
          <w:rFonts w:ascii="Times New Roman" w:hAnsi="Times New Roman" w:cs="Times New Roman"/>
          <w:color w:val="000000"/>
          <w:sz w:val="24"/>
          <w:szCs w:val="24"/>
        </w:rPr>
        <w:t xml:space="preserve"> Олонецкого муниципального района. </w:t>
      </w:r>
    </w:p>
    <w:p w:rsidR="008579A3" w:rsidRPr="004A4A71" w:rsidRDefault="008579A3" w:rsidP="008579A3">
      <w:pPr>
        <w:spacing w:after="0"/>
        <w:ind w:left="34" w:firstLine="709"/>
        <w:jc w:val="both"/>
        <w:rPr>
          <w:rFonts w:ascii="Times New Roman" w:hAnsi="Times New Roman" w:cs="Times New Roman"/>
          <w:color w:val="000000"/>
          <w:sz w:val="24"/>
          <w:szCs w:val="24"/>
        </w:rPr>
      </w:pPr>
      <w:r w:rsidRPr="008579A3">
        <w:rPr>
          <w:rFonts w:ascii="Times New Roman" w:hAnsi="Times New Roman" w:cs="Times New Roman"/>
          <w:color w:val="000000"/>
          <w:sz w:val="24"/>
          <w:szCs w:val="24"/>
        </w:rPr>
        <w:t>Проводятся работы по организации эндоскоп</w:t>
      </w:r>
      <w:r w:rsidR="00D01BF3">
        <w:rPr>
          <w:rFonts w:ascii="Times New Roman" w:hAnsi="Times New Roman" w:cs="Times New Roman"/>
          <w:color w:val="000000"/>
          <w:sz w:val="24"/>
          <w:szCs w:val="24"/>
        </w:rPr>
        <w:t>ического отделения ГБУЗ «Больни</w:t>
      </w:r>
      <w:r w:rsidRPr="008579A3">
        <w:rPr>
          <w:rFonts w:ascii="Times New Roman" w:hAnsi="Times New Roman" w:cs="Times New Roman"/>
          <w:color w:val="000000"/>
          <w:sz w:val="24"/>
          <w:szCs w:val="24"/>
        </w:rPr>
        <w:t>ца скорой медицинской помощи».</w:t>
      </w:r>
    </w:p>
    <w:tbl>
      <w:tblPr>
        <w:tblW w:w="5000" w:type="pct"/>
        <w:tblLook w:val="04A0" w:firstRow="1" w:lastRow="0" w:firstColumn="1" w:lastColumn="0" w:noHBand="0" w:noVBand="1"/>
      </w:tblPr>
      <w:tblGrid>
        <w:gridCol w:w="8568"/>
        <w:gridCol w:w="1287"/>
      </w:tblGrid>
      <w:tr w:rsidR="009A5A7E" w:rsidRPr="00C35B84" w:rsidTr="009A5A7E">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9A5A7E" w:rsidRPr="00C35B84" w:rsidTr="009A5A7E">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9A5A7E">
              <w:rPr>
                <w:rFonts w:ascii="Times New Roman" w:eastAsia="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1,067</w:t>
            </w:r>
          </w:p>
        </w:tc>
      </w:tr>
      <w:tr w:rsidR="009A5A7E" w:rsidRPr="00C35B84" w:rsidTr="009A5A7E">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proofErr w:type="gramStart"/>
            <w:r w:rsidRPr="00C35B84">
              <w:rPr>
                <w:rFonts w:ascii="Times New Roman" w:eastAsia="Times New Roman" w:hAnsi="Times New Roman" w:cs="Times New Roman"/>
                <w:sz w:val="24"/>
                <w:szCs w:val="24"/>
              </w:rPr>
              <w:t>Эффективность реализации подпрограммы «</w:t>
            </w:r>
            <w:r w:rsidRPr="009A5A7E">
              <w:rPr>
                <w:rFonts w:ascii="Times New Roman" w:eastAsia="Times New Roman"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C35B84">
              <w:rPr>
                <w:rFonts w:ascii="Times New Roman" w:eastAsia="Times New Roman" w:hAnsi="Times New Roman" w:cs="Times New Roman"/>
                <w:sz w:val="24"/>
                <w:szCs w:val="24"/>
              </w:rPr>
              <w:t>»</w:t>
            </w:r>
            <w:proofErr w:type="gramEnd"/>
          </w:p>
        </w:tc>
        <w:tc>
          <w:tcPr>
            <w:tcW w:w="653" w:type="pct"/>
            <w:tcBorders>
              <w:top w:val="nil"/>
              <w:left w:val="nil"/>
              <w:bottom w:val="single" w:sz="4" w:space="0" w:color="auto"/>
              <w:right w:val="single" w:sz="4" w:space="0" w:color="auto"/>
            </w:tcBorders>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0,926</w:t>
            </w:r>
          </w:p>
        </w:tc>
      </w:tr>
      <w:tr w:rsidR="009A5A7E" w:rsidRPr="00C35B84" w:rsidTr="009A5A7E">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9A5A7E">
              <w:rPr>
                <w:rFonts w:ascii="Times New Roman" w:eastAsia="Times New Roman" w:hAnsi="Times New Roman" w:cs="Times New Roman"/>
                <w:sz w:val="24"/>
                <w:szCs w:val="24"/>
              </w:rPr>
              <w:t>Охрана здоровья матери и ребенка</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1,468</w:t>
            </w:r>
          </w:p>
        </w:tc>
      </w:tr>
      <w:tr w:rsidR="009A5A7E" w:rsidRPr="00C35B84" w:rsidTr="009A5A7E">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9A5A7E">
              <w:rPr>
                <w:rFonts w:ascii="Times New Roman" w:eastAsia="Times New Roman" w:hAnsi="Times New Roman" w:cs="Times New Roman"/>
                <w:sz w:val="24"/>
                <w:szCs w:val="24"/>
              </w:rPr>
              <w:t>Кадровое обеспечение системы здравоохранения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1,071</w:t>
            </w:r>
          </w:p>
        </w:tc>
      </w:tr>
      <w:tr w:rsidR="009A5A7E" w:rsidRPr="00C35B84" w:rsidTr="009A5A7E">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9A5A7E">
              <w:rPr>
                <w:rFonts w:ascii="Times New Roman" w:eastAsia="Times New Roman" w:hAnsi="Times New Roman" w:cs="Times New Roman"/>
                <w:sz w:val="24"/>
                <w:szCs w:val="24"/>
              </w:rPr>
              <w:t>Кадровое обеспечение системы здравоохранения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tcPr>
          <w:p w:rsid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r>
      <w:tr w:rsidR="009A5A7E" w:rsidRPr="00C35B84" w:rsidTr="009A5A7E">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9A5A7E">
              <w:rPr>
                <w:rFonts w:ascii="Times New Roman" w:eastAsia="Times New Roman" w:hAnsi="Times New Roman" w:cs="Times New Roman"/>
                <w:sz w:val="24"/>
                <w:szCs w:val="24"/>
              </w:rPr>
              <w:t>Модернизация здравоохранения Республики Карелия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tcPr>
          <w:p w:rsidR="009A5A7E"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0,563</w:t>
            </w:r>
          </w:p>
        </w:tc>
      </w:tr>
      <w:tr w:rsidR="009A5A7E" w:rsidRPr="00C35B84" w:rsidTr="009A5A7E">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5A7E" w:rsidRPr="00C35B84" w:rsidRDefault="009A5A7E" w:rsidP="009A5A7E">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9A5A7E" w:rsidRPr="00C35B84" w:rsidRDefault="009A5A7E" w:rsidP="009A5A7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1,066</w:t>
            </w:r>
          </w:p>
        </w:tc>
      </w:tr>
    </w:tbl>
    <w:p w:rsidR="009A5A7E" w:rsidRPr="00C35B84" w:rsidRDefault="009A5A7E" w:rsidP="009A5A7E">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9A5A7E" w:rsidRDefault="009A5A7E" w:rsidP="009A5A7E">
      <w:pPr>
        <w:spacing w:after="0"/>
        <w:ind w:left="34" w:firstLine="709"/>
        <w:jc w:val="both"/>
        <w:rPr>
          <w:rFonts w:ascii="Times New Roman" w:eastAsia="Times New Roman" w:hAnsi="Times New Roman" w:cs="Times New Roman"/>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0,850 </w:t>
      </w:r>
      <w:r w:rsidRPr="00C35B84">
        <w:rPr>
          <w:rFonts w:ascii="Times New Roman" w:hAnsi="Times New Roman" w:cs="Times New Roman"/>
          <w:color w:val="000000"/>
          <w:sz w:val="24"/>
          <w:szCs w:val="24"/>
        </w:rPr>
        <w:t xml:space="preserve">- </w:t>
      </w:r>
      <w:r w:rsidRPr="00C35B84">
        <w:rPr>
          <w:rFonts w:ascii="Times New Roman" w:eastAsia="Times New Roman" w:hAnsi="Times New Roman" w:cs="Times New Roman"/>
          <w:sz w:val="24"/>
          <w:szCs w:val="24"/>
        </w:rPr>
        <w:t>достаточная.</w:t>
      </w:r>
    </w:p>
    <w:p w:rsidR="00D01BF3" w:rsidRDefault="00D01BF3" w:rsidP="00D01BF3">
      <w:pPr>
        <w:keepNext/>
        <w:keepLines/>
        <w:spacing w:after="0"/>
        <w:jc w:val="center"/>
        <w:outlineLvl w:val="1"/>
        <w:rPr>
          <w:rFonts w:ascii="Times New Roman" w:eastAsiaTheme="majorEastAsia" w:hAnsi="Times New Roman" w:cs="Times New Roman"/>
          <w:bCs/>
          <w:i/>
          <w:sz w:val="24"/>
          <w:szCs w:val="24"/>
        </w:rPr>
      </w:pPr>
    </w:p>
    <w:p w:rsidR="00D01BF3" w:rsidRPr="00B94824" w:rsidRDefault="00D01BF3" w:rsidP="00D01BF3">
      <w:pPr>
        <w:keepNext/>
        <w:keepLines/>
        <w:spacing w:after="0"/>
        <w:jc w:val="center"/>
        <w:outlineLvl w:val="1"/>
        <w:rPr>
          <w:rFonts w:ascii="Times New Roman" w:eastAsiaTheme="majorEastAsia" w:hAnsi="Times New Roman" w:cs="Times New Roman"/>
          <w:bCs/>
          <w:i/>
          <w:sz w:val="24"/>
          <w:szCs w:val="24"/>
        </w:rPr>
      </w:pPr>
      <w:r w:rsidRPr="00B94824">
        <w:rPr>
          <w:rFonts w:ascii="Times New Roman" w:eastAsiaTheme="majorEastAsia" w:hAnsi="Times New Roman" w:cs="Times New Roman"/>
          <w:bCs/>
          <w:i/>
          <w:sz w:val="24"/>
          <w:szCs w:val="24"/>
        </w:rPr>
        <w:t xml:space="preserve">Государственная программа Республики Карелия </w:t>
      </w:r>
    </w:p>
    <w:p w:rsidR="00D01BF3" w:rsidRPr="00B94824" w:rsidRDefault="00D01BF3" w:rsidP="00D01BF3">
      <w:pPr>
        <w:keepNext/>
        <w:keepLines/>
        <w:spacing w:after="0"/>
        <w:jc w:val="center"/>
        <w:outlineLvl w:val="1"/>
        <w:rPr>
          <w:rFonts w:ascii="Times New Roman" w:eastAsiaTheme="majorEastAsia" w:hAnsi="Times New Roman" w:cs="Times New Roman"/>
          <w:bCs/>
          <w:i/>
          <w:sz w:val="24"/>
          <w:szCs w:val="24"/>
        </w:rPr>
      </w:pPr>
      <w:r w:rsidRPr="00B94824">
        <w:rPr>
          <w:rFonts w:ascii="Times New Roman" w:eastAsiaTheme="majorEastAsia" w:hAnsi="Times New Roman" w:cs="Times New Roman"/>
          <w:bCs/>
          <w:i/>
          <w:sz w:val="24"/>
          <w:szCs w:val="24"/>
        </w:rPr>
        <w:t>«Энергосбережение, энергоэффективность и развитие энергетики Республики Карелия» на 2015-2030 годы</w:t>
      </w:r>
    </w:p>
    <w:p w:rsidR="00D01BF3" w:rsidRPr="00B94824" w:rsidRDefault="00D01BF3" w:rsidP="00D01BF3">
      <w:pPr>
        <w:spacing w:after="0"/>
        <w:ind w:firstLine="567"/>
        <w:contextualSpacing/>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 xml:space="preserve">Ответственный исполнитель государственной программы – Министерство строительства, </w:t>
      </w:r>
      <w:proofErr w:type="gramStart"/>
      <w:r w:rsidRPr="00B94824">
        <w:rPr>
          <w:rFonts w:ascii="Times New Roman" w:hAnsi="Times New Roman" w:cs="Times New Roman"/>
          <w:color w:val="000000"/>
          <w:sz w:val="24"/>
          <w:szCs w:val="24"/>
        </w:rPr>
        <w:t>жилищно-коммунального</w:t>
      </w:r>
      <w:proofErr w:type="gramEnd"/>
      <w:r w:rsidRPr="00B94824">
        <w:rPr>
          <w:rFonts w:ascii="Times New Roman" w:hAnsi="Times New Roman" w:cs="Times New Roman"/>
          <w:color w:val="000000"/>
          <w:sz w:val="24"/>
          <w:szCs w:val="24"/>
        </w:rPr>
        <w:t xml:space="preserve"> хозяйства и энергетики Республики Карелия.</w:t>
      </w:r>
    </w:p>
    <w:p w:rsidR="00D01BF3" w:rsidRPr="00B94824" w:rsidRDefault="00D01BF3" w:rsidP="00D01BF3">
      <w:pPr>
        <w:spacing w:after="0"/>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программы за 2020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559"/>
        <w:gridCol w:w="2092"/>
      </w:tblGrid>
      <w:tr w:rsidR="00D01BF3" w:rsidRPr="00B94824" w:rsidTr="00D01BF3">
        <w:trPr>
          <w:trHeight w:val="804"/>
        </w:trPr>
        <w:tc>
          <w:tcPr>
            <w:tcW w:w="6204" w:type="dxa"/>
            <w:shd w:val="clear" w:color="auto" w:fill="auto"/>
            <w:vAlign w:val="center"/>
            <w:hideMark/>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lastRenderedPageBreak/>
              <w:t>Наименование параметра</w:t>
            </w:r>
          </w:p>
        </w:tc>
        <w:tc>
          <w:tcPr>
            <w:tcW w:w="1559" w:type="dxa"/>
            <w:shd w:val="clear" w:color="auto" w:fill="auto"/>
            <w:vAlign w:val="center"/>
            <w:hideMark/>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Запланировано</w:t>
            </w:r>
            <w:r w:rsidRPr="00B9482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Достигнуто за отчетный год</w:t>
            </w:r>
          </w:p>
        </w:tc>
      </w:tr>
      <w:tr w:rsidR="00D01BF3" w:rsidRPr="00B94824" w:rsidTr="00D01BF3">
        <w:trPr>
          <w:trHeight w:val="276"/>
        </w:trPr>
        <w:tc>
          <w:tcPr>
            <w:tcW w:w="6204" w:type="dxa"/>
            <w:shd w:val="clear" w:color="auto" w:fill="auto"/>
            <w:vAlign w:val="center"/>
            <w:hideMark/>
          </w:tcPr>
          <w:p w:rsidR="00D01BF3" w:rsidRPr="00B94824" w:rsidRDefault="00D01BF3" w:rsidP="00D01BF3">
            <w:pPr>
              <w:spacing w:after="0"/>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Целевые индикаторы государственной программы</w:t>
            </w:r>
          </w:p>
        </w:tc>
        <w:tc>
          <w:tcPr>
            <w:tcW w:w="1559" w:type="dxa"/>
            <w:shd w:val="clear" w:color="auto" w:fill="auto"/>
            <w:vAlign w:val="center"/>
            <w:hideMark/>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1</w:t>
            </w:r>
          </w:p>
        </w:tc>
        <w:tc>
          <w:tcPr>
            <w:tcW w:w="2092" w:type="dxa"/>
            <w:shd w:val="clear" w:color="auto" w:fill="auto"/>
            <w:vAlign w:val="center"/>
            <w:hideMark/>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1</w:t>
            </w:r>
          </w:p>
        </w:tc>
      </w:tr>
      <w:tr w:rsidR="00D01BF3" w:rsidRPr="00B94824" w:rsidTr="00D01BF3">
        <w:trPr>
          <w:trHeight w:val="276"/>
        </w:trPr>
        <w:tc>
          <w:tcPr>
            <w:tcW w:w="6204" w:type="dxa"/>
            <w:shd w:val="clear" w:color="auto" w:fill="auto"/>
            <w:vAlign w:val="center"/>
          </w:tcPr>
          <w:p w:rsidR="00D01BF3" w:rsidRPr="00B94824" w:rsidRDefault="00D01BF3" w:rsidP="00D01BF3">
            <w:pPr>
              <w:spacing w:after="0"/>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Целевые индикаторы подпрограмм</w:t>
            </w:r>
          </w:p>
        </w:tc>
        <w:tc>
          <w:tcPr>
            <w:tcW w:w="1559" w:type="dxa"/>
            <w:shd w:val="clear" w:color="auto" w:fill="auto"/>
            <w:vAlign w:val="center"/>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3</w:t>
            </w:r>
          </w:p>
        </w:tc>
        <w:tc>
          <w:tcPr>
            <w:tcW w:w="2092" w:type="dxa"/>
            <w:shd w:val="clear" w:color="auto" w:fill="auto"/>
            <w:vAlign w:val="center"/>
          </w:tcPr>
          <w:p w:rsidR="00D01BF3" w:rsidRPr="00B94824" w:rsidRDefault="00B94824"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2</w:t>
            </w:r>
          </w:p>
        </w:tc>
      </w:tr>
      <w:tr w:rsidR="00D01BF3" w:rsidRPr="00B94824" w:rsidTr="00D01BF3">
        <w:trPr>
          <w:trHeight w:val="276"/>
        </w:trPr>
        <w:tc>
          <w:tcPr>
            <w:tcW w:w="6204" w:type="dxa"/>
            <w:shd w:val="clear" w:color="auto" w:fill="auto"/>
            <w:vAlign w:val="center"/>
            <w:hideMark/>
          </w:tcPr>
          <w:p w:rsidR="00D01BF3" w:rsidRPr="00B94824" w:rsidRDefault="00D01BF3" w:rsidP="00D01BF3">
            <w:pPr>
              <w:spacing w:after="0"/>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Показатели результатов для государственной программы</w:t>
            </w:r>
          </w:p>
        </w:tc>
        <w:tc>
          <w:tcPr>
            <w:tcW w:w="1559" w:type="dxa"/>
            <w:shd w:val="clear" w:color="auto" w:fill="auto"/>
            <w:vAlign w:val="center"/>
            <w:hideMark/>
          </w:tcPr>
          <w:p w:rsidR="00D01BF3" w:rsidRPr="00B94824" w:rsidRDefault="00D01BF3"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29</w:t>
            </w:r>
          </w:p>
        </w:tc>
        <w:tc>
          <w:tcPr>
            <w:tcW w:w="2092" w:type="dxa"/>
            <w:shd w:val="clear" w:color="auto" w:fill="auto"/>
            <w:vAlign w:val="center"/>
            <w:hideMark/>
          </w:tcPr>
          <w:p w:rsidR="00D01BF3" w:rsidRPr="00B94824" w:rsidRDefault="00B94824"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26</w:t>
            </w:r>
          </w:p>
        </w:tc>
      </w:tr>
      <w:tr w:rsidR="00D01BF3" w:rsidRPr="00D01BF3" w:rsidTr="00D01BF3">
        <w:trPr>
          <w:trHeight w:val="276"/>
        </w:trPr>
        <w:tc>
          <w:tcPr>
            <w:tcW w:w="6204" w:type="dxa"/>
            <w:shd w:val="clear" w:color="auto" w:fill="auto"/>
            <w:vAlign w:val="center"/>
            <w:hideMark/>
          </w:tcPr>
          <w:p w:rsidR="00D01BF3" w:rsidRPr="00B94824" w:rsidRDefault="00D01BF3" w:rsidP="00D01BF3">
            <w:pPr>
              <w:spacing w:after="0"/>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Основные мероприятия (мероприятия)</w:t>
            </w:r>
          </w:p>
        </w:tc>
        <w:tc>
          <w:tcPr>
            <w:tcW w:w="1559" w:type="dxa"/>
            <w:shd w:val="clear" w:color="auto" w:fill="auto"/>
            <w:vAlign w:val="center"/>
            <w:hideMark/>
          </w:tcPr>
          <w:p w:rsidR="00D01BF3" w:rsidRPr="00B94824" w:rsidRDefault="00B94824"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10</w:t>
            </w:r>
          </w:p>
        </w:tc>
        <w:tc>
          <w:tcPr>
            <w:tcW w:w="2092" w:type="dxa"/>
            <w:shd w:val="clear" w:color="auto" w:fill="auto"/>
            <w:vAlign w:val="center"/>
            <w:hideMark/>
          </w:tcPr>
          <w:p w:rsidR="00D01BF3" w:rsidRPr="00B94824" w:rsidRDefault="00B94824" w:rsidP="00D01BF3">
            <w:pPr>
              <w:spacing w:after="0"/>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4</w:t>
            </w:r>
          </w:p>
        </w:tc>
      </w:tr>
    </w:tbl>
    <w:p w:rsidR="00D01BF3" w:rsidRPr="00D01BF3" w:rsidRDefault="00D01BF3" w:rsidP="00D01BF3">
      <w:pPr>
        <w:spacing w:after="0"/>
        <w:ind w:left="34" w:firstLine="709"/>
        <w:jc w:val="both"/>
        <w:rPr>
          <w:rFonts w:ascii="Times New Roman" w:hAnsi="Times New Roman" w:cs="Times New Roman"/>
          <w:color w:val="000000"/>
          <w:sz w:val="24"/>
          <w:szCs w:val="24"/>
          <w:highlight w:val="yellow"/>
        </w:rPr>
      </w:pPr>
    </w:p>
    <w:p w:rsidR="00D01BF3" w:rsidRPr="00B94824" w:rsidRDefault="00D01BF3" w:rsidP="00D01BF3">
      <w:pPr>
        <w:spacing w:after="0"/>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 xml:space="preserve">В </w:t>
      </w:r>
      <w:proofErr w:type="gramStart"/>
      <w:r w:rsidRPr="00B94824">
        <w:rPr>
          <w:rFonts w:ascii="Times New Roman" w:hAnsi="Times New Roman" w:cs="Times New Roman"/>
          <w:color w:val="000000"/>
          <w:sz w:val="24"/>
          <w:szCs w:val="24"/>
        </w:rPr>
        <w:t>результате</w:t>
      </w:r>
      <w:proofErr w:type="gramEnd"/>
      <w:r w:rsidRPr="00B94824">
        <w:rPr>
          <w:rFonts w:ascii="Times New Roman" w:hAnsi="Times New Roman" w:cs="Times New Roman"/>
          <w:color w:val="000000"/>
          <w:sz w:val="24"/>
          <w:szCs w:val="24"/>
        </w:rPr>
        <w:t xml:space="preserve"> реализации программы произошло снижение энергоемкости ВРП до </w:t>
      </w:r>
      <w:r w:rsidR="00B94824" w:rsidRPr="00B94824">
        <w:rPr>
          <w:rFonts w:ascii="Times New Roman" w:hAnsi="Times New Roman" w:cs="Times New Roman"/>
          <w:color w:val="000000"/>
          <w:sz w:val="24"/>
          <w:szCs w:val="24"/>
        </w:rPr>
        <w:t>17,8</w:t>
      </w:r>
      <w:r w:rsidRPr="00B94824">
        <w:rPr>
          <w:rFonts w:ascii="Times New Roman" w:hAnsi="Times New Roman" w:cs="Times New Roman"/>
          <w:color w:val="000000"/>
          <w:sz w:val="24"/>
          <w:szCs w:val="24"/>
        </w:rPr>
        <w:t xml:space="preserve"> кг </w:t>
      </w:r>
      <w:proofErr w:type="spellStart"/>
      <w:r w:rsidRPr="00B94824">
        <w:rPr>
          <w:rFonts w:ascii="Times New Roman" w:hAnsi="Times New Roman" w:cs="Times New Roman"/>
          <w:color w:val="000000"/>
          <w:sz w:val="24"/>
          <w:szCs w:val="24"/>
        </w:rPr>
        <w:t>у.т</w:t>
      </w:r>
      <w:proofErr w:type="spellEnd"/>
      <w:r w:rsidRPr="00B94824">
        <w:rPr>
          <w:rFonts w:ascii="Times New Roman" w:hAnsi="Times New Roman" w:cs="Times New Roman"/>
          <w:color w:val="000000"/>
          <w:sz w:val="24"/>
          <w:szCs w:val="24"/>
        </w:rPr>
        <w:t xml:space="preserve">./тыс. руб. по отношению к уровню 2018 года, в котором данный показатель составил 19,6 кг </w:t>
      </w:r>
      <w:proofErr w:type="spellStart"/>
      <w:r w:rsidRPr="00B94824">
        <w:rPr>
          <w:rFonts w:ascii="Times New Roman" w:hAnsi="Times New Roman" w:cs="Times New Roman"/>
          <w:color w:val="000000"/>
          <w:sz w:val="24"/>
          <w:szCs w:val="24"/>
        </w:rPr>
        <w:t>у.т</w:t>
      </w:r>
      <w:proofErr w:type="spellEnd"/>
      <w:r w:rsidRPr="00B94824">
        <w:rPr>
          <w:rFonts w:ascii="Times New Roman" w:hAnsi="Times New Roman" w:cs="Times New Roman"/>
          <w:color w:val="000000"/>
          <w:sz w:val="24"/>
          <w:szCs w:val="24"/>
        </w:rPr>
        <w:t>./тыс. руб.</w:t>
      </w:r>
    </w:p>
    <w:p w:rsidR="00D01BF3" w:rsidRPr="00B94824" w:rsidRDefault="00D01BF3" w:rsidP="00D01BF3">
      <w:pPr>
        <w:spacing w:after="0" w:line="312" w:lineRule="auto"/>
        <w:ind w:left="34" w:firstLine="709"/>
        <w:jc w:val="both"/>
        <w:rPr>
          <w:lang w:bidi="he-IL"/>
        </w:rPr>
      </w:pPr>
      <w:r w:rsidRPr="00B94824">
        <w:rPr>
          <w:rFonts w:ascii="Times New Roman" w:hAnsi="Times New Roman" w:cs="Times New Roman"/>
          <w:color w:val="000000"/>
          <w:sz w:val="24"/>
          <w:szCs w:val="24"/>
        </w:rPr>
        <w:t>Фактическое значение показателя «Доля поселений, в которых разработаны схемы теплоснабжения, в общем числе поселений, в отношении которых установлена обязанность по разработке схем теплоснабжения» составило 100 %, достигнув плановое значение.</w:t>
      </w:r>
      <w:r w:rsidRPr="00B94824">
        <w:rPr>
          <w:lang w:bidi="he-IL"/>
        </w:rPr>
        <w:t xml:space="preserve"> </w:t>
      </w:r>
    </w:p>
    <w:p w:rsidR="00B94824" w:rsidRDefault="00B94824" w:rsidP="00D01BF3">
      <w:pPr>
        <w:spacing w:after="0" w:line="312" w:lineRule="auto"/>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Экономия объема потребления энергетических ресурсов в государственном секторе в 2020 году составила 150348,0 Гкал тепловой энергии и 3939,57 тыс</w:t>
      </w:r>
      <w:r>
        <w:rPr>
          <w:rFonts w:ascii="Times New Roman" w:hAnsi="Times New Roman" w:cs="Times New Roman"/>
          <w:color w:val="000000"/>
          <w:sz w:val="24"/>
          <w:szCs w:val="24"/>
        </w:rPr>
        <w:t xml:space="preserve">. </w:t>
      </w:r>
      <w:r w:rsidRPr="00B94824">
        <w:rPr>
          <w:rFonts w:ascii="Times New Roman" w:hAnsi="Times New Roman" w:cs="Times New Roman"/>
          <w:color w:val="000000"/>
          <w:sz w:val="24"/>
          <w:szCs w:val="24"/>
        </w:rPr>
        <w:t>кВт</w:t>
      </w:r>
      <w:proofErr w:type="gramStart"/>
      <w:r w:rsidRPr="00B94824">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B94824">
        <w:rPr>
          <w:rFonts w:ascii="Times New Roman" w:hAnsi="Times New Roman" w:cs="Times New Roman"/>
          <w:color w:val="000000"/>
          <w:sz w:val="24"/>
          <w:szCs w:val="24"/>
        </w:rPr>
        <w:t>ч</w:t>
      </w:r>
      <w:proofErr w:type="gramEnd"/>
      <w:r w:rsidRPr="00B94824">
        <w:rPr>
          <w:rFonts w:ascii="Times New Roman" w:hAnsi="Times New Roman" w:cs="Times New Roman"/>
          <w:color w:val="000000"/>
          <w:sz w:val="24"/>
          <w:szCs w:val="24"/>
        </w:rPr>
        <w:t>ас электроэнергии. Достигнутые значения превышают запланированные.</w:t>
      </w:r>
    </w:p>
    <w:p w:rsidR="00B94824" w:rsidRDefault="00B94824" w:rsidP="00D01BF3">
      <w:pPr>
        <w:spacing w:after="0" w:line="312" w:lineRule="auto"/>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Экономия электрической энергии при ее передаче по распределительным сетям в 2020 году составила 50757,0 тыс.</w:t>
      </w:r>
      <w:r>
        <w:rPr>
          <w:rFonts w:ascii="Times New Roman" w:hAnsi="Times New Roman" w:cs="Times New Roman"/>
          <w:color w:val="000000"/>
          <w:sz w:val="24"/>
          <w:szCs w:val="24"/>
        </w:rPr>
        <w:t xml:space="preserve"> </w:t>
      </w:r>
      <w:r w:rsidRPr="00B94824">
        <w:rPr>
          <w:rFonts w:ascii="Times New Roman" w:hAnsi="Times New Roman" w:cs="Times New Roman"/>
          <w:color w:val="000000"/>
          <w:sz w:val="24"/>
          <w:szCs w:val="24"/>
        </w:rPr>
        <w:t>кВт</w:t>
      </w:r>
      <w:proofErr w:type="gramStart"/>
      <w:r w:rsidRPr="00B94824">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B94824">
        <w:rPr>
          <w:rFonts w:ascii="Times New Roman" w:hAnsi="Times New Roman" w:cs="Times New Roman"/>
          <w:color w:val="000000"/>
          <w:sz w:val="24"/>
          <w:szCs w:val="24"/>
        </w:rPr>
        <w:t>ч</w:t>
      </w:r>
      <w:proofErr w:type="gramEnd"/>
      <w:r w:rsidRPr="00B94824">
        <w:rPr>
          <w:rFonts w:ascii="Times New Roman" w:hAnsi="Times New Roman" w:cs="Times New Roman"/>
          <w:color w:val="000000"/>
          <w:sz w:val="24"/>
          <w:szCs w:val="24"/>
        </w:rPr>
        <w:t>ас, снижение потребления топлива в рамках инвестиционных программ организаций теплоснабжения составило на 147,91 т у.</w:t>
      </w:r>
      <w:r>
        <w:rPr>
          <w:rFonts w:ascii="Times New Roman" w:hAnsi="Times New Roman" w:cs="Times New Roman"/>
          <w:color w:val="000000"/>
          <w:sz w:val="24"/>
          <w:szCs w:val="24"/>
        </w:rPr>
        <w:t xml:space="preserve"> </w:t>
      </w:r>
      <w:r w:rsidRPr="00B94824">
        <w:rPr>
          <w:rFonts w:ascii="Times New Roman" w:hAnsi="Times New Roman" w:cs="Times New Roman"/>
          <w:color w:val="000000"/>
          <w:sz w:val="24"/>
          <w:szCs w:val="24"/>
        </w:rPr>
        <w:t>т.</w:t>
      </w:r>
    </w:p>
    <w:p w:rsidR="00B94824" w:rsidRDefault="00DC51E9" w:rsidP="00D01BF3">
      <w:pPr>
        <w:spacing w:after="0" w:line="312" w:lineRule="auto"/>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94824">
        <w:rPr>
          <w:rFonts w:ascii="Times New Roman" w:hAnsi="Times New Roman" w:cs="Times New Roman"/>
          <w:color w:val="000000"/>
          <w:sz w:val="24"/>
          <w:szCs w:val="24"/>
        </w:rPr>
        <w:t>оля</w:t>
      </w:r>
      <w:r w:rsidR="00B94824" w:rsidRPr="00B94824">
        <w:rPr>
          <w:rFonts w:ascii="Times New Roman" w:hAnsi="Times New Roman" w:cs="Times New Roman"/>
          <w:color w:val="000000"/>
          <w:sz w:val="24"/>
          <w:szCs w:val="24"/>
        </w:rPr>
        <w:t xml:space="preserve">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w:t>
      </w:r>
      <w:r w:rsidR="00B94824">
        <w:rPr>
          <w:rFonts w:ascii="Times New Roman" w:hAnsi="Times New Roman" w:cs="Times New Roman"/>
          <w:color w:val="000000"/>
          <w:sz w:val="24"/>
          <w:szCs w:val="24"/>
        </w:rPr>
        <w:t xml:space="preserve"> составила</w:t>
      </w:r>
      <w:r w:rsidR="00B94824" w:rsidRPr="00B94824">
        <w:rPr>
          <w:rFonts w:ascii="Times New Roman" w:hAnsi="Times New Roman" w:cs="Times New Roman"/>
          <w:color w:val="000000"/>
          <w:sz w:val="24"/>
          <w:szCs w:val="24"/>
        </w:rPr>
        <w:t xml:space="preserve"> 100%. </w:t>
      </w:r>
    </w:p>
    <w:p w:rsidR="00DC51E9" w:rsidRDefault="00DC51E9" w:rsidP="00D01BF3">
      <w:pPr>
        <w:spacing w:after="0" w:line="312" w:lineRule="auto"/>
        <w:ind w:left="34" w:firstLine="709"/>
        <w:jc w:val="both"/>
        <w:rPr>
          <w:rFonts w:ascii="Times New Roman" w:hAnsi="Times New Roman" w:cs="Times New Roman"/>
          <w:color w:val="000000"/>
          <w:sz w:val="24"/>
          <w:szCs w:val="24"/>
        </w:rPr>
      </w:pPr>
      <w:r w:rsidRPr="00DC51E9">
        <w:rPr>
          <w:rFonts w:ascii="Times New Roman" w:hAnsi="Times New Roman" w:cs="Times New Roman"/>
          <w:color w:val="000000"/>
          <w:sz w:val="24"/>
          <w:szCs w:val="24"/>
        </w:rPr>
        <w:t xml:space="preserve">В 2020 году межпоселковых газопроводов построено не было и в соответствии с этим общее количество построенных газопроводов-отводов и газораспределительных станций, межпоселковых газопроводов в 2020 году составило 8 единиц. </w:t>
      </w:r>
    </w:p>
    <w:p w:rsidR="00DC51E9" w:rsidRDefault="00DC51E9" w:rsidP="00D01BF3">
      <w:pPr>
        <w:spacing w:after="0" w:line="312" w:lineRule="auto"/>
        <w:ind w:left="34" w:firstLine="709"/>
        <w:jc w:val="both"/>
        <w:rPr>
          <w:rFonts w:ascii="Times New Roman" w:hAnsi="Times New Roman" w:cs="Times New Roman"/>
          <w:color w:val="000000"/>
          <w:sz w:val="24"/>
          <w:szCs w:val="24"/>
        </w:rPr>
      </w:pPr>
      <w:r w:rsidRPr="00DC51E9">
        <w:rPr>
          <w:rFonts w:ascii="Times New Roman" w:hAnsi="Times New Roman" w:cs="Times New Roman"/>
          <w:color w:val="000000"/>
          <w:sz w:val="24"/>
          <w:szCs w:val="24"/>
        </w:rPr>
        <w:t>Протяженность построенных распределительных сетей в 2020 году составило 520,95 км.</w:t>
      </w:r>
    </w:p>
    <w:p w:rsidR="00DC51E9" w:rsidRDefault="00DC51E9" w:rsidP="00D01BF3">
      <w:pPr>
        <w:spacing w:after="0" w:line="312" w:lineRule="auto"/>
        <w:ind w:left="34" w:firstLine="709"/>
        <w:jc w:val="both"/>
        <w:rPr>
          <w:rFonts w:ascii="Times New Roman" w:hAnsi="Times New Roman" w:cs="Times New Roman"/>
          <w:color w:val="000000"/>
          <w:sz w:val="24"/>
          <w:szCs w:val="24"/>
        </w:rPr>
      </w:pPr>
      <w:r w:rsidRPr="00DC51E9">
        <w:rPr>
          <w:rFonts w:ascii="Times New Roman" w:hAnsi="Times New Roman" w:cs="Times New Roman"/>
          <w:color w:val="000000"/>
          <w:sz w:val="24"/>
          <w:szCs w:val="24"/>
        </w:rPr>
        <w:t>Уровень газификации территории Республики Карелия в 2020 году увеличился до 8,97%.</w:t>
      </w:r>
    </w:p>
    <w:p w:rsidR="00732C54" w:rsidRPr="00732C54" w:rsidRDefault="00732C54" w:rsidP="00732C54">
      <w:pPr>
        <w:spacing w:after="0" w:line="312" w:lineRule="auto"/>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732C54">
        <w:rPr>
          <w:rFonts w:ascii="Times New Roman" w:hAnsi="Times New Roman" w:cs="Times New Roman"/>
          <w:color w:val="000000"/>
          <w:sz w:val="24"/>
          <w:szCs w:val="24"/>
        </w:rPr>
        <w:t>ричины неисполнения целевых показателей государственной программы:</w:t>
      </w:r>
    </w:p>
    <w:p w:rsidR="00732C54" w:rsidRPr="00732C54" w:rsidRDefault="00732C54" w:rsidP="00732C54">
      <w:pPr>
        <w:spacing w:after="0" w:line="312" w:lineRule="auto"/>
        <w:ind w:left="34" w:firstLine="709"/>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 перенос сроков строительства распределительных сетей газопроводов по населенным пунктам в </w:t>
      </w:r>
      <w:proofErr w:type="spellStart"/>
      <w:r w:rsidRPr="00732C54">
        <w:rPr>
          <w:rFonts w:ascii="Times New Roman" w:hAnsi="Times New Roman" w:cs="Times New Roman"/>
          <w:color w:val="000000"/>
          <w:sz w:val="24"/>
          <w:szCs w:val="24"/>
        </w:rPr>
        <w:t>Олонецком</w:t>
      </w:r>
      <w:proofErr w:type="spellEnd"/>
      <w:r w:rsidRPr="00732C54">
        <w:rPr>
          <w:rFonts w:ascii="Times New Roman" w:hAnsi="Times New Roman" w:cs="Times New Roman"/>
          <w:color w:val="000000"/>
          <w:sz w:val="24"/>
          <w:szCs w:val="24"/>
        </w:rPr>
        <w:t xml:space="preserve"> </w:t>
      </w:r>
      <w:proofErr w:type="gramStart"/>
      <w:r w:rsidRPr="00732C54">
        <w:rPr>
          <w:rFonts w:ascii="Times New Roman" w:hAnsi="Times New Roman" w:cs="Times New Roman"/>
          <w:color w:val="000000"/>
          <w:sz w:val="24"/>
          <w:szCs w:val="24"/>
        </w:rPr>
        <w:t>национальном</w:t>
      </w:r>
      <w:proofErr w:type="gramEnd"/>
      <w:r w:rsidRPr="00732C54">
        <w:rPr>
          <w:rFonts w:ascii="Times New Roman" w:hAnsi="Times New Roman" w:cs="Times New Roman"/>
          <w:color w:val="000000"/>
          <w:sz w:val="24"/>
          <w:szCs w:val="24"/>
        </w:rPr>
        <w:t xml:space="preserve"> и Питкярантском </w:t>
      </w:r>
      <w:proofErr w:type="spellStart"/>
      <w:r w:rsidRPr="00732C54">
        <w:rPr>
          <w:rFonts w:ascii="Times New Roman" w:hAnsi="Times New Roman" w:cs="Times New Roman"/>
          <w:color w:val="000000"/>
          <w:sz w:val="24"/>
          <w:szCs w:val="24"/>
        </w:rPr>
        <w:t>муниципаль-ным</w:t>
      </w:r>
      <w:proofErr w:type="spellEnd"/>
      <w:r w:rsidRPr="00732C54">
        <w:rPr>
          <w:rFonts w:ascii="Times New Roman" w:hAnsi="Times New Roman" w:cs="Times New Roman"/>
          <w:color w:val="000000"/>
          <w:sz w:val="24"/>
          <w:szCs w:val="24"/>
        </w:rPr>
        <w:t xml:space="preserve"> районам на декабрь 2021 года;</w:t>
      </w:r>
    </w:p>
    <w:p w:rsidR="00732C54" w:rsidRPr="00732C54" w:rsidRDefault="00732C54" w:rsidP="00732C54">
      <w:pPr>
        <w:spacing w:after="0" w:line="312" w:lineRule="auto"/>
        <w:ind w:left="34" w:firstLine="709"/>
        <w:jc w:val="both"/>
        <w:rPr>
          <w:rFonts w:ascii="Times New Roman" w:hAnsi="Times New Roman" w:cs="Times New Roman"/>
          <w:color w:val="000000"/>
          <w:sz w:val="24"/>
          <w:szCs w:val="24"/>
        </w:rPr>
      </w:pPr>
      <w:r w:rsidRPr="00732C54">
        <w:rPr>
          <w:rFonts w:ascii="Times New Roman" w:hAnsi="Times New Roman" w:cs="Times New Roman"/>
          <w:color w:val="000000"/>
          <w:sz w:val="24"/>
          <w:szCs w:val="24"/>
        </w:rPr>
        <w:t xml:space="preserve">- изменение объемов финансирования по подпрограмме 2 в части строительства распределительных сетей газопроводов по населенным пунктам в </w:t>
      </w:r>
      <w:proofErr w:type="spellStart"/>
      <w:r w:rsidRPr="00732C54">
        <w:rPr>
          <w:rFonts w:ascii="Times New Roman" w:hAnsi="Times New Roman" w:cs="Times New Roman"/>
          <w:color w:val="000000"/>
          <w:sz w:val="24"/>
          <w:szCs w:val="24"/>
        </w:rPr>
        <w:t>Олонецком</w:t>
      </w:r>
      <w:proofErr w:type="spellEnd"/>
      <w:r w:rsidRPr="00732C54">
        <w:rPr>
          <w:rFonts w:ascii="Times New Roman" w:hAnsi="Times New Roman" w:cs="Times New Roman"/>
          <w:color w:val="000000"/>
          <w:sz w:val="24"/>
          <w:szCs w:val="24"/>
        </w:rPr>
        <w:t xml:space="preserve"> </w:t>
      </w:r>
      <w:proofErr w:type="gramStart"/>
      <w:r w:rsidRPr="00732C54">
        <w:rPr>
          <w:rFonts w:ascii="Times New Roman" w:hAnsi="Times New Roman" w:cs="Times New Roman"/>
          <w:color w:val="000000"/>
          <w:sz w:val="24"/>
          <w:szCs w:val="24"/>
        </w:rPr>
        <w:t>национальном</w:t>
      </w:r>
      <w:proofErr w:type="gramEnd"/>
      <w:r w:rsidRPr="00732C54">
        <w:rPr>
          <w:rFonts w:ascii="Times New Roman" w:hAnsi="Times New Roman" w:cs="Times New Roman"/>
          <w:color w:val="000000"/>
          <w:sz w:val="24"/>
          <w:szCs w:val="24"/>
        </w:rPr>
        <w:t xml:space="preserve"> и Питкярантском муниципальным районам на декабрь 2021 года;</w:t>
      </w:r>
    </w:p>
    <w:p w:rsidR="00732C54" w:rsidRDefault="00732C54" w:rsidP="00732C54">
      <w:pPr>
        <w:spacing w:after="0" w:line="312" w:lineRule="auto"/>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внесение изменений в д</w:t>
      </w:r>
      <w:r w:rsidRPr="00732C54">
        <w:rPr>
          <w:rFonts w:ascii="Times New Roman" w:hAnsi="Times New Roman" w:cs="Times New Roman"/>
          <w:color w:val="000000"/>
          <w:sz w:val="24"/>
          <w:szCs w:val="24"/>
        </w:rPr>
        <w:t xml:space="preserve">олгосрочную целевую программу «Реконструкция, техническое перевооружение и строительство объектов теплоэнергетики на территории Северного </w:t>
      </w:r>
      <w:proofErr w:type="spellStart"/>
      <w:r w:rsidRPr="00732C54">
        <w:rPr>
          <w:rFonts w:ascii="Times New Roman" w:hAnsi="Times New Roman" w:cs="Times New Roman"/>
          <w:color w:val="000000"/>
          <w:sz w:val="24"/>
          <w:szCs w:val="24"/>
        </w:rPr>
        <w:t>Приладожья</w:t>
      </w:r>
      <w:proofErr w:type="spellEnd"/>
      <w:r w:rsidRPr="00732C54">
        <w:rPr>
          <w:rFonts w:ascii="Times New Roman" w:hAnsi="Times New Roman" w:cs="Times New Roman"/>
          <w:color w:val="000000"/>
          <w:sz w:val="24"/>
          <w:szCs w:val="24"/>
        </w:rPr>
        <w:t xml:space="preserve"> Республики Карелия на период до 2033 года»</w:t>
      </w:r>
      <w:proofErr w:type="gramStart"/>
      <w:r w:rsidRPr="00732C54">
        <w:rPr>
          <w:rFonts w:ascii="Times New Roman" w:hAnsi="Times New Roman" w:cs="Times New Roman"/>
          <w:color w:val="000000"/>
          <w:sz w:val="24"/>
          <w:szCs w:val="24"/>
        </w:rPr>
        <w:t xml:space="preserve"> .</w:t>
      </w:r>
      <w:proofErr w:type="gramEnd"/>
      <w:r w:rsidRPr="00732C54">
        <w:rPr>
          <w:rFonts w:ascii="Times New Roman" w:hAnsi="Times New Roman" w:cs="Times New Roman"/>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D01BF3" w:rsidRPr="00B94824" w:rsidTr="00D01BF3">
        <w:trPr>
          <w:trHeight w:val="288"/>
        </w:trPr>
        <w:tc>
          <w:tcPr>
            <w:tcW w:w="5000" w:type="pct"/>
            <w:gridSpan w:val="2"/>
            <w:shd w:val="clear" w:color="auto" w:fill="auto"/>
            <w:vAlign w:val="center"/>
            <w:hideMark/>
          </w:tcPr>
          <w:p w:rsidR="00D01BF3" w:rsidRPr="00B94824" w:rsidRDefault="00D01BF3" w:rsidP="00D01BF3">
            <w:pPr>
              <w:spacing w:after="0" w:line="240" w:lineRule="auto"/>
              <w:jc w:val="center"/>
              <w:rPr>
                <w:rFonts w:ascii="Times New Roman" w:eastAsia="Times New Roman" w:hAnsi="Times New Roman" w:cs="Times New Roman"/>
                <w:b/>
                <w:bCs/>
                <w:sz w:val="24"/>
                <w:szCs w:val="24"/>
              </w:rPr>
            </w:pPr>
            <w:r w:rsidRPr="00B94824">
              <w:rPr>
                <w:rFonts w:ascii="Times New Roman" w:eastAsia="Times New Roman" w:hAnsi="Times New Roman" w:cs="Times New Roman"/>
                <w:b/>
                <w:bCs/>
                <w:sz w:val="24"/>
                <w:szCs w:val="24"/>
              </w:rPr>
              <w:lastRenderedPageBreak/>
              <w:t>Эффективность реализации государственной программы и подпрограмм</w:t>
            </w:r>
          </w:p>
        </w:tc>
      </w:tr>
      <w:tr w:rsidR="00D01BF3" w:rsidRPr="00B94824" w:rsidTr="00D01BF3">
        <w:trPr>
          <w:trHeight w:val="276"/>
        </w:trPr>
        <w:tc>
          <w:tcPr>
            <w:tcW w:w="4514" w:type="pct"/>
            <w:shd w:val="clear" w:color="auto" w:fill="auto"/>
            <w:vAlign w:val="center"/>
            <w:hideMark/>
          </w:tcPr>
          <w:p w:rsidR="00D01BF3" w:rsidRPr="00B94824" w:rsidRDefault="00D01BF3" w:rsidP="00D01BF3">
            <w:pPr>
              <w:spacing w:after="0" w:line="240" w:lineRule="auto"/>
              <w:jc w:val="both"/>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Эффективность реализации подпрограммы «Энергосбережение и повышение энергетической эффективности в Республике Карелия»</w:t>
            </w:r>
          </w:p>
        </w:tc>
        <w:tc>
          <w:tcPr>
            <w:tcW w:w="486" w:type="pct"/>
            <w:shd w:val="clear" w:color="auto" w:fill="auto"/>
            <w:vAlign w:val="center"/>
            <w:hideMark/>
          </w:tcPr>
          <w:p w:rsidR="00D01BF3" w:rsidRPr="00B94824" w:rsidRDefault="00D01BF3" w:rsidP="00B94824">
            <w:pPr>
              <w:spacing w:after="0" w:line="240" w:lineRule="auto"/>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0,</w:t>
            </w:r>
            <w:r w:rsidR="00B94824" w:rsidRPr="00B94824">
              <w:rPr>
                <w:rFonts w:ascii="Times New Roman" w:eastAsia="Times New Roman" w:hAnsi="Times New Roman" w:cs="Times New Roman"/>
                <w:sz w:val="24"/>
                <w:szCs w:val="24"/>
              </w:rPr>
              <w:t>340</w:t>
            </w:r>
          </w:p>
        </w:tc>
      </w:tr>
      <w:tr w:rsidR="00D01BF3" w:rsidRPr="00B94824" w:rsidTr="00D01BF3">
        <w:trPr>
          <w:trHeight w:val="276"/>
        </w:trPr>
        <w:tc>
          <w:tcPr>
            <w:tcW w:w="4514" w:type="pct"/>
            <w:shd w:val="clear" w:color="auto" w:fill="auto"/>
            <w:vAlign w:val="center"/>
            <w:hideMark/>
          </w:tcPr>
          <w:p w:rsidR="00D01BF3" w:rsidRPr="00B94824" w:rsidRDefault="00D01BF3" w:rsidP="00D01BF3">
            <w:pPr>
              <w:spacing w:after="0" w:line="240" w:lineRule="auto"/>
              <w:jc w:val="both"/>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Эффективность реализации подпрограммы «</w:t>
            </w:r>
            <w:r w:rsidRPr="00B94824">
              <w:rPr>
                <w:rFonts w:ascii="Times New Roman" w:hAnsi="Times New Roman" w:cs="Times New Roman"/>
                <w:sz w:val="24"/>
                <w:szCs w:val="24"/>
              </w:rPr>
              <w:t>Развитие газоснабжения и газификации Республики Карелия</w:t>
            </w:r>
            <w:r w:rsidRPr="00B94824">
              <w:rPr>
                <w:rFonts w:ascii="Times New Roman" w:eastAsia="Times New Roman" w:hAnsi="Times New Roman" w:cs="Times New Roman"/>
                <w:sz w:val="24"/>
                <w:szCs w:val="24"/>
              </w:rPr>
              <w:t>»</w:t>
            </w:r>
          </w:p>
        </w:tc>
        <w:tc>
          <w:tcPr>
            <w:tcW w:w="486" w:type="pct"/>
            <w:shd w:val="clear" w:color="auto" w:fill="auto"/>
            <w:vAlign w:val="center"/>
            <w:hideMark/>
          </w:tcPr>
          <w:p w:rsidR="00D01BF3" w:rsidRPr="00B94824" w:rsidRDefault="00B94824" w:rsidP="00D01BF3">
            <w:pPr>
              <w:spacing w:after="0" w:line="240" w:lineRule="auto"/>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0,000</w:t>
            </w:r>
          </w:p>
        </w:tc>
      </w:tr>
      <w:tr w:rsidR="00D01BF3" w:rsidRPr="00B94824" w:rsidTr="00D01BF3">
        <w:trPr>
          <w:trHeight w:val="540"/>
        </w:trPr>
        <w:tc>
          <w:tcPr>
            <w:tcW w:w="4514" w:type="pct"/>
            <w:shd w:val="clear" w:color="auto" w:fill="auto"/>
            <w:vAlign w:val="center"/>
            <w:hideMark/>
          </w:tcPr>
          <w:p w:rsidR="00D01BF3" w:rsidRPr="00B94824" w:rsidRDefault="00D01BF3" w:rsidP="00D01BF3">
            <w:pPr>
              <w:spacing w:after="0" w:line="240" w:lineRule="auto"/>
              <w:jc w:val="both"/>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Эффективность реализации подпрограммы «</w:t>
            </w:r>
            <w:r w:rsidRPr="00B94824">
              <w:rPr>
                <w:rFonts w:ascii="Times New Roman" w:hAnsi="Times New Roman" w:cs="Times New Roman"/>
                <w:sz w:val="24"/>
                <w:szCs w:val="24"/>
              </w:rPr>
              <w:t xml:space="preserve">Реконструкция, техническое перевооружение и строительство объектов теплоэнергетики на территории Северного </w:t>
            </w:r>
            <w:proofErr w:type="spellStart"/>
            <w:r w:rsidRPr="00B94824">
              <w:rPr>
                <w:rFonts w:ascii="Times New Roman" w:hAnsi="Times New Roman" w:cs="Times New Roman"/>
                <w:sz w:val="24"/>
                <w:szCs w:val="24"/>
              </w:rPr>
              <w:t>Приладожья</w:t>
            </w:r>
            <w:proofErr w:type="spellEnd"/>
            <w:r w:rsidRPr="00B94824">
              <w:rPr>
                <w:rFonts w:ascii="Times New Roman" w:hAnsi="Times New Roman" w:cs="Times New Roman"/>
                <w:sz w:val="24"/>
                <w:szCs w:val="24"/>
              </w:rPr>
              <w:t xml:space="preserve"> Республ</w:t>
            </w:r>
            <w:r w:rsidRPr="00B94824">
              <w:rPr>
                <w:sz w:val="24"/>
                <w:szCs w:val="24"/>
              </w:rPr>
              <w:t>и</w:t>
            </w:r>
            <w:r w:rsidRPr="00B94824">
              <w:rPr>
                <w:rFonts w:ascii="Times New Roman" w:hAnsi="Times New Roman" w:cs="Times New Roman"/>
                <w:sz w:val="24"/>
                <w:szCs w:val="24"/>
              </w:rPr>
              <w:t>ки Карелия на период до 2027 года</w:t>
            </w:r>
            <w:r w:rsidRPr="00B94824">
              <w:rPr>
                <w:rFonts w:ascii="Times New Roman" w:eastAsia="Times New Roman" w:hAnsi="Times New Roman" w:cs="Times New Roman"/>
                <w:sz w:val="24"/>
                <w:szCs w:val="24"/>
              </w:rPr>
              <w:t>»</w:t>
            </w:r>
          </w:p>
        </w:tc>
        <w:tc>
          <w:tcPr>
            <w:tcW w:w="486" w:type="pct"/>
            <w:shd w:val="clear" w:color="auto" w:fill="auto"/>
            <w:vAlign w:val="center"/>
            <w:hideMark/>
          </w:tcPr>
          <w:p w:rsidR="00D01BF3" w:rsidRPr="00B94824" w:rsidRDefault="00D01BF3" w:rsidP="00D01BF3">
            <w:pPr>
              <w:spacing w:after="0" w:line="240" w:lineRule="auto"/>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1,000</w:t>
            </w:r>
          </w:p>
        </w:tc>
      </w:tr>
      <w:tr w:rsidR="00D01BF3" w:rsidRPr="00B94824" w:rsidTr="00D01BF3">
        <w:trPr>
          <w:trHeight w:val="276"/>
        </w:trPr>
        <w:tc>
          <w:tcPr>
            <w:tcW w:w="4514" w:type="pct"/>
            <w:shd w:val="clear" w:color="auto" w:fill="auto"/>
            <w:vAlign w:val="center"/>
            <w:hideMark/>
          </w:tcPr>
          <w:p w:rsidR="00D01BF3" w:rsidRPr="00B94824" w:rsidRDefault="00D01BF3" w:rsidP="00D01BF3">
            <w:pPr>
              <w:spacing w:after="0" w:line="240" w:lineRule="auto"/>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D01BF3" w:rsidRPr="00B94824" w:rsidRDefault="00D01BF3" w:rsidP="00B94824">
            <w:pPr>
              <w:spacing w:after="0" w:line="240" w:lineRule="auto"/>
              <w:jc w:val="center"/>
              <w:rPr>
                <w:rFonts w:ascii="Times New Roman" w:eastAsia="Times New Roman" w:hAnsi="Times New Roman" w:cs="Times New Roman"/>
                <w:sz w:val="24"/>
                <w:szCs w:val="24"/>
              </w:rPr>
            </w:pPr>
            <w:r w:rsidRPr="00B94824">
              <w:rPr>
                <w:rFonts w:ascii="Times New Roman" w:eastAsia="Times New Roman" w:hAnsi="Times New Roman" w:cs="Times New Roman"/>
                <w:sz w:val="24"/>
                <w:szCs w:val="24"/>
              </w:rPr>
              <w:t>0,</w:t>
            </w:r>
            <w:r w:rsidR="00B94824" w:rsidRPr="00B94824">
              <w:rPr>
                <w:rFonts w:ascii="Times New Roman" w:eastAsia="Times New Roman" w:hAnsi="Times New Roman" w:cs="Times New Roman"/>
                <w:sz w:val="24"/>
                <w:szCs w:val="24"/>
              </w:rPr>
              <w:t>447</w:t>
            </w:r>
          </w:p>
        </w:tc>
      </w:tr>
    </w:tbl>
    <w:p w:rsidR="00D01BF3" w:rsidRPr="00B94824" w:rsidRDefault="00D01BF3" w:rsidP="00D01BF3">
      <w:pPr>
        <w:spacing w:after="0"/>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Эффективность реализации государственной программы - неудовлетворительная.</w:t>
      </w:r>
    </w:p>
    <w:p w:rsidR="00D01BF3" w:rsidRPr="00B94824" w:rsidRDefault="00D01BF3" w:rsidP="00D01BF3">
      <w:pPr>
        <w:spacing w:after="0"/>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 0,6</w:t>
      </w:r>
      <w:r w:rsidR="00B94824" w:rsidRPr="00B94824">
        <w:rPr>
          <w:rFonts w:ascii="Times New Roman" w:hAnsi="Times New Roman" w:cs="Times New Roman"/>
          <w:color w:val="000000"/>
          <w:sz w:val="24"/>
          <w:szCs w:val="24"/>
        </w:rPr>
        <w:t>0</w:t>
      </w:r>
      <w:r w:rsidRPr="00B94824">
        <w:rPr>
          <w:rFonts w:ascii="Times New Roman" w:hAnsi="Times New Roman" w:cs="Times New Roman"/>
          <w:color w:val="000000"/>
          <w:sz w:val="24"/>
          <w:szCs w:val="24"/>
        </w:rPr>
        <w:t>0 - не</w:t>
      </w:r>
      <w:r w:rsidRPr="00B94824">
        <w:rPr>
          <w:rFonts w:ascii="Times New Roman" w:eastAsia="Times New Roman" w:hAnsi="Times New Roman" w:cs="Times New Roman"/>
          <w:sz w:val="24"/>
          <w:szCs w:val="24"/>
        </w:rPr>
        <w:t>достаточная.</w:t>
      </w:r>
    </w:p>
    <w:p w:rsidR="00B94824" w:rsidRDefault="00B94824" w:rsidP="00B94824">
      <w:pPr>
        <w:spacing w:after="0"/>
        <w:ind w:left="34" w:firstLine="709"/>
        <w:jc w:val="both"/>
        <w:rPr>
          <w:rFonts w:ascii="Times New Roman" w:hAnsi="Times New Roman" w:cs="Times New Roman"/>
          <w:color w:val="000000"/>
          <w:sz w:val="24"/>
          <w:szCs w:val="24"/>
        </w:rPr>
      </w:pPr>
      <w:r w:rsidRPr="00B94824">
        <w:rPr>
          <w:rFonts w:ascii="Times New Roman" w:hAnsi="Times New Roman" w:cs="Times New Roman"/>
          <w:color w:val="000000"/>
          <w:sz w:val="24"/>
          <w:szCs w:val="24"/>
        </w:rPr>
        <w:t>Для повышения результативности операционной работы в 2021</w:t>
      </w:r>
      <w:r w:rsidRPr="00BD6F93">
        <w:rPr>
          <w:rFonts w:ascii="Times New Roman" w:hAnsi="Times New Roman" w:cs="Times New Roman"/>
          <w:color w:val="000000"/>
          <w:sz w:val="24"/>
          <w:szCs w:val="24"/>
        </w:rPr>
        <w:t xml:space="preserve"> году и последующие годы</w:t>
      </w:r>
      <w:r>
        <w:rPr>
          <w:rFonts w:ascii="Times New Roman" w:hAnsi="Times New Roman" w:cs="Times New Roman"/>
          <w:color w:val="000000"/>
          <w:sz w:val="24"/>
          <w:szCs w:val="24"/>
        </w:rPr>
        <w:t>, необходимо своевременно:</w:t>
      </w:r>
    </w:p>
    <w:p w:rsidR="00B94824" w:rsidRDefault="00B94824" w:rsidP="00B94824">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вносить изменения в государственную программу в соответствии с требованиями бюджетного законодательства по приведению государственной программы в соответствие с законом Республики Карелия о бюджете Республики Карелия на очередной финансовый год и на плановый период;</w:t>
      </w:r>
    </w:p>
    <w:p w:rsidR="00B94824" w:rsidRDefault="00B94824" w:rsidP="00B94824">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w:t>
      </w:r>
      <w:r w:rsidR="00E75004">
        <w:rPr>
          <w:rFonts w:ascii="Times New Roman" w:hAnsi="Times New Roman" w:cs="Times New Roman"/>
          <w:color w:val="000000"/>
          <w:sz w:val="24"/>
          <w:szCs w:val="24"/>
        </w:rPr>
        <w:t>тво финансов Республики Карелия.</w:t>
      </w:r>
    </w:p>
    <w:bookmarkEnd w:id="14"/>
    <w:p w:rsidR="00DD6AC9" w:rsidRPr="00C35B84" w:rsidRDefault="00DD6AC9" w:rsidP="006A3FB1">
      <w:pPr>
        <w:spacing w:after="0"/>
        <w:ind w:left="34" w:firstLine="709"/>
        <w:jc w:val="both"/>
        <w:rPr>
          <w:rFonts w:ascii="Times New Roman" w:hAnsi="Times New Roman" w:cs="Times New Roman"/>
          <w:color w:val="000000"/>
          <w:sz w:val="24"/>
          <w:szCs w:val="24"/>
        </w:rPr>
      </w:pPr>
    </w:p>
    <w:sectPr w:rsidR="00DD6AC9" w:rsidRPr="00C35B84" w:rsidSect="00ED5D38">
      <w:headerReference w:type="default" r:id="rId10"/>
      <w:headerReference w:type="first" r:id="rId11"/>
      <w:pgSz w:w="11909" w:h="16834"/>
      <w:pgMar w:top="993" w:right="710" w:bottom="1135" w:left="1560" w:header="284"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22" w:rsidRDefault="00233F22" w:rsidP="00ED5D38">
      <w:pPr>
        <w:spacing w:after="0" w:line="240" w:lineRule="auto"/>
      </w:pPr>
      <w:r>
        <w:separator/>
      </w:r>
    </w:p>
  </w:endnote>
  <w:endnote w:type="continuationSeparator" w:id="0">
    <w:p w:rsidR="00233F22" w:rsidRDefault="00233F22" w:rsidP="00ED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22" w:rsidRDefault="00233F22" w:rsidP="00ED5D38">
      <w:pPr>
        <w:spacing w:after="0" w:line="240" w:lineRule="auto"/>
      </w:pPr>
      <w:r>
        <w:separator/>
      </w:r>
    </w:p>
  </w:footnote>
  <w:footnote w:type="continuationSeparator" w:id="0">
    <w:p w:rsidR="00233F22" w:rsidRDefault="00233F22" w:rsidP="00ED5D38">
      <w:pPr>
        <w:spacing w:after="0" w:line="240" w:lineRule="auto"/>
      </w:pPr>
      <w:r>
        <w:continuationSeparator/>
      </w:r>
    </w:p>
  </w:footnote>
  <w:footnote w:id="1">
    <w:p w:rsidR="00233F22" w:rsidRPr="00AC055D" w:rsidRDefault="00233F22" w:rsidP="00ED5D38">
      <w:pPr>
        <w:pStyle w:val="aff"/>
        <w:rPr>
          <w:rFonts w:ascii="Times New Roman" w:hAnsi="Times New Roman" w:cs="Times New Roman"/>
        </w:rPr>
      </w:pPr>
      <w:r w:rsidRPr="00372A94">
        <w:rPr>
          <w:rStyle w:val="aff1"/>
          <w:rFonts w:ascii="Times New Roman" w:hAnsi="Times New Roman" w:cs="Times New Roman"/>
        </w:rPr>
        <w:footnoteRef/>
      </w:r>
      <w:r>
        <w:rPr>
          <w:rFonts w:ascii="Times New Roman" w:eastAsia="Times New Roman" w:hAnsi="Times New Roman" w:cs="Times New Roman"/>
        </w:rPr>
        <w:t>Программы предусматриваю</w:t>
      </w:r>
      <w:r w:rsidRPr="00AC055D">
        <w:rPr>
          <w:rFonts w:ascii="Times New Roman" w:eastAsia="Times New Roman" w:hAnsi="Times New Roman" w:cs="Times New Roman"/>
        </w:rPr>
        <w:t>т софинансирование из федерального бюджета и обязательное выполнение требований к структуре и содержанию, установленные нормативными правовыми актами федеральных органов исполнительной власти</w:t>
      </w:r>
      <w:r>
        <w:rPr>
          <w:rFonts w:ascii="Times New Roman" w:eastAsia="Times New Roman" w:hAnsi="Times New Roman" w:cs="Times New Roman"/>
        </w:rPr>
        <w:t xml:space="preserve"> в связи, с чем не подпадают под действие Порядка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776"/>
      <w:docPartObj>
        <w:docPartGallery w:val="Page Numbers (Top of Page)"/>
        <w:docPartUnique/>
      </w:docPartObj>
    </w:sdtPr>
    <w:sdtEndPr/>
    <w:sdtContent>
      <w:p w:rsidR="00233F22" w:rsidRDefault="00233F22">
        <w:pPr>
          <w:pStyle w:val="aff2"/>
          <w:jc w:val="right"/>
        </w:pPr>
      </w:p>
      <w:p w:rsidR="00233F22" w:rsidRDefault="00233F22">
        <w:pPr>
          <w:pStyle w:val="aff2"/>
          <w:jc w:val="right"/>
        </w:pPr>
        <w:r>
          <w:fldChar w:fldCharType="begin"/>
        </w:r>
        <w:r>
          <w:instrText>PAGE   \* MERGEFORMAT</w:instrText>
        </w:r>
        <w:r>
          <w:fldChar w:fldCharType="separate"/>
        </w:r>
        <w:r w:rsidR="00423043">
          <w:rPr>
            <w:noProof/>
          </w:rPr>
          <w:t>30</w:t>
        </w:r>
        <w:r>
          <w:fldChar w:fldCharType="end"/>
        </w:r>
      </w:p>
    </w:sdtContent>
  </w:sdt>
  <w:p w:rsidR="00233F22" w:rsidRDefault="00233F22">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50963"/>
      <w:docPartObj>
        <w:docPartGallery w:val="Page Numbers (Top of Page)"/>
        <w:docPartUnique/>
      </w:docPartObj>
    </w:sdtPr>
    <w:sdtEndPr/>
    <w:sdtContent>
      <w:p w:rsidR="00233F22" w:rsidRDefault="00233F22">
        <w:pPr>
          <w:pStyle w:val="aff2"/>
          <w:jc w:val="right"/>
        </w:pPr>
      </w:p>
      <w:p w:rsidR="00233F22" w:rsidRDefault="00423043">
        <w:pPr>
          <w:pStyle w:val="aff2"/>
          <w:jc w:val="right"/>
        </w:pPr>
      </w:p>
    </w:sdtContent>
  </w:sdt>
  <w:p w:rsidR="00233F22" w:rsidRDefault="00233F22">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A3"/>
    <w:multiLevelType w:val="hybridMultilevel"/>
    <w:tmpl w:val="2E0CD370"/>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
    <w:nsid w:val="01DE5884"/>
    <w:multiLevelType w:val="hybridMultilevel"/>
    <w:tmpl w:val="183892F4"/>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02786E2E"/>
    <w:multiLevelType w:val="hybridMultilevel"/>
    <w:tmpl w:val="71B0C706"/>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
    <w:nsid w:val="03017852"/>
    <w:multiLevelType w:val="hybridMultilevel"/>
    <w:tmpl w:val="820ECB90"/>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3452076"/>
    <w:multiLevelType w:val="hybridMultilevel"/>
    <w:tmpl w:val="2062D98A"/>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
    <w:nsid w:val="041D73A0"/>
    <w:multiLevelType w:val="hybridMultilevel"/>
    <w:tmpl w:val="285E26C0"/>
    <w:lvl w:ilvl="0" w:tplc="07BE5360">
      <w:start w:val="1"/>
      <w:numFmt w:val="bullet"/>
      <w:lvlText w:val="-"/>
      <w:lvlJc w:val="left"/>
      <w:pPr>
        <w:ind w:left="1462" w:hanging="360"/>
      </w:pPr>
      <w:rPr>
        <w:rFonts w:ascii="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
    <w:nsid w:val="0B81019F"/>
    <w:multiLevelType w:val="hybridMultilevel"/>
    <w:tmpl w:val="D67CF518"/>
    <w:lvl w:ilvl="0" w:tplc="07BE536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C705A25"/>
    <w:multiLevelType w:val="hybridMultilevel"/>
    <w:tmpl w:val="DD18948E"/>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8">
    <w:nsid w:val="0DAA7627"/>
    <w:multiLevelType w:val="hybridMultilevel"/>
    <w:tmpl w:val="295064D0"/>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9">
    <w:nsid w:val="15E4039B"/>
    <w:multiLevelType w:val="hybridMultilevel"/>
    <w:tmpl w:val="1050214A"/>
    <w:lvl w:ilvl="0" w:tplc="43F8FAF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9EA536E"/>
    <w:multiLevelType w:val="hybridMultilevel"/>
    <w:tmpl w:val="B3F66710"/>
    <w:lvl w:ilvl="0" w:tplc="154A2A4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1AF1503C"/>
    <w:multiLevelType w:val="hybridMultilevel"/>
    <w:tmpl w:val="A2BC79D6"/>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2">
    <w:nsid w:val="21AE54C4"/>
    <w:multiLevelType w:val="hybridMultilevel"/>
    <w:tmpl w:val="73CAA0C8"/>
    <w:lvl w:ilvl="0" w:tplc="07BE536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2850795"/>
    <w:multiLevelType w:val="hybridMultilevel"/>
    <w:tmpl w:val="41F6ED08"/>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nsid w:val="328604D8"/>
    <w:multiLevelType w:val="hybridMultilevel"/>
    <w:tmpl w:val="ED986D66"/>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5">
    <w:nsid w:val="369B20F6"/>
    <w:multiLevelType w:val="hybridMultilevel"/>
    <w:tmpl w:val="6842230A"/>
    <w:lvl w:ilvl="0" w:tplc="07BE536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E16FC2"/>
    <w:multiLevelType w:val="hybridMultilevel"/>
    <w:tmpl w:val="5896ECC0"/>
    <w:lvl w:ilvl="0" w:tplc="D55E34C6">
      <w:start w:val="1"/>
      <w:numFmt w:val="decimal"/>
      <w:lvlText w:val="%1)"/>
      <w:lvlJc w:val="left"/>
      <w:pPr>
        <w:ind w:left="155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6EF753E"/>
    <w:multiLevelType w:val="hybridMultilevel"/>
    <w:tmpl w:val="2828CF38"/>
    <w:lvl w:ilvl="0" w:tplc="07BE5360">
      <w:start w:val="1"/>
      <w:numFmt w:val="bullet"/>
      <w:lvlText w:val="-"/>
      <w:lvlJc w:val="left"/>
      <w:pPr>
        <w:ind w:left="1040" w:hanging="360"/>
      </w:pPr>
      <w:rPr>
        <w:rFonts w:ascii="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4EA0289A"/>
    <w:multiLevelType w:val="hybridMultilevel"/>
    <w:tmpl w:val="940E54CC"/>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nsid w:val="56177514"/>
    <w:multiLevelType w:val="hybridMultilevel"/>
    <w:tmpl w:val="BCACACA8"/>
    <w:lvl w:ilvl="0" w:tplc="154A2A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57047856"/>
    <w:multiLevelType w:val="hybridMultilevel"/>
    <w:tmpl w:val="B06EE0CE"/>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1">
    <w:nsid w:val="58B01092"/>
    <w:multiLevelType w:val="hybridMultilevel"/>
    <w:tmpl w:val="C652F32A"/>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2">
    <w:nsid w:val="59096656"/>
    <w:multiLevelType w:val="hybridMultilevel"/>
    <w:tmpl w:val="8804872E"/>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nsid w:val="5F3C4706"/>
    <w:multiLevelType w:val="hybridMultilevel"/>
    <w:tmpl w:val="97A2A694"/>
    <w:lvl w:ilvl="0" w:tplc="1C8CAD36">
      <w:start w:val="1"/>
      <w:numFmt w:val="decimal"/>
      <w:pStyle w:val="1"/>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925742"/>
    <w:multiLevelType w:val="hybridMultilevel"/>
    <w:tmpl w:val="75E65688"/>
    <w:lvl w:ilvl="0" w:tplc="07BE5360">
      <w:start w:val="1"/>
      <w:numFmt w:val="bullet"/>
      <w:lvlText w:val="-"/>
      <w:lvlJc w:val="left"/>
      <w:pPr>
        <w:ind w:left="214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144A5"/>
    <w:multiLevelType w:val="hybridMultilevel"/>
    <w:tmpl w:val="7AF6B10C"/>
    <w:lvl w:ilvl="0" w:tplc="154A2A4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66964EED"/>
    <w:multiLevelType w:val="hybridMultilevel"/>
    <w:tmpl w:val="22EE8BDE"/>
    <w:lvl w:ilvl="0" w:tplc="154A2A4A">
      <w:start w:val="1"/>
      <w:numFmt w:val="bullet"/>
      <w:lvlText w:val=""/>
      <w:lvlJc w:val="left"/>
      <w:pPr>
        <w:ind w:left="21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351D7"/>
    <w:multiLevelType w:val="hybridMultilevel"/>
    <w:tmpl w:val="F1A050CA"/>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8">
    <w:nsid w:val="72840D74"/>
    <w:multiLevelType w:val="hybridMultilevel"/>
    <w:tmpl w:val="A42C9E64"/>
    <w:lvl w:ilvl="0" w:tplc="154A2A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73F12362"/>
    <w:multiLevelType w:val="hybridMultilevel"/>
    <w:tmpl w:val="3C145542"/>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0">
    <w:nsid w:val="7C8F53D4"/>
    <w:multiLevelType w:val="hybridMultilevel"/>
    <w:tmpl w:val="602266CC"/>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1">
    <w:nsid w:val="7EDA5089"/>
    <w:multiLevelType w:val="hybridMultilevel"/>
    <w:tmpl w:val="B2447AF4"/>
    <w:lvl w:ilvl="0" w:tplc="154A2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6"/>
  </w:num>
  <w:num w:numId="3">
    <w:abstractNumId w:val="31"/>
  </w:num>
  <w:num w:numId="4">
    <w:abstractNumId w:val="7"/>
  </w:num>
  <w:num w:numId="5">
    <w:abstractNumId w:val="30"/>
  </w:num>
  <w:num w:numId="6">
    <w:abstractNumId w:val="22"/>
  </w:num>
  <w:num w:numId="7">
    <w:abstractNumId w:val="26"/>
  </w:num>
  <w:num w:numId="8">
    <w:abstractNumId w:val="25"/>
  </w:num>
  <w:num w:numId="9">
    <w:abstractNumId w:val="19"/>
  </w:num>
  <w:num w:numId="10">
    <w:abstractNumId w:val="21"/>
  </w:num>
  <w:num w:numId="11">
    <w:abstractNumId w:val="3"/>
  </w:num>
  <w:num w:numId="12">
    <w:abstractNumId w:val="29"/>
  </w:num>
  <w:num w:numId="13">
    <w:abstractNumId w:val="28"/>
  </w:num>
  <w:num w:numId="14">
    <w:abstractNumId w:val="11"/>
  </w:num>
  <w:num w:numId="15">
    <w:abstractNumId w:val="18"/>
  </w:num>
  <w:num w:numId="16">
    <w:abstractNumId w:val="8"/>
  </w:num>
  <w:num w:numId="17">
    <w:abstractNumId w:val="10"/>
  </w:num>
  <w:num w:numId="18">
    <w:abstractNumId w:val="13"/>
  </w:num>
  <w:num w:numId="19">
    <w:abstractNumId w:val="4"/>
  </w:num>
  <w:num w:numId="20">
    <w:abstractNumId w:val="14"/>
  </w:num>
  <w:num w:numId="21">
    <w:abstractNumId w:val="6"/>
  </w:num>
  <w:num w:numId="22">
    <w:abstractNumId w:val="5"/>
  </w:num>
  <w:num w:numId="23">
    <w:abstractNumId w:val="17"/>
  </w:num>
  <w:num w:numId="24">
    <w:abstractNumId w:val="24"/>
  </w:num>
  <w:num w:numId="25">
    <w:abstractNumId w:val="2"/>
  </w:num>
  <w:num w:numId="26">
    <w:abstractNumId w:val="0"/>
  </w:num>
  <w:num w:numId="27">
    <w:abstractNumId w:val="1"/>
  </w:num>
  <w:num w:numId="28">
    <w:abstractNumId w:val="20"/>
  </w:num>
  <w:num w:numId="29">
    <w:abstractNumId w:val="27"/>
  </w:num>
  <w:num w:numId="30">
    <w:abstractNumId w:val="9"/>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38"/>
    <w:rsid w:val="00000A11"/>
    <w:rsid w:val="00093F5A"/>
    <w:rsid w:val="000C1E4D"/>
    <w:rsid w:val="000C535B"/>
    <w:rsid w:val="000C5723"/>
    <w:rsid w:val="000D020C"/>
    <w:rsid w:val="00105320"/>
    <w:rsid w:val="00134003"/>
    <w:rsid w:val="00173C23"/>
    <w:rsid w:val="001B226D"/>
    <w:rsid w:val="001D75C2"/>
    <w:rsid w:val="001E578B"/>
    <w:rsid w:val="001F3143"/>
    <w:rsid w:val="002148BB"/>
    <w:rsid w:val="00217F8B"/>
    <w:rsid w:val="0022073C"/>
    <w:rsid w:val="00233F22"/>
    <w:rsid w:val="00240E33"/>
    <w:rsid w:val="0027202C"/>
    <w:rsid w:val="0027541C"/>
    <w:rsid w:val="00285256"/>
    <w:rsid w:val="00296A67"/>
    <w:rsid w:val="002C0216"/>
    <w:rsid w:val="002D5AFB"/>
    <w:rsid w:val="003466C0"/>
    <w:rsid w:val="003D1593"/>
    <w:rsid w:val="003D487A"/>
    <w:rsid w:val="004154FC"/>
    <w:rsid w:val="00423043"/>
    <w:rsid w:val="00426AE1"/>
    <w:rsid w:val="00427153"/>
    <w:rsid w:val="004279A6"/>
    <w:rsid w:val="00433650"/>
    <w:rsid w:val="0045259A"/>
    <w:rsid w:val="004753E7"/>
    <w:rsid w:val="004A1DE0"/>
    <w:rsid w:val="004A4A71"/>
    <w:rsid w:val="004B48F5"/>
    <w:rsid w:val="004C5554"/>
    <w:rsid w:val="00506F5E"/>
    <w:rsid w:val="00516B3E"/>
    <w:rsid w:val="005273F4"/>
    <w:rsid w:val="00545F71"/>
    <w:rsid w:val="00590B02"/>
    <w:rsid w:val="005E5874"/>
    <w:rsid w:val="005E615C"/>
    <w:rsid w:val="005E6704"/>
    <w:rsid w:val="0061227A"/>
    <w:rsid w:val="00636198"/>
    <w:rsid w:val="00677285"/>
    <w:rsid w:val="006A3FB1"/>
    <w:rsid w:val="006A6698"/>
    <w:rsid w:val="006C4ECF"/>
    <w:rsid w:val="006F1F9D"/>
    <w:rsid w:val="0072378A"/>
    <w:rsid w:val="00732C54"/>
    <w:rsid w:val="00734409"/>
    <w:rsid w:val="00750A34"/>
    <w:rsid w:val="00765CE1"/>
    <w:rsid w:val="00796BBC"/>
    <w:rsid w:val="007A62D0"/>
    <w:rsid w:val="0081750B"/>
    <w:rsid w:val="00835A13"/>
    <w:rsid w:val="00853DE7"/>
    <w:rsid w:val="008579A3"/>
    <w:rsid w:val="00872AB9"/>
    <w:rsid w:val="008952FE"/>
    <w:rsid w:val="008B12C7"/>
    <w:rsid w:val="008B1F39"/>
    <w:rsid w:val="008B4479"/>
    <w:rsid w:val="00912EBA"/>
    <w:rsid w:val="009221EE"/>
    <w:rsid w:val="009514F9"/>
    <w:rsid w:val="00966B59"/>
    <w:rsid w:val="009A5A7E"/>
    <w:rsid w:val="009C4EBC"/>
    <w:rsid w:val="009D4F78"/>
    <w:rsid w:val="009E652C"/>
    <w:rsid w:val="009F38D1"/>
    <w:rsid w:val="00A230D8"/>
    <w:rsid w:val="00AA4755"/>
    <w:rsid w:val="00AA6ABC"/>
    <w:rsid w:val="00AB67EE"/>
    <w:rsid w:val="00AD519E"/>
    <w:rsid w:val="00B319C7"/>
    <w:rsid w:val="00B53D1C"/>
    <w:rsid w:val="00B72865"/>
    <w:rsid w:val="00B74382"/>
    <w:rsid w:val="00B855B7"/>
    <w:rsid w:val="00B94824"/>
    <w:rsid w:val="00B959FD"/>
    <w:rsid w:val="00BC67C1"/>
    <w:rsid w:val="00BD200E"/>
    <w:rsid w:val="00BD6F93"/>
    <w:rsid w:val="00BE5D03"/>
    <w:rsid w:val="00BF4A39"/>
    <w:rsid w:val="00CD52AA"/>
    <w:rsid w:val="00CF4693"/>
    <w:rsid w:val="00D01BF3"/>
    <w:rsid w:val="00D26BAA"/>
    <w:rsid w:val="00D86B04"/>
    <w:rsid w:val="00DC51E9"/>
    <w:rsid w:val="00DC6578"/>
    <w:rsid w:val="00DD6AC9"/>
    <w:rsid w:val="00E3479D"/>
    <w:rsid w:val="00E4557E"/>
    <w:rsid w:val="00E5394F"/>
    <w:rsid w:val="00E62CA4"/>
    <w:rsid w:val="00E75004"/>
    <w:rsid w:val="00E8654E"/>
    <w:rsid w:val="00E90E2E"/>
    <w:rsid w:val="00E95BBE"/>
    <w:rsid w:val="00EA0277"/>
    <w:rsid w:val="00EA2E07"/>
    <w:rsid w:val="00EA4C7F"/>
    <w:rsid w:val="00EB3E4F"/>
    <w:rsid w:val="00ED5D38"/>
    <w:rsid w:val="00F20766"/>
    <w:rsid w:val="00F37ECB"/>
    <w:rsid w:val="00F55A3B"/>
    <w:rsid w:val="00F6386D"/>
    <w:rsid w:val="00F71D22"/>
    <w:rsid w:val="00F72547"/>
    <w:rsid w:val="00FA3B53"/>
    <w:rsid w:val="00FB037D"/>
    <w:rsid w:val="00FE4A69"/>
    <w:rsid w:val="00FF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38"/>
    <w:rPr>
      <w:rFonts w:eastAsiaTheme="minorEastAsia"/>
      <w:lang w:eastAsia="ru-RU"/>
    </w:rPr>
  </w:style>
  <w:style w:type="paragraph" w:styleId="10">
    <w:name w:val="heading 1"/>
    <w:basedOn w:val="a"/>
    <w:next w:val="a"/>
    <w:link w:val="11"/>
    <w:uiPriority w:val="9"/>
    <w:qFormat/>
    <w:rsid w:val="00ED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5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5D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D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5D3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5D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5D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5D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5D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5D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5D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D5D3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D5D3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D5D3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D5D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ED5D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ED5D38"/>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ED5D38"/>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rsid w:val="00ED5D38"/>
    <w:rPr>
      <w:color w:val="0066CC"/>
      <w:u w:val="single"/>
    </w:rPr>
  </w:style>
  <w:style w:type="character" w:customStyle="1" w:styleId="21">
    <w:name w:val="Основной текст (2)_"/>
    <w:basedOn w:val="a0"/>
    <w:link w:val="22"/>
    <w:rsid w:val="00ED5D38"/>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ED5D38"/>
    <w:pPr>
      <w:widowControl w:val="0"/>
      <w:shd w:val="clear" w:color="auto" w:fill="FFFFFF"/>
      <w:spacing w:after="0" w:line="326" w:lineRule="exact"/>
      <w:ind w:hanging="2220"/>
    </w:pPr>
    <w:rPr>
      <w:rFonts w:ascii="Times New Roman" w:eastAsia="Times New Roman" w:hAnsi="Times New Roman" w:cs="Times New Roman"/>
      <w:b/>
      <w:bCs/>
      <w:sz w:val="27"/>
      <w:szCs w:val="27"/>
      <w:lang w:eastAsia="en-US"/>
    </w:rPr>
  </w:style>
  <w:style w:type="character" w:customStyle="1" w:styleId="a4">
    <w:name w:val="Основной текст_"/>
    <w:basedOn w:val="a0"/>
    <w:link w:val="23"/>
    <w:rsid w:val="00ED5D38"/>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4"/>
    <w:rsid w:val="00ED5D38"/>
    <w:pPr>
      <w:widowControl w:val="0"/>
      <w:shd w:val="clear" w:color="auto" w:fill="FFFFFF"/>
      <w:spacing w:after="0" w:line="322" w:lineRule="exact"/>
      <w:ind w:hanging="360"/>
      <w:jc w:val="both"/>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ED5D38"/>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ED5D38"/>
    <w:pPr>
      <w:widowControl w:val="0"/>
      <w:shd w:val="clear" w:color="auto" w:fill="FFFFFF"/>
      <w:spacing w:after="0" w:line="0" w:lineRule="atLeast"/>
      <w:ind w:hanging="1940"/>
      <w:jc w:val="both"/>
      <w:outlineLvl w:val="0"/>
    </w:pPr>
    <w:rPr>
      <w:rFonts w:ascii="Times New Roman" w:eastAsia="Times New Roman" w:hAnsi="Times New Roman" w:cs="Times New Roman"/>
      <w:b/>
      <w:bCs/>
      <w:sz w:val="27"/>
      <w:szCs w:val="27"/>
      <w:lang w:eastAsia="en-US"/>
    </w:rPr>
  </w:style>
  <w:style w:type="character" w:customStyle="1" w:styleId="a5">
    <w:name w:val="Колонтитул"/>
    <w:basedOn w:val="a0"/>
    <w:rsid w:val="00ED5D3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ED5D38"/>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ED5D38"/>
    <w:pPr>
      <w:widowControl w:val="0"/>
      <w:shd w:val="clear" w:color="auto" w:fill="FFFFFF"/>
      <w:spacing w:after="0" w:line="480" w:lineRule="exact"/>
      <w:ind w:firstLine="560"/>
      <w:jc w:val="both"/>
    </w:pPr>
    <w:rPr>
      <w:rFonts w:ascii="Times New Roman" w:eastAsia="Times New Roman" w:hAnsi="Times New Roman" w:cs="Times New Roman"/>
      <w:i/>
      <w:iCs/>
      <w:sz w:val="27"/>
      <w:szCs w:val="27"/>
      <w:lang w:eastAsia="en-US"/>
    </w:rPr>
  </w:style>
  <w:style w:type="character" w:customStyle="1" w:styleId="a6">
    <w:name w:val="Основной текст + Курсив"/>
    <w:basedOn w:val="a4"/>
    <w:rsid w:val="00ED5D3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pt">
    <w:name w:val="Основной текст + 13 pt"/>
    <w:basedOn w:val="a4"/>
    <w:rsid w:val="00ED5D38"/>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7">
    <w:name w:val="Balloon Text"/>
    <w:basedOn w:val="a"/>
    <w:link w:val="a8"/>
    <w:unhideWhenUsed/>
    <w:rsid w:val="00ED5D38"/>
    <w:pPr>
      <w:spacing w:after="0" w:line="240" w:lineRule="auto"/>
    </w:pPr>
    <w:rPr>
      <w:rFonts w:ascii="Tahoma" w:hAnsi="Tahoma" w:cs="Tahoma"/>
      <w:sz w:val="16"/>
      <w:szCs w:val="16"/>
    </w:rPr>
  </w:style>
  <w:style w:type="character" w:customStyle="1" w:styleId="a8">
    <w:name w:val="Текст выноски Знак"/>
    <w:basedOn w:val="a0"/>
    <w:link w:val="a7"/>
    <w:rsid w:val="00ED5D38"/>
    <w:rPr>
      <w:rFonts w:ascii="Tahoma" w:eastAsiaTheme="minorEastAsia" w:hAnsi="Tahoma" w:cs="Tahoma"/>
      <w:sz w:val="16"/>
      <w:szCs w:val="16"/>
      <w:lang w:eastAsia="ru-RU"/>
    </w:rPr>
  </w:style>
  <w:style w:type="paragraph" w:styleId="a9">
    <w:name w:val="TOC Heading"/>
    <w:basedOn w:val="10"/>
    <w:next w:val="a"/>
    <w:uiPriority w:val="39"/>
    <w:unhideWhenUsed/>
    <w:qFormat/>
    <w:rsid w:val="00ED5D38"/>
    <w:pPr>
      <w:outlineLvl w:val="9"/>
    </w:pPr>
  </w:style>
  <w:style w:type="paragraph" w:styleId="14">
    <w:name w:val="toc 1"/>
    <w:basedOn w:val="a"/>
    <w:next w:val="a"/>
    <w:autoRedefine/>
    <w:uiPriority w:val="39"/>
    <w:unhideWhenUsed/>
    <w:rsid w:val="00ED5D38"/>
    <w:pPr>
      <w:spacing w:before="360" w:after="0"/>
    </w:pPr>
    <w:rPr>
      <w:rFonts w:asciiTheme="majorHAnsi" w:hAnsiTheme="majorHAnsi"/>
      <w:b/>
      <w:bCs/>
      <w:caps/>
      <w:sz w:val="24"/>
      <w:szCs w:val="24"/>
    </w:rPr>
  </w:style>
  <w:style w:type="paragraph" w:styleId="aa">
    <w:name w:val="List Paragraph"/>
    <w:basedOn w:val="a"/>
    <w:uiPriority w:val="34"/>
    <w:qFormat/>
    <w:rsid w:val="00ED5D38"/>
    <w:pPr>
      <w:ind w:left="720"/>
      <w:contextualSpacing/>
    </w:pPr>
  </w:style>
  <w:style w:type="paragraph" w:customStyle="1" w:styleId="ab">
    <w:name w:val="Знак Знак Знак Знак"/>
    <w:basedOn w:val="a"/>
    <w:rsid w:val="00ED5D38"/>
    <w:rPr>
      <w:rFonts w:ascii="Verdana" w:eastAsia="Times New Roman" w:hAnsi="Verdana" w:cs="Verdana"/>
      <w:sz w:val="20"/>
      <w:szCs w:val="20"/>
      <w:lang w:val="en-US" w:eastAsia="en-US"/>
    </w:rPr>
  </w:style>
  <w:style w:type="paragraph" w:customStyle="1" w:styleId="1">
    <w:name w:val="Стиль1"/>
    <w:basedOn w:val="a"/>
    <w:link w:val="15"/>
    <w:qFormat/>
    <w:rsid w:val="00ED5D38"/>
    <w:pPr>
      <w:numPr>
        <w:numId w:val="1"/>
      </w:numPr>
    </w:pPr>
    <w:rPr>
      <w:rFonts w:ascii="Times New Roman" w:eastAsia="Times New Roman" w:hAnsi="Times New Roman" w:cs="Times New Roman"/>
      <w:b/>
      <w:color w:val="000000"/>
      <w:sz w:val="28"/>
    </w:rPr>
  </w:style>
  <w:style w:type="character" w:customStyle="1" w:styleId="15">
    <w:name w:val="Стиль1 Знак"/>
    <w:link w:val="1"/>
    <w:rsid w:val="00ED5D38"/>
    <w:rPr>
      <w:rFonts w:ascii="Times New Roman" w:eastAsia="Times New Roman" w:hAnsi="Times New Roman" w:cs="Times New Roman"/>
      <w:b/>
      <w:color w:val="000000"/>
      <w:sz w:val="28"/>
      <w:lang w:eastAsia="ru-RU"/>
    </w:rPr>
  </w:style>
  <w:style w:type="paragraph" w:styleId="ac">
    <w:name w:val="Title"/>
    <w:basedOn w:val="a"/>
    <w:next w:val="a"/>
    <w:link w:val="ad"/>
    <w:uiPriority w:val="10"/>
    <w:qFormat/>
    <w:rsid w:val="00ED5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D5D38"/>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ED5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D5D38"/>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qFormat/>
    <w:rsid w:val="00ED5D38"/>
    <w:rPr>
      <w:b/>
      <w:bCs/>
    </w:rPr>
  </w:style>
  <w:style w:type="character" w:styleId="af1">
    <w:name w:val="Emphasis"/>
    <w:basedOn w:val="a0"/>
    <w:uiPriority w:val="20"/>
    <w:qFormat/>
    <w:rsid w:val="00ED5D38"/>
    <w:rPr>
      <w:i/>
      <w:iCs/>
    </w:rPr>
  </w:style>
  <w:style w:type="paragraph" w:styleId="af2">
    <w:name w:val="No Spacing"/>
    <w:uiPriority w:val="1"/>
    <w:qFormat/>
    <w:rsid w:val="00ED5D38"/>
    <w:pPr>
      <w:spacing w:after="0" w:line="240" w:lineRule="auto"/>
    </w:pPr>
    <w:rPr>
      <w:rFonts w:eastAsiaTheme="minorEastAsia"/>
      <w:lang w:eastAsia="ru-RU"/>
    </w:rPr>
  </w:style>
  <w:style w:type="paragraph" w:styleId="24">
    <w:name w:val="Quote"/>
    <w:basedOn w:val="a"/>
    <w:next w:val="a"/>
    <w:link w:val="25"/>
    <w:uiPriority w:val="29"/>
    <w:qFormat/>
    <w:rsid w:val="00ED5D38"/>
    <w:rPr>
      <w:i/>
      <w:iCs/>
      <w:color w:val="000000" w:themeColor="text1"/>
    </w:rPr>
  </w:style>
  <w:style w:type="character" w:customStyle="1" w:styleId="25">
    <w:name w:val="Цитата 2 Знак"/>
    <w:basedOn w:val="a0"/>
    <w:link w:val="24"/>
    <w:uiPriority w:val="29"/>
    <w:rsid w:val="00ED5D38"/>
    <w:rPr>
      <w:rFonts w:eastAsiaTheme="minorEastAsia"/>
      <w:i/>
      <w:iCs/>
      <w:color w:val="000000" w:themeColor="text1"/>
      <w:lang w:eastAsia="ru-RU"/>
    </w:rPr>
  </w:style>
  <w:style w:type="paragraph" w:styleId="af3">
    <w:name w:val="Intense Quote"/>
    <w:basedOn w:val="a"/>
    <w:next w:val="a"/>
    <w:link w:val="af4"/>
    <w:uiPriority w:val="30"/>
    <w:qFormat/>
    <w:rsid w:val="00ED5D3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ED5D38"/>
    <w:rPr>
      <w:rFonts w:eastAsiaTheme="minorEastAsia"/>
      <w:b/>
      <w:bCs/>
      <w:i/>
      <w:iCs/>
      <w:color w:val="4F81BD" w:themeColor="accent1"/>
      <w:lang w:eastAsia="ru-RU"/>
    </w:rPr>
  </w:style>
  <w:style w:type="character" w:styleId="af5">
    <w:name w:val="Subtle Emphasis"/>
    <w:basedOn w:val="a0"/>
    <w:uiPriority w:val="19"/>
    <w:qFormat/>
    <w:rsid w:val="00ED5D38"/>
    <w:rPr>
      <w:i/>
      <w:iCs/>
      <w:color w:val="808080" w:themeColor="text1" w:themeTint="7F"/>
    </w:rPr>
  </w:style>
  <w:style w:type="character" w:styleId="af6">
    <w:name w:val="Intense Emphasis"/>
    <w:basedOn w:val="a0"/>
    <w:uiPriority w:val="21"/>
    <w:qFormat/>
    <w:rsid w:val="00ED5D38"/>
    <w:rPr>
      <w:b/>
      <w:bCs/>
      <w:i/>
      <w:iCs/>
      <w:color w:val="4F81BD" w:themeColor="accent1"/>
    </w:rPr>
  </w:style>
  <w:style w:type="character" w:styleId="af7">
    <w:name w:val="Subtle Reference"/>
    <w:basedOn w:val="a0"/>
    <w:uiPriority w:val="31"/>
    <w:qFormat/>
    <w:rsid w:val="00ED5D38"/>
    <w:rPr>
      <w:smallCaps/>
      <w:color w:val="C0504D" w:themeColor="accent2"/>
      <w:u w:val="single"/>
    </w:rPr>
  </w:style>
  <w:style w:type="character" w:styleId="af8">
    <w:name w:val="Intense Reference"/>
    <w:basedOn w:val="a0"/>
    <w:uiPriority w:val="32"/>
    <w:qFormat/>
    <w:rsid w:val="00ED5D38"/>
    <w:rPr>
      <w:b/>
      <w:bCs/>
      <w:smallCaps/>
      <w:color w:val="C0504D" w:themeColor="accent2"/>
      <w:spacing w:val="5"/>
      <w:u w:val="single"/>
    </w:rPr>
  </w:style>
  <w:style w:type="character" w:styleId="af9">
    <w:name w:val="Book Title"/>
    <w:basedOn w:val="a0"/>
    <w:uiPriority w:val="33"/>
    <w:qFormat/>
    <w:rsid w:val="00ED5D38"/>
    <w:rPr>
      <w:b/>
      <w:bCs/>
      <w:smallCaps/>
      <w:spacing w:val="5"/>
    </w:rPr>
  </w:style>
  <w:style w:type="character" w:customStyle="1" w:styleId="16">
    <w:name w:val="Основной текст Знак1"/>
    <w:aliases w:val="Body Знак1,bt Знак1,Body Text - Level 2 Знак1"/>
    <w:basedOn w:val="a0"/>
    <w:link w:val="afa"/>
    <w:uiPriority w:val="99"/>
    <w:rsid w:val="00ED5D38"/>
    <w:rPr>
      <w:rFonts w:ascii="Times New Roman" w:hAnsi="Times New Roman" w:cs="Times New Roman"/>
      <w:shd w:val="clear" w:color="auto" w:fill="FFFFFF"/>
    </w:rPr>
  </w:style>
  <w:style w:type="paragraph" w:styleId="afa">
    <w:name w:val="Body Text"/>
    <w:aliases w:val="Body,bt,Body Text - Level 2"/>
    <w:basedOn w:val="a"/>
    <w:link w:val="16"/>
    <w:uiPriority w:val="99"/>
    <w:rsid w:val="00ED5D38"/>
    <w:pPr>
      <w:widowControl w:val="0"/>
      <w:shd w:val="clear" w:color="auto" w:fill="FFFFFF"/>
      <w:spacing w:after="0" w:line="322" w:lineRule="exact"/>
    </w:pPr>
    <w:rPr>
      <w:rFonts w:ascii="Times New Roman" w:eastAsiaTheme="minorHAnsi" w:hAnsi="Times New Roman" w:cs="Times New Roman"/>
      <w:lang w:eastAsia="en-US"/>
    </w:rPr>
  </w:style>
  <w:style w:type="character" w:customStyle="1" w:styleId="afb">
    <w:name w:val="Основной текст Знак"/>
    <w:aliases w:val="Body Знак,bt Знак,Body Text - Level 2 Знак"/>
    <w:basedOn w:val="a0"/>
    <w:rsid w:val="00ED5D38"/>
    <w:rPr>
      <w:rFonts w:eastAsiaTheme="minorEastAsia"/>
      <w:lang w:eastAsia="ru-RU"/>
    </w:rPr>
  </w:style>
  <w:style w:type="character" w:customStyle="1" w:styleId="afc">
    <w:name w:val="Основной текст + Полужирный"/>
    <w:basedOn w:val="16"/>
    <w:uiPriority w:val="99"/>
    <w:rsid w:val="00ED5D38"/>
    <w:rPr>
      <w:rFonts w:ascii="Times New Roman" w:hAnsi="Times New Roman" w:cs="Times New Roman"/>
      <w:b/>
      <w:bCs/>
      <w:shd w:val="clear" w:color="auto" w:fill="FFFFFF"/>
    </w:rPr>
  </w:style>
  <w:style w:type="character" w:customStyle="1" w:styleId="afd">
    <w:name w:val="Текст концевой сноски Знак"/>
    <w:basedOn w:val="a0"/>
    <w:link w:val="afe"/>
    <w:uiPriority w:val="99"/>
    <w:semiHidden/>
    <w:rsid w:val="00ED5D38"/>
    <w:rPr>
      <w:rFonts w:eastAsiaTheme="minorEastAsia"/>
      <w:sz w:val="20"/>
      <w:szCs w:val="20"/>
      <w:lang w:eastAsia="ru-RU"/>
    </w:rPr>
  </w:style>
  <w:style w:type="paragraph" w:styleId="afe">
    <w:name w:val="endnote text"/>
    <w:basedOn w:val="a"/>
    <w:link w:val="afd"/>
    <w:uiPriority w:val="99"/>
    <w:semiHidden/>
    <w:unhideWhenUsed/>
    <w:rsid w:val="00ED5D38"/>
    <w:pPr>
      <w:spacing w:after="0" w:line="240" w:lineRule="auto"/>
    </w:pPr>
    <w:rPr>
      <w:sz w:val="20"/>
      <w:szCs w:val="20"/>
    </w:rPr>
  </w:style>
  <w:style w:type="paragraph" w:styleId="aff">
    <w:name w:val="footnote text"/>
    <w:basedOn w:val="a"/>
    <w:link w:val="aff0"/>
    <w:uiPriority w:val="99"/>
    <w:unhideWhenUsed/>
    <w:rsid w:val="00ED5D38"/>
    <w:pPr>
      <w:spacing w:after="0" w:line="240" w:lineRule="auto"/>
    </w:pPr>
    <w:rPr>
      <w:sz w:val="20"/>
      <w:szCs w:val="20"/>
    </w:rPr>
  </w:style>
  <w:style w:type="character" w:customStyle="1" w:styleId="aff0">
    <w:name w:val="Текст сноски Знак"/>
    <w:basedOn w:val="a0"/>
    <w:link w:val="aff"/>
    <w:uiPriority w:val="99"/>
    <w:rsid w:val="00ED5D38"/>
    <w:rPr>
      <w:rFonts w:eastAsiaTheme="minorEastAsia"/>
      <w:sz w:val="20"/>
      <w:szCs w:val="20"/>
      <w:lang w:eastAsia="ru-RU"/>
    </w:rPr>
  </w:style>
  <w:style w:type="character" w:styleId="aff1">
    <w:name w:val="footnote reference"/>
    <w:basedOn w:val="a0"/>
    <w:uiPriority w:val="99"/>
    <w:unhideWhenUsed/>
    <w:rsid w:val="00ED5D38"/>
    <w:rPr>
      <w:vertAlign w:val="superscript"/>
    </w:rPr>
  </w:style>
  <w:style w:type="paragraph" w:styleId="aff2">
    <w:name w:val="header"/>
    <w:basedOn w:val="a"/>
    <w:link w:val="aff3"/>
    <w:unhideWhenUsed/>
    <w:rsid w:val="00ED5D38"/>
    <w:pPr>
      <w:tabs>
        <w:tab w:val="center" w:pos="4677"/>
        <w:tab w:val="right" w:pos="9355"/>
      </w:tabs>
      <w:spacing w:after="0" w:line="240" w:lineRule="auto"/>
    </w:pPr>
  </w:style>
  <w:style w:type="character" w:customStyle="1" w:styleId="aff3">
    <w:name w:val="Верхний колонтитул Знак"/>
    <w:basedOn w:val="a0"/>
    <w:link w:val="aff2"/>
    <w:rsid w:val="00ED5D38"/>
    <w:rPr>
      <w:rFonts w:eastAsiaTheme="minorEastAsia"/>
      <w:lang w:eastAsia="ru-RU"/>
    </w:rPr>
  </w:style>
  <w:style w:type="paragraph" w:styleId="aff4">
    <w:name w:val="footer"/>
    <w:basedOn w:val="a"/>
    <w:link w:val="aff5"/>
    <w:unhideWhenUsed/>
    <w:rsid w:val="00ED5D38"/>
    <w:pPr>
      <w:tabs>
        <w:tab w:val="center" w:pos="4677"/>
        <w:tab w:val="right" w:pos="9355"/>
      </w:tabs>
      <w:spacing w:after="0" w:line="240" w:lineRule="auto"/>
    </w:pPr>
  </w:style>
  <w:style w:type="character" w:customStyle="1" w:styleId="aff5">
    <w:name w:val="Нижний колонтитул Знак"/>
    <w:basedOn w:val="a0"/>
    <w:link w:val="aff4"/>
    <w:rsid w:val="00ED5D38"/>
    <w:rPr>
      <w:rFonts w:eastAsiaTheme="minorEastAsia"/>
      <w:lang w:eastAsia="ru-RU"/>
    </w:rPr>
  </w:style>
  <w:style w:type="paragraph" w:styleId="26">
    <w:name w:val="toc 2"/>
    <w:basedOn w:val="a"/>
    <w:next w:val="a"/>
    <w:autoRedefine/>
    <w:uiPriority w:val="39"/>
    <w:unhideWhenUsed/>
    <w:rsid w:val="00ED5D38"/>
    <w:pPr>
      <w:spacing w:before="240" w:after="0"/>
    </w:pPr>
    <w:rPr>
      <w:b/>
      <w:bCs/>
      <w:sz w:val="20"/>
      <w:szCs w:val="20"/>
    </w:rPr>
  </w:style>
  <w:style w:type="paragraph" w:customStyle="1" w:styleId="ConsPlusNormal">
    <w:name w:val="ConsPlusNormal"/>
    <w:link w:val="ConsPlusNormal0"/>
    <w:rsid w:val="00ED5D38"/>
    <w:pPr>
      <w:autoSpaceDE w:val="0"/>
      <w:autoSpaceDN w:val="0"/>
      <w:adjustRightInd w:val="0"/>
      <w:spacing w:after="0" w:line="240" w:lineRule="auto"/>
    </w:pPr>
    <w:rPr>
      <w:rFonts w:ascii="Arial" w:hAnsi="Arial" w:cs="Arial"/>
      <w:sz w:val="20"/>
      <w:szCs w:val="20"/>
      <w:lang w:eastAsia="ru-RU"/>
    </w:rPr>
  </w:style>
  <w:style w:type="character" w:customStyle="1" w:styleId="menu3br">
    <w:name w:val="menu3br"/>
    <w:basedOn w:val="a0"/>
    <w:rsid w:val="00ED5D38"/>
  </w:style>
  <w:style w:type="character" w:customStyle="1" w:styleId="menu2b">
    <w:name w:val="menu2b"/>
    <w:basedOn w:val="a0"/>
    <w:rsid w:val="00ED5D38"/>
  </w:style>
  <w:style w:type="character" w:styleId="aff6">
    <w:name w:val="page number"/>
    <w:basedOn w:val="a0"/>
    <w:rsid w:val="00ED5D38"/>
  </w:style>
  <w:style w:type="paragraph" w:customStyle="1" w:styleId="33">
    <w:name w:val="Основной текст3"/>
    <w:basedOn w:val="a"/>
    <w:rsid w:val="00ED5D38"/>
    <w:pPr>
      <w:widowControl w:val="0"/>
      <w:shd w:val="clear" w:color="auto" w:fill="FFFFFF"/>
      <w:spacing w:before="360" w:after="0" w:line="317" w:lineRule="exact"/>
      <w:jc w:val="both"/>
    </w:pPr>
    <w:rPr>
      <w:rFonts w:ascii="Times New Roman" w:eastAsia="Times New Roman" w:hAnsi="Times New Roman" w:cs="Times New Roman"/>
      <w:color w:val="000000"/>
      <w:spacing w:val="9"/>
      <w:sz w:val="25"/>
      <w:szCs w:val="25"/>
    </w:rPr>
  </w:style>
  <w:style w:type="character" w:customStyle="1" w:styleId="61">
    <w:name w:val="Основной текст (6)_"/>
    <w:basedOn w:val="a0"/>
    <w:link w:val="62"/>
    <w:rsid w:val="00ED5D38"/>
    <w:rPr>
      <w:rFonts w:ascii="Times New Roman" w:eastAsia="Times New Roman" w:hAnsi="Times New Roman" w:cs="Times New Roman"/>
      <w:spacing w:val="20"/>
      <w:sz w:val="23"/>
      <w:szCs w:val="23"/>
      <w:shd w:val="clear" w:color="auto" w:fill="FFFFFF"/>
    </w:rPr>
  </w:style>
  <w:style w:type="paragraph" w:customStyle="1" w:styleId="62">
    <w:name w:val="Основной текст (6)"/>
    <w:basedOn w:val="a"/>
    <w:link w:val="61"/>
    <w:rsid w:val="00ED5D38"/>
    <w:pPr>
      <w:widowControl w:val="0"/>
      <w:shd w:val="clear" w:color="auto" w:fill="FFFFFF"/>
      <w:spacing w:after="0" w:line="341" w:lineRule="exact"/>
      <w:jc w:val="both"/>
    </w:pPr>
    <w:rPr>
      <w:rFonts w:ascii="Times New Roman" w:eastAsia="Times New Roman" w:hAnsi="Times New Roman" w:cs="Times New Roman"/>
      <w:spacing w:val="20"/>
      <w:sz w:val="23"/>
      <w:szCs w:val="23"/>
      <w:lang w:eastAsia="en-US"/>
    </w:rPr>
  </w:style>
  <w:style w:type="character" w:customStyle="1" w:styleId="612pt">
    <w:name w:val="Основной текст (6) + 12 pt"/>
    <w:basedOn w:val="61"/>
    <w:rsid w:val="00ED5D38"/>
    <w:rPr>
      <w:rFonts w:ascii="Times New Roman" w:eastAsia="Times New Roman" w:hAnsi="Times New Roman" w:cs="Times New Roman"/>
      <w:color w:val="000000"/>
      <w:spacing w:val="20"/>
      <w:w w:val="100"/>
      <w:position w:val="0"/>
      <w:sz w:val="24"/>
      <w:szCs w:val="24"/>
      <w:shd w:val="clear" w:color="auto" w:fill="FFFFFF"/>
      <w:lang w:val="ru-RU"/>
    </w:rPr>
  </w:style>
  <w:style w:type="paragraph" w:customStyle="1" w:styleId="17">
    <w:name w:val="Основной текст1"/>
    <w:basedOn w:val="a"/>
    <w:rsid w:val="00ED5D38"/>
    <w:pPr>
      <w:widowControl w:val="0"/>
      <w:shd w:val="clear" w:color="auto" w:fill="FFFFFF"/>
      <w:spacing w:before="480" w:after="0" w:line="307" w:lineRule="exact"/>
      <w:jc w:val="both"/>
    </w:pPr>
    <w:rPr>
      <w:rFonts w:ascii="Times New Roman" w:eastAsia="Times New Roman" w:hAnsi="Times New Roman" w:cs="Times New Roman"/>
      <w:color w:val="000000"/>
      <w:spacing w:val="20"/>
      <w:sz w:val="24"/>
      <w:szCs w:val="24"/>
    </w:rPr>
  </w:style>
  <w:style w:type="paragraph" w:customStyle="1" w:styleId="ConsPlusCell">
    <w:name w:val="ConsPlusCell"/>
    <w:rsid w:val="00ED5D3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8">
    <w:name w:val="Абзац списка1"/>
    <w:basedOn w:val="a"/>
    <w:rsid w:val="00ED5D3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ED5D3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D5D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Normal (Web)"/>
    <w:basedOn w:val="a"/>
    <w:uiPriority w:val="99"/>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ED5D38"/>
    <w:pPr>
      <w:spacing w:after="0" w:line="240" w:lineRule="auto"/>
      <w:ind w:left="566" w:hanging="283"/>
    </w:pPr>
    <w:rPr>
      <w:rFonts w:ascii="Times New Roman" w:eastAsia="Times New Roman" w:hAnsi="Times New Roman" w:cs="Times New Roman"/>
      <w:sz w:val="24"/>
      <w:szCs w:val="24"/>
    </w:rPr>
  </w:style>
  <w:style w:type="paragraph" w:customStyle="1" w:styleId="aff8">
    <w:name w:val="Мой стиль"/>
    <w:basedOn w:val="a"/>
    <w:rsid w:val="00ED5D38"/>
    <w:pPr>
      <w:spacing w:after="0" w:line="360" w:lineRule="auto"/>
      <w:ind w:firstLine="567"/>
      <w:jc w:val="both"/>
    </w:pPr>
    <w:rPr>
      <w:rFonts w:ascii="Times New Roman" w:eastAsia="Times New Roman" w:hAnsi="Times New Roman" w:cs="Times New Roman"/>
      <w:sz w:val="28"/>
      <w:szCs w:val="28"/>
    </w:rPr>
  </w:style>
  <w:style w:type="paragraph" w:customStyle="1" w:styleId="34">
    <w:name w:val="стиль3"/>
    <w:basedOn w:val="a"/>
    <w:rsid w:val="00E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a"/>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aff9">
    <w:name w:val="Текст письма"/>
    <w:basedOn w:val="a"/>
    <w:link w:val="affa"/>
    <w:rsid w:val="00ED5D38"/>
    <w:pPr>
      <w:spacing w:after="120" w:line="360" w:lineRule="auto"/>
      <w:ind w:firstLine="510"/>
      <w:jc w:val="both"/>
    </w:pPr>
    <w:rPr>
      <w:rFonts w:ascii="Times New Roman" w:eastAsia="Times New Roman" w:hAnsi="Times New Roman" w:cs="Times New Roman"/>
      <w:sz w:val="24"/>
      <w:szCs w:val="20"/>
      <w:lang w:eastAsia="en-US"/>
    </w:rPr>
  </w:style>
  <w:style w:type="character" w:customStyle="1" w:styleId="affa">
    <w:name w:val="Текст письма Знак"/>
    <w:link w:val="aff9"/>
    <w:locked/>
    <w:rsid w:val="00ED5D38"/>
    <w:rPr>
      <w:rFonts w:ascii="Times New Roman" w:eastAsia="Times New Roman" w:hAnsi="Times New Roman" w:cs="Times New Roman"/>
      <w:sz w:val="24"/>
      <w:szCs w:val="20"/>
    </w:rPr>
  </w:style>
  <w:style w:type="paragraph" w:customStyle="1" w:styleId="Default">
    <w:name w:val="Default"/>
    <w:rsid w:val="00ED5D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ListParagraph11">
    <w:name w:val="List Paragraph11"/>
    <w:basedOn w:val="a"/>
    <w:rsid w:val="00ED5D38"/>
    <w:pPr>
      <w:spacing w:after="0" w:line="240" w:lineRule="auto"/>
      <w:ind w:left="720"/>
      <w:contextualSpacing/>
    </w:pPr>
    <w:rPr>
      <w:rFonts w:ascii="Times New Roman" w:eastAsia="Times New Roman" w:hAnsi="Times New Roman" w:cs="Times New Roman"/>
      <w:sz w:val="28"/>
      <w:szCs w:val="28"/>
    </w:rPr>
  </w:style>
  <w:style w:type="paragraph" w:customStyle="1" w:styleId="28">
    <w:name w:val="заголовок2"/>
    <w:basedOn w:val="1"/>
    <w:link w:val="29"/>
    <w:qFormat/>
    <w:rsid w:val="00ED5D38"/>
  </w:style>
  <w:style w:type="character" w:customStyle="1" w:styleId="29">
    <w:name w:val="заголовок2 Знак"/>
    <w:basedOn w:val="15"/>
    <w:link w:val="28"/>
    <w:rsid w:val="00ED5D38"/>
    <w:rPr>
      <w:rFonts w:ascii="Times New Roman" w:eastAsia="Times New Roman" w:hAnsi="Times New Roman" w:cs="Times New Roman"/>
      <w:b/>
      <w:color w:val="000000"/>
      <w:sz w:val="28"/>
      <w:lang w:eastAsia="ru-RU"/>
    </w:rPr>
  </w:style>
  <w:style w:type="paragraph" w:styleId="35">
    <w:name w:val="toc 3"/>
    <w:basedOn w:val="a"/>
    <w:next w:val="a"/>
    <w:autoRedefine/>
    <w:uiPriority w:val="39"/>
    <w:unhideWhenUsed/>
    <w:rsid w:val="00ED5D38"/>
    <w:pPr>
      <w:spacing w:after="0"/>
      <w:ind w:left="220"/>
    </w:pPr>
    <w:rPr>
      <w:sz w:val="20"/>
      <w:szCs w:val="20"/>
    </w:rPr>
  </w:style>
  <w:style w:type="paragraph" w:styleId="41">
    <w:name w:val="toc 4"/>
    <w:basedOn w:val="a"/>
    <w:next w:val="a"/>
    <w:autoRedefine/>
    <w:uiPriority w:val="39"/>
    <w:unhideWhenUsed/>
    <w:rsid w:val="00ED5D38"/>
    <w:pPr>
      <w:spacing w:after="0"/>
      <w:ind w:left="440"/>
    </w:pPr>
    <w:rPr>
      <w:sz w:val="20"/>
      <w:szCs w:val="20"/>
    </w:rPr>
  </w:style>
  <w:style w:type="paragraph" w:styleId="51">
    <w:name w:val="toc 5"/>
    <w:basedOn w:val="a"/>
    <w:next w:val="a"/>
    <w:autoRedefine/>
    <w:uiPriority w:val="39"/>
    <w:unhideWhenUsed/>
    <w:rsid w:val="00ED5D38"/>
    <w:pPr>
      <w:spacing w:after="0"/>
      <w:ind w:left="660"/>
    </w:pPr>
    <w:rPr>
      <w:sz w:val="20"/>
      <w:szCs w:val="20"/>
    </w:rPr>
  </w:style>
  <w:style w:type="paragraph" w:styleId="63">
    <w:name w:val="toc 6"/>
    <w:basedOn w:val="a"/>
    <w:next w:val="a"/>
    <w:autoRedefine/>
    <w:uiPriority w:val="39"/>
    <w:unhideWhenUsed/>
    <w:rsid w:val="00ED5D38"/>
    <w:pPr>
      <w:spacing w:after="0"/>
      <w:ind w:left="880"/>
    </w:pPr>
    <w:rPr>
      <w:sz w:val="20"/>
      <w:szCs w:val="20"/>
    </w:rPr>
  </w:style>
  <w:style w:type="paragraph" w:styleId="71">
    <w:name w:val="toc 7"/>
    <w:basedOn w:val="a"/>
    <w:next w:val="a"/>
    <w:autoRedefine/>
    <w:uiPriority w:val="39"/>
    <w:unhideWhenUsed/>
    <w:rsid w:val="00ED5D38"/>
    <w:pPr>
      <w:spacing w:after="0"/>
      <w:ind w:left="1100"/>
    </w:pPr>
    <w:rPr>
      <w:sz w:val="20"/>
      <w:szCs w:val="20"/>
    </w:rPr>
  </w:style>
  <w:style w:type="paragraph" w:styleId="81">
    <w:name w:val="toc 8"/>
    <w:basedOn w:val="a"/>
    <w:next w:val="a"/>
    <w:autoRedefine/>
    <w:uiPriority w:val="39"/>
    <w:unhideWhenUsed/>
    <w:rsid w:val="00ED5D38"/>
    <w:pPr>
      <w:spacing w:after="0"/>
      <w:ind w:left="1320"/>
    </w:pPr>
    <w:rPr>
      <w:sz w:val="20"/>
      <w:szCs w:val="20"/>
    </w:rPr>
  </w:style>
  <w:style w:type="paragraph" w:styleId="91">
    <w:name w:val="toc 9"/>
    <w:basedOn w:val="a"/>
    <w:next w:val="a"/>
    <w:autoRedefine/>
    <w:uiPriority w:val="39"/>
    <w:unhideWhenUsed/>
    <w:rsid w:val="00ED5D38"/>
    <w:pPr>
      <w:spacing w:after="0"/>
      <w:ind w:left="1540"/>
    </w:pPr>
    <w:rPr>
      <w:sz w:val="20"/>
      <w:szCs w:val="20"/>
    </w:rPr>
  </w:style>
  <w:style w:type="character" w:customStyle="1" w:styleId="36">
    <w:name w:val="Основной текст с отступом 3 Знак"/>
    <w:basedOn w:val="a0"/>
    <w:link w:val="37"/>
    <w:uiPriority w:val="99"/>
    <w:semiHidden/>
    <w:rsid w:val="00ED5D38"/>
    <w:rPr>
      <w:rFonts w:eastAsiaTheme="minorEastAsia"/>
      <w:sz w:val="16"/>
      <w:szCs w:val="16"/>
      <w:lang w:eastAsia="ru-RU"/>
    </w:rPr>
  </w:style>
  <w:style w:type="paragraph" w:styleId="37">
    <w:name w:val="Body Text Indent 3"/>
    <w:basedOn w:val="a"/>
    <w:link w:val="36"/>
    <w:uiPriority w:val="99"/>
    <w:semiHidden/>
    <w:unhideWhenUsed/>
    <w:rsid w:val="00ED5D38"/>
    <w:pPr>
      <w:spacing w:after="120"/>
      <w:ind w:left="283"/>
    </w:pPr>
    <w:rPr>
      <w:sz w:val="16"/>
      <w:szCs w:val="16"/>
    </w:rPr>
  </w:style>
  <w:style w:type="paragraph" w:customStyle="1" w:styleId="64">
    <w:name w:val="Знак Знак6 Знак Знак Знак Знак Знак Знак Знак Знак Знак Знак Знак Знак Знак Знак Знак Знак Знак Знак"/>
    <w:basedOn w:val="a"/>
    <w:rsid w:val="00ED5D38"/>
    <w:pPr>
      <w:spacing w:after="0" w:line="240" w:lineRule="auto"/>
    </w:pPr>
    <w:rPr>
      <w:rFonts w:ascii="Verdana" w:eastAsia="Times New Roman" w:hAnsi="Verdana" w:cs="Verdana"/>
      <w:sz w:val="20"/>
      <w:szCs w:val="20"/>
      <w:lang w:val="en-US" w:eastAsia="en-US"/>
    </w:rPr>
  </w:style>
  <w:style w:type="paragraph" w:customStyle="1" w:styleId="65">
    <w:name w:val="Знак Знак6 Знак Знак Знак Знак Знак Знак Знак Знак Знак Знак Знак Знак Знак Знак Знак Знак Знак Знак Знак Знак Знак Знак"/>
    <w:basedOn w:val="a"/>
    <w:rsid w:val="00CF4693"/>
    <w:pPr>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F55A3B"/>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38"/>
    <w:rPr>
      <w:rFonts w:eastAsiaTheme="minorEastAsia"/>
      <w:lang w:eastAsia="ru-RU"/>
    </w:rPr>
  </w:style>
  <w:style w:type="paragraph" w:styleId="10">
    <w:name w:val="heading 1"/>
    <w:basedOn w:val="a"/>
    <w:next w:val="a"/>
    <w:link w:val="11"/>
    <w:uiPriority w:val="9"/>
    <w:qFormat/>
    <w:rsid w:val="00ED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5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5D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D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5D3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5D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5D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5D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5D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5D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5D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D5D3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D5D3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D5D3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D5D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ED5D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ED5D38"/>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ED5D38"/>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rsid w:val="00ED5D38"/>
    <w:rPr>
      <w:color w:val="0066CC"/>
      <w:u w:val="single"/>
    </w:rPr>
  </w:style>
  <w:style w:type="character" w:customStyle="1" w:styleId="21">
    <w:name w:val="Основной текст (2)_"/>
    <w:basedOn w:val="a0"/>
    <w:link w:val="22"/>
    <w:rsid w:val="00ED5D38"/>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ED5D38"/>
    <w:pPr>
      <w:widowControl w:val="0"/>
      <w:shd w:val="clear" w:color="auto" w:fill="FFFFFF"/>
      <w:spacing w:after="0" w:line="326" w:lineRule="exact"/>
      <w:ind w:hanging="2220"/>
    </w:pPr>
    <w:rPr>
      <w:rFonts w:ascii="Times New Roman" w:eastAsia="Times New Roman" w:hAnsi="Times New Roman" w:cs="Times New Roman"/>
      <w:b/>
      <w:bCs/>
      <w:sz w:val="27"/>
      <w:szCs w:val="27"/>
      <w:lang w:eastAsia="en-US"/>
    </w:rPr>
  </w:style>
  <w:style w:type="character" w:customStyle="1" w:styleId="a4">
    <w:name w:val="Основной текст_"/>
    <w:basedOn w:val="a0"/>
    <w:link w:val="23"/>
    <w:rsid w:val="00ED5D38"/>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4"/>
    <w:rsid w:val="00ED5D38"/>
    <w:pPr>
      <w:widowControl w:val="0"/>
      <w:shd w:val="clear" w:color="auto" w:fill="FFFFFF"/>
      <w:spacing w:after="0" w:line="322" w:lineRule="exact"/>
      <w:ind w:hanging="360"/>
      <w:jc w:val="both"/>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ED5D38"/>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ED5D38"/>
    <w:pPr>
      <w:widowControl w:val="0"/>
      <w:shd w:val="clear" w:color="auto" w:fill="FFFFFF"/>
      <w:spacing w:after="0" w:line="0" w:lineRule="atLeast"/>
      <w:ind w:hanging="1940"/>
      <w:jc w:val="both"/>
      <w:outlineLvl w:val="0"/>
    </w:pPr>
    <w:rPr>
      <w:rFonts w:ascii="Times New Roman" w:eastAsia="Times New Roman" w:hAnsi="Times New Roman" w:cs="Times New Roman"/>
      <w:b/>
      <w:bCs/>
      <w:sz w:val="27"/>
      <w:szCs w:val="27"/>
      <w:lang w:eastAsia="en-US"/>
    </w:rPr>
  </w:style>
  <w:style w:type="character" w:customStyle="1" w:styleId="a5">
    <w:name w:val="Колонтитул"/>
    <w:basedOn w:val="a0"/>
    <w:rsid w:val="00ED5D3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ED5D38"/>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ED5D38"/>
    <w:pPr>
      <w:widowControl w:val="0"/>
      <w:shd w:val="clear" w:color="auto" w:fill="FFFFFF"/>
      <w:spacing w:after="0" w:line="480" w:lineRule="exact"/>
      <w:ind w:firstLine="560"/>
      <w:jc w:val="both"/>
    </w:pPr>
    <w:rPr>
      <w:rFonts w:ascii="Times New Roman" w:eastAsia="Times New Roman" w:hAnsi="Times New Roman" w:cs="Times New Roman"/>
      <w:i/>
      <w:iCs/>
      <w:sz w:val="27"/>
      <w:szCs w:val="27"/>
      <w:lang w:eastAsia="en-US"/>
    </w:rPr>
  </w:style>
  <w:style w:type="character" w:customStyle="1" w:styleId="a6">
    <w:name w:val="Основной текст + Курсив"/>
    <w:basedOn w:val="a4"/>
    <w:rsid w:val="00ED5D3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pt">
    <w:name w:val="Основной текст + 13 pt"/>
    <w:basedOn w:val="a4"/>
    <w:rsid w:val="00ED5D38"/>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7">
    <w:name w:val="Balloon Text"/>
    <w:basedOn w:val="a"/>
    <w:link w:val="a8"/>
    <w:unhideWhenUsed/>
    <w:rsid w:val="00ED5D38"/>
    <w:pPr>
      <w:spacing w:after="0" w:line="240" w:lineRule="auto"/>
    </w:pPr>
    <w:rPr>
      <w:rFonts w:ascii="Tahoma" w:hAnsi="Tahoma" w:cs="Tahoma"/>
      <w:sz w:val="16"/>
      <w:szCs w:val="16"/>
    </w:rPr>
  </w:style>
  <w:style w:type="character" w:customStyle="1" w:styleId="a8">
    <w:name w:val="Текст выноски Знак"/>
    <w:basedOn w:val="a0"/>
    <w:link w:val="a7"/>
    <w:rsid w:val="00ED5D38"/>
    <w:rPr>
      <w:rFonts w:ascii="Tahoma" w:eastAsiaTheme="minorEastAsia" w:hAnsi="Tahoma" w:cs="Tahoma"/>
      <w:sz w:val="16"/>
      <w:szCs w:val="16"/>
      <w:lang w:eastAsia="ru-RU"/>
    </w:rPr>
  </w:style>
  <w:style w:type="paragraph" w:styleId="a9">
    <w:name w:val="TOC Heading"/>
    <w:basedOn w:val="10"/>
    <w:next w:val="a"/>
    <w:uiPriority w:val="39"/>
    <w:unhideWhenUsed/>
    <w:qFormat/>
    <w:rsid w:val="00ED5D38"/>
    <w:pPr>
      <w:outlineLvl w:val="9"/>
    </w:pPr>
  </w:style>
  <w:style w:type="paragraph" w:styleId="14">
    <w:name w:val="toc 1"/>
    <w:basedOn w:val="a"/>
    <w:next w:val="a"/>
    <w:autoRedefine/>
    <w:uiPriority w:val="39"/>
    <w:unhideWhenUsed/>
    <w:rsid w:val="00ED5D38"/>
    <w:pPr>
      <w:spacing w:before="360" w:after="0"/>
    </w:pPr>
    <w:rPr>
      <w:rFonts w:asciiTheme="majorHAnsi" w:hAnsiTheme="majorHAnsi"/>
      <w:b/>
      <w:bCs/>
      <w:caps/>
      <w:sz w:val="24"/>
      <w:szCs w:val="24"/>
    </w:rPr>
  </w:style>
  <w:style w:type="paragraph" w:styleId="aa">
    <w:name w:val="List Paragraph"/>
    <w:basedOn w:val="a"/>
    <w:uiPriority w:val="34"/>
    <w:qFormat/>
    <w:rsid w:val="00ED5D38"/>
    <w:pPr>
      <w:ind w:left="720"/>
      <w:contextualSpacing/>
    </w:pPr>
  </w:style>
  <w:style w:type="paragraph" w:customStyle="1" w:styleId="ab">
    <w:name w:val="Знак Знак Знак Знак"/>
    <w:basedOn w:val="a"/>
    <w:rsid w:val="00ED5D38"/>
    <w:rPr>
      <w:rFonts w:ascii="Verdana" w:eastAsia="Times New Roman" w:hAnsi="Verdana" w:cs="Verdana"/>
      <w:sz w:val="20"/>
      <w:szCs w:val="20"/>
      <w:lang w:val="en-US" w:eastAsia="en-US"/>
    </w:rPr>
  </w:style>
  <w:style w:type="paragraph" w:customStyle="1" w:styleId="1">
    <w:name w:val="Стиль1"/>
    <w:basedOn w:val="a"/>
    <w:link w:val="15"/>
    <w:qFormat/>
    <w:rsid w:val="00ED5D38"/>
    <w:pPr>
      <w:numPr>
        <w:numId w:val="1"/>
      </w:numPr>
    </w:pPr>
    <w:rPr>
      <w:rFonts w:ascii="Times New Roman" w:eastAsia="Times New Roman" w:hAnsi="Times New Roman" w:cs="Times New Roman"/>
      <w:b/>
      <w:color w:val="000000"/>
      <w:sz w:val="28"/>
    </w:rPr>
  </w:style>
  <w:style w:type="character" w:customStyle="1" w:styleId="15">
    <w:name w:val="Стиль1 Знак"/>
    <w:link w:val="1"/>
    <w:rsid w:val="00ED5D38"/>
    <w:rPr>
      <w:rFonts w:ascii="Times New Roman" w:eastAsia="Times New Roman" w:hAnsi="Times New Roman" w:cs="Times New Roman"/>
      <w:b/>
      <w:color w:val="000000"/>
      <w:sz w:val="28"/>
      <w:lang w:eastAsia="ru-RU"/>
    </w:rPr>
  </w:style>
  <w:style w:type="paragraph" w:styleId="ac">
    <w:name w:val="Title"/>
    <w:basedOn w:val="a"/>
    <w:next w:val="a"/>
    <w:link w:val="ad"/>
    <w:uiPriority w:val="10"/>
    <w:qFormat/>
    <w:rsid w:val="00ED5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D5D38"/>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ED5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D5D38"/>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qFormat/>
    <w:rsid w:val="00ED5D38"/>
    <w:rPr>
      <w:b/>
      <w:bCs/>
    </w:rPr>
  </w:style>
  <w:style w:type="character" w:styleId="af1">
    <w:name w:val="Emphasis"/>
    <w:basedOn w:val="a0"/>
    <w:uiPriority w:val="20"/>
    <w:qFormat/>
    <w:rsid w:val="00ED5D38"/>
    <w:rPr>
      <w:i/>
      <w:iCs/>
    </w:rPr>
  </w:style>
  <w:style w:type="paragraph" w:styleId="af2">
    <w:name w:val="No Spacing"/>
    <w:uiPriority w:val="1"/>
    <w:qFormat/>
    <w:rsid w:val="00ED5D38"/>
    <w:pPr>
      <w:spacing w:after="0" w:line="240" w:lineRule="auto"/>
    </w:pPr>
    <w:rPr>
      <w:rFonts w:eastAsiaTheme="minorEastAsia"/>
      <w:lang w:eastAsia="ru-RU"/>
    </w:rPr>
  </w:style>
  <w:style w:type="paragraph" w:styleId="24">
    <w:name w:val="Quote"/>
    <w:basedOn w:val="a"/>
    <w:next w:val="a"/>
    <w:link w:val="25"/>
    <w:uiPriority w:val="29"/>
    <w:qFormat/>
    <w:rsid w:val="00ED5D38"/>
    <w:rPr>
      <w:i/>
      <w:iCs/>
      <w:color w:val="000000" w:themeColor="text1"/>
    </w:rPr>
  </w:style>
  <w:style w:type="character" w:customStyle="1" w:styleId="25">
    <w:name w:val="Цитата 2 Знак"/>
    <w:basedOn w:val="a0"/>
    <w:link w:val="24"/>
    <w:uiPriority w:val="29"/>
    <w:rsid w:val="00ED5D38"/>
    <w:rPr>
      <w:rFonts w:eastAsiaTheme="minorEastAsia"/>
      <w:i/>
      <w:iCs/>
      <w:color w:val="000000" w:themeColor="text1"/>
      <w:lang w:eastAsia="ru-RU"/>
    </w:rPr>
  </w:style>
  <w:style w:type="paragraph" w:styleId="af3">
    <w:name w:val="Intense Quote"/>
    <w:basedOn w:val="a"/>
    <w:next w:val="a"/>
    <w:link w:val="af4"/>
    <w:uiPriority w:val="30"/>
    <w:qFormat/>
    <w:rsid w:val="00ED5D3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ED5D38"/>
    <w:rPr>
      <w:rFonts w:eastAsiaTheme="minorEastAsia"/>
      <w:b/>
      <w:bCs/>
      <w:i/>
      <w:iCs/>
      <w:color w:val="4F81BD" w:themeColor="accent1"/>
      <w:lang w:eastAsia="ru-RU"/>
    </w:rPr>
  </w:style>
  <w:style w:type="character" w:styleId="af5">
    <w:name w:val="Subtle Emphasis"/>
    <w:basedOn w:val="a0"/>
    <w:uiPriority w:val="19"/>
    <w:qFormat/>
    <w:rsid w:val="00ED5D38"/>
    <w:rPr>
      <w:i/>
      <w:iCs/>
      <w:color w:val="808080" w:themeColor="text1" w:themeTint="7F"/>
    </w:rPr>
  </w:style>
  <w:style w:type="character" w:styleId="af6">
    <w:name w:val="Intense Emphasis"/>
    <w:basedOn w:val="a0"/>
    <w:uiPriority w:val="21"/>
    <w:qFormat/>
    <w:rsid w:val="00ED5D38"/>
    <w:rPr>
      <w:b/>
      <w:bCs/>
      <w:i/>
      <w:iCs/>
      <w:color w:val="4F81BD" w:themeColor="accent1"/>
    </w:rPr>
  </w:style>
  <w:style w:type="character" w:styleId="af7">
    <w:name w:val="Subtle Reference"/>
    <w:basedOn w:val="a0"/>
    <w:uiPriority w:val="31"/>
    <w:qFormat/>
    <w:rsid w:val="00ED5D38"/>
    <w:rPr>
      <w:smallCaps/>
      <w:color w:val="C0504D" w:themeColor="accent2"/>
      <w:u w:val="single"/>
    </w:rPr>
  </w:style>
  <w:style w:type="character" w:styleId="af8">
    <w:name w:val="Intense Reference"/>
    <w:basedOn w:val="a0"/>
    <w:uiPriority w:val="32"/>
    <w:qFormat/>
    <w:rsid w:val="00ED5D38"/>
    <w:rPr>
      <w:b/>
      <w:bCs/>
      <w:smallCaps/>
      <w:color w:val="C0504D" w:themeColor="accent2"/>
      <w:spacing w:val="5"/>
      <w:u w:val="single"/>
    </w:rPr>
  </w:style>
  <w:style w:type="character" w:styleId="af9">
    <w:name w:val="Book Title"/>
    <w:basedOn w:val="a0"/>
    <w:uiPriority w:val="33"/>
    <w:qFormat/>
    <w:rsid w:val="00ED5D38"/>
    <w:rPr>
      <w:b/>
      <w:bCs/>
      <w:smallCaps/>
      <w:spacing w:val="5"/>
    </w:rPr>
  </w:style>
  <w:style w:type="character" w:customStyle="1" w:styleId="16">
    <w:name w:val="Основной текст Знак1"/>
    <w:aliases w:val="Body Знак1,bt Знак1,Body Text - Level 2 Знак1"/>
    <w:basedOn w:val="a0"/>
    <w:link w:val="afa"/>
    <w:uiPriority w:val="99"/>
    <w:rsid w:val="00ED5D38"/>
    <w:rPr>
      <w:rFonts w:ascii="Times New Roman" w:hAnsi="Times New Roman" w:cs="Times New Roman"/>
      <w:shd w:val="clear" w:color="auto" w:fill="FFFFFF"/>
    </w:rPr>
  </w:style>
  <w:style w:type="paragraph" w:styleId="afa">
    <w:name w:val="Body Text"/>
    <w:aliases w:val="Body,bt,Body Text - Level 2"/>
    <w:basedOn w:val="a"/>
    <w:link w:val="16"/>
    <w:uiPriority w:val="99"/>
    <w:rsid w:val="00ED5D38"/>
    <w:pPr>
      <w:widowControl w:val="0"/>
      <w:shd w:val="clear" w:color="auto" w:fill="FFFFFF"/>
      <w:spacing w:after="0" w:line="322" w:lineRule="exact"/>
    </w:pPr>
    <w:rPr>
      <w:rFonts w:ascii="Times New Roman" w:eastAsiaTheme="minorHAnsi" w:hAnsi="Times New Roman" w:cs="Times New Roman"/>
      <w:lang w:eastAsia="en-US"/>
    </w:rPr>
  </w:style>
  <w:style w:type="character" w:customStyle="1" w:styleId="afb">
    <w:name w:val="Основной текст Знак"/>
    <w:aliases w:val="Body Знак,bt Знак,Body Text - Level 2 Знак"/>
    <w:basedOn w:val="a0"/>
    <w:rsid w:val="00ED5D38"/>
    <w:rPr>
      <w:rFonts w:eastAsiaTheme="minorEastAsia"/>
      <w:lang w:eastAsia="ru-RU"/>
    </w:rPr>
  </w:style>
  <w:style w:type="character" w:customStyle="1" w:styleId="afc">
    <w:name w:val="Основной текст + Полужирный"/>
    <w:basedOn w:val="16"/>
    <w:uiPriority w:val="99"/>
    <w:rsid w:val="00ED5D38"/>
    <w:rPr>
      <w:rFonts w:ascii="Times New Roman" w:hAnsi="Times New Roman" w:cs="Times New Roman"/>
      <w:b/>
      <w:bCs/>
      <w:shd w:val="clear" w:color="auto" w:fill="FFFFFF"/>
    </w:rPr>
  </w:style>
  <w:style w:type="character" w:customStyle="1" w:styleId="afd">
    <w:name w:val="Текст концевой сноски Знак"/>
    <w:basedOn w:val="a0"/>
    <w:link w:val="afe"/>
    <w:uiPriority w:val="99"/>
    <w:semiHidden/>
    <w:rsid w:val="00ED5D38"/>
    <w:rPr>
      <w:rFonts w:eastAsiaTheme="minorEastAsia"/>
      <w:sz w:val="20"/>
      <w:szCs w:val="20"/>
      <w:lang w:eastAsia="ru-RU"/>
    </w:rPr>
  </w:style>
  <w:style w:type="paragraph" w:styleId="afe">
    <w:name w:val="endnote text"/>
    <w:basedOn w:val="a"/>
    <w:link w:val="afd"/>
    <w:uiPriority w:val="99"/>
    <w:semiHidden/>
    <w:unhideWhenUsed/>
    <w:rsid w:val="00ED5D38"/>
    <w:pPr>
      <w:spacing w:after="0" w:line="240" w:lineRule="auto"/>
    </w:pPr>
    <w:rPr>
      <w:sz w:val="20"/>
      <w:szCs w:val="20"/>
    </w:rPr>
  </w:style>
  <w:style w:type="paragraph" w:styleId="aff">
    <w:name w:val="footnote text"/>
    <w:basedOn w:val="a"/>
    <w:link w:val="aff0"/>
    <w:uiPriority w:val="99"/>
    <w:unhideWhenUsed/>
    <w:rsid w:val="00ED5D38"/>
    <w:pPr>
      <w:spacing w:after="0" w:line="240" w:lineRule="auto"/>
    </w:pPr>
    <w:rPr>
      <w:sz w:val="20"/>
      <w:szCs w:val="20"/>
    </w:rPr>
  </w:style>
  <w:style w:type="character" w:customStyle="1" w:styleId="aff0">
    <w:name w:val="Текст сноски Знак"/>
    <w:basedOn w:val="a0"/>
    <w:link w:val="aff"/>
    <w:uiPriority w:val="99"/>
    <w:rsid w:val="00ED5D38"/>
    <w:rPr>
      <w:rFonts w:eastAsiaTheme="minorEastAsia"/>
      <w:sz w:val="20"/>
      <w:szCs w:val="20"/>
      <w:lang w:eastAsia="ru-RU"/>
    </w:rPr>
  </w:style>
  <w:style w:type="character" w:styleId="aff1">
    <w:name w:val="footnote reference"/>
    <w:basedOn w:val="a0"/>
    <w:uiPriority w:val="99"/>
    <w:unhideWhenUsed/>
    <w:rsid w:val="00ED5D38"/>
    <w:rPr>
      <w:vertAlign w:val="superscript"/>
    </w:rPr>
  </w:style>
  <w:style w:type="paragraph" w:styleId="aff2">
    <w:name w:val="header"/>
    <w:basedOn w:val="a"/>
    <w:link w:val="aff3"/>
    <w:unhideWhenUsed/>
    <w:rsid w:val="00ED5D38"/>
    <w:pPr>
      <w:tabs>
        <w:tab w:val="center" w:pos="4677"/>
        <w:tab w:val="right" w:pos="9355"/>
      </w:tabs>
      <w:spacing w:after="0" w:line="240" w:lineRule="auto"/>
    </w:pPr>
  </w:style>
  <w:style w:type="character" w:customStyle="1" w:styleId="aff3">
    <w:name w:val="Верхний колонтитул Знак"/>
    <w:basedOn w:val="a0"/>
    <w:link w:val="aff2"/>
    <w:rsid w:val="00ED5D38"/>
    <w:rPr>
      <w:rFonts w:eastAsiaTheme="minorEastAsia"/>
      <w:lang w:eastAsia="ru-RU"/>
    </w:rPr>
  </w:style>
  <w:style w:type="paragraph" w:styleId="aff4">
    <w:name w:val="footer"/>
    <w:basedOn w:val="a"/>
    <w:link w:val="aff5"/>
    <w:unhideWhenUsed/>
    <w:rsid w:val="00ED5D38"/>
    <w:pPr>
      <w:tabs>
        <w:tab w:val="center" w:pos="4677"/>
        <w:tab w:val="right" w:pos="9355"/>
      </w:tabs>
      <w:spacing w:after="0" w:line="240" w:lineRule="auto"/>
    </w:pPr>
  </w:style>
  <w:style w:type="character" w:customStyle="1" w:styleId="aff5">
    <w:name w:val="Нижний колонтитул Знак"/>
    <w:basedOn w:val="a0"/>
    <w:link w:val="aff4"/>
    <w:rsid w:val="00ED5D38"/>
    <w:rPr>
      <w:rFonts w:eastAsiaTheme="minorEastAsia"/>
      <w:lang w:eastAsia="ru-RU"/>
    </w:rPr>
  </w:style>
  <w:style w:type="paragraph" w:styleId="26">
    <w:name w:val="toc 2"/>
    <w:basedOn w:val="a"/>
    <w:next w:val="a"/>
    <w:autoRedefine/>
    <w:uiPriority w:val="39"/>
    <w:unhideWhenUsed/>
    <w:rsid w:val="00ED5D38"/>
    <w:pPr>
      <w:spacing w:before="240" w:after="0"/>
    </w:pPr>
    <w:rPr>
      <w:b/>
      <w:bCs/>
      <w:sz w:val="20"/>
      <w:szCs w:val="20"/>
    </w:rPr>
  </w:style>
  <w:style w:type="paragraph" w:customStyle="1" w:styleId="ConsPlusNormal">
    <w:name w:val="ConsPlusNormal"/>
    <w:link w:val="ConsPlusNormal0"/>
    <w:rsid w:val="00ED5D38"/>
    <w:pPr>
      <w:autoSpaceDE w:val="0"/>
      <w:autoSpaceDN w:val="0"/>
      <w:adjustRightInd w:val="0"/>
      <w:spacing w:after="0" w:line="240" w:lineRule="auto"/>
    </w:pPr>
    <w:rPr>
      <w:rFonts w:ascii="Arial" w:hAnsi="Arial" w:cs="Arial"/>
      <w:sz w:val="20"/>
      <w:szCs w:val="20"/>
      <w:lang w:eastAsia="ru-RU"/>
    </w:rPr>
  </w:style>
  <w:style w:type="character" w:customStyle="1" w:styleId="menu3br">
    <w:name w:val="menu3br"/>
    <w:basedOn w:val="a0"/>
    <w:rsid w:val="00ED5D38"/>
  </w:style>
  <w:style w:type="character" w:customStyle="1" w:styleId="menu2b">
    <w:name w:val="menu2b"/>
    <w:basedOn w:val="a0"/>
    <w:rsid w:val="00ED5D38"/>
  </w:style>
  <w:style w:type="character" w:styleId="aff6">
    <w:name w:val="page number"/>
    <w:basedOn w:val="a0"/>
    <w:rsid w:val="00ED5D38"/>
  </w:style>
  <w:style w:type="paragraph" w:customStyle="1" w:styleId="33">
    <w:name w:val="Основной текст3"/>
    <w:basedOn w:val="a"/>
    <w:rsid w:val="00ED5D38"/>
    <w:pPr>
      <w:widowControl w:val="0"/>
      <w:shd w:val="clear" w:color="auto" w:fill="FFFFFF"/>
      <w:spacing w:before="360" w:after="0" w:line="317" w:lineRule="exact"/>
      <w:jc w:val="both"/>
    </w:pPr>
    <w:rPr>
      <w:rFonts w:ascii="Times New Roman" w:eastAsia="Times New Roman" w:hAnsi="Times New Roman" w:cs="Times New Roman"/>
      <w:color w:val="000000"/>
      <w:spacing w:val="9"/>
      <w:sz w:val="25"/>
      <w:szCs w:val="25"/>
    </w:rPr>
  </w:style>
  <w:style w:type="character" w:customStyle="1" w:styleId="61">
    <w:name w:val="Основной текст (6)_"/>
    <w:basedOn w:val="a0"/>
    <w:link w:val="62"/>
    <w:rsid w:val="00ED5D38"/>
    <w:rPr>
      <w:rFonts w:ascii="Times New Roman" w:eastAsia="Times New Roman" w:hAnsi="Times New Roman" w:cs="Times New Roman"/>
      <w:spacing w:val="20"/>
      <w:sz w:val="23"/>
      <w:szCs w:val="23"/>
      <w:shd w:val="clear" w:color="auto" w:fill="FFFFFF"/>
    </w:rPr>
  </w:style>
  <w:style w:type="paragraph" w:customStyle="1" w:styleId="62">
    <w:name w:val="Основной текст (6)"/>
    <w:basedOn w:val="a"/>
    <w:link w:val="61"/>
    <w:rsid w:val="00ED5D38"/>
    <w:pPr>
      <w:widowControl w:val="0"/>
      <w:shd w:val="clear" w:color="auto" w:fill="FFFFFF"/>
      <w:spacing w:after="0" w:line="341" w:lineRule="exact"/>
      <w:jc w:val="both"/>
    </w:pPr>
    <w:rPr>
      <w:rFonts w:ascii="Times New Roman" w:eastAsia="Times New Roman" w:hAnsi="Times New Roman" w:cs="Times New Roman"/>
      <w:spacing w:val="20"/>
      <w:sz w:val="23"/>
      <w:szCs w:val="23"/>
      <w:lang w:eastAsia="en-US"/>
    </w:rPr>
  </w:style>
  <w:style w:type="character" w:customStyle="1" w:styleId="612pt">
    <w:name w:val="Основной текст (6) + 12 pt"/>
    <w:basedOn w:val="61"/>
    <w:rsid w:val="00ED5D38"/>
    <w:rPr>
      <w:rFonts w:ascii="Times New Roman" w:eastAsia="Times New Roman" w:hAnsi="Times New Roman" w:cs="Times New Roman"/>
      <w:color w:val="000000"/>
      <w:spacing w:val="20"/>
      <w:w w:val="100"/>
      <w:position w:val="0"/>
      <w:sz w:val="24"/>
      <w:szCs w:val="24"/>
      <w:shd w:val="clear" w:color="auto" w:fill="FFFFFF"/>
      <w:lang w:val="ru-RU"/>
    </w:rPr>
  </w:style>
  <w:style w:type="paragraph" w:customStyle="1" w:styleId="17">
    <w:name w:val="Основной текст1"/>
    <w:basedOn w:val="a"/>
    <w:rsid w:val="00ED5D38"/>
    <w:pPr>
      <w:widowControl w:val="0"/>
      <w:shd w:val="clear" w:color="auto" w:fill="FFFFFF"/>
      <w:spacing w:before="480" w:after="0" w:line="307" w:lineRule="exact"/>
      <w:jc w:val="both"/>
    </w:pPr>
    <w:rPr>
      <w:rFonts w:ascii="Times New Roman" w:eastAsia="Times New Roman" w:hAnsi="Times New Roman" w:cs="Times New Roman"/>
      <w:color w:val="000000"/>
      <w:spacing w:val="20"/>
      <w:sz w:val="24"/>
      <w:szCs w:val="24"/>
    </w:rPr>
  </w:style>
  <w:style w:type="paragraph" w:customStyle="1" w:styleId="ConsPlusCell">
    <w:name w:val="ConsPlusCell"/>
    <w:rsid w:val="00ED5D3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8">
    <w:name w:val="Абзац списка1"/>
    <w:basedOn w:val="a"/>
    <w:rsid w:val="00ED5D3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ED5D3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D5D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Normal (Web)"/>
    <w:basedOn w:val="a"/>
    <w:uiPriority w:val="99"/>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ED5D38"/>
    <w:pPr>
      <w:spacing w:after="0" w:line="240" w:lineRule="auto"/>
      <w:ind w:left="566" w:hanging="283"/>
    </w:pPr>
    <w:rPr>
      <w:rFonts w:ascii="Times New Roman" w:eastAsia="Times New Roman" w:hAnsi="Times New Roman" w:cs="Times New Roman"/>
      <w:sz w:val="24"/>
      <w:szCs w:val="24"/>
    </w:rPr>
  </w:style>
  <w:style w:type="paragraph" w:customStyle="1" w:styleId="aff8">
    <w:name w:val="Мой стиль"/>
    <w:basedOn w:val="a"/>
    <w:rsid w:val="00ED5D38"/>
    <w:pPr>
      <w:spacing w:after="0" w:line="360" w:lineRule="auto"/>
      <w:ind w:firstLine="567"/>
      <w:jc w:val="both"/>
    </w:pPr>
    <w:rPr>
      <w:rFonts w:ascii="Times New Roman" w:eastAsia="Times New Roman" w:hAnsi="Times New Roman" w:cs="Times New Roman"/>
      <w:sz w:val="28"/>
      <w:szCs w:val="28"/>
    </w:rPr>
  </w:style>
  <w:style w:type="paragraph" w:customStyle="1" w:styleId="34">
    <w:name w:val="стиль3"/>
    <w:basedOn w:val="a"/>
    <w:rsid w:val="00E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a"/>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aff9">
    <w:name w:val="Текст письма"/>
    <w:basedOn w:val="a"/>
    <w:link w:val="affa"/>
    <w:rsid w:val="00ED5D38"/>
    <w:pPr>
      <w:spacing w:after="120" w:line="360" w:lineRule="auto"/>
      <w:ind w:firstLine="510"/>
      <w:jc w:val="both"/>
    </w:pPr>
    <w:rPr>
      <w:rFonts w:ascii="Times New Roman" w:eastAsia="Times New Roman" w:hAnsi="Times New Roman" w:cs="Times New Roman"/>
      <w:sz w:val="24"/>
      <w:szCs w:val="20"/>
      <w:lang w:eastAsia="en-US"/>
    </w:rPr>
  </w:style>
  <w:style w:type="character" w:customStyle="1" w:styleId="affa">
    <w:name w:val="Текст письма Знак"/>
    <w:link w:val="aff9"/>
    <w:locked/>
    <w:rsid w:val="00ED5D38"/>
    <w:rPr>
      <w:rFonts w:ascii="Times New Roman" w:eastAsia="Times New Roman" w:hAnsi="Times New Roman" w:cs="Times New Roman"/>
      <w:sz w:val="24"/>
      <w:szCs w:val="20"/>
    </w:rPr>
  </w:style>
  <w:style w:type="paragraph" w:customStyle="1" w:styleId="Default">
    <w:name w:val="Default"/>
    <w:rsid w:val="00ED5D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ListParagraph11">
    <w:name w:val="List Paragraph11"/>
    <w:basedOn w:val="a"/>
    <w:rsid w:val="00ED5D38"/>
    <w:pPr>
      <w:spacing w:after="0" w:line="240" w:lineRule="auto"/>
      <w:ind w:left="720"/>
      <w:contextualSpacing/>
    </w:pPr>
    <w:rPr>
      <w:rFonts w:ascii="Times New Roman" w:eastAsia="Times New Roman" w:hAnsi="Times New Roman" w:cs="Times New Roman"/>
      <w:sz w:val="28"/>
      <w:szCs w:val="28"/>
    </w:rPr>
  </w:style>
  <w:style w:type="paragraph" w:customStyle="1" w:styleId="28">
    <w:name w:val="заголовок2"/>
    <w:basedOn w:val="1"/>
    <w:link w:val="29"/>
    <w:qFormat/>
    <w:rsid w:val="00ED5D38"/>
  </w:style>
  <w:style w:type="character" w:customStyle="1" w:styleId="29">
    <w:name w:val="заголовок2 Знак"/>
    <w:basedOn w:val="15"/>
    <w:link w:val="28"/>
    <w:rsid w:val="00ED5D38"/>
    <w:rPr>
      <w:rFonts w:ascii="Times New Roman" w:eastAsia="Times New Roman" w:hAnsi="Times New Roman" w:cs="Times New Roman"/>
      <w:b/>
      <w:color w:val="000000"/>
      <w:sz w:val="28"/>
      <w:lang w:eastAsia="ru-RU"/>
    </w:rPr>
  </w:style>
  <w:style w:type="paragraph" w:styleId="35">
    <w:name w:val="toc 3"/>
    <w:basedOn w:val="a"/>
    <w:next w:val="a"/>
    <w:autoRedefine/>
    <w:uiPriority w:val="39"/>
    <w:unhideWhenUsed/>
    <w:rsid w:val="00ED5D38"/>
    <w:pPr>
      <w:spacing w:after="0"/>
      <w:ind w:left="220"/>
    </w:pPr>
    <w:rPr>
      <w:sz w:val="20"/>
      <w:szCs w:val="20"/>
    </w:rPr>
  </w:style>
  <w:style w:type="paragraph" w:styleId="41">
    <w:name w:val="toc 4"/>
    <w:basedOn w:val="a"/>
    <w:next w:val="a"/>
    <w:autoRedefine/>
    <w:uiPriority w:val="39"/>
    <w:unhideWhenUsed/>
    <w:rsid w:val="00ED5D38"/>
    <w:pPr>
      <w:spacing w:after="0"/>
      <w:ind w:left="440"/>
    </w:pPr>
    <w:rPr>
      <w:sz w:val="20"/>
      <w:szCs w:val="20"/>
    </w:rPr>
  </w:style>
  <w:style w:type="paragraph" w:styleId="51">
    <w:name w:val="toc 5"/>
    <w:basedOn w:val="a"/>
    <w:next w:val="a"/>
    <w:autoRedefine/>
    <w:uiPriority w:val="39"/>
    <w:unhideWhenUsed/>
    <w:rsid w:val="00ED5D38"/>
    <w:pPr>
      <w:spacing w:after="0"/>
      <w:ind w:left="660"/>
    </w:pPr>
    <w:rPr>
      <w:sz w:val="20"/>
      <w:szCs w:val="20"/>
    </w:rPr>
  </w:style>
  <w:style w:type="paragraph" w:styleId="63">
    <w:name w:val="toc 6"/>
    <w:basedOn w:val="a"/>
    <w:next w:val="a"/>
    <w:autoRedefine/>
    <w:uiPriority w:val="39"/>
    <w:unhideWhenUsed/>
    <w:rsid w:val="00ED5D38"/>
    <w:pPr>
      <w:spacing w:after="0"/>
      <w:ind w:left="880"/>
    </w:pPr>
    <w:rPr>
      <w:sz w:val="20"/>
      <w:szCs w:val="20"/>
    </w:rPr>
  </w:style>
  <w:style w:type="paragraph" w:styleId="71">
    <w:name w:val="toc 7"/>
    <w:basedOn w:val="a"/>
    <w:next w:val="a"/>
    <w:autoRedefine/>
    <w:uiPriority w:val="39"/>
    <w:unhideWhenUsed/>
    <w:rsid w:val="00ED5D38"/>
    <w:pPr>
      <w:spacing w:after="0"/>
      <w:ind w:left="1100"/>
    </w:pPr>
    <w:rPr>
      <w:sz w:val="20"/>
      <w:szCs w:val="20"/>
    </w:rPr>
  </w:style>
  <w:style w:type="paragraph" w:styleId="81">
    <w:name w:val="toc 8"/>
    <w:basedOn w:val="a"/>
    <w:next w:val="a"/>
    <w:autoRedefine/>
    <w:uiPriority w:val="39"/>
    <w:unhideWhenUsed/>
    <w:rsid w:val="00ED5D38"/>
    <w:pPr>
      <w:spacing w:after="0"/>
      <w:ind w:left="1320"/>
    </w:pPr>
    <w:rPr>
      <w:sz w:val="20"/>
      <w:szCs w:val="20"/>
    </w:rPr>
  </w:style>
  <w:style w:type="paragraph" w:styleId="91">
    <w:name w:val="toc 9"/>
    <w:basedOn w:val="a"/>
    <w:next w:val="a"/>
    <w:autoRedefine/>
    <w:uiPriority w:val="39"/>
    <w:unhideWhenUsed/>
    <w:rsid w:val="00ED5D38"/>
    <w:pPr>
      <w:spacing w:after="0"/>
      <w:ind w:left="1540"/>
    </w:pPr>
    <w:rPr>
      <w:sz w:val="20"/>
      <w:szCs w:val="20"/>
    </w:rPr>
  </w:style>
  <w:style w:type="character" w:customStyle="1" w:styleId="36">
    <w:name w:val="Основной текст с отступом 3 Знак"/>
    <w:basedOn w:val="a0"/>
    <w:link w:val="37"/>
    <w:uiPriority w:val="99"/>
    <w:semiHidden/>
    <w:rsid w:val="00ED5D38"/>
    <w:rPr>
      <w:rFonts w:eastAsiaTheme="minorEastAsia"/>
      <w:sz w:val="16"/>
      <w:szCs w:val="16"/>
      <w:lang w:eastAsia="ru-RU"/>
    </w:rPr>
  </w:style>
  <w:style w:type="paragraph" w:styleId="37">
    <w:name w:val="Body Text Indent 3"/>
    <w:basedOn w:val="a"/>
    <w:link w:val="36"/>
    <w:uiPriority w:val="99"/>
    <w:semiHidden/>
    <w:unhideWhenUsed/>
    <w:rsid w:val="00ED5D38"/>
    <w:pPr>
      <w:spacing w:after="120"/>
      <w:ind w:left="283"/>
    </w:pPr>
    <w:rPr>
      <w:sz w:val="16"/>
      <w:szCs w:val="16"/>
    </w:rPr>
  </w:style>
  <w:style w:type="paragraph" w:customStyle="1" w:styleId="64">
    <w:name w:val="Знак Знак6 Знак Знак Знак Знак Знак Знак Знак Знак Знак Знак Знак Знак Знак Знак Знак Знак Знак Знак"/>
    <w:basedOn w:val="a"/>
    <w:rsid w:val="00ED5D38"/>
    <w:pPr>
      <w:spacing w:after="0" w:line="240" w:lineRule="auto"/>
    </w:pPr>
    <w:rPr>
      <w:rFonts w:ascii="Verdana" w:eastAsia="Times New Roman" w:hAnsi="Verdana" w:cs="Verdana"/>
      <w:sz w:val="20"/>
      <w:szCs w:val="20"/>
      <w:lang w:val="en-US" w:eastAsia="en-US"/>
    </w:rPr>
  </w:style>
  <w:style w:type="paragraph" w:customStyle="1" w:styleId="65">
    <w:name w:val="Знак Знак6 Знак Знак Знак Знак Знак Знак Знак Знак Знак Знак Знак Знак Знак Знак Знак Знак Знак Знак Знак Знак Знак Знак"/>
    <w:basedOn w:val="a"/>
    <w:rsid w:val="00CF4693"/>
    <w:pPr>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F55A3B"/>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8D6BCEFFB0202ADF62ABF216531EA5F0BBBD5EFC22EEDD7518D63E60440C6F6881D0614B75E3C82B8A751u7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1E68-795F-4F19-897A-D745A2BE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12091</Words>
  <Characters>68920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Республики Карелия</Company>
  <LinksUpToDate>false</LinksUpToDate>
  <CharactersWithSpaces>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Науменок Арина Николаевна</dc:creator>
  <cp:lastModifiedBy>Науменок Арина Николаевна</cp:lastModifiedBy>
  <cp:revision>3</cp:revision>
  <cp:lastPrinted>2021-06-18T09:49:00Z</cp:lastPrinted>
  <dcterms:created xsi:type="dcterms:W3CDTF">2021-06-17T08:12:00Z</dcterms:created>
  <dcterms:modified xsi:type="dcterms:W3CDTF">2021-06-18T09:49:00Z</dcterms:modified>
</cp:coreProperties>
</file>