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D36" w:rsidRPr="00485D3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B73ED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83D93">
        <w:t>9 апреля 2019 года № 145-П</w:t>
      </w:r>
    </w:p>
    <w:p w:rsidR="00B31084" w:rsidRPr="003C7C74" w:rsidRDefault="00307849" w:rsidP="003C7C74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3C7C74" w:rsidRDefault="003C7C74" w:rsidP="003C7C74">
      <w:pPr>
        <w:widowControl w:val="0"/>
        <w:autoSpaceDE w:val="0"/>
        <w:autoSpaceDN w:val="0"/>
        <w:jc w:val="center"/>
        <w:rPr>
          <w:rFonts w:eastAsia="Calibri"/>
          <w:b/>
          <w:szCs w:val="28"/>
        </w:rPr>
      </w:pPr>
      <w:r>
        <w:rPr>
          <w:rFonts w:eastAsia="Calibri"/>
          <w:b/>
          <w:szCs w:val="28"/>
        </w:rPr>
        <w:t xml:space="preserve">О внесении изменений в постановление Правительства </w:t>
      </w:r>
      <w:r>
        <w:rPr>
          <w:rFonts w:eastAsia="Calibri"/>
          <w:b/>
          <w:szCs w:val="28"/>
        </w:rPr>
        <w:br/>
        <w:t xml:space="preserve">Республики Карелия от 27 августа 2018 года № 318-П </w:t>
      </w:r>
    </w:p>
    <w:p w:rsidR="003C7C74" w:rsidRDefault="003C7C74" w:rsidP="003C7C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C7C74" w:rsidRDefault="003C7C74" w:rsidP="00A2792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spellStart"/>
      <w:proofErr w:type="gramStart"/>
      <w:r w:rsidRPr="003C7C74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C74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C7C74">
        <w:rPr>
          <w:rFonts w:ascii="Times New Roman" w:hAnsi="Times New Roman" w:cs="Times New Roman"/>
          <w:b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7C74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3C7C74" w:rsidRDefault="003C7C74" w:rsidP="00A2792C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Порядок предоставления из бюджета Республики 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по уплате процентов по кредитам, полученным для финансирования инвестиционных проектов, утвержденный постановлением Правительства Республики Карелия от 27 августа 2018 года № 318-П </w:t>
      </w:r>
      <w:r>
        <w:rPr>
          <w:szCs w:val="28"/>
        </w:rPr>
        <w:br/>
        <w:t>«Об утверждении Порядка предоставления из бюджета Республики</w:t>
      </w:r>
      <w:proofErr w:type="gramEnd"/>
      <w:r w:rsidR="00A2792C">
        <w:rPr>
          <w:szCs w:val="28"/>
        </w:rPr>
        <w:t xml:space="preserve"> </w:t>
      </w:r>
      <w:proofErr w:type="gramStart"/>
      <w:r>
        <w:rPr>
          <w:szCs w:val="28"/>
        </w:rPr>
        <w:t xml:space="preserve">Карелия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компенсацию части затрат организаций по уплате процентов по кредитам, полученным </w:t>
      </w:r>
      <w:r w:rsidR="00A2792C">
        <w:rPr>
          <w:szCs w:val="28"/>
        </w:rPr>
        <w:br/>
      </w:r>
      <w:r>
        <w:rPr>
          <w:szCs w:val="28"/>
        </w:rPr>
        <w:t>для финансирования инвестиционных проектов» (Собрание законодательства Республики Карелия, 2018, № 8, ст. 1669; Официальный интернет-портал правовой информации (</w:t>
      </w:r>
      <w:proofErr w:type="spellStart"/>
      <w:r>
        <w:rPr>
          <w:szCs w:val="28"/>
        </w:rPr>
        <w:t>www.pravo.gov.ru</w:t>
      </w:r>
      <w:proofErr w:type="spellEnd"/>
      <w:r>
        <w:rPr>
          <w:szCs w:val="28"/>
        </w:rPr>
        <w:t>), 6 ноября 2018 года, № 1000201811060003), следующие изменения:</w:t>
      </w:r>
      <w:proofErr w:type="gramEnd"/>
    </w:p>
    <w:p w:rsidR="003C7C74" w:rsidRDefault="003C7C74" w:rsidP="003C7C74">
      <w:pPr>
        <w:pStyle w:val="ConsPlusNormal"/>
        <w:numPr>
          <w:ilvl w:val="0"/>
          <w:numId w:val="18"/>
        </w:numPr>
        <w:tabs>
          <w:tab w:val="left" w:pos="1134"/>
        </w:tabs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 3 изложить в следующей редакции:</w:t>
      </w:r>
    </w:p>
    <w:p w:rsidR="003C7C74" w:rsidRDefault="003C7C74" w:rsidP="003C7C74">
      <w:pPr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rFonts w:eastAsia="Calibri"/>
          <w:szCs w:val="28"/>
          <w:lang w:eastAsia="en-US"/>
        </w:rPr>
      </w:pPr>
      <w:r>
        <w:rPr>
          <w:szCs w:val="28"/>
        </w:rPr>
        <w:t xml:space="preserve">«3. </w:t>
      </w:r>
      <w:r>
        <w:rPr>
          <w:rFonts w:eastAsia="Calibri"/>
          <w:szCs w:val="28"/>
        </w:rPr>
        <w:t>Субсидия предоставляется в целях</w:t>
      </w:r>
      <w:r w:rsidR="00A2792C">
        <w:rPr>
          <w:rFonts w:eastAsia="Calibri"/>
          <w:szCs w:val="28"/>
        </w:rPr>
        <w:t xml:space="preserve"> </w:t>
      </w:r>
      <w:r>
        <w:rPr>
          <w:rFonts w:eastAsia="Calibri"/>
          <w:szCs w:val="28"/>
        </w:rPr>
        <w:t>возмещения инвесторам затрат по уплате процентов по кредитам, полученным для финансирования инвестиционных проектов в связи с производством (реализацией) товаров, выполнением работ, оказанием услуг</w:t>
      </w:r>
      <w:r w:rsidR="00A2792C">
        <w:rPr>
          <w:rFonts w:eastAsia="Calibri"/>
          <w:szCs w:val="28"/>
        </w:rPr>
        <w:t xml:space="preserve"> (далее – затраты)</w:t>
      </w:r>
      <w:r>
        <w:rPr>
          <w:rFonts w:eastAsia="Calibri"/>
          <w:szCs w:val="28"/>
        </w:rPr>
        <w:t>, в том числе по кредитам</w:t>
      </w:r>
      <w:r w:rsidR="00A2792C">
        <w:rPr>
          <w:rFonts w:eastAsia="Calibri"/>
          <w:szCs w:val="28"/>
        </w:rPr>
        <w:t>,</w:t>
      </w:r>
      <w:r>
        <w:rPr>
          <w:rFonts w:eastAsia="Calibri"/>
          <w:szCs w:val="28"/>
        </w:rPr>
        <w:t xml:space="preserve"> полученным для рефинансирования таких кредитов</w:t>
      </w:r>
      <w:r w:rsidR="00A2792C">
        <w:rPr>
          <w:rFonts w:eastAsia="Calibri"/>
          <w:szCs w:val="28"/>
        </w:rPr>
        <w:t xml:space="preserve"> (далее – кредиты, полученные для финансирования инвестиционных проектов)</w:t>
      </w:r>
      <w:proofErr w:type="gramStart"/>
      <w:r>
        <w:rPr>
          <w:rFonts w:eastAsia="Calibri"/>
          <w:szCs w:val="28"/>
        </w:rPr>
        <w:t>.</w:t>
      </w:r>
      <w:r>
        <w:rPr>
          <w:szCs w:val="28"/>
        </w:rPr>
        <w:t>»</w:t>
      </w:r>
      <w:proofErr w:type="gramEnd"/>
      <w:r>
        <w:rPr>
          <w:szCs w:val="28"/>
        </w:rPr>
        <w:t>;</w:t>
      </w:r>
    </w:p>
    <w:p w:rsidR="003C7C74" w:rsidRDefault="003C7C74" w:rsidP="003C7C74">
      <w:pPr>
        <w:pStyle w:val="ConsPlusNormal"/>
        <w:numPr>
          <w:ilvl w:val="0"/>
          <w:numId w:val="18"/>
        </w:numPr>
        <w:tabs>
          <w:tab w:val="left" w:pos="1134"/>
        </w:tabs>
        <w:adjustRightInd/>
        <w:ind w:left="0"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 7 признать утратившим силу;</w:t>
      </w:r>
    </w:p>
    <w:p w:rsidR="003C7C74" w:rsidRDefault="003C7C74" w:rsidP="003C7C74">
      <w:pPr>
        <w:pStyle w:val="ac"/>
        <w:numPr>
          <w:ilvl w:val="0"/>
          <w:numId w:val="18"/>
        </w:numPr>
        <w:tabs>
          <w:tab w:val="left" w:pos="709"/>
          <w:tab w:val="left" w:pos="1134"/>
        </w:tabs>
        <w:autoSpaceDE w:val="0"/>
        <w:autoSpaceDN w:val="0"/>
        <w:adjustRightInd w:val="0"/>
        <w:ind w:left="0" w:firstLine="708"/>
        <w:jc w:val="both"/>
        <w:rPr>
          <w:szCs w:val="28"/>
          <w:lang w:eastAsia="en-US"/>
        </w:rPr>
      </w:pPr>
      <w:r>
        <w:rPr>
          <w:szCs w:val="28"/>
        </w:rPr>
        <w:t xml:space="preserve">в подпункте «б» пункта 8 </w:t>
      </w:r>
      <w:r w:rsidR="000A052D">
        <w:rPr>
          <w:szCs w:val="28"/>
        </w:rPr>
        <w:t xml:space="preserve">абзац </w:t>
      </w:r>
      <w:r>
        <w:rPr>
          <w:szCs w:val="28"/>
        </w:rPr>
        <w:t xml:space="preserve">четвертый </w:t>
      </w:r>
      <w:r w:rsidR="00A2792C">
        <w:rPr>
          <w:szCs w:val="28"/>
        </w:rPr>
        <w:t>признать утратившим силу</w:t>
      </w:r>
      <w:r>
        <w:rPr>
          <w:szCs w:val="28"/>
        </w:rPr>
        <w:t xml:space="preserve">; </w:t>
      </w:r>
    </w:p>
    <w:p w:rsidR="003C7C74" w:rsidRDefault="003C7C74" w:rsidP="003C7C74">
      <w:pPr>
        <w:pStyle w:val="ac"/>
        <w:numPr>
          <w:ilvl w:val="0"/>
          <w:numId w:val="18"/>
        </w:numPr>
        <w:tabs>
          <w:tab w:val="left" w:pos="1134"/>
        </w:tabs>
        <w:autoSpaceDE w:val="0"/>
        <w:autoSpaceDN w:val="0"/>
        <w:adjustRightInd w:val="0"/>
        <w:ind w:left="0" w:firstLine="708"/>
        <w:jc w:val="both"/>
        <w:rPr>
          <w:rFonts w:ascii="Calibri" w:hAnsi="Calibri"/>
          <w:sz w:val="22"/>
          <w:szCs w:val="22"/>
        </w:rPr>
      </w:pPr>
      <w:r>
        <w:rPr>
          <w:szCs w:val="28"/>
        </w:rPr>
        <w:lastRenderedPageBreak/>
        <w:t xml:space="preserve">в абзаце </w:t>
      </w:r>
      <w:r w:rsidR="00A2792C">
        <w:rPr>
          <w:szCs w:val="28"/>
        </w:rPr>
        <w:t>девятом</w:t>
      </w:r>
      <w:r>
        <w:rPr>
          <w:szCs w:val="28"/>
        </w:rPr>
        <w:t xml:space="preserve"> пункта 9 слова «двукратной величины установленного Правительством Республики Карелия» заменить словами «установленной Правительством Республики Карелия величины»; </w:t>
      </w:r>
    </w:p>
    <w:p w:rsidR="003C7C74" w:rsidRDefault="003C7C74" w:rsidP="003C7C74">
      <w:pPr>
        <w:pStyle w:val="ConsPlusNormal"/>
        <w:numPr>
          <w:ilvl w:val="0"/>
          <w:numId w:val="18"/>
        </w:numPr>
        <w:adjustRightInd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пункт 15 изложить в следующей редакции:</w:t>
      </w:r>
    </w:p>
    <w:p w:rsidR="003C7C74" w:rsidRDefault="003C7C74" w:rsidP="003C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«15. Показателями результативности предоставления субсидии </w:t>
      </w:r>
      <w:r w:rsidR="00A2792C">
        <w:rPr>
          <w:rFonts w:ascii="Times New Roman" w:hAnsi="Times New Roman" w:cs="Times New Roman"/>
          <w:sz w:val="28"/>
          <w:szCs w:val="28"/>
          <w:lang w:eastAsia="en-US"/>
        </w:rPr>
        <w:br/>
        <w:t xml:space="preserve">(далее – показатели результативности) </w:t>
      </w:r>
      <w:r>
        <w:rPr>
          <w:rFonts w:ascii="Times New Roman" w:hAnsi="Times New Roman" w:cs="Times New Roman"/>
          <w:sz w:val="28"/>
          <w:szCs w:val="28"/>
          <w:lang w:eastAsia="en-US"/>
        </w:rPr>
        <w:t>являются:</w:t>
      </w:r>
    </w:p>
    <w:p w:rsidR="003C7C74" w:rsidRDefault="003C7C74" w:rsidP="003C7C74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>
        <w:rPr>
          <w:szCs w:val="28"/>
        </w:rPr>
        <w:t>1) вложения инвестиций в основные средства на период реализации</w:t>
      </w:r>
      <w:r w:rsidR="00A2792C">
        <w:rPr>
          <w:szCs w:val="28"/>
        </w:rPr>
        <w:t xml:space="preserve"> инвестиционного</w:t>
      </w:r>
      <w:r>
        <w:rPr>
          <w:szCs w:val="28"/>
        </w:rPr>
        <w:t xml:space="preserve"> проекта не ниже пятикратного размера предоставляемой субсидии. В случае получения </w:t>
      </w:r>
      <w:r w:rsidR="00A2792C">
        <w:rPr>
          <w:szCs w:val="28"/>
        </w:rPr>
        <w:t xml:space="preserve">ранее </w:t>
      </w:r>
      <w:r>
        <w:rPr>
          <w:szCs w:val="28"/>
        </w:rPr>
        <w:t>инвестором субсидий, предоставленных в соответствии со  статьей 7 Закона Респуб</w:t>
      </w:r>
      <w:r w:rsidR="00A2792C">
        <w:rPr>
          <w:szCs w:val="28"/>
        </w:rPr>
        <w:t xml:space="preserve">лики Карелия </w:t>
      </w:r>
      <w:r w:rsidR="00C65A9F">
        <w:rPr>
          <w:szCs w:val="28"/>
        </w:rPr>
        <w:t xml:space="preserve">от </w:t>
      </w:r>
      <w:r w:rsidR="00A2792C">
        <w:rPr>
          <w:szCs w:val="28"/>
        </w:rPr>
        <w:t xml:space="preserve">5 марта 2013 года </w:t>
      </w:r>
      <w:r w:rsidR="00A2792C">
        <w:rPr>
          <w:szCs w:val="28"/>
        </w:rPr>
        <w:br/>
      </w:r>
      <w:r>
        <w:rPr>
          <w:szCs w:val="28"/>
        </w:rPr>
        <w:t xml:space="preserve">№ 1687-ЗРК «О государственной поддержке инвестиционной деятельности </w:t>
      </w:r>
      <w:r w:rsidR="00A2792C">
        <w:rPr>
          <w:szCs w:val="28"/>
        </w:rPr>
        <w:br/>
      </w:r>
      <w:r>
        <w:rPr>
          <w:szCs w:val="28"/>
        </w:rPr>
        <w:t>в Республике Карелия», данный показатель рассчитывается по формуле:</w:t>
      </w:r>
    </w:p>
    <w:p w:rsidR="003C7C74" w:rsidRDefault="003C7C74" w:rsidP="003C7C74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</w:p>
    <w:p w:rsidR="00A2792C" w:rsidRDefault="003C7C74" w:rsidP="00C65A9F">
      <w:pPr>
        <w:pStyle w:val="ac"/>
        <w:autoSpaceDE w:val="0"/>
        <w:autoSpaceDN w:val="0"/>
        <w:adjustRightInd w:val="0"/>
        <w:ind w:left="0"/>
        <w:jc w:val="center"/>
        <w:rPr>
          <w:szCs w:val="28"/>
        </w:rPr>
      </w:pPr>
      <w:r>
        <w:rPr>
          <w:szCs w:val="28"/>
        </w:rPr>
        <w:t>ФВИ ≥ (∑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  <w:vertAlign w:val="subscript"/>
        </w:rPr>
        <w:t xml:space="preserve"> субсидия </w:t>
      </w:r>
      <w:r w:rsidR="00C65A9F">
        <w:rPr>
          <w:szCs w:val="28"/>
        </w:rPr>
        <w:t xml:space="preserve">+ СП) </w:t>
      </w:r>
      <w:proofErr w:type="spellStart"/>
      <w:r w:rsidR="00C65A9F">
        <w:rPr>
          <w:szCs w:val="28"/>
        </w:rPr>
        <w:t>х</w:t>
      </w:r>
      <w:proofErr w:type="spellEnd"/>
      <w:r w:rsidR="00C65A9F">
        <w:rPr>
          <w:szCs w:val="28"/>
        </w:rPr>
        <w:t xml:space="preserve"> </w:t>
      </w:r>
      <w:r>
        <w:rPr>
          <w:szCs w:val="28"/>
        </w:rPr>
        <w:t xml:space="preserve">5, </w:t>
      </w:r>
      <w:r w:rsidR="00A2792C">
        <w:rPr>
          <w:szCs w:val="28"/>
        </w:rPr>
        <w:t>где:</w:t>
      </w:r>
    </w:p>
    <w:p w:rsidR="003C7C74" w:rsidRPr="00A2792C" w:rsidRDefault="003C7C74" w:rsidP="00A2792C">
      <w:pPr>
        <w:pStyle w:val="ac"/>
        <w:autoSpaceDE w:val="0"/>
        <w:autoSpaceDN w:val="0"/>
        <w:adjustRightInd w:val="0"/>
        <w:ind w:left="0"/>
        <w:jc w:val="center"/>
        <w:rPr>
          <w:szCs w:val="28"/>
        </w:rPr>
      </w:pPr>
    </w:p>
    <w:p w:rsidR="003C7C74" w:rsidRDefault="003C7C74" w:rsidP="003C7C74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ФВИ – сумма вложенных инвестиций в основные средства, тыс. руб.</w:t>
      </w:r>
      <w:r w:rsidR="00A2792C">
        <w:rPr>
          <w:szCs w:val="28"/>
        </w:rPr>
        <w:t>;</w:t>
      </w:r>
    </w:p>
    <w:p w:rsidR="003C7C74" w:rsidRDefault="003C7C74" w:rsidP="003C7C74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∑</w:t>
      </w:r>
      <w:proofErr w:type="spellStart"/>
      <w:r>
        <w:rPr>
          <w:szCs w:val="28"/>
          <w:vertAlign w:val="subscript"/>
          <w:lang w:val="en-US"/>
        </w:rPr>
        <w:t>i</w:t>
      </w:r>
      <w:proofErr w:type="spellEnd"/>
      <w:r>
        <w:rPr>
          <w:szCs w:val="28"/>
          <w:vertAlign w:val="subscript"/>
        </w:rPr>
        <w:t xml:space="preserve"> субсидия </w:t>
      </w:r>
      <w:r>
        <w:rPr>
          <w:szCs w:val="28"/>
        </w:rPr>
        <w:t xml:space="preserve">– сумма всех выданных субсидий, предоставленных </w:t>
      </w:r>
      <w:r w:rsidR="00A2792C">
        <w:rPr>
          <w:szCs w:val="28"/>
        </w:rPr>
        <w:t xml:space="preserve">инвестору ранее </w:t>
      </w:r>
      <w:r>
        <w:rPr>
          <w:szCs w:val="28"/>
        </w:rPr>
        <w:t>в соответствии со  статьей 7 Закона Респуб</w:t>
      </w:r>
      <w:r w:rsidR="00A2792C">
        <w:rPr>
          <w:szCs w:val="28"/>
        </w:rPr>
        <w:t xml:space="preserve">лики Карелия </w:t>
      </w:r>
      <w:r w:rsidR="00C65A9F">
        <w:rPr>
          <w:szCs w:val="28"/>
        </w:rPr>
        <w:t xml:space="preserve">от </w:t>
      </w:r>
      <w:r w:rsidR="00A2792C">
        <w:rPr>
          <w:szCs w:val="28"/>
        </w:rPr>
        <w:t xml:space="preserve">5 марта </w:t>
      </w:r>
      <w:r w:rsidR="00A2792C">
        <w:rPr>
          <w:szCs w:val="28"/>
        </w:rPr>
        <w:br/>
        <w:t xml:space="preserve">2013 года </w:t>
      </w:r>
      <w:r>
        <w:rPr>
          <w:szCs w:val="28"/>
        </w:rPr>
        <w:t>№ 1687-ЗРК «О государственной поддержке инвестиционной деятельности в Республике Карелия», тыс. руб.;</w:t>
      </w:r>
    </w:p>
    <w:p w:rsidR="003C7C74" w:rsidRDefault="003C7C74" w:rsidP="003C7C74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СП – размер субсидии</w:t>
      </w:r>
      <w:r w:rsidR="00A2792C">
        <w:rPr>
          <w:szCs w:val="28"/>
        </w:rPr>
        <w:t>, тыс. руб.</w:t>
      </w:r>
      <w:r>
        <w:rPr>
          <w:szCs w:val="28"/>
        </w:rPr>
        <w:t>;</w:t>
      </w:r>
    </w:p>
    <w:p w:rsidR="003C7C74" w:rsidRDefault="003C7C74" w:rsidP="003C7C74">
      <w:pPr>
        <w:pStyle w:val="ac"/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2) ввод объектов основных средств, указанных в инвестиционном проекте</w:t>
      </w:r>
      <w:r w:rsidR="00A2792C">
        <w:rPr>
          <w:szCs w:val="28"/>
        </w:rPr>
        <w:t>,</w:t>
      </w:r>
      <w:r>
        <w:rPr>
          <w:szCs w:val="28"/>
        </w:rPr>
        <w:t xml:space="preserve"> в эксплуатацию в течение срока действия соглашения. Д</w:t>
      </w:r>
      <w:r w:rsidR="00A2792C">
        <w:rPr>
          <w:szCs w:val="28"/>
        </w:rPr>
        <w:t>анный показатель не учитывается</w:t>
      </w:r>
      <w:r>
        <w:rPr>
          <w:szCs w:val="28"/>
        </w:rPr>
        <w:t xml:space="preserve"> в случае ввода объектов основных средств</w:t>
      </w:r>
      <w:r w:rsidR="00A2792C">
        <w:rPr>
          <w:szCs w:val="28"/>
        </w:rPr>
        <w:t>,</w:t>
      </w:r>
      <w:r>
        <w:rPr>
          <w:szCs w:val="28"/>
        </w:rPr>
        <w:t xml:space="preserve"> указанных в инвестиционном проекте</w:t>
      </w:r>
      <w:r w:rsidR="00A2792C">
        <w:rPr>
          <w:szCs w:val="28"/>
        </w:rPr>
        <w:t>,</w:t>
      </w:r>
      <w:r>
        <w:rPr>
          <w:szCs w:val="28"/>
        </w:rPr>
        <w:t xml:space="preserve"> в эксплуатацию до заключения соглашения, а также </w:t>
      </w:r>
      <w:r w:rsidR="00A2792C">
        <w:rPr>
          <w:szCs w:val="28"/>
        </w:rPr>
        <w:t xml:space="preserve">в случае, </w:t>
      </w:r>
      <w:r>
        <w:rPr>
          <w:szCs w:val="28"/>
        </w:rPr>
        <w:t>если инвестиционным проектом не предусмотрен ввод объектов основных средств в эксплуатацию;</w:t>
      </w:r>
    </w:p>
    <w:p w:rsidR="003C7C74" w:rsidRDefault="003C7C74" w:rsidP="003C7C74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осуществление инвестором деятельности в течение срока действия соглашения;</w:t>
      </w:r>
    </w:p>
    <w:p w:rsidR="003C7C74" w:rsidRDefault="003C7C74" w:rsidP="003C7C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4) создание рабочих мест, предусмотренных </w:t>
      </w:r>
      <w:r>
        <w:rPr>
          <w:rFonts w:ascii="Times New Roman" w:hAnsi="Times New Roman" w:cs="Times New Roman"/>
          <w:sz w:val="28"/>
          <w:szCs w:val="28"/>
          <w:lang w:eastAsia="en-US"/>
        </w:rPr>
        <w:t>в инвестиционном проекте</w:t>
      </w:r>
      <w:r w:rsidR="00A2792C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A2792C">
        <w:rPr>
          <w:rFonts w:ascii="Times New Roman" w:hAnsi="Times New Roman" w:cs="Times New Roman"/>
          <w:sz w:val="28"/>
          <w:szCs w:val="28"/>
          <w:lang w:eastAsia="en-US"/>
        </w:rPr>
        <w:br/>
      </w:r>
      <w:r>
        <w:rPr>
          <w:rFonts w:ascii="Times New Roman" w:hAnsi="Times New Roman" w:cs="Times New Roman"/>
          <w:sz w:val="28"/>
          <w:szCs w:val="28"/>
          <w:lang w:eastAsia="en-US"/>
        </w:rPr>
        <w:t>с момента начала реализации инвестиционного проекта и до окончания срока действия соглашения. Д</w:t>
      </w:r>
      <w:r w:rsidR="00A2792C">
        <w:rPr>
          <w:rFonts w:ascii="Times New Roman" w:hAnsi="Times New Roman" w:cs="Times New Roman"/>
          <w:sz w:val="28"/>
          <w:szCs w:val="28"/>
          <w:lang w:eastAsia="en-US"/>
        </w:rPr>
        <w:t>анный показатель не учитывается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в случае</w:t>
      </w:r>
      <w:r w:rsidR="00A2792C">
        <w:rPr>
          <w:rFonts w:ascii="Times New Roman" w:hAnsi="Times New Roman" w:cs="Times New Roman"/>
          <w:sz w:val="28"/>
          <w:szCs w:val="28"/>
          <w:lang w:eastAsia="en-US"/>
        </w:rPr>
        <w:t>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если инвестиционным проектом не предусмотрено создание рабочих мест.</w:t>
      </w:r>
    </w:p>
    <w:p w:rsidR="003C7C74" w:rsidRDefault="003C7C74" w:rsidP="003C7C74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Н</w:t>
      </w:r>
      <w:r w:rsidR="00A2792C">
        <w:rPr>
          <w:rFonts w:ascii="Times New Roman" w:hAnsi="Times New Roman" w:cs="Times New Roman"/>
          <w:sz w:val="28"/>
          <w:szCs w:val="28"/>
          <w:lang w:eastAsia="en-US"/>
        </w:rPr>
        <w:t>ачало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реализации инвестиционного проекта определяется Министерством на основании представленных инвестором документов, подтверждающих факт осуществления (в том числе заключения о соответствии инвестиционного проекта критериям отбора инвестиционных проектов для предоставления государственной поддержки инвестиционной деятельности в Республике Карелия, о признании инвестиционного проекта приоритетным инвестиционным проектом) затрат, связанных с реализацией инвестиционного проекта, и устанавливается в соглашении.»;</w:t>
      </w:r>
      <w:proofErr w:type="gramEnd"/>
    </w:p>
    <w:p w:rsidR="003C7C74" w:rsidRDefault="003C7C74" w:rsidP="003C7C74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  <w:lang w:eastAsia="en-US"/>
        </w:rPr>
      </w:pPr>
      <w:r>
        <w:rPr>
          <w:szCs w:val="28"/>
        </w:rPr>
        <w:t>дополнить пунктом 15.1:</w:t>
      </w:r>
    </w:p>
    <w:p w:rsidR="003C7C74" w:rsidRDefault="00A2792C" w:rsidP="003C7C7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«15.1. Значения</w:t>
      </w:r>
      <w:r w:rsidR="003C7C74">
        <w:rPr>
          <w:szCs w:val="28"/>
        </w:rPr>
        <w:t xml:space="preserve"> показателей результативности, сроки и форма представления инвесторами отчетности о достижении установленных </w:t>
      </w:r>
      <w:r w:rsidR="003C7C74">
        <w:rPr>
          <w:szCs w:val="28"/>
        </w:rPr>
        <w:lastRenderedPageBreak/>
        <w:t>показателей результативности устанавливаются Министерством в соглашении</w:t>
      </w:r>
      <w:proofErr w:type="gramStart"/>
      <w:r w:rsidR="003C7C74">
        <w:rPr>
          <w:szCs w:val="28"/>
        </w:rPr>
        <w:t>.»;</w:t>
      </w:r>
      <w:proofErr w:type="gramEnd"/>
    </w:p>
    <w:p w:rsidR="003C7C74" w:rsidRDefault="003C7C74" w:rsidP="003C7C74">
      <w:pPr>
        <w:pStyle w:val="ac"/>
        <w:numPr>
          <w:ilvl w:val="0"/>
          <w:numId w:val="18"/>
        </w:numPr>
        <w:autoSpaceDE w:val="0"/>
        <w:autoSpaceDN w:val="0"/>
        <w:adjustRightInd w:val="0"/>
        <w:ind w:left="0" w:firstLine="709"/>
        <w:jc w:val="both"/>
        <w:rPr>
          <w:szCs w:val="28"/>
        </w:rPr>
      </w:pPr>
      <w:r>
        <w:rPr>
          <w:szCs w:val="28"/>
        </w:rPr>
        <w:t>пункт 2 приложения к Порядку изложить в следующей редакции:</w:t>
      </w:r>
    </w:p>
    <w:p w:rsidR="003C7C74" w:rsidRDefault="003C7C74" w:rsidP="003C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«2. 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Заверенные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 инвестором в установленном порядке:</w:t>
      </w:r>
    </w:p>
    <w:p w:rsidR="003C7C74" w:rsidRDefault="003C7C74" w:rsidP="003C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а) документы, подтверждающие полномочия на представление интересов юридического лица, индивидуального предпринимателя, физического лица;</w:t>
      </w:r>
    </w:p>
    <w:p w:rsidR="003C7C74" w:rsidRDefault="003C7C74" w:rsidP="003C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б) справка об отсутств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ии у и</w:t>
      </w:r>
      <w:proofErr w:type="gramEnd"/>
      <w:r>
        <w:rPr>
          <w:rFonts w:ascii="Times New Roman" w:hAnsi="Times New Roman" w:cs="Times New Roman"/>
          <w:sz w:val="28"/>
          <w:szCs w:val="28"/>
          <w:lang w:eastAsia="en-US"/>
        </w:rPr>
        <w:t>нвестора задолженности по выплате заработной платы работникам (для юридических лиц, индивидуальных предпринимателей);</w:t>
      </w:r>
    </w:p>
    <w:p w:rsidR="003C7C74" w:rsidRDefault="003C7C74" w:rsidP="003C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в) справка о выплате заработной платы работникам при полном рабочем дне в размере не ниже установленной Правительством Республики Карелия величины прожиточного минимума для трудоспособного населения Республики Карелия</w:t>
      </w:r>
      <w:r w:rsidR="00A2792C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en-US"/>
        </w:rPr>
        <w:t>за квартал, предшествующий дате обращения за предоставлением субсидии (для юридических лиц, индивидуальных предпринимателей);</w:t>
      </w:r>
    </w:p>
    <w:p w:rsidR="003C7C74" w:rsidRDefault="003C7C74" w:rsidP="003C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г) справка о наличии рабочих мест для инвалидов (для юридических лиц, индивидуальных предпринимателей) за квартал, предшествующий дате обращения за предоставлением субсидии;</w:t>
      </w:r>
    </w:p>
    <w:p w:rsidR="003C7C74" w:rsidRDefault="003C7C74" w:rsidP="003C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  <w:lang w:eastAsia="en-US"/>
        </w:rPr>
        <w:t xml:space="preserve">) справка о количестве рабочих мест, созданных за </w:t>
      </w:r>
      <w:r w:rsidR="00A2792C">
        <w:rPr>
          <w:rFonts w:ascii="Times New Roman" w:hAnsi="Times New Roman" w:cs="Times New Roman"/>
          <w:sz w:val="28"/>
          <w:szCs w:val="28"/>
          <w:lang w:eastAsia="en-US"/>
        </w:rPr>
        <w:t>2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календарных года, предшествующих году предоставления субсидии (далее – расчетный период) (для юридических лиц, индивидуальных предпринимателей);</w:t>
      </w:r>
    </w:p>
    <w:p w:rsidR="003C7C74" w:rsidRDefault="003C7C74" w:rsidP="003C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е) копия кредитного договора (договоров);</w:t>
      </w:r>
    </w:p>
    <w:p w:rsidR="003C7C74" w:rsidRDefault="003C7C74" w:rsidP="003C7C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ж) справка о соответствии инвестор</w:t>
      </w:r>
      <w:r w:rsidR="00A2792C">
        <w:rPr>
          <w:rFonts w:ascii="Times New Roman" w:hAnsi="Times New Roman" w:cs="Times New Roman"/>
          <w:sz w:val="28"/>
          <w:szCs w:val="28"/>
          <w:lang w:eastAsia="en-US"/>
        </w:rPr>
        <w:t>а требованиям,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установленны</w:t>
      </w:r>
      <w:r w:rsidR="00A2792C">
        <w:rPr>
          <w:rFonts w:ascii="Times New Roman" w:hAnsi="Times New Roman" w:cs="Times New Roman"/>
          <w:sz w:val="28"/>
          <w:szCs w:val="28"/>
          <w:lang w:eastAsia="en-US"/>
        </w:rPr>
        <w:t>м</w:t>
      </w: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настоящим Порядком</w:t>
      </w:r>
      <w:proofErr w:type="gramStart"/>
      <w:r>
        <w:rPr>
          <w:rFonts w:ascii="Times New Roman" w:hAnsi="Times New Roman" w:cs="Times New Roman"/>
          <w:sz w:val="28"/>
          <w:szCs w:val="28"/>
          <w:lang w:eastAsia="en-US"/>
        </w:rPr>
        <w:t>.».</w:t>
      </w:r>
      <w:proofErr w:type="gramEnd"/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sectPr w:rsidR="00A17074" w:rsidSect="003C7C74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76624293"/>
      <w:docPartObj>
        <w:docPartGallery w:val="Page Numbers (Top of Page)"/>
        <w:docPartUnique/>
      </w:docPartObj>
    </w:sdtPr>
    <w:sdtContent>
      <w:p w:rsidR="003C7C74" w:rsidRDefault="00485D36">
        <w:pPr>
          <w:pStyle w:val="a7"/>
          <w:jc w:val="center"/>
        </w:pPr>
        <w:fldSimple w:instr=" PAGE   \* MERGEFORMAT ">
          <w:r w:rsidR="002B73ED">
            <w:rPr>
              <w:noProof/>
            </w:rPr>
            <w:t>3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F94F34"/>
    <w:multiLevelType w:val="hybridMultilevel"/>
    <w:tmpl w:val="2A4858DE"/>
    <w:lvl w:ilvl="0" w:tplc="B52CFF54">
      <w:start w:val="1"/>
      <w:numFmt w:val="decimal"/>
      <w:lvlText w:val="%1)"/>
      <w:lvlJc w:val="left"/>
      <w:pPr>
        <w:ind w:left="644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052D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65050"/>
    <w:rsid w:val="00272F12"/>
    <w:rsid w:val="002A6B23"/>
    <w:rsid w:val="002B73ED"/>
    <w:rsid w:val="002C5979"/>
    <w:rsid w:val="002F2B93"/>
    <w:rsid w:val="00307849"/>
    <w:rsid w:val="00317979"/>
    <w:rsid w:val="00330B89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C7C74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83A89"/>
    <w:rsid w:val="00485D36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707AD"/>
    <w:rsid w:val="00994F9E"/>
    <w:rsid w:val="009D2DE2"/>
    <w:rsid w:val="009D7E23"/>
    <w:rsid w:val="009E192A"/>
    <w:rsid w:val="009F3D47"/>
    <w:rsid w:val="00A1479B"/>
    <w:rsid w:val="00A17074"/>
    <w:rsid w:val="00A17157"/>
    <w:rsid w:val="00A2446E"/>
    <w:rsid w:val="00A26500"/>
    <w:rsid w:val="00A272A0"/>
    <w:rsid w:val="00A2792C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43335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BE227D"/>
    <w:rsid w:val="00C0029F"/>
    <w:rsid w:val="00C03D36"/>
    <w:rsid w:val="00C24172"/>
    <w:rsid w:val="00C26937"/>
    <w:rsid w:val="00C311EB"/>
    <w:rsid w:val="00C36D7A"/>
    <w:rsid w:val="00C65A9F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17D73"/>
    <w:rsid w:val="00D21F46"/>
    <w:rsid w:val="00D22F40"/>
    <w:rsid w:val="00D42F13"/>
    <w:rsid w:val="00D47749"/>
    <w:rsid w:val="00D73413"/>
    <w:rsid w:val="00D83D9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0A33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paragraph" w:customStyle="1" w:styleId="ConsPlusTitlePage">
    <w:name w:val="ConsPlusTitlePage"/>
    <w:rsid w:val="00483A89"/>
    <w:pPr>
      <w:widowControl w:val="0"/>
      <w:autoSpaceDE w:val="0"/>
      <w:autoSpaceDN w:val="0"/>
    </w:pPr>
    <w:rPr>
      <w:rFonts w:ascii="Tahoma" w:hAnsi="Tahoma" w:cs="Tahom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CF271-6FC3-449C-B7E0-2D1BA415B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697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8</cp:revision>
  <cp:lastPrinted>2019-04-11T08:10:00Z</cp:lastPrinted>
  <dcterms:created xsi:type="dcterms:W3CDTF">2019-04-08T06:04:00Z</dcterms:created>
  <dcterms:modified xsi:type="dcterms:W3CDTF">2019-04-11T08:10:00Z</dcterms:modified>
</cp:coreProperties>
</file>