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5FD" w:rsidRPr="004E75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66DD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66DDF">
        <w:t>1 февраля 2019 года № 47-П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E171FA" w:rsidRDefault="00E171FA" w:rsidP="00E171FA">
      <w:pPr>
        <w:jc w:val="center"/>
        <w:rPr>
          <w:b/>
          <w:szCs w:val="28"/>
        </w:rPr>
      </w:pPr>
      <w:r>
        <w:rPr>
          <w:b/>
          <w:szCs w:val="28"/>
        </w:rPr>
        <w:t>О разграничении имущества, находящегося в муниципальной собственности Сортавальского муниципального района</w:t>
      </w:r>
    </w:p>
    <w:p w:rsidR="00E171FA" w:rsidRDefault="00E171FA" w:rsidP="00E171FA">
      <w:pPr>
        <w:rPr>
          <w:b/>
          <w:szCs w:val="28"/>
        </w:rPr>
      </w:pPr>
    </w:p>
    <w:p w:rsidR="00E171FA" w:rsidRDefault="00E171FA" w:rsidP="00E171FA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</w:t>
      </w:r>
      <w:r>
        <w:rPr>
          <w:szCs w:val="28"/>
        </w:rPr>
        <w:br/>
        <w:t xml:space="preserve">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szCs w:val="28"/>
        </w:rPr>
        <w:br/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E171FA" w:rsidRDefault="00E171FA" w:rsidP="00E171FA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Сортавальского муниципального района, передаваемого в муниципальную собственность Сортавальского городского поселения, согласно приложению.</w:t>
      </w:r>
    </w:p>
    <w:p w:rsidR="00E171FA" w:rsidRDefault="00E171FA" w:rsidP="00E171FA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Сортавальского городского поселения со дня вступления в силу настоящего постановления. </w:t>
      </w:r>
    </w:p>
    <w:p w:rsidR="00E171FA" w:rsidRDefault="00E171FA" w:rsidP="00E171FA">
      <w:pPr>
        <w:jc w:val="both"/>
        <w:rPr>
          <w:szCs w:val="28"/>
        </w:rPr>
      </w:pPr>
    </w:p>
    <w:p w:rsidR="00E171FA" w:rsidRDefault="00E171FA" w:rsidP="00E171FA">
      <w:pPr>
        <w:jc w:val="both"/>
        <w:rPr>
          <w:szCs w:val="28"/>
        </w:rPr>
      </w:pPr>
    </w:p>
    <w:p w:rsidR="00E171FA" w:rsidRDefault="00E171FA" w:rsidP="00E171FA">
      <w:pPr>
        <w:ind w:firstLine="720"/>
        <w:jc w:val="both"/>
        <w:rPr>
          <w:szCs w:val="28"/>
        </w:rPr>
      </w:pPr>
      <w:r>
        <w:rPr>
          <w:szCs w:val="28"/>
        </w:rPr>
        <w:t>Глава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171FA" w:rsidRDefault="00E171FA" w:rsidP="00E171FA">
      <w:pPr>
        <w:jc w:val="both"/>
        <w:outlineLvl w:val="0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szCs w:val="28"/>
        </w:rPr>
        <w:t>Парфенчиков</w:t>
      </w:r>
      <w:proofErr w:type="spellEnd"/>
    </w:p>
    <w:p w:rsidR="00E171FA" w:rsidRDefault="00E171FA" w:rsidP="00E171FA">
      <w:pPr>
        <w:rPr>
          <w:sz w:val="24"/>
          <w:szCs w:val="24"/>
        </w:rPr>
      </w:pPr>
    </w:p>
    <w:p w:rsidR="00E171FA" w:rsidRDefault="00E171FA" w:rsidP="00E171FA">
      <w:pPr>
        <w:tabs>
          <w:tab w:val="left" w:pos="720"/>
          <w:tab w:val="left" w:pos="3510"/>
        </w:tabs>
        <w:outlineLvl w:val="0"/>
      </w:pPr>
    </w:p>
    <w:p w:rsidR="00E171FA" w:rsidRDefault="00E171FA" w:rsidP="00E171FA">
      <w:pPr>
        <w:rPr>
          <w:szCs w:val="28"/>
        </w:rPr>
        <w:sectPr w:rsidR="00E171FA">
          <w:pgSz w:w="11906" w:h="16838"/>
          <w:pgMar w:top="851" w:right="851" w:bottom="851" w:left="1418" w:header="709" w:footer="709" w:gutter="0"/>
          <w:cols w:space="720"/>
        </w:sectPr>
      </w:pPr>
    </w:p>
    <w:p w:rsidR="00E171FA" w:rsidRDefault="00E171FA" w:rsidP="00E171FA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E171FA" w:rsidRDefault="00E171FA" w:rsidP="00E171FA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E171FA" w:rsidRDefault="00E171FA" w:rsidP="00E171FA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E171FA" w:rsidRDefault="00E171FA" w:rsidP="00E171FA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D66DDF">
        <w:rPr>
          <w:szCs w:val="28"/>
        </w:rPr>
        <w:t xml:space="preserve"> </w:t>
      </w:r>
      <w:r w:rsidR="00D66DDF">
        <w:t>1 февраля 2019 года № 47-П</w:t>
      </w:r>
    </w:p>
    <w:p w:rsidR="00E171FA" w:rsidRDefault="00E171FA" w:rsidP="00E171FA">
      <w:pPr>
        <w:rPr>
          <w:sz w:val="24"/>
          <w:szCs w:val="24"/>
        </w:rPr>
      </w:pPr>
    </w:p>
    <w:p w:rsidR="00E171FA" w:rsidRDefault="00E171FA" w:rsidP="00E171FA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E171FA" w:rsidRDefault="00E171FA" w:rsidP="00E171FA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E171FA" w:rsidRDefault="00E171FA" w:rsidP="00E171FA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  <w:r>
        <w:br/>
      </w:r>
      <w:r>
        <w:rPr>
          <w:color w:val="000000"/>
          <w:spacing w:val="-2"/>
          <w:szCs w:val="28"/>
        </w:rPr>
        <w:t xml:space="preserve">Сортавальского муниципального района, передаваемого </w:t>
      </w:r>
      <w:r>
        <w:rPr>
          <w:color w:val="000000"/>
          <w:spacing w:val="-2"/>
          <w:szCs w:val="28"/>
        </w:rPr>
        <w:br/>
        <w:t xml:space="preserve">в муниципальную собственность </w:t>
      </w:r>
      <w:r>
        <w:rPr>
          <w:szCs w:val="28"/>
        </w:rPr>
        <w:t xml:space="preserve">Сортавальского городского </w:t>
      </w:r>
      <w:r>
        <w:rPr>
          <w:color w:val="000000"/>
          <w:spacing w:val="-2"/>
          <w:szCs w:val="28"/>
        </w:rPr>
        <w:t>поселения</w:t>
      </w:r>
    </w:p>
    <w:p w:rsidR="00E171FA" w:rsidRDefault="00E171FA" w:rsidP="00E171FA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E171FA" w:rsidRDefault="00E171FA" w:rsidP="00E171FA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E171FA" w:rsidRDefault="00E171FA" w:rsidP="00E171FA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2694"/>
        <w:gridCol w:w="3822"/>
      </w:tblGrid>
      <w:tr w:rsidR="00E171FA" w:rsidTr="00E171F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A" w:rsidRDefault="00E171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A" w:rsidRDefault="00E171FA">
            <w:pPr>
              <w:tabs>
                <w:tab w:val="left" w:pos="2177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E171FA" w:rsidRDefault="00E171FA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A" w:rsidRDefault="00E171FA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E171FA" w:rsidTr="00E171F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A" w:rsidRDefault="00E171F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Квартира №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A" w:rsidRDefault="00E171FA" w:rsidP="00E171F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Сортавала, </w:t>
            </w:r>
            <w:r>
              <w:rPr>
                <w:color w:val="000000"/>
                <w:szCs w:val="28"/>
              </w:rPr>
              <w:br/>
              <w:t xml:space="preserve">ул. Советская, д. 26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FA" w:rsidRDefault="00E171F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32,3 кв. м</w:t>
            </w:r>
          </w:p>
        </w:tc>
      </w:tr>
    </w:tbl>
    <w:p w:rsidR="00E171FA" w:rsidRDefault="00E171FA" w:rsidP="00E171FA">
      <w:pPr>
        <w:jc w:val="both"/>
      </w:pPr>
    </w:p>
    <w:p w:rsidR="00E171FA" w:rsidRDefault="00E171FA" w:rsidP="00E171FA">
      <w:pPr>
        <w:jc w:val="center"/>
        <w:rPr>
          <w:szCs w:val="28"/>
        </w:rPr>
      </w:pPr>
      <w:r>
        <w:t>_____________</w:t>
      </w:r>
    </w:p>
    <w:p w:rsidR="00E171FA" w:rsidRDefault="00E171FA" w:rsidP="00E171FA">
      <w:pPr>
        <w:pStyle w:val="a3"/>
        <w:spacing w:before="0"/>
        <w:ind w:right="0"/>
        <w:jc w:val="center"/>
        <w:rPr>
          <w:sz w:val="24"/>
        </w:rPr>
      </w:pPr>
    </w:p>
    <w:p w:rsidR="00E171FA" w:rsidRDefault="00E171FA" w:rsidP="00E171FA">
      <w:pPr>
        <w:jc w:val="both"/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428C1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E75FD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66DDF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171FA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DE11-8389-4BD1-9013-49A53DCA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2019-01-31T07:08:00Z</cp:lastPrinted>
  <dcterms:created xsi:type="dcterms:W3CDTF">2019-01-31T07:08:00Z</dcterms:created>
  <dcterms:modified xsi:type="dcterms:W3CDTF">2019-02-05T06:36:00Z</dcterms:modified>
</cp:coreProperties>
</file>