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5B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D5B96">
        <w:t>3 октября 2019 года № 691р-П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72400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>В целях реализации распоряжения Правительства Российской Федерации от 12 сентября 2019 года № 2044-р:</w:t>
      </w:r>
    </w:p>
    <w:p w:rsidR="00724009" w:rsidRDefault="00724009" w:rsidP="0031120F">
      <w:pPr>
        <w:ind w:right="140" w:firstLine="567"/>
        <w:jc w:val="both"/>
      </w:pPr>
      <w:r>
        <w:rPr>
          <w:szCs w:val="28"/>
        </w:rPr>
        <w:t xml:space="preserve">1. Одобрить и подписать Соглашение между Министерством  финансов Российской Федерации и Правительством Республики Карелия </w:t>
      </w:r>
      <w:r>
        <w:rPr>
          <w:szCs w:val="28"/>
        </w:rPr>
        <w:br/>
      </w:r>
      <w:proofErr w:type="gramStart"/>
      <w:r>
        <w:rPr>
          <w:szCs w:val="28"/>
        </w:rPr>
        <w:t>о предоставлении бюджету Республики Карелия дополнительной финансовой помощи из федерального бюджета в виде дотации на поддержку мер по обеспечению</w:t>
      </w:r>
      <w:proofErr w:type="gramEnd"/>
      <w:r>
        <w:rPr>
          <w:szCs w:val="28"/>
        </w:rPr>
        <w:t xml:space="preserve"> сбалансированности бюджетов субъектов Российской Федерации (далее –</w:t>
      </w:r>
      <w:r>
        <w:t xml:space="preserve"> Соглашение).</w:t>
      </w:r>
    </w:p>
    <w:p w:rsidR="00724009" w:rsidRPr="00724009" w:rsidRDefault="00724009" w:rsidP="0031120F">
      <w:pPr>
        <w:ind w:right="140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Соглашения возложить на Министерство строительства, жилищно-коммунального хозяйства и энергетики Республики Карелия, Министерство финансов Республики Карелия.  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520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752053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0ED2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009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205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B96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7BA9-BB86-4118-8577-29CDCB1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2019-10-09T11:49:00Z</cp:lastPrinted>
  <dcterms:created xsi:type="dcterms:W3CDTF">2019-10-01T08:04:00Z</dcterms:created>
  <dcterms:modified xsi:type="dcterms:W3CDTF">2019-10-09T11:50:00Z</dcterms:modified>
</cp:coreProperties>
</file>