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F87BC0" w:rsidRPr="00F87BC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8F7DD8" w:rsidRDefault="008F7DD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0F0E76">
      <w:pPr>
        <w:spacing w:before="240"/>
        <w:ind w:left="-142"/>
        <w:jc w:val="center"/>
      </w:pPr>
      <w:r>
        <w:t xml:space="preserve">от </w:t>
      </w:r>
      <w:r w:rsidR="00ED6C2A">
        <w:t xml:space="preserve"> </w:t>
      </w:r>
      <w:r w:rsidR="000F0E76">
        <w:t>31 мая 2019 года № 215-П</w:t>
      </w:r>
    </w:p>
    <w:p w:rsidR="004B547C" w:rsidRDefault="00307849" w:rsidP="00366949">
      <w:pPr>
        <w:spacing w:before="240" w:after="240"/>
        <w:ind w:left="-142"/>
        <w:jc w:val="center"/>
      </w:pPr>
      <w:r>
        <w:t>г.</w:t>
      </w:r>
      <w:r w:rsidR="00E4256C">
        <w:t xml:space="preserve"> </w:t>
      </w:r>
      <w:r>
        <w:t xml:space="preserve">Петрозаводск </w:t>
      </w:r>
    </w:p>
    <w:p w:rsidR="00366949" w:rsidRDefault="00366949" w:rsidP="00366949">
      <w:pPr>
        <w:autoSpaceDE w:val="0"/>
        <w:autoSpaceDN w:val="0"/>
        <w:adjustRightInd w:val="0"/>
        <w:jc w:val="center"/>
        <w:outlineLvl w:val="0"/>
        <w:rPr>
          <w:b/>
          <w:bCs/>
          <w:szCs w:val="28"/>
        </w:rPr>
      </w:pPr>
      <w:r>
        <w:rPr>
          <w:b/>
          <w:bCs/>
          <w:szCs w:val="28"/>
        </w:rPr>
        <w:t xml:space="preserve">О внесении изменений в постановление Правительства </w:t>
      </w:r>
      <w:r>
        <w:rPr>
          <w:b/>
          <w:bCs/>
          <w:szCs w:val="28"/>
        </w:rPr>
        <w:br/>
        <w:t>Республики Карелия от 23 января 2017 года № 25-П</w:t>
      </w:r>
    </w:p>
    <w:p w:rsidR="00366949" w:rsidRDefault="00366949" w:rsidP="00366949">
      <w:pPr>
        <w:autoSpaceDE w:val="0"/>
        <w:autoSpaceDN w:val="0"/>
        <w:adjustRightInd w:val="0"/>
        <w:jc w:val="center"/>
        <w:outlineLvl w:val="0"/>
        <w:rPr>
          <w:b/>
          <w:bCs/>
          <w:szCs w:val="28"/>
        </w:rPr>
      </w:pPr>
    </w:p>
    <w:p w:rsidR="00366949" w:rsidRDefault="00366949" w:rsidP="008F7DD8">
      <w:pPr>
        <w:autoSpaceDE w:val="0"/>
        <w:autoSpaceDN w:val="0"/>
        <w:adjustRightInd w:val="0"/>
        <w:ind w:firstLine="540"/>
        <w:jc w:val="both"/>
        <w:rPr>
          <w:szCs w:val="28"/>
        </w:rPr>
      </w:pPr>
      <w:r>
        <w:rPr>
          <w:szCs w:val="28"/>
        </w:rPr>
        <w:t xml:space="preserve">Правительство Республики Карелия </w:t>
      </w:r>
      <w:proofErr w:type="spellStart"/>
      <w:proofErr w:type="gramStart"/>
      <w:r w:rsidRPr="00366949">
        <w:rPr>
          <w:b/>
          <w:szCs w:val="28"/>
        </w:rPr>
        <w:t>п</w:t>
      </w:r>
      <w:proofErr w:type="spellEnd"/>
      <w:proofErr w:type="gramEnd"/>
      <w:r>
        <w:rPr>
          <w:b/>
          <w:szCs w:val="28"/>
        </w:rPr>
        <w:t xml:space="preserve"> </w:t>
      </w:r>
      <w:r w:rsidRPr="00366949">
        <w:rPr>
          <w:b/>
          <w:szCs w:val="28"/>
        </w:rPr>
        <w:t>о</w:t>
      </w:r>
      <w:r>
        <w:rPr>
          <w:b/>
          <w:szCs w:val="28"/>
        </w:rPr>
        <w:t xml:space="preserve"> </w:t>
      </w:r>
      <w:r w:rsidRPr="00366949">
        <w:rPr>
          <w:b/>
          <w:szCs w:val="28"/>
        </w:rPr>
        <w:t>с</w:t>
      </w:r>
      <w:r>
        <w:rPr>
          <w:b/>
          <w:szCs w:val="28"/>
        </w:rPr>
        <w:t xml:space="preserve"> </w:t>
      </w:r>
      <w:r w:rsidRPr="00366949">
        <w:rPr>
          <w:b/>
          <w:szCs w:val="28"/>
        </w:rPr>
        <w:t>т</w:t>
      </w:r>
      <w:r>
        <w:rPr>
          <w:b/>
          <w:szCs w:val="28"/>
        </w:rPr>
        <w:t xml:space="preserve"> </w:t>
      </w:r>
      <w:r w:rsidRPr="00366949">
        <w:rPr>
          <w:b/>
          <w:szCs w:val="28"/>
        </w:rPr>
        <w:t>а</w:t>
      </w:r>
      <w:r>
        <w:rPr>
          <w:b/>
          <w:szCs w:val="28"/>
        </w:rPr>
        <w:t xml:space="preserve"> </w:t>
      </w:r>
      <w:proofErr w:type="spellStart"/>
      <w:r w:rsidRPr="00366949">
        <w:rPr>
          <w:b/>
          <w:szCs w:val="28"/>
        </w:rPr>
        <w:t>н</w:t>
      </w:r>
      <w:proofErr w:type="spellEnd"/>
      <w:r>
        <w:rPr>
          <w:b/>
          <w:szCs w:val="28"/>
        </w:rPr>
        <w:t xml:space="preserve"> </w:t>
      </w:r>
      <w:r w:rsidRPr="00366949">
        <w:rPr>
          <w:b/>
          <w:szCs w:val="28"/>
        </w:rPr>
        <w:t>о</w:t>
      </w:r>
      <w:r>
        <w:rPr>
          <w:b/>
          <w:szCs w:val="28"/>
        </w:rPr>
        <w:t xml:space="preserve"> </w:t>
      </w:r>
      <w:r w:rsidRPr="00366949">
        <w:rPr>
          <w:b/>
          <w:szCs w:val="28"/>
        </w:rPr>
        <w:t>в</w:t>
      </w:r>
      <w:r>
        <w:rPr>
          <w:b/>
          <w:szCs w:val="28"/>
        </w:rPr>
        <w:t xml:space="preserve"> </w:t>
      </w:r>
      <w:r w:rsidRPr="00366949">
        <w:rPr>
          <w:b/>
          <w:szCs w:val="28"/>
        </w:rPr>
        <w:t>л</w:t>
      </w:r>
      <w:r>
        <w:rPr>
          <w:b/>
          <w:szCs w:val="28"/>
        </w:rPr>
        <w:t xml:space="preserve"> </w:t>
      </w:r>
      <w:r w:rsidRPr="00366949">
        <w:rPr>
          <w:b/>
          <w:szCs w:val="28"/>
        </w:rPr>
        <w:t>я</w:t>
      </w:r>
      <w:r>
        <w:rPr>
          <w:b/>
          <w:szCs w:val="28"/>
        </w:rPr>
        <w:t xml:space="preserve"> </w:t>
      </w:r>
      <w:r w:rsidRPr="00366949">
        <w:rPr>
          <w:b/>
          <w:szCs w:val="28"/>
        </w:rPr>
        <w:t>е</w:t>
      </w:r>
      <w:r>
        <w:rPr>
          <w:b/>
          <w:szCs w:val="28"/>
        </w:rPr>
        <w:t xml:space="preserve"> </w:t>
      </w:r>
      <w:r w:rsidRPr="00366949">
        <w:rPr>
          <w:b/>
          <w:szCs w:val="28"/>
        </w:rPr>
        <w:t>т</w:t>
      </w:r>
      <w:r>
        <w:rPr>
          <w:szCs w:val="28"/>
        </w:rPr>
        <w:t>:</w:t>
      </w:r>
    </w:p>
    <w:p w:rsidR="00366949" w:rsidRDefault="00366949" w:rsidP="008F7DD8">
      <w:pPr>
        <w:autoSpaceDE w:val="0"/>
        <w:autoSpaceDN w:val="0"/>
        <w:adjustRightInd w:val="0"/>
        <w:ind w:firstLine="540"/>
        <w:jc w:val="both"/>
        <w:rPr>
          <w:szCs w:val="28"/>
        </w:rPr>
      </w:pPr>
      <w:proofErr w:type="gramStart"/>
      <w:r>
        <w:rPr>
          <w:szCs w:val="28"/>
        </w:rPr>
        <w:t>Внести в Порядок предоставления из бюджета Республики Карелия дотаций на поддержку мер по обеспечению сбалансированности бюджетов муниципальных образований, утвержденный постановлением Правительства Республики Карелия от 23 января  2017 года № 25-П «О Порядке предоставления из бюджета Республики Карелия дотаций на поддержку мер по обеспечению сбалансированности бюджетов муниципальных образований» (Собрание законодательства Республики Карелия, 2017, № 1, ст. 66;</w:t>
      </w:r>
      <w:proofErr w:type="gramEnd"/>
      <w:r>
        <w:rPr>
          <w:szCs w:val="28"/>
        </w:rPr>
        <w:t xml:space="preserve"> № </w:t>
      </w:r>
      <w:proofErr w:type="gramStart"/>
      <w:r>
        <w:rPr>
          <w:szCs w:val="28"/>
        </w:rPr>
        <w:t xml:space="preserve">7, </w:t>
      </w:r>
      <w:r>
        <w:rPr>
          <w:szCs w:val="28"/>
        </w:rPr>
        <w:br/>
        <w:t>ст. 1357; 2018, № 1, ст. 55; № 9, ст. 1882; Официальный интернет-портал правовой информации (</w:t>
      </w:r>
      <w:proofErr w:type="spellStart"/>
      <w:r>
        <w:rPr>
          <w:szCs w:val="28"/>
        </w:rPr>
        <w:t>www.pravo.gov.ru</w:t>
      </w:r>
      <w:proofErr w:type="spellEnd"/>
      <w:r>
        <w:rPr>
          <w:szCs w:val="28"/>
        </w:rPr>
        <w:t xml:space="preserve">), 28 ноября 2018 года, </w:t>
      </w:r>
      <w:r>
        <w:rPr>
          <w:szCs w:val="28"/>
        </w:rPr>
        <w:br/>
        <w:t xml:space="preserve">№ </w:t>
      </w:r>
      <w:r>
        <w:rPr>
          <w:rStyle w:val="pagesindoccount"/>
          <w:szCs w:val="28"/>
        </w:rPr>
        <w:t>1000201811280004; 26 декабря 2018 года</w:t>
      </w:r>
      <w:r w:rsidR="00D91CF6">
        <w:rPr>
          <w:rStyle w:val="pagesindoccount"/>
          <w:szCs w:val="28"/>
        </w:rPr>
        <w:t>,</w:t>
      </w:r>
      <w:r>
        <w:rPr>
          <w:rStyle w:val="pagesindoccount"/>
          <w:szCs w:val="28"/>
        </w:rPr>
        <w:t xml:space="preserve"> № 1000201812260005; 25 февраля 2019 года, № 1000201902250003</w:t>
      </w:r>
      <w:r>
        <w:rPr>
          <w:szCs w:val="28"/>
        </w:rPr>
        <w:t>), следующие изменения:</w:t>
      </w:r>
      <w:proofErr w:type="gramEnd"/>
    </w:p>
    <w:p w:rsidR="00366949" w:rsidRDefault="00366949" w:rsidP="008F7DD8">
      <w:pPr>
        <w:numPr>
          <w:ilvl w:val="0"/>
          <w:numId w:val="20"/>
        </w:numPr>
        <w:autoSpaceDE w:val="0"/>
        <w:autoSpaceDN w:val="0"/>
        <w:adjustRightInd w:val="0"/>
        <w:ind w:left="0" w:firstLine="540"/>
        <w:jc w:val="both"/>
        <w:rPr>
          <w:szCs w:val="28"/>
        </w:rPr>
      </w:pPr>
      <w:r>
        <w:rPr>
          <w:szCs w:val="28"/>
        </w:rPr>
        <w:t>подпункт 1 пункта 2 изложить в следующей редакции:</w:t>
      </w:r>
    </w:p>
    <w:p w:rsidR="00366949" w:rsidRDefault="00366949" w:rsidP="008F7DD8">
      <w:pPr>
        <w:autoSpaceDE w:val="0"/>
        <w:autoSpaceDN w:val="0"/>
        <w:adjustRightInd w:val="0"/>
        <w:ind w:firstLine="540"/>
        <w:jc w:val="both"/>
        <w:rPr>
          <w:szCs w:val="28"/>
        </w:rPr>
      </w:pPr>
      <w:r>
        <w:rPr>
          <w:szCs w:val="28"/>
        </w:rPr>
        <w:t>«1) обязательства органов местного самоуправления по обеспечению первоочередного направления дотации на погашение просроченной кредиторской задолженности по начислениям на выплаты по оплате труда работникам муниципальных учреждений и по оплате коммунальных услуг муниципальными учреждениями, а также своевременному исполнению судебных актов, предусматривающих обращение взыскания на средства местного бюджета по денежным обязательствам муниципа</w:t>
      </w:r>
      <w:r w:rsidR="008F7DD8">
        <w:rPr>
          <w:szCs w:val="28"/>
        </w:rPr>
        <w:t>льных учреждений</w:t>
      </w:r>
      <w:proofErr w:type="gramStart"/>
      <w:r w:rsidR="008F7DD8">
        <w:rPr>
          <w:szCs w:val="28"/>
        </w:rPr>
        <w:t>;</w:t>
      </w:r>
      <w:r>
        <w:rPr>
          <w:szCs w:val="28"/>
        </w:rPr>
        <w:t>»</w:t>
      </w:r>
      <w:proofErr w:type="gramEnd"/>
      <w:r>
        <w:rPr>
          <w:szCs w:val="28"/>
        </w:rPr>
        <w:t>;</w:t>
      </w:r>
    </w:p>
    <w:p w:rsidR="00366949" w:rsidRDefault="00366949" w:rsidP="008F7DD8">
      <w:pPr>
        <w:numPr>
          <w:ilvl w:val="0"/>
          <w:numId w:val="20"/>
        </w:numPr>
        <w:autoSpaceDE w:val="0"/>
        <w:autoSpaceDN w:val="0"/>
        <w:adjustRightInd w:val="0"/>
        <w:ind w:left="0" w:firstLine="540"/>
        <w:jc w:val="both"/>
        <w:rPr>
          <w:szCs w:val="28"/>
          <w:lang w:eastAsia="en-US"/>
        </w:rPr>
      </w:pPr>
      <w:r>
        <w:rPr>
          <w:szCs w:val="28"/>
        </w:rPr>
        <w:t xml:space="preserve">пункты 3 – 6  изложить в следующей редакции: </w:t>
      </w:r>
    </w:p>
    <w:p w:rsidR="00366949" w:rsidRDefault="00366949" w:rsidP="008F7DD8">
      <w:pPr>
        <w:autoSpaceDE w:val="0"/>
        <w:autoSpaceDN w:val="0"/>
        <w:adjustRightInd w:val="0"/>
        <w:ind w:firstLine="540"/>
        <w:jc w:val="both"/>
        <w:rPr>
          <w:szCs w:val="28"/>
        </w:rPr>
      </w:pPr>
      <w:r>
        <w:rPr>
          <w:szCs w:val="28"/>
        </w:rPr>
        <w:t>«3. Распределение дотации между бюджетами соответствующих муниципальных районов (городских округов) осуществляется по следующей методике:</w:t>
      </w:r>
    </w:p>
    <w:p w:rsidR="00366949" w:rsidRDefault="00366949" w:rsidP="008F7DD8">
      <w:pPr>
        <w:autoSpaceDE w:val="0"/>
        <w:autoSpaceDN w:val="0"/>
        <w:adjustRightInd w:val="0"/>
        <w:jc w:val="both"/>
        <w:outlineLvl w:val="0"/>
        <w:rPr>
          <w:szCs w:val="28"/>
        </w:rPr>
      </w:pPr>
    </w:p>
    <w:p w:rsidR="00366949" w:rsidRDefault="00366949" w:rsidP="008F7DD8">
      <w:pPr>
        <w:autoSpaceDE w:val="0"/>
        <w:autoSpaceDN w:val="0"/>
        <w:adjustRightInd w:val="0"/>
        <w:jc w:val="center"/>
        <w:rPr>
          <w:szCs w:val="28"/>
        </w:rPr>
      </w:pPr>
      <w:r>
        <w:rPr>
          <w:szCs w:val="28"/>
        </w:rPr>
        <w:t>Д</w:t>
      </w:r>
      <w:proofErr w:type="gramStart"/>
      <w:r>
        <w:rPr>
          <w:szCs w:val="28"/>
          <w:lang w:val="en-US"/>
        </w:rPr>
        <w:t>c</w:t>
      </w:r>
      <w:proofErr w:type="gramEnd"/>
      <w:r>
        <w:rPr>
          <w:szCs w:val="28"/>
        </w:rPr>
        <w:t>бал</w:t>
      </w:r>
      <w:proofErr w:type="spellStart"/>
      <w:r>
        <w:rPr>
          <w:szCs w:val="28"/>
          <w:lang w:val="en-US"/>
        </w:rPr>
        <w:t>i</w:t>
      </w:r>
      <w:proofErr w:type="spellEnd"/>
      <w:r>
        <w:rPr>
          <w:szCs w:val="28"/>
        </w:rPr>
        <w:t xml:space="preserve"> = Д</w:t>
      </w:r>
      <w:r>
        <w:rPr>
          <w:szCs w:val="28"/>
          <w:lang w:val="en-US"/>
        </w:rPr>
        <w:t>c</w:t>
      </w:r>
      <w:r>
        <w:rPr>
          <w:szCs w:val="28"/>
        </w:rPr>
        <w:t>бал1</w:t>
      </w:r>
      <w:proofErr w:type="spellStart"/>
      <w:r>
        <w:rPr>
          <w:szCs w:val="28"/>
          <w:lang w:val="en-US"/>
        </w:rPr>
        <w:t>i</w:t>
      </w:r>
      <w:proofErr w:type="spellEnd"/>
      <w:r>
        <w:rPr>
          <w:szCs w:val="28"/>
        </w:rPr>
        <w:t xml:space="preserve"> + Д</w:t>
      </w:r>
      <w:r>
        <w:rPr>
          <w:szCs w:val="28"/>
          <w:lang w:val="en-US"/>
        </w:rPr>
        <w:t>c</w:t>
      </w:r>
      <w:r>
        <w:rPr>
          <w:szCs w:val="28"/>
        </w:rPr>
        <w:t>бал2</w:t>
      </w:r>
      <w:proofErr w:type="spellStart"/>
      <w:r>
        <w:rPr>
          <w:szCs w:val="28"/>
          <w:lang w:val="en-US"/>
        </w:rPr>
        <w:t>i</w:t>
      </w:r>
      <w:proofErr w:type="spellEnd"/>
      <w:r>
        <w:rPr>
          <w:szCs w:val="28"/>
        </w:rPr>
        <w:t xml:space="preserve"> + Д</w:t>
      </w:r>
      <w:r>
        <w:rPr>
          <w:szCs w:val="28"/>
          <w:lang w:val="en-US"/>
        </w:rPr>
        <w:t>c</w:t>
      </w:r>
      <w:r>
        <w:rPr>
          <w:szCs w:val="28"/>
        </w:rPr>
        <w:t>бал3</w:t>
      </w:r>
      <w:proofErr w:type="spellStart"/>
      <w:r>
        <w:rPr>
          <w:szCs w:val="28"/>
          <w:lang w:val="en-US"/>
        </w:rPr>
        <w:t>i</w:t>
      </w:r>
      <w:proofErr w:type="spellEnd"/>
      <w:r>
        <w:rPr>
          <w:szCs w:val="28"/>
        </w:rPr>
        <w:t xml:space="preserve">, </w:t>
      </w:r>
    </w:p>
    <w:p w:rsidR="00366949" w:rsidRDefault="00366949" w:rsidP="008F7DD8">
      <w:pPr>
        <w:autoSpaceDE w:val="0"/>
        <w:autoSpaceDN w:val="0"/>
        <w:adjustRightInd w:val="0"/>
        <w:ind w:firstLine="567"/>
        <w:rPr>
          <w:szCs w:val="28"/>
        </w:rPr>
      </w:pPr>
      <w:r>
        <w:rPr>
          <w:szCs w:val="28"/>
        </w:rPr>
        <w:lastRenderedPageBreak/>
        <w:t>где:</w:t>
      </w:r>
    </w:p>
    <w:p w:rsidR="00366949" w:rsidRDefault="00366949" w:rsidP="008F7DD8">
      <w:pPr>
        <w:autoSpaceDE w:val="0"/>
        <w:autoSpaceDN w:val="0"/>
        <w:adjustRightInd w:val="0"/>
        <w:ind w:firstLine="540"/>
        <w:jc w:val="both"/>
        <w:rPr>
          <w:szCs w:val="28"/>
        </w:rPr>
      </w:pPr>
      <w:proofErr w:type="spellStart"/>
      <w:r>
        <w:rPr>
          <w:szCs w:val="28"/>
        </w:rPr>
        <w:t>Д</w:t>
      </w:r>
      <w:proofErr w:type="gramStart"/>
      <w:r>
        <w:rPr>
          <w:szCs w:val="28"/>
        </w:rPr>
        <w:t>c</w:t>
      </w:r>
      <w:proofErr w:type="gramEnd"/>
      <w:r>
        <w:rPr>
          <w:szCs w:val="28"/>
        </w:rPr>
        <w:t>балi</w:t>
      </w:r>
      <w:proofErr w:type="spellEnd"/>
      <w:r>
        <w:rPr>
          <w:szCs w:val="28"/>
        </w:rPr>
        <w:t xml:space="preserve"> – объем дотации бюджету соответствующего i-го муниципального района (городского округа);</w:t>
      </w:r>
    </w:p>
    <w:p w:rsidR="00366949" w:rsidRDefault="00366949" w:rsidP="008F7DD8">
      <w:pPr>
        <w:autoSpaceDE w:val="0"/>
        <w:autoSpaceDN w:val="0"/>
        <w:adjustRightInd w:val="0"/>
        <w:ind w:firstLine="540"/>
        <w:jc w:val="both"/>
        <w:rPr>
          <w:szCs w:val="28"/>
        </w:rPr>
      </w:pPr>
      <w:r>
        <w:rPr>
          <w:szCs w:val="28"/>
        </w:rPr>
        <w:t>Дcбал1i – объем дотации бюджету соответствующего i-го муниципального района (городского округа), распределяемый на I этапе – в срок до 1 июня текущего финансового года;</w:t>
      </w:r>
    </w:p>
    <w:p w:rsidR="00366949" w:rsidRDefault="00366949" w:rsidP="008F7DD8">
      <w:pPr>
        <w:autoSpaceDE w:val="0"/>
        <w:autoSpaceDN w:val="0"/>
        <w:adjustRightInd w:val="0"/>
        <w:ind w:firstLine="540"/>
        <w:jc w:val="both"/>
        <w:rPr>
          <w:szCs w:val="28"/>
        </w:rPr>
      </w:pPr>
      <w:r>
        <w:rPr>
          <w:szCs w:val="28"/>
        </w:rPr>
        <w:t>Дсбал2i  – объем дотации бюджету соответствующего i-го муниципального района (городского округа), распределяемый на II этапе – в срок до 1 октября текущего финансового года;</w:t>
      </w:r>
    </w:p>
    <w:p w:rsidR="00366949" w:rsidRDefault="00366949" w:rsidP="008F7DD8">
      <w:pPr>
        <w:autoSpaceDE w:val="0"/>
        <w:autoSpaceDN w:val="0"/>
        <w:adjustRightInd w:val="0"/>
        <w:ind w:firstLine="540"/>
        <w:jc w:val="both"/>
        <w:rPr>
          <w:szCs w:val="28"/>
        </w:rPr>
      </w:pPr>
      <w:proofErr w:type="gramStart"/>
      <w:r>
        <w:rPr>
          <w:szCs w:val="28"/>
        </w:rPr>
        <w:t xml:space="preserve">Дcбал3i – объем дотации бюджету соответствующего i-го муниципального района (городского округа), распределяемый на III этапе – в случае внесения после 1 октября текущего финансового года изменений в закон Республики Карелия о бюджете Республики Карелия на текущий финансовый год и плановый период, предусматривающих увеличение объема дотации, в течение 15 рабочих дней со дня внесения таких изменений. </w:t>
      </w:r>
      <w:proofErr w:type="gramEnd"/>
    </w:p>
    <w:p w:rsidR="00366949" w:rsidRDefault="00366949" w:rsidP="008F7DD8">
      <w:pPr>
        <w:autoSpaceDE w:val="0"/>
        <w:autoSpaceDN w:val="0"/>
        <w:adjustRightInd w:val="0"/>
        <w:ind w:firstLine="540"/>
        <w:jc w:val="both"/>
        <w:rPr>
          <w:szCs w:val="28"/>
        </w:rPr>
      </w:pPr>
      <w:r>
        <w:rPr>
          <w:szCs w:val="28"/>
        </w:rPr>
        <w:t>4. Объем дотации бюджету соответствующего i-го муниципального района (городского округа), распределяемый на I этапе (Д</w:t>
      </w:r>
      <w:r>
        <w:rPr>
          <w:szCs w:val="28"/>
          <w:lang w:val="en-US"/>
        </w:rPr>
        <w:t>c</w:t>
      </w:r>
      <w:r>
        <w:rPr>
          <w:szCs w:val="28"/>
        </w:rPr>
        <w:t>бал1</w:t>
      </w:r>
      <w:proofErr w:type="spellStart"/>
      <w:r>
        <w:rPr>
          <w:szCs w:val="28"/>
          <w:lang w:val="en-US"/>
        </w:rPr>
        <w:t>i</w:t>
      </w:r>
      <w:proofErr w:type="spellEnd"/>
      <w:r>
        <w:rPr>
          <w:szCs w:val="28"/>
        </w:rPr>
        <w:t>), рассчитывается  следующим образом:</w:t>
      </w:r>
    </w:p>
    <w:p w:rsidR="00366949" w:rsidRDefault="00366949" w:rsidP="008F7DD8">
      <w:pPr>
        <w:autoSpaceDE w:val="0"/>
        <w:autoSpaceDN w:val="0"/>
        <w:adjustRightInd w:val="0"/>
        <w:jc w:val="both"/>
        <w:outlineLvl w:val="0"/>
        <w:rPr>
          <w:szCs w:val="28"/>
        </w:rPr>
      </w:pPr>
    </w:p>
    <w:p w:rsidR="00366949" w:rsidRDefault="00366949" w:rsidP="008F7DD8">
      <w:pPr>
        <w:autoSpaceDE w:val="0"/>
        <w:autoSpaceDN w:val="0"/>
        <w:adjustRightInd w:val="0"/>
        <w:jc w:val="center"/>
        <w:rPr>
          <w:szCs w:val="28"/>
          <w:lang w:val="en-US"/>
        </w:rPr>
      </w:pPr>
      <w:r>
        <w:rPr>
          <w:szCs w:val="28"/>
        </w:rPr>
        <w:t>Д</w:t>
      </w:r>
      <w:r>
        <w:rPr>
          <w:szCs w:val="28"/>
          <w:lang w:val="en-US"/>
        </w:rPr>
        <w:t>c</w:t>
      </w:r>
      <w:r>
        <w:rPr>
          <w:szCs w:val="28"/>
        </w:rPr>
        <w:t>бал</w:t>
      </w:r>
      <w:r>
        <w:rPr>
          <w:szCs w:val="28"/>
          <w:lang w:val="en-US"/>
        </w:rPr>
        <w:t xml:space="preserve">1i = V1i + (Vi – V1i) / SUM (Vi – V1i) </w:t>
      </w:r>
      <w:proofErr w:type="spellStart"/>
      <w:r>
        <w:rPr>
          <w:szCs w:val="28"/>
        </w:rPr>
        <w:t>х</w:t>
      </w:r>
      <w:proofErr w:type="spellEnd"/>
      <w:r>
        <w:rPr>
          <w:szCs w:val="28"/>
          <w:lang w:val="en-US"/>
        </w:rPr>
        <w:t xml:space="preserve"> </w:t>
      </w:r>
    </w:p>
    <w:p w:rsidR="00366949" w:rsidRPr="00D91CF6" w:rsidRDefault="00366949" w:rsidP="008F7DD8">
      <w:pPr>
        <w:autoSpaceDE w:val="0"/>
        <w:autoSpaceDN w:val="0"/>
        <w:adjustRightInd w:val="0"/>
        <w:jc w:val="center"/>
        <w:rPr>
          <w:szCs w:val="28"/>
        </w:rPr>
      </w:pPr>
      <w:proofErr w:type="spellStart"/>
      <w:r>
        <w:rPr>
          <w:szCs w:val="28"/>
        </w:rPr>
        <w:t>х</w:t>
      </w:r>
      <w:proofErr w:type="spellEnd"/>
      <w:r>
        <w:rPr>
          <w:szCs w:val="28"/>
        </w:rPr>
        <w:t xml:space="preserve"> </w:t>
      </w:r>
      <w:r w:rsidRPr="00D91CF6">
        <w:rPr>
          <w:szCs w:val="28"/>
        </w:rPr>
        <w:t>((</w:t>
      </w:r>
      <w:proofErr w:type="spellStart"/>
      <w:r>
        <w:rPr>
          <w:szCs w:val="28"/>
        </w:rPr>
        <w:t>Дсбал</w:t>
      </w:r>
      <w:proofErr w:type="spellEnd"/>
      <w:r w:rsidRPr="00D91CF6">
        <w:rPr>
          <w:szCs w:val="28"/>
        </w:rPr>
        <w:t xml:space="preserve"> – </w:t>
      </w:r>
      <w:r>
        <w:rPr>
          <w:szCs w:val="28"/>
        </w:rPr>
        <w:t>Д</w:t>
      </w:r>
      <w:r>
        <w:rPr>
          <w:szCs w:val="28"/>
          <w:lang w:val="en-US"/>
        </w:rPr>
        <w:t>c</w:t>
      </w:r>
      <w:r>
        <w:rPr>
          <w:szCs w:val="28"/>
        </w:rPr>
        <w:t>бал</w:t>
      </w:r>
      <w:r w:rsidRPr="00D91CF6">
        <w:rPr>
          <w:szCs w:val="28"/>
        </w:rPr>
        <w:t>4</w:t>
      </w:r>
      <w:proofErr w:type="spellStart"/>
      <w:r>
        <w:rPr>
          <w:szCs w:val="28"/>
          <w:lang w:val="en-US"/>
        </w:rPr>
        <w:t>i</w:t>
      </w:r>
      <w:proofErr w:type="spellEnd"/>
      <w:r w:rsidRPr="00D91CF6">
        <w:rPr>
          <w:szCs w:val="28"/>
        </w:rPr>
        <w:t xml:space="preserve">) </w:t>
      </w:r>
      <w:proofErr w:type="spellStart"/>
      <w:r>
        <w:rPr>
          <w:szCs w:val="28"/>
        </w:rPr>
        <w:t>х</w:t>
      </w:r>
      <w:proofErr w:type="spellEnd"/>
      <w:r w:rsidRPr="00D91CF6">
        <w:rPr>
          <w:szCs w:val="28"/>
        </w:rPr>
        <w:t xml:space="preserve"> 70% </w:t>
      </w:r>
      <w:r>
        <w:rPr>
          <w:szCs w:val="28"/>
        </w:rPr>
        <w:t>–</w:t>
      </w:r>
      <w:r w:rsidRPr="00D91CF6">
        <w:rPr>
          <w:szCs w:val="28"/>
        </w:rPr>
        <w:t xml:space="preserve"> </w:t>
      </w:r>
      <w:r>
        <w:rPr>
          <w:szCs w:val="28"/>
          <w:lang w:val="en-US"/>
        </w:rPr>
        <w:t>SUM</w:t>
      </w:r>
      <w:r w:rsidRPr="00D91CF6">
        <w:rPr>
          <w:szCs w:val="28"/>
        </w:rPr>
        <w:t xml:space="preserve"> </w:t>
      </w:r>
      <w:r>
        <w:rPr>
          <w:szCs w:val="28"/>
          <w:lang w:val="en-US"/>
        </w:rPr>
        <w:t>V</w:t>
      </w:r>
      <w:r w:rsidRPr="00D91CF6">
        <w:rPr>
          <w:szCs w:val="28"/>
        </w:rPr>
        <w:t>1</w:t>
      </w:r>
      <w:proofErr w:type="spellStart"/>
      <w:r>
        <w:rPr>
          <w:szCs w:val="28"/>
          <w:lang w:val="en-US"/>
        </w:rPr>
        <w:t>i</w:t>
      </w:r>
      <w:proofErr w:type="spellEnd"/>
      <w:r w:rsidRPr="00D91CF6">
        <w:rPr>
          <w:szCs w:val="28"/>
        </w:rPr>
        <w:t xml:space="preserve">) + </w:t>
      </w:r>
      <w:r>
        <w:rPr>
          <w:szCs w:val="28"/>
        </w:rPr>
        <w:t>Дсбал</w:t>
      </w:r>
      <w:r w:rsidRPr="00D91CF6">
        <w:rPr>
          <w:szCs w:val="28"/>
        </w:rPr>
        <w:t>4</w:t>
      </w:r>
      <w:proofErr w:type="spellStart"/>
      <w:r>
        <w:rPr>
          <w:szCs w:val="28"/>
          <w:lang w:val="en-US"/>
        </w:rPr>
        <w:t>i</w:t>
      </w:r>
      <w:proofErr w:type="spellEnd"/>
      <w:r w:rsidRPr="00D91CF6">
        <w:rPr>
          <w:szCs w:val="28"/>
        </w:rPr>
        <w:t xml:space="preserve">, </w:t>
      </w:r>
    </w:p>
    <w:p w:rsidR="00366949" w:rsidRPr="00D91CF6" w:rsidRDefault="00366949" w:rsidP="008F7DD8">
      <w:pPr>
        <w:autoSpaceDE w:val="0"/>
        <w:autoSpaceDN w:val="0"/>
        <w:adjustRightInd w:val="0"/>
        <w:ind w:firstLine="567"/>
        <w:rPr>
          <w:szCs w:val="28"/>
        </w:rPr>
      </w:pPr>
    </w:p>
    <w:p w:rsidR="00366949" w:rsidRDefault="00366949" w:rsidP="008F7DD8">
      <w:pPr>
        <w:autoSpaceDE w:val="0"/>
        <w:autoSpaceDN w:val="0"/>
        <w:adjustRightInd w:val="0"/>
        <w:ind w:firstLine="567"/>
        <w:rPr>
          <w:szCs w:val="28"/>
        </w:rPr>
      </w:pPr>
      <w:r>
        <w:rPr>
          <w:szCs w:val="28"/>
        </w:rPr>
        <w:t>г</w:t>
      </w:r>
      <w:r w:rsidRPr="00366949">
        <w:rPr>
          <w:szCs w:val="28"/>
        </w:rPr>
        <w:t>де</w:t>
      </w:r>
      <w:r>
        <w:rPr>
          <w:szCs w:val="28"/>
        </w:rPr>
        <w:t>:</w:t>
      </w:r>
    </w:p>
    <w:p w:rsidR="00366949" w:rsidRDefault="00366949" w:rsidP="008F7DD8">
      <w:pPr>
        <w:autoSpaceDE w:val="0"/>
        <w:autoSpaceDN w:val="0"/>
        <w:adjustRightInd w:val="0"/>
        <w:ind w:firstLine="567"/>
        <w:jc w:val="both"/>
        <w:rPr>
          <w:szCs w:val="28"/>
        </w:rPr>
      </w:pPr>
      <w:r>
        <w:rPr>
          <w:szCs w:val="28"/>
          <w:lang w:val="en-US"/>
        </w:rPr>
        <w:t>V</w:t>
      </w:r>
      <w:r>
        <w:rPr>
          <w:szCs w:val="28"/>
        </w:rPr>
        <w:t>1</w:t>
      </w:r>
      <w:proofErr w:type="spellStart"/>
      <w:r>
        <w:rPr>
          <w:szCs w:val="28"/>
          <w:lang w:val="en-US"/>
        </w:rPr>
        <w:t>i</w:t>
      </w:r>
      <w:proofErr w:type="spellEnd"/>
      <w:r w:rsidRPr="00366949">
        <w:rPr>
          <w:szCs w:val="28"/>
        </w:rPr>
        <w:t xml:space="preserve"> </w:t>
      </w:r>
      <w:r>
        <w:rPr>
          <w:szCs w:val="28"/>
        </w:rPr>
        <w:t>– размер средств</w:t>
      </w:r>
      <w:r w:rsidR="00857BEC">
        <w:rPr>
          <w:szCs w:val="28"/>
        </w:rPr>
        <w:t>, определяемых для</w:t>
      </w:r>
      <w:r>
        <w:rPr>
          <w:szCs w:val="28"/>
        </w:rPr>
        <w:t xml:space="preserve"> бюджета соответствующего i-го муниципального района (городского округа), по которому отношение </w:t>
      </w:r>
      <w:proofErr w:type="gramStart"/>
      <w:r>
        <w:rPr>
          <w:szCs w:val="28"/>
        </w:rPr>
        <w:t>отклонения  оценки</w:t>
      </w:r>
      <w:proofErr w:type="gramEnd"/>
      <w:r>
        <w:rPr>
          <w:szCs w:val="28"/>
        </w:rPr>
        <w:t xml:space="preserve"> расходных обязательств муниципального района (городского округа) </w:t>
      </w:r>
      <w:r w:rsidR="008F7DD8">
        <w:rPr>
          <w:szCs w:val="28"/>
        </w:rPr>
        <w:t xml:space="preserve">и оценки доходов местного бюджета (далее – отклонение оценки) </w:t>
      </w:r>
      <w:r>
        <w:rPr>
          <w:szCs w:val="28"/>
        </w:rPr>
        <w:t xml:space="preserve">к оценке доходов местного бюджета на текущий финансовый год превышает средний </w:t>
      </w:r>
      <w:r w:rsidR="008F7DD8">
        <w:rPr>
          <w:szCs w:val="28"/>
        </w:rPr>
        <w:t>по муниципальным образованиям показатель отношения отклонения оценки (далее – средний показатель)</w:t>
      </w:r>
      <w:r>
        <w:rPr>
          <w:szCs w:val="28"/>
        </w:rPr>
        <w:t>;</w:t>
      </w:r>
    </w:p>
    <w:p w:rsidR="008F7DD8" w:rsidRDefault="00366949" w:rsidP="008F7DD8">
      <w:pPr>
        <w:autoSpaceDE w:val="0"/>
        <w:autoSpaceDN w:val="0"/>
        <w:adjustRightInd w:val="0"/>
        <w:ind w:firstLine="567"/>
        <w:jc w:val="both"/>
        <w:rPr>
          <w:szCs w:val="28"/>
        </w:rPr>
      </w:pPr>
      <w:proofErr w:type="gramStart"/>
      <w:r>
        <w:rPr>
          <w:szCs w:val="28"/>
          <w:lang w:val="en-US"/>
        </w:rPr>
        <w:t>Vi</w:t>
      </w:r>
      <w:proofErr w:type="gramEnd"/>
      <w:r w:rsidRPr="00366949">
        <w:rPr>
          <w:szCs w:val="28"/>
        </w:rPr>
        <w:t xml:space="preserve"> </w:t>
      </w:r>
      <w:r>
        <w:rPr>
          <w:szCs w:val="28"/>
        </w:rPr>
        <w:t>– отклонение оценки в текущем финансо</w:t>
      </w:r>
      <w:r w:rsidR="008F7DD8">
        <w:rPr>
          <w:szCs w:val="28"/>
        </w:rPr>
        <w:t xml:space="preserve">вом году по соответствующему </w:t>
      </w:r>
      <w:proofErr w:type="spellStart"/>
      <w:r w:rsidR="008F7DD8">
        <w:rPr>
          <w:szCs w:val="28"/>
        </w:rPr>
        <w:t>i-му</w:t>
      </w:r>
      <w:proofErr w:type="spellEnd"/>
      <w:r>
        <w:rPr>
          <w:szCs w:val="28"/>
        </w:rPr>
        <w:t xml:space="preserve"> муниципаль</w:t>
      </w:r>
      <w:r w:rsidR="008F7DD8">
        <w:rPr>
          <w:szCs w:val="28"/>
        </w:rPr>
        <w:t>ному району (городскому округу);</w:t>
      </w:r>
    </w:p>
    <w:p w:rsidR="00366949" w:rsidRDefault="00366949" w:rsidP="008F7DD8">
      <w:pPr>
        <w:autoSpaceDE w:val="0"/>
        <w:autoSpaceDN w:val="0"/>
        <w:adjustRightInd w:val="0"/>
        <w:ind w:firstLine="567"/>
        <w:jc w:val="both"/>
        <w:rPr>
          <w:szCs w:val="28"/>
        </w:rPr>
      </w:pPr>
      <w:r>
        <w:rPr>
          <w:szCs w:val="28"/>
        </w:rPr>
        <w:t xml:space="preserve"> </w:t>
      </w:r>
      <w:proofErr w:type="spellStart"/>
      <w:r>
        <w:rPr>
          <w:szCs w:val="28"/>
        </w:rPr>
        <w:t>Дсбал</w:t>
      </w:r>
      <w:proofErr w:type="spellEnd"/>
      <w:r>
        <w:rPr>
          <w:szCs w:val="28"/>
        </w:rPr>
        <w:t xml:space="preserve"> – общий размер дотации, предусмотренный законом Республики Карелия о бюджете Республики Карелия на текущий финансовый год и плановый период;</w:t>
      </w:r>
    </w:p>
    <w:p w:rsidR="00366949" w:rsidRDefault="00366949" w:rsidP="008F7DD8">
      <w:pPr>
        <w:autoSpaceDE w:val="0"/>
        <w:autoSpaceDN w:val="0"/>
        <w:adjustRightInd w:val="0"/>
        <w:ind w:firstLine="567"/>
        <w:jc w:val="both"/>
        <w:rPr>
          <w:szCs w:val="28"/>
        </w:rPr>
      </w:pPr>
      <w:r>
        <w:rPr>
          <w:szCs w:val="28"/>
        </w:rPr>
        <w:t>Д</w:t>
      </w:r>
      <w:r>
        <w:rPr>
          <w:szCs w:val="28"/>
          <w:lang w:val="en-US"/>
        </w:rPr>
        <w:t>c</w:t>
      </w:r>
      <w:r>
        <w:rPr>
          <w:szCs w:val="28"/>
        </w:rPr>
        <w:t>бал4</w:t>
      </w:r>
      <w:proofErr w:type="spellStart"/>
      <w:r>
        <w:rPr>
          <w:szCs w:val="28"/>
          <w:lang w:val="en-US"/>
        </w:rPr>
        <w:t>i</w:t>
      </w:r>
      <w:proofErr w:type="spellEnd"/>
      <w:r w:rsidRPr="00366949">
        <w:rPr>
          <w:szCs w:val="28"/>
        </w:rPr>
        <w:t xml:space="preserve"> </w:t>
      </w:r>
      <w:r>
        <w:rPr>
          <w:szCs w:val="28"/>
        </w:rPr>
        <w:t xml:space="preserve">– объем дотации бюджету соответствующего i-го муниципального района (городского округа) для предоставления бюджетам сельских поселений, входящих в его состав, иных межбюджетных трансфертов для проведения расчетов по безвозмездным поступлениям текущего характера от других бюджетов бюджетной системы Российской Федерации в части погашения просроченной кредиторской задолженности по состоянию на 1 января </w:t>
      </w:r>
      <w:r w:rsidR="00857BEC">
        <w:rPr>
          <w:szCs w:val="28"/>
        </w:rPr>
        <w:br/>
      </w:r>
      <w:r>
        <w:rPr>
          <w:szCs w:val="28"/>
        </w:rPr>
        <w:t>2019 года.</w:t>
      </w:r>
    </w:p>
    <w:p w:rsidR="00366949" w:rsidRDefault="00366949" w:rsidP="008F7DD8">
      <w:pPr>
        <w:autoSpaceDE w:val="0"/>
        <w:autoSpaceDN w:val="0"/>
        <w:adjustRightInd w:val="0"/>
        <w:ind w:firstLine="567"/>
        <w:jc w:val="both"/>
        <w:rPr>
          <w:szCs w:val="28"/>
        </w:rPr>
      </w:pPr>
      <w:r>
        <w:rPr>
          <w:szCs w:val="28"/>
        </w:rPr>
        <w:t>5. Размер средств</w:t>
      </w:r>
      <w:r w:rsidR="00857BEC">
        <w:rPr>
          <w:szCs w:val="28"/>
        </w:rPr>
        <w:t>, определяемых для</w:t>
      </w:r>
      <w:r>
        <w:rPr>
          <w:szCs w:val="28"/>
        </w:rPr>
        <w:t xml:space="preserve"> бюджет</w:t>
      </w:r>
      <w:r w:rsidR="00857BEC">
        <w:rPr>
          <w:szCs w:val="28"/>
        </w:rPr>
        <w:t>а</w:t>
      </w:r>
      <w:r>
        <w:rPr>
          <w:szCs w:val="28"/>
        </w:rPr>
        <w:t xml:space="preserve"> соответствующего i-го муниципального района (городского округа), по которому отношение отклонения  оценки к оценке доходов местного бюджета на текущий </w:t>
      </w:r>
      <w:r>
        <w:rPr>
          <w:szCs w:val="28"/>
        </w:rPr>
        <w:lastRenderedPageBreak/>
        <w:t>финансовый год превышает средний показатель (</w:t>
      </w:r>
      <w:r>
        <w:rPr>
          <w:szCs w:val="28"/>
          <w:lang w:val="en-US"/>
        </w:rPr>
        <w:t>V</w:t>
      </w:r>
      <w:r>
        <w:rPr>
          <w:szCs w:val="28"/>
        </w:rPr>
        <w:t>1</w:t>
      </w:r>
      <w:proofErr w:type="spellStart"/>
      <w:r>
        <w:rPr>
          <w:szCs w:val="28"/>
          <w:lang w:val="en-US"/>
        </w:rPr>
        <w:t>i</w:t>
      </w:r>
      <w:proofErr w:type="spellEnd"/>
      <w:r>
        <w:rPr>
          <w:szCs w:val="28"/>
        </w:rPr>
        <w:t>), рассчитывается следующим образом:</w:t>
      </w:r>
    </w:p>
    <w:p w:rsidR="00366949" w:rsidRDefault="00366949" w:rsidP="008F7DD8">
      <w:pPr>
        <w:autoSpaceDE w:val="0"/>
        <w:autoSpaceDN w:val="0"/>
        <w:adjustRightInd w:val="0"/>
        <w:jc w:val="center"/>
        <w:rPr>
          <w:szCs w:val="28"/>
        </w:rPr>
      </w:pPr>
    </w:p>
    <w:p w:rsidR="00366949" w:rsidRDefault="00366949" w:rsidP="008F7DD8">
      <w:pPr>
        <w:autoSpaceDE w:val="0"/>
        <w:autoSpaceDN w:val="0"/>
        <w:adjustRightInd w:val="0"/>
        <w:jc w:val="center"/>
        <w:rPr>
          <w:szCs w:val="28"/>
        </w:rPr>
      </w:pPr>
      <w:r>
        <w:rPr>
          <w:szCs w:val="28"/>
          <w:lang w:val="en-US"/>
        </w:rPr>
        <w:t>V</w:t>
      </w:r>
      <w:r>
        <w:rPr>
          <w:szCs w:val="28"/>
        </w:rPr>
        <w:t>1</w:t>
      </w:r>
      <w:proofErr w:type="spellStart"/>
      <w:r>
        <w:rPr>
          <w:szCs w:val="28"/>
          <w:lang w:val="en-US"/>
        </w:rPr>
        <w:t>i</w:t>
      </w:r>
      <w:proofErr w:type="spellEnd"/>
      <w:r>
        <w:rPr>
          <w:szCs w:val="28"/>
        </w:rPr>
        <w:t xml:space="preserve"> = (</w:t>
      </w:r>
      <w:proofErr w:type="gramStart"/>
      <w:r>
        <w:rPr>
          <w:szCs w:val="28"/>
          <w:lang w:val="en-US"/>
        </w:rPr>
        <w:t>Vi</w:t>
      </w:r>
      <w:proofErr w:type="gramEnd"/>
      <w:r>
        <w:rPr>
          <w:szCs w:val="28"/>
        </w:rPr>
        <w:t xml:space="preserve"> / </w:t>
      </w:r>
      <w:r>
        <w:rPr>
          <w:szCs w:val="28"/>
          <w:lang w:val="en-US"/>
        </w:rPr>
        <w:t>SUM</w:t>
      </w:r>
      <w:r w:rsidRPr="00366949">
        <w:rPr>
          <w:szCs w:val="28"/>
        </w:rPr>
        <w:t xml:space="preserve"> </w:t>
      </w:r>
      <w:r>
        <w:rPr>
          <w:szCs w:val="28"/>
          <w:lang w:val="en-US"/>
        </w:rPr>
        <w:t>Vi</w:t>
      </w:r>
      <w:r>
        <w:rPr>
          <w:szCs w:val="28"/>
        </w:rPr>
        <w:t xml:space="preserve">) </w:t>
      </w:r>
      <w:proofErr w:type="spellStart"/>
      <w:r>
        <w:rPr>
          <w:szCs w:val="28"/>
        </w:rPr>
        <w:t>х</w:t>
      </w:r>
      <w:proofErr w:type="spellEnd"/>
      <w:r>
        <w:rPr>
          <w:szCs w:val="28"/>
        </w:rPr>
        <w:t xml:space="preserve"> </w:t>
      </w:r>
      <w:proofErr w:type="spellStart"/>
      <w:r>
        <w:rPr>
          <w:szCs w:val="28"/>
        </w:rPr>
        <w:t>Дсбал</w:t>
      </w:r>
      <w:proofErr w:type="spellEnd"/>
      <w:r>
        <w:rPr>
          <w:szCs w:val="28"/>
        </w:rPr>
        <w:t xml:space="preserve"> </w:t>
      </w:r>
      <w:proofErr w:type="spellStart"/>
      <w:r>
        <w:rPr>
          <w:szCs w:val="28"/>
        </w:rPr>
        <w:t>х</w:t>
      </w:r>
      <w:proofErr w:type="spellEnd"/>
      <w:r>
        <w:rPr>
          <w:szCs w:val="28"/>
        </w:rPr>
        <w:t xml:space="preserve"> 40%.</w:t>
      </w:r>
    </w:p>
    <w:p w:rsidR="008F7DD8" w:rsidRDefault="008F7DD8" w:rsidP="008F7DD8">
      <w:pPr>
        <w:autoSpaceDE w:val="0"/>
        <w:autoSpaceDN w:val="0"/>
        <w:adjustRightInd w:val="0"/>
        <w:jc w:val="center"/>
        <w:rPr>
          <w:szCs w:val="28"/>
        </w:rPr>
      </w:pPr>
    </w:p>
    <w:p w:rsidR="00366949" w:rsidRDefault="00366949" w:rsidP="008F7DD8">
      <w:pPr>
        <w:autoSpaceDE w:val="0"/>
        <w:autoSpaceDN w:val="0"/>
        <w:adjustRightInd w:val="0"/>
        <w:ind w:firstLine="540"/>
        <w:jc w:val="both"/>
        <w:rPr>
          <w:szCs w:val="28"/>
        </w:rPr>
      </w:pPr>
      <w:r>
        <w:rPr>
          <w:szCs w:val="28"/>
        </w:rPr>
        <w:t xml:space="preserve">6. Объем дотации бюджету соответствующего i-го муниципального района (городского округа), распределяемый на </w:t>
      </w:r>
      <w:r>
        <w:rPr>
          <w:szCs w:val="28"/>
          <w:lang w:val="en-US"/>
        </w:rPr>
        <w:t>I</w:t>
      </w:r>
      <w:proofErr w:type="spellStart"/>
      <w:r>
        <w:rPr>
          <w:szCs w:val="28"/>
        </w:rPr>
        <w:t>I</w:t>
      </w:r>
      <w:proofErr w:type="spellEnd"/>
      <w:r>
        <w:rPr>
          <w:szCs w:val="28"/>
        </w:rPr>
        <w:t xml:space="preserve"> этапе (Д</w:t>
      </w:r>
      <w:r>
        <w:rPr>
          <w:szCs w:val="28"/>
          <w:lang w:val="en-US"/>
        </w:rPr>
        <w:t>c</w:t>
      </w:r>
      <w:r>
        <w:rPr>
          <w:szCs w:val="28"/>
        </w:rPr>
        <w:t>бал2</w:t>
      </w:r>
      <w:proofErr w:type="spellStart"/>
      <w:r>
        <w:rPr>
          <w:szCs w:val="28"/>
          <w:lang w:val="en-US"/>
        </w:rPr>
        <w:t>i</w:t>
      </w:r>
      <w:proofErr w:type="spellEnd"/>
      <w:r>
        <w:rPr>
          <w:szCs w:val="28"/>
        </w:rPr>
        <w:t>), рассчитывается следующим образом:</w:t>
      </w:r>
    </w:p>
    <w:p w:rsidR="00366949" w:rsidRDefault="00366949" w:rsidP="008F7DD8">
      <w:pPr>
        <w:autoSpaceDE w:val="0"/>
        <w:autoSpaceDN w:val="0"/>
        <w:adjustRightInd w:val="0"/>
        <w:jc w:val="both"/>
        <w:outlineLvl w:val="0"/>
        <w:rPr>
          <w:szCs w:val="28"/>
        </w:rPr>
      </w:pPr>
    </w:p>
    <w:p w:rsidR="00366949" w:rsidRDefault="00366949" w:rsidP="008F7DD8">
      <w:pPr>
        <w:autoSpaceDE w:val="0"/>
        <w:autoSpaceDN w:val="0"/>
        <w:adjustRightInd w:val="0"/>
        <w:jc w:val="center"/>
        <w:rPr>
          <w:szCs w:val="28"/>
          <w:lang w:val="en-US"/>
        </w:rPr>
      </w:pPr>
      <w:r>
        <w:rPr>
          <w:szCs w:val="28"/>
        </w:rPr>
        <w:t>Д</w:t>
      </w:r>
      <w:r>
        <w:rPr>
          <w:szCs w:val="28"/>
          <w:lang w:val="en-US"/>
        </w:rPr>
        <w:t>c</w:t>
      </w:r>
      <w:r>
        <w:rPr>
          <w:szCs w:val="28"/>
        </w:rPr>
        <w:t>бал</w:t>
      </w:r>
      <w:r>
        <w:rPr>
          <w:szCs w:val="28"/>
          <w:lang w:val="en-US"/>
        </w:rPr>
        <w:t xml:space="preserve">2i = V1i + (Vi – V1i) / SUM (Vi – V1i) </w:t>
      </w:r>
      <w:proofErr w:type="spellStart"/>
      <w:r>
        <w:rPr>
          <w:szCs w:val="28"/>
        </w:rPr>
        <w:t>х</w:t>
      </w:r>
      <w:proofErr w:type="spellEnd"/>
      <w:r>
        <w:rPr>
          <w:szCs w:val="28"/>
          <w:lang w:val="en-US"/>
        </w:rPr>
        <w:t xml:space="preserve"> </w:t>
      </w:r>
    </w:p>
    <w:p w:rsidR="00366949" w:rsidRDefault="00366949" w:rsidP="008F7DD8">
      <w:pPr>
        <w:autoSpaceDE w:val="0"/>
        <w:autoSpaceDN w:val="0"/>
        <w:adjustRightInd w:val="0"/>
        <w:jc w:val="center"/>
        <w:rPr>
          <w:szCs w:val="28"/>
          <w:lang w:val="en-US"/>
        </w:rPr>
      </w:pPr>
      <w:proofErr w:type="spellStart"/>
      <w:r>
        <w:rPr>
          <w:szCs w:val="28"/>
        </w:rPr>
        <w:t>х</w:t>
      </w:r>
      <w:proofErr w:type="spellEnd"/>
      <w:r w:rsidRPr="00366949">
        <w:rPr>
          <w:szCs w:val="28"/>
          <w:lang w:val="en-US"/>
        </w:rPr>
        <w:t xml:space="preserve"> </w:t>
      </w:r>
      <w:r>
        <w:rPr>
          <w:szCs w:val="28"/>
          <w:lang w:val="en-US"/>
        </w:rPr>
        <w:t>((</w:t>
      </w:r>
      <w:proofErr w:type="spellStart"/>
      <w:r>
        <w:rPr>
          <w:szCs w:val="28"/>
        </w:rPr>
        <w:t>Дсбал</w:t>
      </w:r>
      <w:proofErr w:type="spellEnd"/>
      <w:r>
        <w:rPr>
          <w:szCs w:val="28"/>
          <w:lang w:val="en-US"/>
        </w:rPr>
        <w:t xml:space="preserve"> – Д</w:t>
      </w:r>
      <w:proofErr w:type="spellStart"/>
      <w:r>
        <w:rPr>
          <w:szCs w:val="28"/>
        </w:rPr>
        <w:t>сбал</w:t>
      </w:r>
      <w:proofErr w:type="spellEnd"/>
      <w:r>
        <w:rPr>
          <w:szCs w:val="28"/>
          <w:lang w:val="en-US"/>
        </w:rPr>
        <w:t xml:space="preserve">1i </w:t>
      </w:r>
      <w:r w:rsidRPr="00366949">
        <w:rPr>
          <w:szCs w:val="28"/>
          <w:lang w:val="en-US"/>
        </w:rPr>
        <w:t>–</w:t>
      </w:r>
      <w:r>
        <w:rPr>
          <w:szCs w:val="28"/>
          <w:lang w:val="en-US"/>
        </w:rPr>
        <w:t xml:space="preserve"> </w:t>
      </w:r>
      <w:r>
        <w:rPr>
          <w:szCs w:val="28"/>
        </w:rPr>
        <w:t>Д</w:t>
      </w:r>
      <w:r>
        <w:rPr>
          <w:szCs w:val="28"/>
          <w:lang w:val="en-US"/>
        </w:rPr>
        <w:t>c</w:t>
      </w:r>
      <w:r>
        <w:rPr>
          <w:szCs w:val="28"/>
        </w:rPr>
        <w:t>бал</w:t>
      </w:r>
      <w:r>
        <w:rPr>
          <w:szCs w:val="28"/>
          <w:lang w:val="en-US"/>
        </w:rPr>
        <w:t xml:space="preserve">4i) </w:t>
      </w:r>
      <w:r w:rsidRPr="00366949">
        <w:rPr>
          <w:szCs w:val="28"/>
          <w:lang w:val="en-US"/>
        </w:rPr>
        <w:t>–</w:t>
      </w:r>
      <w:r>
        <w:rPr>
          <w:szCs w:val="28"/>
          <w:lang w:val="en-US"/>
        </w:rPr>
        <w:t xml:space="preserve"> SUM V1i).»;</w:t>
      </w:r>
    </w:p>
    <w:p w:rsidR="00366949" w:rsidRDefault="00366949" w:rsidP="008F7DD8">
      <w:pPr>
        <w:autoSpaceDE w:val="0"/>
        <w:autoSpaceDN w:val="0"/>
        <w:adjustRightInd w:val="0"/>
        <w:jc w:val="center"/>
        <w:rPr>
          <w:szCs w:val="28"/>
          <w:lang w:val="en-US"/>
        </w:rPr>
      </w:pPr>
    </w:p>
    <w:p w:rsidR="00366949" w:rsidRDefault="00366949" w:rsidP="008F7DD8">
      <w:pPr>
        <w:numPr>
          <w:ilvl w:val="0"/>
          <w:numId w:val="20"/>
        </w:numPr>
        <w:autoSpaceDE w:val="0"/>
        <w:autoSpaceDN w:val="0"/>
        <w:adjustRightInd w:val="0"/>
        <w:ind w:left="0" w:firstLine="567"/>
        <w:jc w:val="both"/>
        <w:rPr>
          <w:szCs w:val="28"/>
        </w:rPr>
      </w:pPr>
      <w:r>
        <w:rPr>
          <w:szCs w:val="28"/>
        </w:rPr>
        <w:t>дополнить пунктами 7 – 9 следующего содержания:</w:t>
      </w:r>
    </w:p>
    <w:p w:rsidR="00366949" w:rsidRDefault="00366949" w:rsidP="008F7DD8">
      <w:pPr>
        <w:autoSpaceDE w:val="0"/>
        <w:autoSpaceDN w:val="0"/>
        <w:adjustRightInd w:val="0"/>
        <w:ind w:firstLine="540"/>
        <w:jc w:val="both"/>
        <w:rPr>
          <w:szCs w:val="28"/>
        </w:rPr>
      </w:pPr>
      <w:r>
        <w:rPr>
          <w:szCs w:val="28"/>
        </w:rPr>
        <w:t>«7. Объем дота</w:t>
      </w:r>
      <w:r w:rsidR="008F7DD8">
        <w:rPr>
          <w:szCs w:val="28"/>
        </w:rPr>
        <w:t>ции бюджету соответствующего i-го</w:t>
      </w:r>
      <w:r>
        <w:rPr>
          <w:szCs w:val="28"/>
        </w:rPr>
        <w:t xml:space="preserve"> муниципального района (городского округа), распределяемый на </w:t>
      </w:r>
      <w:r>
        <w:rPr>
          <w:szCs w:val="28"/>
          <w:lang w:val="en-US"/>
        </w:rPr>
        <w:t>I</w:t>
      </w:r>
      <w:proofErr w:type="spellStart"/>
      <w:r>
        <w:rPr>
          <w:szCs w:val="28"/>
        </w:rPr>
        <w:t>I</w:t>
      </w:r>
      <w:r>
        <w:rPr>
          <w:szCs w:val="28"/>
          <w:lang w:val="en-US"/>
        </w:rPr>
        <w:t>I</w:t>
      </w:r>
      <w:proofErr w:type="spellEnd"/>
      <w:r>
        <w:rPr>
          <w:szCs w:val="28"/>
        </w:rPr>
        <w:t xml:space="preserve"> этапе (Д</w:t>
      </w:r>
      <w:r>
        <w:rPr>
          <w:szCs w:val="28"/>
          <w:lang w:val="en-US"/>
        </w:rPr>
        <w:t>c</w:t>
      </w:r>
      <w:r>
        <w:rPr>
          <w:szCs w:val="28"/>
        </w:rPr>
        <w:t>бал3</w:t>
      </w:r>
      <w:proofErr w:type="spellStart"/>
      <w:r>
        <w:rPr>
          <w:szCs w:val="28"/>
          <w:lang w:val="en-US"/>
        </w:rPr>
        <w:t>i</w:t>
      </w:r>
      <w:proofErr w:type="spellEnd"/>
      <w:r>
        <w:rPr>
          <w:szCs w:val="28"/>
        </w:rPr>
        <w:t>), рассчитывается следующим образом:</w:t>
      </w:r>
    </w:p>
    <w:p w:rsidR="00366949" w:rsidRDefault="00366949" w:rsidP="008F7DD8">
      <w:pPr>
        <w:autoSpaceDE w:val="0"/>
        <w:autoSpaceDN w:val="0"/>
        <w:adjustRightInd w:val="0"/>
        <w:ind w:firstLine="540"/>
        <w:jc w:val="both"/>
        <w:rPr>
          <w:szCs w:val="28"/>
        </w:rPr>
      </w:pPr>
    </w:p>
    <w:p w:rsidR="00366949" w:rsidRDefault="00366949" w:rsidP="008F7DD8">
      <w:pPr>
        <w:autoSpaceDE w:val="0"/>
        <w:autoSpaceDN w:val="0"/>
        <w:adjustRightInd w:val="0"/>
        <w:jc w:val="center"/>
        <w:rPr>
          <w:szCs w:val="28"/>
          <w:lang w:val="en-US"/>
        </w:rPr>
      </w:pPr>
      <w:r>
        <w:rPr>
          <w:szCs w:val="28"/>
        </w:rPr>
        <w:t>Д</w:t>
      </w:r>
      <w:r>
        <w:rPr>
          <w:szCs w:val="28"/>
          <w:lang w:val="en-US"/>
        </w:rPr>
        <w:t>c</w:t>
      </w:r>
      <w:r>
        <w:rPr>
          <w:szCs w:val="28"/>
        </w:rPr>
        <w:t>бал</w:t>
      </w:r>
      <w:r>
        <w:rPr>
          <w:szCs w:val="28"/>
          <w:lang w:val="en-US"/>
        </w:rPr>
        <w:t xml:space="preserve">3i = V1i + (Vi – V1i) / SUM (Vi – V1i) </w:t>
      </w:r>
      <w:proofErr w:type="spellStart"/>
      <w:r>
        <w:rPr>
          <w:szCs w:val="28"/>
        </w:rPr>
        <w:t>х</w:t>
      </w:r>
      <w:proofErr w:type="spellEnd"/>
      <w:r>
        <w:rPr>
          <w:szCs w:val="28"/>
          <w:lang w:val="en-US"/>
        </w:rPr>
        <w:t xml:space="preserve"> </w:t>
      </w:r>
    </w:p>
    <w:p w:rsidR="00366949" w:rsidRPr="00D91CF6" w:rsidRDefault="00366949" w:rsidP="008F7DD8">
      <w:pPr>
        <w:autoSpaceDE w:val="0"/>
        <w:autoSpaceDN w:val="0"/>
        <w:adjustRightInd w:val="0"/>
        <w:jc w:val="center"/>
        <w:rPr>
          <w:szCs w:val="28"/>
          <w:lang w:val="en-US"/>
        </w:rPr>
      </w:pPr>
      <w:proofErr w:type="spellStart"/>
      <w:r>
        <w:rPr>
          <w:szCs w:val="28"/>
        </w:rPr>
        <w:t>х</w:t>
      </w:r>
      <w:proofErr w:type="spellEnd"/>
      <w:r w:rsidRPr="00366949">
        <w:rPr>
          <w:szCs w:val="28"/>
          <w:lang w:val="en-US"/>
        </w:rPr>
        <w:t xml:space="preserve"> </w:t>
      </w:r>
      <w:r>
        <w:rPr>
          <w:szCs w:val="28"/>
          <w:lang w:val="en-US"/>
        </w:rPr>
        <w:t>((</w:t>
      </w:r>
      <w:proofErr w:type="spellStart"/>
      <w:r>
        <w:rPr>
          <w:szCs w:val="28"/>
        </w:rPr>
        <w:t>Дсбал</w:t>
      </w:r>
      <w:proofErr w:type="spellEnd"/>
      <w:r>
        <w:rPr>
          <w:szCs w:val="28"/>
          <w:lang w:val="en-US"/>
        </w:rPr>
        <w:t xml:space="preserve"> – Д</w:t>
      </w:r>
      <w:proofErr w:type="spellStart"/>
      <w:r>
        <w:rPr>
          <w:szCs w:val="28"/>
        </w:rPr>
        <w:t>сбал</w:t>
      </w:r>
      <w:proofErr w:type="spellEnd"/>
      <w:r>
        <w:rPr>
          <w:szCs w:val="28"/>
          <w:lang w:val="en-US"/>
        </w:rPr>
        <w:t xml:space="preserve">1i </w:t>
      </w:r>
      <w:r w:rsidRPr="00366949">
        <w:rPr>
          <w:szCs w:val="28"/>
          <w:lang w:val="en-US"/>
        </w:rPr>
        <w:t>–</w:t>
      </w:r>
      <w:r>
        <w:rPr>
          <w:szCs w:val="28"/>
          <w:lang w:val="en-US"/>
        </w:rPr>
        <w:t xml:space="preserve"> </w:t>
      </w:r>
      <w:r>
        <w:rPr>
          <w:szCs w:val="28"/>
        </w:rPr>
        <w:t>Д</w:t>
      </w:r>
      <w:r>
        <w:rPr>
          <w:szCs w:val="28"/>
          <w:lang w:val="en-US"/>
        </w:rPr>
        <w:t>c</w:t>
      </w:r>
      <w:r>
        <w:rPr>
          <w:szCs w:val="28"/>
        </w:rPr>
        <w:t>бал</w:t>
      </w:r>
      <w:r>
        <w:rPr>
          <w:szCs w:val="28"/>
          <w:lang w:val="en-US"/>
        </w:rPr>
        <w:t xml:space="preserve">2i </w:t>
      </w:r>
      <w:r w:rsidRPr="00366949">
        <w:rPr>
          <w:szCs w:val="28"/>
          <w:lang w:val="en-US"/>
        </w:rPr>
        <w:t>–</w:t>
      </w:r>
      <w:r>
        <w:rPr>
          <w:szCs w:val="28"/>
          <w:lang w:val="en-US"/>
        </w:rPr>
        <w:t xml:space="preserve"> </w:t>
      </w:r>
      <w:r>
        <w:rPr>
          <w:szCs w:val="28"/>
        </w:rPr>
        <w:t>Д</w:t>
      </w:r>
      <w:r>
        <w:rPr>
          <w:szCs w:val="28"/>
          <w:lang w:val="en-US"/>
        </w:rPr>
        <w:t>c</w:t>
      </w:r>
      <w:r>
        <w:rPr>
          <w:szCs w:val="28"/>
        </w:rPr>
        <w:t>бал</w:t>
      </w:r>
      <w:r>
        <w:rPr>
          <w:szCs w:val="28"/>
          <w:lang w:val="en-US"/>
        </w:rPr>
        <w:t xml:space="preserve">4i) </w:t>
      </w:r>
      <w:r w:rsidRPr="00366949">
        <w:rPr>
          <w:szCs w:val="28"/>
          <w:lang w:val="en-US"/>
        </w:rPr>
        <w:t>–</w:t>
      </w:r>
      <w:r>
        <w:rPr>
          <w:szCs w:val="28"/>
          <w:lang w:val="en-US"/>
        </w:rPr>
        <w:t xml:space="preserve"> SUM V1i).</w:t>
      </w:r>
    </w:p>
    <w:p w:rsidR="008F7DD8" w:rsidRPr="00D91CF6" w:rsidRDefault="008F7DD8" w:rsidP="008F7DD8">
      <w:pPr>
        <w:autoSpaceDE w:val="0"/>
        <w:autoSpaceDN w:val="0"/>
        <w:adjustRightInd w:val="0"/>
        <w:jc w:val="center"/>
        <w:rPr>
          <w:szCs w:val="28"/>
          <w:lang w:val="en-US"/>
        </w:rPr>
      </w:pPr>
    </w:p>
    <w:p w:rsidR="00366949" w:rsidRDefault="00366949" w:rsidP="008F7DD8">
      <w:pPr>
        <w:autoSpaceDE w:val="0"/>
        <w:autoSpaceDN w:val="0"/>
        <w:adjustRightInd w:val="0"/>
        <w:ind w:firstLine="540"/>
        <w:jc w:val="both"/>
        <w:rPr>
          <w:szCs w:val="28"/>
        </w:rPr>
      </w:pPr>
      <w:r>
        <w:rPr>
          <w:szCs w:val="28"/>
        </w:rPr>
        <w:t xml:space="preserve">8. Отклонение оценки в текущем финансовом году по соответствующему </w:t>
      </w:r>
      <w:r w:rsidR="008F7DD8">
        <w:rPr>
          <w:szCs w:val="28"/>
        </w:rPr>
        <w:br/>
      </w:r>
      <w:proofErr w:type="spellStart"/>
      <w:r>
        <w:rPr>
          <w:szCs w:val="28"/>
        </w:rPr>
        <w:t>i-му</w:t>
      </w:r>
      <w:proofErr w:type="spellEnd"/>
      <w:r>
        <w:rPr>
          <w:szCs w:val="28"/>
        </w:rPr>
        <w:t xml:space="preserve"> муниципальному району (городскому округу) </w:t>
      </w:r>
      <w:r w:rsidR="008F7DD8">
        <w:rPr>
          <w:szCs w:val="28"/>
        </w:rPr>
        <w:t>(</w:t>
      </w:r>
      <w:proofErr w:type="spellStart"/>
      <w:r w:rsidR="008F7DD8">
        <w:rPr>
          <w:szCs w:val="28"/>
        </w:rPr>
        <w:t>Vi</w:t>
      </w:r>
      <w:proofErr w:type="spellEnd"/>
      <w:r w:rsidR="008F7DD8">
        <w:rPr>
          <w:szCs w:val="28"/>
        </w:rPr>
        <w:t xml:space="preserve">) </w:t>
      </w:r>
      <w:r>
        <w:rPr>
          <w:szCs w:val="28"/>
        </w:rPr>
        <w:t>рассчитывается следующим образом:</w:t>
      </w:r>
    </w:p>
    <w:p w:rsidR="00366949" w:rsidRDefault="00366949" w:rsidP="008F7DD8">
      <w:pPr>
        <w:autoSpaceDE w:val="0"/>
        <w:autoSpaceDN w:val="0"/>
        <w:adjustRightInd w:val="0"/>
        <w:ind w:firstLine="567"/>
        <w:jc w:val="both"/>
        <w:outlineLvl w:val="0"/>
        <w:rPr>
          <w:szCs w:val="28"/>
        </w:rPr>
      </w:pPr>
    </w:p>
    <w:p w:rsidR="00366949" w:rsidRDefault="00366949" w:rsidP="008F7DD8">
      <w:pPr>
        <w:autoSpaceDE w:val="0"/>
        <w:autoSpaceDN w:val="0"/>
        <w:adjustRightInd w:val="0"/>
        <w:ind w:firstLine="567"/>
        <w:jc w:val="center"/>
        <w:rPr>
          <w:szCs w:val="28"/>
        </w:rPr>
      </w:pPr>
      <w:proofErr w:type="spellStart"/>
      <w:r>
        <w:rPr>
          <w:szCs w:val="28"/>
        </w:rPr>
        <w:t>Vi</w:t>
      </w:r>
      <w:proofErr w:type="spellEnd"/>
      <w:r>
        <w:rPr>
          <w:szCs w:val="28"/>
        </w:rPr>
        <w:t xml:space="preserve"> = </w:t>
      </w:r>
      <w:proofErr w:type="spellStart"/>
      <w:proofErr w:type="gramStart"/>
      <w:r>
        <w:rPr>
          <w:szCs w:val="28"/>
        </w:rPr>
        <w:t>Z</w:t>
      </w:r>
      <w:proofErr w:type="gramEnd"/>
      <w:r>
        <w:rPr>
          <w:szCs w:val="28"/>
        </w:rPr>
        <w:t>рхi</w:t>
      </w:r>
      <w:proofErr w:type="spellEnd"/>
      <w:r>
        <w:rPr>
          <w:szCs w:val="28"/>
        </w:rPr>
        <w:t xml:space="preserve"> – </w:t>
      </w:r>
      <w:proofErr w:type="spellStart"/>
      <w:r>
        <w:rPr>
          <w:szCs w:val="28"/>
        </w:rPr>
        <w:t>Zдхi</w:t>
      </w:r>
      <w:proofErr w:type="spellEnd"/>
      <w:r>
        <w:rPr>
          <w:szCs w:val="28"/>
        </w:rPr>
        <w:t xml:space="preserve">,  </w:t>
      </w:r>
    </w:p>
    <w:p w:rsidR="008F7DD8" w:rsidRDefault="008F7DD8" w:rsidP="008F7DD8">
      <w:pPr>
        <w:autoSpaceDE w:val="0"/>
        <w:autoSpaceDN w:val="0"/>
        <w:adjustRightInd w:val="0"/>
        <w:ind w:firstLine="567"/>
        <w:jc w:val="center"/>
        <w:rPr>
          <w:szCs w:val="28"/>
        </w:rPr>
      </w:pPr>
    </w:p>
    <w:p w:rsidR="00366949" w:rsidRDefault="00366949" w:rsidP="008F7DD8">
      <w:pPr>
        <w:autoSpaceDE w:val="0"/>
        <w:autoSpaceDN w:val="0"/>
        <w:adjustRightInd w:val="0"/>
        <w:ind w:firstLine="567"/>
        <w:rPr>
          <w:szCs w:val="28"/>
        </w:rPr>
      </w:pPr>
      <w:r>
        <w:rPr>
          <w:szCs w:val="28"/>
        </w:rPr>
        <w:t>где:</w:t>
      </w:r>
    </w:p>
    <w:p w:rsidR="00366949" w:rsidRDefault="00366949" w:rsidP="008F7DD8">
      <w:pPr>
        <w:autoSpaceDE w:val="0"/>
        <w:autoSpaceDN w:val="0"/>
        <w:adjustRightInd w:val="0"/>
        <w:ind w:firstLine="567"/>
        <w:jc w:val="both"/>
        <w:rPr>
          <w:szCs w:val="28"/>
        </w:rPr>
      </w:pPr>
      <w:proofErr w:type="spellStart"/>
      <w:proofErr w:type="gramStart"/>
      <w:r>
        <w:rPr>
          <w:szCs w:val="28"/>
        </w:rPr>
        <w:t>Z</w:t>
      </w:r>
      <w:proofErr w:type="gramEnd"/>
      <w:r>
        <w:rPr>
          <w:szCs w:val="28"/>
        </w:rPr>
        <w:t>рхi</w:t>
      </w:r>
      <w:proofErr w:type="spellEnd"/>
      <w:r>
        <w:rPr>
          <w:szCs w:val="28"/>
        </w:rPr>
        <w:t xml:space="preserve"> – оценка расходных обязательств соответствующего i-го муниципального района (городского округа), рассчитанная как сумма расходных обязательств муниципального района (городского округа) по выплате заработной платы с начислениями на выплаты по оплате труда работникам муниципальных учреждений, оплате коммунальных услуг муниципальными учреждениями, иных расходных обязательств муниципального района (городского округа) в текущем финансовом году;</w:t>
      </w:r>
    </w:p>
    <w:p w:rsidR="00366949" w:rsidRDefault="00366949" w:rsidP="008F7DD8">
      <w:pPr>
        <w:autoSpaceDE w:val="0"/>
        <w:autoSpaceDN w:val="0"/>
        <w:adjustRightInd w:val="0"/>
        <w:ind w:firstLine="567"/>
        <w:jc w:val="both"/>
        <w:rPr>
          <w:szCs w:val="28"/>
        </w:rPr>
      </w:pPr>
      <w:proofErr w:type="spellStart"/>
      <w:proofErr w:type="gramStart"/>
      <w:r>
        <w:rPr>
          <w:szCs w:val="28"/>
        </w:rPr>
        <w:t>Zдхi</w:t>
      </w:r>
      <w:proofErr w:type="spellEnd"/>
      <w:r>
        <w:rPr>
          <w:szCs w:val="28"/>
        </w:rPr>
        <w:t xml:space="preserve"> – оценка доходов соответствующего i-го муниципального района (городского округа), рассчитанная как сумма прогнозируемых поступлений налоговых и неналоговых доходов, межбюджетных трансфертов из бюджета Республики Карелия на выравнивание бюджетной обеспеченности на текущий финансовый год, иных межбюджетных трансфертов, предоставляемых бюджетам муниципальных районов из бюджетов поселений на осуществление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w:t>
      </w:r>
      <w:proofErr w:type="gramEnd"/>
    </w:p>
    <w:p w:rsidR="008F7DD8" w:rsidRDefault="008F7DD8" w:rsidP="008F7DD8">
      <w:pPr>
        <w:autoSpaceDE w:val="0"/>
        <w:autoSpaceDN w:val="0"/>
        <w:adjustRightInd w:val="0"/>
        <w:ind w:firstLine="567"/>
        <w:jc w:val="both"/>
        <w:rPr>
          <w:szCs w:val="28"/>
        </w:rPr>
      </w:pPr>
      <w:r>
        <w:rPr>
          <w:szCs w:val="28"/>
        </w:rPr>
        <w:t xml:space="preserve">В случае если  </w:t>
      </w:r>
      <w:r>
        <w:rPr>
          <w:szCs w:val="28"/>
          <w:lang w:val="en-US"/>
        </w:rPr>
        <w:t>Vi</w:t>
      </w:r>
      <w:r w:rsidR="00857BEC">
        <w:rPr>
          <w:szCs w:val="28"/>
        </w:rPr>
        <w:t xml:space="preserve"> </w:t>
      </w:r>
      <w:r>
        <w:rPr>
          <w:szCs w:val="28"/>
        </w:rPr>
        <w:t>&lt;</w:t>
      </w:r>
      <w:r w:rsidR="00857BEC">
        <w:rPr>
          <w:szCs w:val="28"/>
        </w:rPr>
        <w:t xml:space="preserve"> </w:t>
      </w:r>
      <w:r>
        <w:rPr>
          <w:szCs w:val="28"/>
        </w:rPr>
        <w:t xml:space="preserve">0, дотация соответствующему </w:t>
      </w:r>
      <w:proofErr w:type="spellStart"/>
      <w:r>
        <w:rPr>
          <w:szCs w:val="28"/>
        </w:rPr>
        <w:t>i-му</w:t>
      </w:r>
      <w:proofErr w:type="spellEnd"/>
      <w:r>
        <w:rPr>
          <w:szCs w:val="28"/>
        </w:rPr>
        <w:t xml:space="preserve"> муниципальному районному (городскому округу) не предоставляется.</w:t>
      </w:r>
    </w:p>
    <w:p w:rsidR="00366949" w:rsidRDefault="00366949" w:rsidP="008F7DD8">
      <w:pPr>
        <w:autoSpaceDE w:val="0"/>
        <w:autoSpaceDN w:val="0"/>
        <w:adjustRightInd w:val="0"/>
        <w:ind w:firstLine="540"/>
        <w:jc w:val="both"/>
        <w:rPr>
          <w:szCs w:val="28"/>
        </w:rPr>
      </w:pPr>
      <w:r>
        <w:rPr>
          <w:szCs w:val="28"/>
        </w:rPr>
        <w:lastRenderedPageBreak/>
        <w:t xml:space="preserve">9. </w:t>
      </w:r>
      <w:proofErr w:type="gramStart"/>
      <w:r>
        <w:rPr>
          <w:szCs w:val="28"/>
        </w:rPr>
        <w:t xml:space="preserve">В случае сокращения размера дотации бюджету муниципального района (городского округа) в соответствии с </w:t>
      </w:r>
      <w:r w:rsidRPr="00366949">
        <w:rPr>
          <w:szCs w:val="28"/>
        </w:rPr>
        <w:t>подпунктом 2 пункта 2</w:t>
      </w:r>
      <w:r>
        <w:rPr>
          <w:szCs w:val="28"/>
        </w:rPr>
        <w:t xml:space="preserve"> настоящего Порядка высвобождающиеся средства в срок до 1 ноября текущего года перераспределяются между бюджетами муниципальных районов (городских округов), органами местного самоуправления которых выполнены обязательства, установленные </w:t>
      </w:r>
      <w:r w:rsidRPr="00366949">
        <w:rPr>
          <w:szCs w:val="28"/>
        </w:rPr>
        <w:t>подпунктом 1 пункта 2</w:t>
      </w:r>
      <w:r>
        <w:rPr>
          <w:szCs w:val="28"/>
        </w:rPr>
        <w:t xml:space="preserve"> настоящего Порядка (далее – установленные обязательства), следующим образом:</w:t>
      </w:r>
      <w:proofErr w:type="gramEnd"/>
    </w:p>
    <w:p w:rsidR="00366949" w:rsidRDefault="00366949" w:rsidP="008F7DD8">
      <w:pPr>
        <w:autoSpaceDE w:val="0"/>
        <w:autoSpaceDN w:val="0"/>
        <w:adjustRightInd w:val="0"/>
        <w:ind w:firstLine="567"/>
        <w:jc w:val="both"/>
        <w:rPr>
          <w:szCs w:val="28"/>
        </w:rPr>
      </w:pPr>
    </w:p>
    <w:p w:rsidR="00366949" w:rsidRDefault="00366949" w:rsidP="008F7DD8">
      <w:pPr>
        <w:autoSpaceDE w:val="0"/>
        <w:autoSpaceDN w:val="0"/>
        <w:adjustRightInd w:val="0"/>
        <w:ind w:firstLine="567"/>
        <w:jc w:val="center"/>
        <w:rPr>
          <w:szCs w:val="28"/>
        </w:rPr>
      </w:pPr>
      <w:proofErr w:type="spellStart"/>
      <w:r>
        <w:rPr>
          <w:szCs w:val="28"/>
        </w:rPr>
        <w:t>Ддопi</w:t>
      </w:r>
      <w:proofErr w:type="spellEnd"/>
      <w:r>
        <w:rPr>
          <w:szCs w:val="28"/>
        </w:rPr>
        <w:t xml:space="preserve"> = SUM </w:t>
      </w:r>
      <w:proofErr w:type="spellStart"/>
      <w:r>
        <w:rPr>
          <w:szCs w:val="28"/>
        </w:rPr>
        <w:t>Рi</w:t>
      </w:r>
      <w:proofErr w:type="spellEnd"/>
      <w:r>
        <w:rPr>
          <w:szCs w:val="28"/>
        </w:rPr>
        <w:t xml:space="preserve"> </w:t>
      </w:r>
      <w:proofErr w:type="spellStart"/>
      <w:r>
        <w:rPr>
          <w:szCs w:val="28"/>
        </w:rPr>
        <w:t>x</w:t>
      </w:r>
      <w:proofErr w:type="spellEnd"/>
      <w:r>
        <w:rPr>
          <w:szCs w:val="28"/>
        </w:rPr>
        <w:t xml:space="preserve"> (Д</w:t>
      </w:r>
      <w:proofErr w:type="gramStart"/>
      <w:r>
        <w:rPr>
          <w:szCs w:val="28"/>
          <w:lang w:val="en-US"/>
        </w:rPr>
        <w:t>c</w:t>
      </w:r>
      <w:proofErr w:type="gramEnd"/>
      <w:r>
        <w:rPr>
          <w:szCs w:val="28"/>
        </w:rPr>
        <w:t>бал</w:t>
      </w:r>
      <w:proofErr w:type="spellStart"/>
      <w:r>
        <w:rPr>
          <w:szCs w:val="28"/>
          <w:lang w:val="en-US"/>
        </w:rPr>
        <w:t>i</w:t>
      </w:r>
      <w:proofErr w:type="spellEnd"/>
      <w:r>
        <w:rPr>
          <w:szCs w:val="28"/>
        </w:rPr>
        <w:t xml:space="preserve"> / SUM Д</w:t>
      </w:r>
      <w:r>
        <w:rPr>
          <w:szCs w:val="28"/>
          <w:lang w:val="en-US"/>
        </w:rPr>
        <w:t>c</w:t>
      </w:r>
      <w:r>
        <w:rPr>
          <w:szCs w:val="28"/>
        </w:rPr>
        <w:t>бал</w:t>
      </w:r>
      <w:proofErr w:type="spellStart"/>
      <w:r>
        <w:rPr>
          <w:szCs w:val="28"/>
          <w:lang w:val="en-US"/>
        </w:rPr>
        <w:t>i</w:t>
      </w:r>
      <w:proofErr w:type="spellEnd"/>
      <w:r>
        <w:rPr>
          <w:szCs w:val="28"/>
        </w:rPr>
        <w:t>),</w:t>
      </w:r>
    </w:p>
    <w:p w:rsidR="00366949" w:rsidRDefault="00366949" w:rsidP="008F7DD8">
      <w:pPr>
        <w:autoSpaceDE w:val="0"/>
        <w:autoSpaceDN w:val="0"/>
        <w:adjustRightInd w:val="0"/>
        <w:ind w:firstLine="567"/>
        <w:jc w:val="both"/>
        <w:rPr>
          <w:szCs w:val="28"/>
        </w:rPr>
      </w:pPr>
    </w:p>
    <w:p w:rsidR="00366949" w:rsidRDefault="00366949" w:rsidP="008F7DD8">
      <w:pPr>
        <w:autoSpaceDE w:val="0"/>
        <w:autoSpaceDN w:val="0"/>
        <w:adjustRightInd w:val="0"/>
        <w:ind w:firstLine="567"/>
        <w:jc w:val="both"/>
        <w:rPr>
          <w:szCs w:val="28"/>
        </w:rPr>
      </w:pPr>
      <w:r>
        <w:rPr>
          <w:szCs w:val="28"/>
        </w:rPr>
        <w:t>где:</w:t>
      </w:r>
    </w:p>
    <w:p w:rsidR="00366949" w:rsidRDefault="00366949" w:rsidP="008F7DD8">
      <w:pPr>
        <w:autoSpaceDE w:val="0"/>
        <w:autoSpaceDN w:val="0"/>
        <w:adjustRightInd w:val="0"/>
        <w:ind w:firstLine="567"/>
        <w:jc w:val="both"/>
        <w:rPr>
          <w:szCs w:val="28"/>
        </w:rPr>
      </w:pPr>
      <w:proofErr w:type="spellStart"/>
      <w:r>
        <w:rPr>
          <w:szCs w:val="28"/>
        </w:rPr>
        <w:t>Ддопi</w:t>
      </w:r>
      <w:proofErr w:type="spellEnd"/>
      <w:r>
        <w:rPr>
          <w:szCs w:val="28"/>
        </w:rPr>
        <w:t xml:space="preserve"> – размер дотации бюджету соответствующего i-го муниципального района (городского округа), органом </w:t>
      </w:r>
      <w:proofErr w:type="gramStart"/>
      <w:r>
        <w:rPr>
          <w:szCs w:val="28"/>
        </w:rPr>
        <w:t>местного</w:t>
      </w:r>
      <w:proofErr w:type="gramEnd"/>
      <w:r>
        <w:rPr>
          <w:szCs w:val="28"/>
        </w:rPr>
        <w:t xml:space="preserve"> самоуправления которого выполнены установленные обязательства;</w:t>
      </w:r>
    </w:p>
    <w:p w:rsidR="00366949" w:rsidRDefault="00366949" w:rsidP="008F7DD8">
      <w:pPr>
        <w:autoSpaceDE w:val="0"/>
        <w:autoSpaceDN w:val="0"/>
        <w:adjustRightInd w:val="0"/>
        <w:ind w:firstLine="567"/>
        <w:jc w:val="both"/>
        <w:rPr>
          <w:szCs w:val="28"/>
        </w:rPr>
      </w:pPr>
      <w:proofErr w:type="spellStart"/>
      <w:r>
        <w:rPr>
          <w:szCs w:val="28"/>
        </w:rPr>
        <w:t>Рi</w:t>
      </w:r>
      <w:proofErr w:type="spellEnd"/>
      <w:r>
        <w:rPr>
          <w:szCs w:val="28"/>
        </w:rPr>
        <w:t xml:space="preserve"> – размер дотации бюджету соответствующего i-го муниципального района (городского округа), органом </w:t>
      </w:r>
      <w:proofErr w:type="gramStart"/>
      <w:r>
        <w:rPr>
          <w:szCs w:val="28"/>
        </w:rPr>
        <w:t>местного</w:t>
      </w:r>
      <w:proofErr w:type="gramEnd"/>
      <w:r>
        <w:rPr>
          <w:szCs w:val="28"/>
        </w:rPr>
        <w:t xml:space="preserve"> самоуправления которого не выполнены установленные обязательства, определенный в соответствии с </w:t>
      </w:r>
      <w:r w:rsidRPr="00366949">
        <w:rPr>
          <w:szCs w:val="28"/>
        </w:rPr>
        <w:t>подпунктом 2 пункта 2</w:t>
      </w:r>
      <w:r>
        <w:rPr>
          <w:szCs w:val="28"/>
        </w:rPr>
        <w:t xml:space="preserve"> настоящего Порядка.</w:t>
      </w:r>
    </w:p>
    <w:p w:rsidR="00366949" w:rsidRDefault="00366949" w:rsidP="008F7DD8">
      <w:pPr>
        <w:autoSpaceDE w:val="0"/>
        <w:autoSpaceDN w:val="0"/>
        <w:adjustRightInd w:val="0"/>
        <w:ind w:firstLine="567"/>
        <w:jc w:val="both"/>
        <w:rPr>
          <w:szCs w:val="28"/>
        </w:rPr>
      </w:pPr>
      <w:r>
        <w:rPr>
          <w:szCs w:val="28"/>
        </w:rPr>
        <w:t>При расчете SUM Д</w:t>
      </w:r>
      <w:proofErr w:type="gramStart"/>
      <w:r>
        <w:rPr>
          <w:szCs w:val="28"/>
          <w:lang w:val="en-US"/>
        </w:rPr>
        <w:t>c</w:t>
      </w:r>
      <w:proofErr w:type="gramEnd"/>
      <w:r>
        <w:rPr>
          <w:szCs w:val="28"/>
        </w:rPr>
        <w:t>бал</w:t>
      </w:r>
      <w:proofErr w:type="spellStart"/>
      <w:r>
        <w:rPr>
          <w:szCs w:val="28"/>
          <w:lang w:val="en-US"/>
        </w:rPr>
        <w:t>i</w:t>
      </w:r>
      <w:proofErr w:type="spellEnd"/>
      <w:r>
        <w:rPr>
          <w:szCs w:val="28"/>
        </w:rPr>
        <w:t xml:space="preserve"> учитывается размер дотаций бюджетам муниципальных районов (городских округов), органами местного самоуправления которых выполнены установленные обязательства.».</w:t>
      </w:r>
    </w:p>
    <w:p w:rsidR="00817FB5" w:rsidRDefault="00817FB5" w:rsidP="00065830">
      <w:pPr>
        <w:jc w:val="both"/>
      </w:pPr>
    </w:p>
    <w:p w:rsidR="00817FB5" w:rsidRDefault="00817FB5" w:rsidP="00065830">
      <w:pPr>
        <w:jc w:val="both"/>
      </w:pPr>
    </w:p>
    <w:p w:rsidR="00817FB5" w:rsidRDefault="00817FB5" w:rsidP="00065830">
      <w:pPr>
        <w:jc w:val="both"/>
      </w:pPr>
    </w:p>
    <w:p w:rsidR="00065830" w:rsidRDefault="00065830" w:rsidP="00065830">
      <w:pPr>
        <w:jc w:val="both"/>
      </w:pPr>
      <w:r>
        <w:t xml:space="preserve">          </w:t>
      </w:r>
      <w:r w:rsidR="00582BCD">
        <w:t xml:space="preserve"> </w:t>
      </w:r>
      <w:r>
        <w:t xml:space="preserve">Глава </w:t>
      </w:r>
    </w:p>
    <w:p w:rsidR="00A17074" w:rsidRDefault="00065830" w:rsidP="00A17074">
      <w:pPr>
        <w:jc w:val="both"/>
        <w:rPr>
          <w:szCs w:val="28"/>
        </w:rPr>
      </w:pPr>
      <w:r>
        <w:t xml:space="preserve">Республики Карелия </w:t>
      </w:r>
      <w:r>
        <w:tab/>
      </w:r>
      <w:r>
        <w:tab/>
      </w:r>
      <w:r>
        <w:tab/>
      </w:r>
      <w:r>
        <w:tab/>
      </w:r>
      <w:r>
        <w:tab/>
      </w:r>
      <w:r w:rsidR="00B5387F">
        <w:t xml:space="preserve">                  </w:t>
      </w:r>
      <w:r>
        <w:t xml:space="preserve">А.О. </w:t>
      </w:r>
      <w:proofErr w:type="spellStart"/>
      <w:r>
        <w:t>Парфенчиков</w:t>
      </w:r>
      <w:bookmarkStart w:id="0" w:name="_GoBack"/>
      <w:bookmarkEnd w:id="0"/>
      <w:proofErr w:type="spellEnd"/>
    </w:p>
    <w:p w:rsidR="00A17074" w:rsidRDefault="00A17074" w:rsidP="00A17074">
      <w:pPr>
        <w:ind w:firstLine="709"/>
        <w:jc w:val="both"/>
        <w:rPr>
          <w:szCs w:val="28"/>
        </w:rPr>
      </w:pPr>
    </w:p>
    <w:p w:rsidR="00A17074" w:rsidRDefault="00A17074" w:rsidP="00A17074">
      <w:pPr>
        <w:pStyle w:val="a3"/>
        <w:spacing w:before="0"/>
        <w:ind w:right="0"/>
        <w:jc w:val="center"/>
        <w:rPr>
          <w:sz w:val="24"/>
        </w:rPr>
      </w:pPr>
    </w:p>
    <w:p w:rsidR="007C3CC6" w:rsidRDefault="007C3CC6" w:rsidP="007C3CC6">
      <w:pPr>
        <w:jc w:val="both"/>
      </w:pPr>
    </w:p>
    <w:sectPr w:rsidR="007C3CC6" w:rsidSect="00950F95">
      <w:headerReference w:type="default" r:id="rId9"/>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D8" w:rsidRDefault="008F7DD8" w:rsidP="00CE0D98">
      <w:r>
        <w:separator/>
      </w:r>
    </w:p>
  </w:endnote>
  <w:endnote w:type="continuationSeparator" w:id="0">
    <w:p w:rsidR="008F7DD8" w:rsidRDefault="008F7DD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D8" w:rsidRDefault="008F7DD8" w:rsidP="00CE0D98">
      <w:r>
        <w:separator/>
      </w:r>
    </w:p>
  </w:footnote>
  <w:footnote w:type="continuationSeparator" w:id="0">
    <w:p w:rsidR="008F7DD8" w:rsidRDefault="008F7DD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Content>
      <w:p w:rsidR="008F7DD8" w:rsidRDefault="00F87BC0">
        <w:pPr>
          <w:pStyle w:val="a7"/>
          <w:jc w:val="center"/>
        </w:pPr>
        <w:fldSimple w:instr=" PAGE   \* MERGEFORMAT ">
          <w:r w:rsidR="000F0E76">
            <w:rPr>
              <w:noProof/>
            </w:rPr>
            <w:t>2</w:t>
          </w:r>
        </w:fldSimple>
      </w:p>
    </w:sdtContent>
  </w:sdt>
  <w:p w:rsidR="008F7DD8" w:rsidRDefault="008F7D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16D716D"/>
    <w:multiLevelType w:val="hybridMultilevel"/>
    <w:tmpl w:val="E7DCA600"/>
    <w:lvl w:ilvl="0" w:tplc="04190011">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1">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8">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9"/>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rsids>
    <w:rsidRoot w:val="00265050"/>
    <w:rsid w:val="00000057"/>
    <w:rsid w:val="00000DEB"/>
    <w:rsid w:val="00001A72"/>
    <w:rsid w:val="00012E50"/>
    <w:rsid w:val="000208CA"/>
    <w:rsid w:val="000306BC"/>
    <w:rsid w:val="0003591E"/>
    <w:rsid w:val="000461BB"/>
    <w:rsid w:val="00057282"/>
    <w:rsid w:val="00065830"/>
    <w:rsid w:val="00067D81"/>
    <w:rsid w:val="0007217A"/>
    <w:rsid w:val="000729CC"/>
    <w:rsid w:val="00093735"/>
    <w:rsid w:val="000954F8"/>
    <w:rsid w:val="000A6E77"/>
    <w:rsid w:val="000B2804"/>
    <w:rsid w:val="000C4274"/>
    <w:rsid w:val="000D32E1"/>
    <w:rsid w:val="000E0EA4"/>
    <w:rsid w:val="000E7805"/>
    <w:rsid w:val="000F0E76"/>
    <w:rsid w:val="000F4138"/>
    <w:rsid w:val="00101C3A"/>
    <w:rsid w:val="00103C69"/>
    <w:rsid w:val="00117BA5"/>
    <w:rsid w:val="0013077C"/>
    <w:rsid w:val="001348C3"/>
    <w:rsid w:val="001605B0"/>
    <w:rsid w:val="00161AC3"/>
    <w:rsid w:val="00162BA3"/>
    <w:rsid w:val="00195D34"/>
    <w:rsid w:val="001A000A"/>
    <w:rsid w:val="001B3D79"/>
    <w:rsid w:val="001C34DC"/>
    <w:rsid w:val="001C3931"/>
    <w:rsid w:val="001D1CF8"/>
    <w:rsid w:val="001F4355"/>
    <w:rsid w:val="002073C3"/>
    <w:rsid w:val="0023391B"/>
    <w:rsid w:val="00265050"/>
    <w:rsid w:val="00272F12"/>
    <w:rsid w:val="002A6B23"/>
    <w:rsid w:val="002C5979"/>
    <w:rsid w:val="002F2B93"/>
    <w:rsid w:val="00307849"/>
    <w:rsid w:val="00317979"/>
    <w:rsid w:val="00330B89"/>
    <w:rsid w:val="00340AF3"/>
    <w:rsid w:val="003525C6"/>
    <w:rsid w:val="00361E4D"/>
    <w:rsid w:val="00364944"/>
    <w:rsid w:val="00366949"/>
    <w:rsid w:val="00383289"/>
    <w:rsid w:val="0038487A"/>
    <w:rsid w:val="0039366E"/>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731EA"/>
    <w:rsid w:val="00473682"/>
    <w:rsid w:val="00481ADD"/>
    <w:rsid w:val="004920FB"/>
    <w:rsid w:val="004A0780"/>
    <w:rsid w:val="004A24AD"/>
    <w:rsid w:val="004B547C"/>
    <w:rsid w:val="004B5908"/>
    <w:rsid w:val="004C2AE8"/>
    <w:rsid w:val="004C5199"/>
    <w:rsid w:val="004D445C"/>
    <w:rsid w:val="004D5805"/>
    <w:rsid w:val="004E2056"/>
    <w:rsid w:val="004F1DCE"/>
    <w:rsid w:val="005228D9"/>
    <w:rsid w:val="00531EDE"/>
    <w:rsid w:val="00533557"/>
    <w:rsid w:val="00536134"/>
    <w:rsid w:val="005424ED"/>
    <w:rsid w:val="005669C4"/>
    <w:rsid w:val="00574808"/>
    <w:rsid w:val="00582BCD"/>
    <w:rsid w:val="005922DC"/>
    <w:rsid w:val="005A1EA1"/>
    <w:rsid w:val="005B013E"/>
    <w:rsid w:val="005B43E5"/>
    <w:rsid w:val="005C332A"/>
    <w:rsid w:val="005C45D2"/>
    <w:rsid w:val="005C6C28"/>
    <w:rsid w:val="005D7A97"/>
    <w:rsid w:val="005E5E7F"/>
    <w:rsid w:val="005E6921"/>
    <w:rsid w:val="005F0A11"/>
    <w:rsid w:val="005F1939"/>
    <w:rsid w:val="00605204"/>
    <w:rsid w:val="006055A2"/>
    <w:rsid w:val="00605DD7"/>
    <w:rsid w:val="00610B10"/>
    <w:rsid w:val="00616497"/>
    <w:rsid w:val="006259BC"/>
    <w:rsid w:val="00640893"/>
    <w:rsid w:val="006429B5"/>
    <w:rsid w:val="0064656C"/>
    <w:rsid w:val="00653398"/>
    <w:rsid w:val="0067591A"/>
    <w:rsid w:val="00683518"/>
    <w:rsid w:val="006B036D"/>
    <w:rsid w:val="006D438B"/>
    <w:rsid w:val="006E417C"/>
    <w:rsid w:val="006E64E6"/>
    <w:rsid w:val="006F076E"/>
    <w:rsid w:val="006F2870"/>
    <w:rsid w:val="006F5739"/>
    <w:rsid w:val="007072B5"/>
    <w:rsid w:val="00726286"/>
    <w:rsid w:val="00756C1D"/>
    <w:rsid w:val="00757706"/>
    <w:rsid w:val="0076354C"/>
    <w:rsid w:val="007705AD"/>
    <w:rsid w:val="007771A7"/>
    <w:rsid w:val="007979F6"/>
    <w:rsid w:val="007A5254"/>
    <w:rsid w:val="007C2C1F"/>
    <w:rsid w:val="007C3CC6"/>
    <w:rsid w:val="007C7486"/>
    <w:rsid w:val="007F1AFD"/>
    <w:rsid w:val="00801990"/>
    <w:rsid w:val="00817FB5"/>
    <w:rsid w:val="008333C2"/>
    <w:rsid w:val="008540A7"/>
    <w:rsid w:val="008573B7"/>
    <w:rsid w:val="00857BEC"/>
    <w:rsid w:val="00860B53"/>
    <w:rsid w:val="00873934"/>
    <w:rsid w:val="00883ACC"/>
    <w:rsid w:val="00884F2A"/>
    <w:rsid w:val="00884FE1"/>
    <w:rsid w:val="00886CE7"/>
    <w:rsid w:val="00887E6D"/>
    <w:rsid w:val="008931A7"/>
    <w:rsid w:val="008951E0"/>
    <w:rsid w:val="008A1AF8"/>
    <w:rsid w:val="008A3180"/>
    <w:rsid w:val="008C5A4D"/>
    <w:rsid w:val="008E1BA0"/>
    <w:rsid w:val="008F7DD8"/>
    <w:rsid w:val="00901C1D"/>
    <w:rsid w:val="00901FCD"/>
    <w:rsid w:val="009228A5"/>
    <w:rsid w:val="009238D6"/>
    <w:rsid w:val="00927C66"/>
    <w:rsid w:val="00937743"/>
    <w:rsid w:val="00950F95"/>
    <w:rsid w:val="00961BBC"/>
    <w:rsid w:val="009707AD"/>
    <w:rsid w:val="009D2DE2"/>
    <w:rsid w:val="009D7E23"/>
    <w:rsid w:val="009E192A"/>
    <w:rsid w:val="009F3D47"/>
    <w:rsid w:val="00A1479B"/>
    <w:rsid w:val="00A17074"/>
    <w:rsid w:val="00A17157"/>
    <w:rsid w:val="00A2446E"/>
    <w:rsid w:val="00A25D2E"/>
    <w:rsid w:val="00A26500"/>
    <w:rsid w:val="00A272A0"/>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58C5"/>
    <w:rsid w:val="00AD6FA7"/>
    <w:rsid w:val="00AE3683"/>
    <w:rsid w:val="00B02337"/>
    <w:rsid w:val="00B14271"/>
    <w:rsid w:val="00B168AD"/>
    <w:rsid w:val="00B2547D"/>
    <w:rsid w:val="00B31084"/>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179C8"/>
    <w:rsid w:val="00D21F46"/>
    <w:rsid w:val="00D22F40"/>
    <w:rsid w:val="00D33924"/>
    <w:rsid w:val="00D42F13"/>
    <w:rsid w:val="00D47749"/>
    <w:rsid w:val="00D73413"/>
    <w:rsid w:val="00D87B51"/>
    <w:rsid w:val="00D91CF6"/>
    <w:rsid w:val="00D93CF5"/>
    <w:rsid w:val="00DA22F0"/>
    <w:rsid w:val="00DB34EF"/>
    <w:rsid w:val="00DB6EAC"/>
    <w:rsid w:val="00DC600E"/>
    <w:rsid w:val="00DF3DAD"/>
    <w:rsid w:val="00E01561"/>
    <w:rsid w:val="00E07F7E"/>
    <w:rsid w:val="00E20400"/>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87BC0"/>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character" w:customStyle="1" w:styleId="pagesindoccount">
    <w:name w:val="pagesindoccount"/>
    <w:basedOn w:val="a0"/>
    <w:rsid w:val="00366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34575477">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723B-95B0-41D8-817C-85A65438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912</Words>
  <Characters>6517</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5</cp:revision>
  <cp:lastPrinted>2019-05-31T12:16:00Z</cp:lastPrinted>
  <dcterms:created xsi:type="dcterms:W3CDTF">2019-05-31T11:49:00Z</dcterms:created>
  <dcterms:modified xsi:type="dcterms:W3CDTF">2019-06-04T07:18:00Z</dcterms:modified>
</cp:coreProperties>
</file>