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B" w:rsidRDefault="0030499B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5C3BF1" w:rsidRDefault="005C3BF1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22575" w:rsidRDefault="00422575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5B41D2" w:rsidRDefault="005B41D2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22575" w:rsidRDefault="00422575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12363" w:rsidRDefault="00E12363" w:rsidP="00E04BCF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4C0C5E" w:rsidRDefault="00D44CFA" w:rsidP="00E1236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C0C5E">
        <w:rPr>
          <w:sz w:val="28"/>
          <w:szCs w:val="28"/>
        </w:rPr>
        <w:t>ЗАКОН</w:t>
      </w:r>
    </w:p>
    <w:p w:rsidR="00D44CFA" w:rsidRPr="004C0C5E" w:rsidRDefault="00D44CFA" w:rsidP="00E12363">
      <w:pPr>
        <w:jc w:val="center"/>
        <w:rPr>
          <w:sz w:val="28"/>
          <w:szCs w:val="28"/>
        </w:rPr>
      </w:pPr>
      <w:r w:rsidRPr="004C0C5E">
        <w:rPr>
          <w:sz w:val="28"/>
          <w:szCs w:val="28"/>
        </w:rPr>
        <w:t>РЕСПУБЛИКИ КАРЕЛИЯ</w:t>
      </w:r>
    </w:p>
    <w:p w:rsidR="00D44CFA" w:rsidRPr="009B7CBD" w:rsidRDefault="00D44CFA" w:rsidP="00E12363">
      <w:pPr>
        <w:rPr>
          <w:b/>
          <w:sz w:val="28"/>
          <w:szCs w:val="28"/>
        </w:rPr>
      </w:pPr>
    </w:p>
    <w:p w:rsidR="002323CD" w:rsidRDefault="00DF4CE7" w:rsidP="00E123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23CD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048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323CD">
        <w:rPr>
          <w:rFonts w:ascii="Times New Roman" w:hAnsi="Times New Roman" w:cs="Times New Roman"/>
          <w:b/>
          <w:sz w:val="28"/>
          <w:szCs w:val="28"/>
        </w:rPr>
        <w:t xml:space="preserve"> отдельные законодательные акты</w:t>
      </w:r>
    </w:p>
    <w:p w:rsidR="00904803" w:rsidRDefault="00904803" w:rsidP="00E123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2323CD" w:rsidRPr="00E12363" w:rsidRDefault="002323CD" w:rsidP="00A20C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363" w:rsidRPr="00E12363" w:rsidRDefault="004745E3" w:rsidP="00A20C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15 ноября 2018 года</w:t>
      </w:r>
    </w:p>
    <w:p w:rsidR="00E12363" w:rsidRPr="00E12363" w:rsidRDefault="00E12363" w:rsidP="00A20C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363" w:rsidRPr="00E12363" w:rsidRDefault="00E12363" w:rsidP="00A20C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1</w:t>
      </w:r>
    </w:p>
    <w:p w:rsidR="00DD6302" w:rsidRDefault="00E12363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DD6302">
        <w:rPr>
          <w:bCs/>
          <w:sz w:val="28"/>
          <w:szCs w:val="28"/>
        </w:rPr>
        <w:t xml:space="preserve">Закон Республики </w:t>
      </w:r>
      <w:r>
        <w:rPr>
          <w:bCs/>
          <w:sz w:val="28"/>
          <w:szCs w:val="28"/>
        </w:rPr>
        <w:t xml:space="preserve">Карелия от 1 ноября 2005 года № </w:t>
      </w:r>
      <w:r w:rsidR="00DD6302">
        <w:rPr>
          <w:bCs/>
          <w:sz w:val="28"/>
          <w:szCs w:val="28"/>
        </w:rPr>
        <w:t>915-ЗРК «О межбюджетных отношениях в Республике Карелия» (Собрание закон</w:t>
      </w:r>
      <w:r w:rsidR="00DD6302">
        <w:rPr>
          <w:bCs/>
          <w:sz w:val="28"/>
          <w:szCs w:val="28"/>
        </w:rPr>
        <w:t>о</w:t>
      </w:r>
      <w:r w:rsidR="00DD6302">
        <w:rPr>
          <w:bCs/>
          <w:sz w:val="28"/>
          <w:szCs w:val="28"/>
        </w:rPr>
        <w:t>дательства Республики Карелия,</w:t>
      </w:r>
      <w:r>
        <w:rPr>
          <w:sz w:val="28"/>
          <w:szCs w:val="28"/>
        </w:rPr>
        <w:t xml:space="preserve"> 2005, № 11, ст. 1082; </w:t>
      </w:r>
      <w:r w:rsidR="00DD6302">
        <w:rPr>
          <w:sz w:val="28"/>
          <w:szCs w:val="28"/>
        </w:rPr>
        <w:t>2007,</w:t>
      </w:r>
      <w:r w:rsidR="00C363E5"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 xml:space="preserve">№ 10, ст. 1204; </w:t>
      </w:r>
      <w:proofErr w:type="gramStart"/>
      <w:r w:rsidR="0001135B">
        <w:rPr>
          <w:sz w:val="28"/>
          <w:szCs w:val="28"/>
        </w:rPr>
        <w:t xml:space="preserve">2009, № 5, ст. 447; </w:t>
      </w:r>
      <w:r w:rsidR="00812B88">
        <w:rPr>
          <w:sz w:val="28"/>
          <w:szCs w:val="28"/>
        </w:rPr>
        <w:t>№ 12, ст. 1367;</w:t>
      </w:r>
      <w:r>
        <w:rPr>
          <w:sz w:val="28"/>
          <w:szCs w:val="28"/>
        </w:rPr>
        <w:t xml:space="preserve"> 2011, № 12, ст. 1968; </w:t>
      </w:r>
      <w:r w:rsidR="00DD6302">
        <w:rPr>
          <w:sz w:val="28"/>
          <w:szCs w:val="28"/>
        </w:rPr>
        <w:t>2013, № 12, ст.</w:t>
      </w:r>
      <w:r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>2189, 2195; 2015, № 10, ст.</w:t>
      </w:r>
      <w:r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>1863; № 12, ст.</w:t>
      </w:r>
      <w:r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>2234; 2016, № 7, ст. 1430; №</w:t>
      </w:r>
      <w:r w:rsidR="00766412"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>12, ст.</w:t>
      </w:r>
      <w:r>
        <w:rPr>
          <w:sz w:val="28"/>
          <w:szCs w:val="28"/>
        </w:rPr>
        <w:t> </w:t>
      </w:r>
      <w:r w:rsidR="00DD6302">
        <w:rPr>
          <w:sz w:val="28"/>
          <w:szCs w:val="28"/>
        </w:rPr>
        <w:t>2522; 2017, № 12, ст.</w:t>
      </w:r>
      <w:r w:rsidR="003A15A8">
        <w:rPr>
          <w:sz w:val="28"/>
          <w:szCs w:val="28"/>
        </w:rPr>
        <w:t xml:space="preserve"> </w:t>
      </w:r>
      <w:r w:rsidR="00DD6302">
        <w:rPr>
          <w:sz w:val="28"/>
          <w:szCs w:val="28"/>
        </w:rPr>
        <w:t xml:space="preserve">2335) </w:t>
      </w:r>
      <w:r w:rsidR="00DD6302">
        <w:rPr>
          <w:bCs/>
          <w:sz w:val="28"/>
          <w:szCs w:val="28"/>
        </w:rPr>
        <w:t>следующие изменения:</w:t>
      </w:r>
      <w:proofErr w:type="gramEnd"/>
    </w:p>
    <w:p w:rsidR="00DD6302" w:rsidRDefault="00E12363" w:rsidP="001C7B6B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6302">
        <w:rPr>
          <w:rFonts w:ascii="Times New Roman" w:hAnsi="Times New Roman" w:cs="Times New Roman"/>
          <w:sz w:val="28"/>
          <w:szCs w:val="28"/>
        </w:rPr>
        <w:t>статью 2</w:t>
      </w:r>
      <w:r w:rsidR="00C363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6302">
        <w:rPr>
          <w:rFonts w:ascii="Times New Roman" w:hAnsi="Times New Roman" w:cs="Times New Roman"/>
          <w:sz w:val="28"/>
          <w:szCs w:val="28"/>
        </w:rPr>
        <w:t xml:space="preserve"> </w:t>
      </w:r>
      <w:r w:rsidR="00C363E5">
        <w:rPr>
          <w:rFonts w:ascii="Times New Roman" w:hAnsi="Times New Roman" w:cs="Times New Roman"/>
          <w:bCs/>
          <w:sz w:val="28"/>
          <w:szCs w:val="28"/>
        </w:rPr>
        <w:t>дополнить частями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8 </w:t>
      </w:r>
      <w:r w:rsidR="00C363E5">
        <w:rPr>
          <w:rFonts w:ascii="Times New Roman" w:hAnsi="Times New Roman" w:cs="Times New Roman"/>
          <w:bCs/>
          <w:sz w:val="28"/>
          <w:szCs w:val="28"/>
        </w:rPr>
        <w:t xml:space="preserve">и 9 </w:t>
      </w:r>
      <w:r w:rsidR="00DD630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DD6302" w:rsidRPr="0077779F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proofErr w:type="gramStart"/>
      <w:r>
        <w:rPr>
          <w:bCs/>
          <w:sz w:val="28"/>
          <w:szCs w:val="28"/>
        </w:rPr>
        <w:t xml:space="preserve">В срок до 1 ноября текущего финансового года представительным органом </w:t>
      </w:r>
      <w:r w:rsidRPr="0077779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может быть принято решение об отказе, полностью или частично, от получения в о</w:t>
      </w:r>
      <w:r w:rsidR="00102B78">
        <w:rPr>
          <w:bCs/>
          <w:sz w:val="28"/>
          <w:szCs w:val="28"/>
        </w:rPr>
        <w:t>чередном финансовом году дотации</w:t>
      </w:r>
      <w:r>
        <w:rPr>
          <w:bCs/>
          <w:sz w:val="28"/>
          <w:szCs w:val="28"/>
        </w:rPr>
        <w:t xml:space="preserve"> </w:t>
      </w:r>
      <w:r w:rsidR="00AF6A37">
        <w:rPr>
          <w:bCs/>
          <w:sz w:val="28"/>
          <w:szCs w:val="28"/>
        </w:rPr>
        <w:t>на выравн</w:t>
      </w:r>
      <w:r w:rsidR="00AF6A37">
        <w:rPr>
          <w:bCs/>
          <w:sz w:val="28"/>
          <w:szCs w:val="28"/>
        </w:rPr>
        <w:t>и</w:t>
      </w:r>
      <w:r w:rsidR="00AF6A37">
        <w:rPr>
          <w:bCs/>
          <w:sz w:val="28"/>
          <w:szCs w:val="28"/>
        </w:rPr>
        <w:t>вание бюджетной обеспеченности поселений из бюджета муниципального района, в состав которого входит поселение</w:t>
      </w:r>
      <w:r w:rsidR="00315B4A">
        <w:rPr>
          <w:bCs/>
          <w:sz w:val="28"/>
          <w:szCs w:val="28"/>
        </w:rPr>
        <w:t>,</w:t>
      </w:r>
      <w:r w:rsidR="00AF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от налоговых доходов по дополнительным нормативам отчислений от налога на доходы физических лиц в бюджет </w:t>
      </w:r>
      <w:r w:rsidR="002F389B">
        <w:rPr>
          <w:bCs/>
          <w:sz w:val="28"/>
          <w:szCs w:val="28"/>
        </w:rPr>
        <w:t xml:space="preserve">соответствующего </w:t>
      </w:r>
      <w:r w:rsidRPr="0077779F">
        <w:rPr>
          <w:bCs/>
          <w:sz w:val="28"/>
          <w:szCs w:val="28"/>
        </w:rPr>
        <w:t>поселения.</w:t>
      </w:r>
      <w:proofErr w:type="gramEnd"/>
    </w:p>
    <w:p w:rsidR="002111D3" w:rsidRPr="00406ABD" w:rsidRDefault="00C363E5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proofErr w:type="gramStart"/>
      <w:r w:rsidR="00DD6302">
        <w:rPr>
          <w:bCs/>
          <w:sz w:val="28"/>
          <w:szCs w:val="28"/>
        </w:rPr>
        <w:t>Решение представительного органа поселения об отказе, по</w:t>
      </w:r>
      <w:r w:rsidR="002F389B">
        <w:rPr>
          <w:bCs/>
          <w:sz w:val="28"/>
          <w:szCs w:val="28"/>
        </w:rPr>
        <w:t>лностью или частично,</w:t>
      </w:r>
      <w:r w:rsidR="00990410">
        <w:rPr>
          <w:bCs/>
          <w:sz w:val="28"/>
          <w:szCs w:val="28"/>
        </w:rPr>
        <w:t xml:space="preserve"> от получения </w:t>
      </w:r>
      <w:r w:rsidR="00102B78">
        <w:rPr>
          <w:bCs/>
          <w:sz w:val="28"/>
          <w:szCs w:val="28"/>
        </w:rPr>
        <w:t xml:space="preserve">в очередном финансовом году </w:t>
      </w:r>
      <w:r w:rsidR="00990410">
        <w:rPr>
          <w:bCs/>
          <w:sz w:val="28"/>
          <w:szCs w:val="28"/>
        </w:rPr>
        <w:t>дотации</w:t>
      </w:r>
      <w:r w:rsidR="00796BE0">
        <w:rPr>
          <w:bCs/>
          <w:sz w:val="28"/>
          <w:szCs w:val="28"/>
        </w:rPr>
        <w:t xml:space="preserve"> </w:t>
      </w:r>
      <w:r w:rsidR="00DD6302">
        <w:rPr>
          <w:bCs/>
          <w:sz w:val="28"/>
          <w:szCs w:val="28"/>
        </w:rPr>
        <w:t>на в</w:t>
      </w:r>
      <w:r w:rsidR="00DD6302">
        <w:rPr>
          <w:bCs/>
          <w:sz w:val="28"/>
          <w:szCs w:val="28"/>
        </w:rPr>
        <w:t>ы</w:t>
      </w:r>
      <w:r w:rsidR="00DD6302">
        <w:rPr>
          <w:bCs/>
          <w:sz w:val="28"/>
          <w:szCs w:val="28"/>
        </w:rPr>
        <w:t>равнивание бюджетной обеспеченности поселений из бюджета муниц</w:t>
      </w:r>
      <w:r w:rsidR="00DD6302">
        <w:rPr>
          <w:bCs/>
          <w:sz w:val="28"/>
          <w:szCs w:val="28"/>
        </w:rPr>
        <w:t>и</w:t>
      </w:r>
      <w:r w:rsidR="00DD6302">
        <w:rPr>
          <w:bCs/>
          <w:sz w:val="28"/>
          <w:szCs w:val="28"/>
        </w:rPr>
        <w:t>пального района</w:t>
      </w:r>
      <w:r w:rsidR="00C0297E">
        <w:rPr>
          <w:bCs/>
          <w:sz w:val="28"/>
          <w:szCs w:val="28"/>
        </w:rPr>
        <w:t>, в состав которого входит поселение</w:t>
      </w:r>
      <w:r w:rsidR="00DD6302" w:rsidRPr="00DD6302">
        <w:rPr>
          <w:bCs/>
          <w:sz w:val="28"/>
          <w:szCs w:val="28"/>
        </w:rPr>
        <w:t>, принятое по истеч</w:t>
      </w:r>
      <w:r w:rsidR="00DD6302" w:rsidRPr="00DD6302">
        <w:rPr>
          <w:bCs/>
          <w:sz w:val="28"/>
          <w:szCs w:val="28"/>
        </w:rPr>
        <w:t>е</w:t>
      </w:r>
      <w:r w:rsidR="00DD6302" w:rsidRPr="00DD6302">
        <w:rPr>
          <w:bCs/>
          <w:sz w:val="28"/>
          <w:szCs w:val="28"/>
        </w:rPr>
        <w:t xml:space="preserve">нии срока, установленного в </w:t>
      </w:r>
      <w:r w:rsidR="00A5439E">
        <w:rPr>
          <w:bCs/>
          <w:sz w:val="28"/>
          <w:szCs w:val="28"/>
        </w:rPr>
        <w:t xml:space="preserve">части 8 </w:t>
      </w:r>
      <w:r w:rsidR="00DD6302" w:rsidRPr="00DD6302">
        <w:rPr>
          <w:bCs/>
          <w:sz w:val="28"/>
          <w:szCs w:val="28"/>
        </w:rPr>
        <w:t xml:space="preserve">настоящей </w:t>
      </w:r>
      <w:r w:rsidR="00A5439E">
        <w:rPr>
          <w:bCs/>
          <w:sz w:val="28"/>
          <w:szCs w:val="28"/>
        </w:rPr>
        <w:t>статьи</w:t>
      </w:r>
      <w:r w:rsidR="00DD6302" w:rsidRPr="00DD6302">
        <w:rPr>
          <w:bCs/>
          <w:sz w:val="28"/>
          <w:szCs w:val="28"/>
        </w:rPr>
        <w:t>, и (или)</w:t>
      </w:r>
      <w:r w:rsidR="002111D3" w:rsidRPr="002111D3">
        <w:rPr>
          <w:bCs/>
          <w:sz w:val="28"/>
          <w:szCs w:val="28"/>
        </w:rPr>
        <w:t xml:space="preserve"> отказ упо</w:t>
      </w:r>
      <w:r w:rsidR="002111D3" w:rsidRPr="002111D3">
        <w:rPr>
          <w:bCs/>
          <w:sz w:val="28"/>
          <w:szCs w:val="28"/>
        </w:rPr>
        <w:t>л</w:t>
      </w:r>
      <w:r w:rsidR="002111D3" w:rsidRPr="002111D3">
        <w:rPr>
          <w:bCs/>
          <w:sz w:val="28"/>
          <w:szCs w:val="28"/>
        </w:rPr>
        <w:t>номоченного органа</w:t>
      </w:r>
      <w:r w:rsidR="002111D3">
        <w:rPr>
          <w:bCs/>
          <w:sz w:val="28"/>
          <w:szCs w:val="28"/>
        </w:rPr>
        <w:t xml:space="preserve"> местного самоуправления</w:t>
      </w:r>
      <w:r w:rsidR="002111D3" w:rsidRPr="002111D3">
        <w:rPr>
          <w:bCs/>
          <w:sz w:val="28"/>
          <w:szCs w:val="28"/>
        </w:rPr>
        <w:t xml:space="preserve"> от подписания</w:t>
      </w:r>
      <w:r w:rsidR="004745E3">
        <w:rPr>
          <w:bCs/>
          <w:sz w:val="28"/>
          <w:szCs w:val="28"/>
        </w:rPr>
        <w:t xml:space="preserve"> соглашения о ее предоставлении</w:t>
      </w:r>
      <w:r w:rsidR="002111D3" w:rsidRPr="002111D3">
        <w:rPr>
          <w:bCs/>
          <w:sz w:val="28"/>
          <w:szCs w:val="28"/>
        </w:rPr>
        <w:t xml:space="preserve"> является основанием для перераспределения </w:t>
      </w:r>
      <w:proofErr w:type="spellStart"/>
      <w:r w:rsidR="002111D3" w:rsidRPr="002111D3">
        <w:rPr>
          <w:bCs/>
          <w:sz w:val="28"/>
          <w:szCs w:val="28"/>
        </w:rPr>
        <w:t>соответ</w:t>
      </w:r>
      <w:r w:rsidR="00D56D02">
        <w:rPr>
          <w:bCs/>
          <w:sz w:val="28"/>
          <w:szCs w:val="28"/>
        </w:rPr>
        <w:t>-</w:t>
      </w:r>
      <w:r w:rsidR="002111D3" w:rsidRPr="002111D3">
        <w:rPr>
          <w:bCs/>
          <w:sz w:val="28"/>
          <w:szCs w:val="28"/>
        </w:rPr>
        <w:t>ствующего</w:t>
      </w:r>
      <w:proofErr w:type="spellEnd"/>
      <w:r w:rsidR="002111D3" w:rsidRPr="002111D3">
        <w:rPr>
          <w:bCs/>
          <w:sz w:val="28"/>
          <w:szCs w:val="28"/>
        </w:rPr>
        <w:t xml:space="preserve"> объема дотации</w:t>
      </w:r>
      <w:proofErr w:type="gramEnd"/>
      <w:r w:rsidR="002111D3" w:rsidRPr="002111D3">
        <w:rPr>
          <w:bCs/>
          <w:sz w:val="28"/>
          <w:szCs w:val="28"/>
        </w:rPr>
        <w:t xml:space="preserve"> </w:t>
      </w:r>
      <w:r w:rsidR="002111D3">
        <w:rPr>
          <w:bCs/>
          <w:sz w:val="28"/>
          <w:szCs w:val="28"/>
        </w:rPr>
        <w:t>местным бюджетам других</w:t>
      </w:r>
      <w:r w:rsidR="002111D3" w:rsidRPr="002111D3">
        <w:rPr>
          <w:bCs/>
          <w:sz w:val="28"/>
          <w:szCs w:val="28"/>
        </w:rPr>
        <w:t xml:space="preserve"> поселений, вход</w:t>
      </w:r>
      <w:r w:rsidR="002111D3" w:rsidRPr="002111D3">
        <w:rPr>
          <w:bCs/>
          <w:sz w:val="28"/>
          <w:szCs w:val="28"/>
        </w:rPr>
        <w:t>я</w:t>
      </w:r>
      <w:r w:rsidR="002111D3" w:rsidRPr="002111D3">
        <w:rPr>
          <w:bCs/>
          <w:sz w:val="28"/>
          <w:szCs w:val="28"/>
        </w:rPr>
        <w:t>щих в состав муниципального района, без внесения изменений в решение</w:t>
      </w:r>
      <w:r w:rsidR="004C2E4C">
        <w:rPr>
          <w:bCs/>
          <w:sz w:val="28"/>
          <w:szCs w:val="28"/>
        </w:rPr>
        <w:t xml:space="preserve"> представительного органа муниципального района</w:t>
      </w:r>
      <w:r w:rsidR="002111D3" w:rsidRPr="002111D3">
        <w:rPr>
          <w:bCs/>
          <w:sz w:val="28"/>
          <w:szCs w:val="28"/>
        </w:rPr>
        <w:t xml:space="preserve"> о бюджете муниципал</w:t>
      </w:r>
      <w:r w:rsidR="002111D3" w:rsidRPr="002111D3">
        <w:rPr>
          <w:bCs/>
          <w:sz w:val="28"/>
          <w:szCs w:val="28"/>
        </w:rPr>
        <w:t>ь</w:t>
      </w:r>
      <w:r w:rsidR="002111D3" w:rsidRPr="002111D3">
        <w:rPr>
          <w:bCs/>
          <w:sz w:val="28"/>
          <w:szCs w:val="28"/>
        </w:rPr>
        <w:t xml:space="preserve">ного района на </w:t>
      </w:r>
      <w:r w:rsidR="00326F27">
        <w:rPr>
          <w:bCs/>
          <w:sz w:val="28"/>
          <w:szCs w:val="28"/>
        </w:rPr>
        <w:t>текущий</w:t>
      </w:r>
      <w:r w:rsidR="002111D3" w:rsidRPr="002111D3">
        <w:rPr>
          <w:bCs/>
          <w:sz w:val="28"/>
          <w:szCs w:val="28"/>
        </w:rPr>
        <w:t xml:space="preserve"> финансовый год и плановый период</w:t>
      </w:r>
      <w:proofErr w:type="gramStart"/>
      <w:r w:rsidR="002111D3" w:rsidRPr="002111D3">
        <w:rPr>
          <w:bCs/>
          <w:sz w:val="28"/>
          <w:szCs w:val="28"/>
        </w:rPr>
        <w:t>.»;</w:t>
      </w:r>
      <w:proofErr w:type="gramEnd"/>
    </w:p>
    <w:p w:rsidR="00DD6302" w:rsidRPr="002111D3" w:rsidRDefault="00263170" w:rsidP="009479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5444" w:rsidRPr="002111D3">
        <w:rPr>
          <w:rFonts w:ascii="Times New Roman" w:hAnsi="Times New Roman" w:cs="Times New Roman"/>
          <w:sz w:val="28"/>
          <w:szCs w:val="28"/>
        </w:rPr>
        <w:t>статью 4 дополнить частями 12 и</w:t>
      </w:r>
      <w:r w:rsidR="00DD6302" w:rsidRPr="002111D3">
        <w:rPr>
          <w:rFonts w:ascii="Times New Roman" w:hAnsi="Times New Roman" w:cs="Times New Roman"/>
          <w:sz w:val="28"/>
          <w:szCs w:val="28"/>
        </w:rPr>
        <w:t xml:space="preserve"> 13 следующего содержания: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«12. </w:t>
      </w:r>
      <w:proofErr w:type="gramStart"/>
      <w:r w:rsidR="002F389B">
        <w:rPr>
          <w:bCs/>
          <w:sz w:val="28"/>
          <w:szCs w:val="28"/>
        </w:rPr>
        <w:t>В срок до 1 октября текущего финансового года представител</w:t>
      </w:r>
      <w:r w:rsidR="002F389B">
        <w:rPr>
          <w:bCs/>
          <w:sz w:val="28"/>
          <w:szCs w:val="28"/>
        </w:rPr>
        <w:t>ь</w:t>
      </w:r>
      <w:r w:rsidR="002F389B">
        <w:rPr>
          <w:bCs/>
          <w:sz w:val="28"/>
          <w:szCs w:val="28"/>
        </w:rPr>
        <w:t xml:space="preserve">ным органом </w:t>
      </w:r>
      <w:r>
        <w:rPr>
          <w:bCs/>
          <w:sz w:val="28"/>
          <w:szCs w:val="28"/>
        </w:rPr>
        <w:t>муниципального района (городского округа) может быть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нято решение об отказе, полностью или частично, от получения в очере</w:t>
      </w:r>
      <w:r>
        <w:rPr>
          <w:bCs/>
          <w:sz w:val="28"/>
          <w:szCs w:val="28"/>
        </w:rPr>
        <w:t>д</w:t>
      </w:r>
      <w:r w:rsidR="00102B78">
        <w:rPr>
          <w:bCs/>
          <w:sz w:val="28"/>
          <w:szCs w:val="28"/>
        </w:rPr>
        <w:t>ном финансовом году дотации</w:t>
      </w:r>
      <w:r>
        <w:rPr>
          <w:bCs/>
          <w:sz w:val="28"/>
          <w:szCs w:val="28"/>
        </w:rPr>
        <w:t xml:space="preserve"> на выравнивание бюджетной обеспеченности муниципальных районов (городских округов)</w:t>
      </w:r>
      <w:r w:rsidR="00AF6A37">
        <w:rPr>
          <w:bCs/>
          <w:sz w:val="28"/>
          <w:szCs w:val="28"/>
        </w:rPr>
        <w:t xml:space="preserve"> из бюджета Республики Кар</w:t>
      </w:r>
      <w:r w:rsidR="00AF6A37">
        <w:rPr>
          <w:bCs/>
          <w:sz w:val="28"/>
          <w:szCs w:val="28"/>
        </w:rPr>
        <w:t>е</w:t>
      </w:r>
      <w:r w:rsidR="00AF6A37">
        <w:rPr>
          <w:bCs/>
          <w:sz w:val="28"/>
          <w:szCs w:val="28"/>
        </w:rPr>
        <w:t>лия</w:t>
      </w:r>
      <w:r>
        <w:rPr>
          <w:bCs/>
          <w:sz w:val="28"/>
          <w:szCs w:val="28"/>
        </w:rPr>
        <w:t xml:space="preserve"> или от налоговых доходов по дополнительным нормативам отчислений от налога на доходы физических лиц в бюджет </w:t>
      </w:r>
      <w:r w:rsidR="000E5FF5">
        <w:rPr>
          <w:bCs/>
          <w:sz w:val="28"/>
          <w:szCs w:val="28"/>
        </w:rPr>
        <w:t xml:space="preserve">соответствующего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</w:t>
      </w:r>
      <w:proofErr w:type="gramEnd"/>
      <w:r>
        <w:rPr>
          <w:bCs/>
          <w:sz w:val="28"/>
          <w:szCs w:val="28"/>
        </w:rPr>
        <w:t xml:space="preserve"> района (городского округа).</w:t>
      </w:r>
    </w:p>
    <w:p w:rsidR="00DD6302" w:rsidRPr="00D07F95" w:rsidRDefault="004745E3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13. </w:t>
      </w:r>
      <w:proofErr w:type="gramStart"/>
      <w:r w:rsidR="00DD6302">
        <w:rPr>
          <w:bCs/>
          <w:sz w:val="28"/>
          <w:szCs w:val="28"/>
        </w:rPr>
        <w:t>Решение представительного органа муниципального района (г</w:t>
      </w:r>
      <w:r w:rsidR="00DD6302">
        <w:rPr>
          <w:bCs/>
          <w:sz w:val="28"/>
          <w:szCs w:val="28"/>
        </w:rPr>
        <w:t>о</w:t>
      </w:r>
      <w:r w:rsidR="00DD6302">
        <w:rPr>
          <w:bCs/>
          <w:sz w:val="28"/>
          <w:szCs w:val="28"/>
        </w:rPr>
        <w:t xml:space="preserve">родского округа) об отказе, полностью или частично, от получения </w:t>
      </w:r>
      <w:r w:rsidR="00102B78">
        <w:rPr>
          <w:bCs/>
          <w:sz w:val="28"/>
          <w:szCs w:val="28"/>
        </w:rPr>
        <w:t>в оч</w:t>
      </w:r>
      <w:r w:rsidR="00102B78">
        <w:rPr>
          <w:bCs/>
          <w:sz w:val="28"/>
          <w:szCs w:val="28"/>
        </w:rPr>
        <w:t>е</w:t>
      </w:r>
      <w:r w:rsidR="00102B78">
        <w:rPr>
          <w:bCs/>
          <w:sz w:val="28"/>
          <w:szCs w:val="28"/>
        </w:rPr>
        <w:t xml:space="preserve">редном финансовом году </w:t>
      </w:r>
      <w:r w:rsidR="00DD6302">
        <w:rPr>
          <w:bCs/>
          <w:sz w:val="28"/>
          <w:szCs w:val="28"/>
        </w:rPr>
        <w:t>дотации на выравнивание бюджетной обеспече</w:t>
      </w:r>
      <w:r w:rsidR="00DD6302">
        <w:rPr>
          <w:bCs/>
          <w:sz w:val="28"/>
          <w:szCs w:val="28"/>
        </w:rPr>
        <w:t>н</w:t>
      </w:r>
      <w:r w:rsidR="00DD6302">
        <w:rPr>
          <w:bCs/>
          <w:sz w:val="28"/>
          <w:szCs w:val="28"/>
        </w:rPr>
        <w:t>ности муниципальных районов (городских округов</w:t>
      </w:r>
      <w:r w:rsidR="00DD6302" w:rsidRPr="00DD6302">
        <w:rPr>
          <w:bCs/>
          <w:sz w:val="28"/>
          <w:szCs w:val="28"/>
        </w:rPr>
        <w:t>)</w:t>
      </w:r>
      <w:r w:rsidR="00AF6A37">
        <w:rPr>
          <w:bCs/>
          <w:sz w:val="28"/>
          <w:szCs w:val="28"/>
        </w:rPr>
        <w:t xml:space="preserve"> из бюджета Республики Карелия</w:t>
      </w:r>
      <w:r w:rsidR="00DD6302" w:rsidRPr="00DD6302">
        <w:rPr>
          <w:bCs/>
          <w:sz w:val="28"/>
          <w:szCs w:val="28"/>
        </w:rPr>
        <w:t xml:space="preserve">, принятое по истечении срока, установленного в части 12 </w:t>
      </w:r>
      <w:r w:rsidR="00AC7ABD">
        <w:rPr>
          <w:bCs/>
          <w:sz w:val="28"/>
          <w:szCs w:val="28"/>
        </w:rPr>
        <w:t>насто</w:t>
      </w:r>
      <w:r w:rsidR="00AC7ABD">
        <w:rPr>
          <w:bCs/>
          <w:sz w:val="28"/>
          <w:szCs w:val="28"/>
        </w:rPr>
        <w:t>я</w:t>
      </w:r>
      <w:r w:rsidR="00AC7ABD">
        <w:rPr>
          <w:bCs/>
          <w:sz w:val="28"/>
          <w:szCs w:val="28"/>
        </w:rPr>
        <w:t>щей статьи, и (или) отказ</w:t>
      </w:r>
      <w:r w:rsidR="00DD6302" w:rsidRPr="00DD6302">
        <w:rPr>
          <w:bCs/>
          <w:sz w:val="28"/>
          <w:szCs w:val="28"/>
        </w:rPr>
        <w:t xml:space="preserve"> </w:t>
      </w:r>
      <w:r w:rsidR="002111D3">
        <w:rPr>
          <w:bCs/>
          <w:sz w:val="28"/>
          <w:szCs w:val="28"/>
        </w:rPr>
        <w:t>уполномоченного органа местного самоуправл</w:t>
      </w:r>
      <w:r w:rsidR="002111D3">
        <w:rPr>
          <w:bCs/>
          <w:sz w:val="28"/>
          <w:szCs w:val="28"/>
        </w:rPr>
        <w:t>е</w:t>
      </w:r>
      <w:r w:rsidR="002111D3">
        <w:rPr>
          <w:bCs/>
          <w:sz w:val="28"/>
          <w:szCs w:val="28"/>
        </w:rPr>
        <w:t xml:space="preserve">ния </w:t>
      </w:r>
      <w:r w:rsidR="00DD6302" w:rsidRPr="00DD6302">
        <w:rPr>
          <w:bCs/>
          <w:sz w:val="28"/>
          <w:szCs w:val="28"/>
        </w:rPr>
        <w:t>от подписания</w:t>
      </w:r>
      <w:r>
        <w:rPr>
          <w:bCs/>
          <w:sz w:val="28"/>
          <w:szCs w:val="28"/>
        </w:rPr>
        <w:t xml:space="preserve"> соглашения о ее предоставлении</w:t>
      </w:r>
      <w:r w:rsidR="00DD6302">
        <w:rPr>
          <w:bCs/>
          <w:sz w:val="28"/>
          <w:szCs w:val="28"/>
        </w:rPr>
        <w:t xml:space="preserve"> является о</w:t>
      </w:r>
      <w:r w:rsidR="003A15A8">
        <w:rPr>
          <w:bCs/>
          <w:sz w:val="28"/>
          <w:szCs w:val="28"/>
        </w:rPr>
        <w:t>снованием для перераспределения</w:t>
      </w:r>
      <w:r w:rsidR="00DD6302">
        <w:rPr>
          <w:bCs/>
          <w:sz w:val="28"/>
          <w:szCs w:val="28"/>
        </w:rPr>
        <w:t xml:space="preserve"> соответствующего объема</w:t>
      </w:r>
      <w:proofErr w:type="gramEnd"/>
      <w:r w:rsidR="00DD6302">
        <w:rPr>
          <w:bCs/>
          <w:sz w:val="28"/>
          <w:szCs w:val="28"/>
        </w:rPr>
        <w:t xml:space="preserve"> дотации местным бюдж</w:t>
      </w:r>
      <w:r w:rsidR="00DD6302">
        <w:rPr>
          <w:bCs/>
          <w:sz w:val="28"/>
          <w:szCs w:val="28"/>
        </w:rPr>
        <w:t>е</w:t>
      </w:r>
      <w:r w:rsidR="00DD6302">
        <w:rPr>
          <w:bCs/>
          <w:sz w:val="28"/>
          <w:szCs w:val="28"/>
        </w:rPr>
        <w:lastRenderedPageBreak/>
        <w:t>там других муниципальных районов (городских округов) без внесения и</w:t>
      </w:r>
      <w:r w:rsidR="00DD6302">
        <w:rPr>
          <w:bCs/>
          <w:sz w:val="28"/>
          <w:szCs w:val="28"/>
        </w:rPr>
        <w:t>з</w:t>
      </w:r>
      <w:r w:rsidR="00DD6302">
        <w:rPr>
          <w:bCs/>
          <w:sz w:val="28"/>
          <w:szCs w:val="28"/>
        </w:rPr>
        <w:t xml:space="preserve">менений в закон </w:t>
      </w:r>
      <w:r w:rsidR="004C2E4C">
        <w:rPr>
          <w:bCs/>
          <w:sz w:val="28"/>
          <w:szCs w:val="28"/>
        </w:rPr>
        <w:t xml:space="preserve">Республики </w:t>
      </w:r>
      <w:r w:rsidR="001E2AAC">
        <w:rPr>
          <w:bCs/>
          <w:sz w:val="28"/>
          <w:szCs w:val="28"/>
        </w:rPr>
        <w:t>Карелия о</w:t>
      </w:r>
      <w:r w:rsidR="00DD6302">
        <w:rPr>
          <w:bCs/>
          <w:sz w:val="28"/>
          <w:szCs w:val="28"/>
        </w:rPr>
        <w:t xml:space="preserve"> бюджете Республики Карелия на </w:t>
      </w:r>
      <w:r w:rsidR="00326F27">
        <w:rPr>
          <w:bCs/>
          <w:sz w:val="28"/>
          <w:szCs w:val="28"/>
        </w:rPr>
        <w:t>т</w:t>
      </w:r>
      <w:r w:rsidR="00326F27">
        <w:rPr>
          <w:bCs/>
          <w:sz w:val="28"/>
          <w:szCs w:val="28"/>
        </w:rPr>
        <w:t>е</w:t>
      </w:r>
      <w:r w:rsidR="00326F27">
        <w:rPr>
          <w:bCs/>
          <w:sz w:val="28"/>
          <w:szCs w:val="28"/>
        </w:rPr>
        <w:t>кущий</w:t>
      </w:r>
      <w:r w:rsidR="00DD6302">
        <w:rPr>
          <w:bCs/>
          <w:sz w:val="28"/>
          <w:szCs w:val="28"/>
        </w:rPr>
        <w:t xml:space="preserve"> финансовый год и плановый период</w:t>
      </w:r>
      <w:proofErr w:type="gramStart"/>
      <w:r w:rsidR="00DD6302">
        <w:rPr>
          <w:bCs/>
          <w:sz w:val="28"/>
          <w:szCs w:val="28"/>
        </w:rPr>
        <w:t>.»;</w:t>
      </w:r>
      <w:proofErr w:type="gramEnd"/>
    </w:p>
    <w:p w:rsidR="00DD6302" w:rsidRDefault="00263170" w:rsidP="001C7B6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6302">
        <w:rPr>
          <w:rFonts w:ascii="Times New Roman" w:hAnsi="Times New Roman" w:cs="Times New Roman"/>
          <w:sz w:val="28"/>
          <w:szCs w:val="28"/>
        </w:rPr>
        <w:t>в статье 5: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часть 2 изложить в следующей редакции:</w:t>
      </w:r>
    </w:p>
    <w:p w:rsidR="00DD6302" w:rsidRDefault="0026317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«2. </w:t>
      </w:r>
      <w:r w:rsidR="00DD6302" w:rsidRPr="00181FFE">
        <w:rPr>
          <w:bCs/>
          <w:color w:val="000000" w:themeColor="text1"/>
          <w:sz w:val="28"/>
          <w:szCs w:val="28"/>
        </w:rPr>
        <w:t>Дотации на выравнивание бюджетной обеспеченности муниц</w:t>
      </w:r>
      <w:r w:rsidR="00DD6302" w:rsidRPr="00181FFE">
        <w:rPr>
          <w:bCs/>
          <w:color w:val="000000" w:themeColor="text1"/>
          <w:sz w:val="28"/>
          <w:szCs w:val="28"/>
        </w:rPr>
        <w:t>и</w:t>
      </w:r>
      <w:r w:rsidR="00DD6302" w:rsidRPr="00181FFE">
        <w:rPr>
          <w:bCs/>
          <w:color w:val="000000" w:themeColor="text1"/>
          <w:sz w:val="28"/>
          <w:szCs w:val="28"/>
        </w:rPr>
        <w:t>пальных районов (городских округов) распределяются по формуле:</w:t>
      </w:r>
    </w:p>
    <w:p w:rsidR="00AB757C" w:rsidRPr="00AB757C" w:rsidRDefault="00AB757C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AB757C">
        <w:rPr>
          <w:bCs/>
          <w:color w:val="000000" w:themeColor="text1"/>
          <w:sz w:val="28"/>
          <w:szCs w:val="28"/>
        </w:rPr>
        <w:t>Д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= (Д – ∑</w:t>
      </w:r>
      <w:proofErr w:type="spellStart"/>
      <w:r w:rsidRPr="00AB757C">
        <w:rPr>
          <w:bCs/>
          <w:color w:val="000000" w:themeColor="text1"/>
          <w:sz w:val="28"/>
          <w:szCs w:val="28"/>
        </w:rPr>
        <w:t>Д</w:t>
      </w:r>
      <w:r w:rsidRPr="00AB757C">
        <w:rPr>
          <w:bCs/>
          <w:color w:val="000000" w:themeColor="text1"/>
          <w:sz w:val="28"/>
          <w:szCs w:val="28"/>
          <w:vertAlign w:val="subscript"/>
        </w:rPr>
        <w:t>ср</w:t>
      </w:r>
      <w:proofErr w:type="spellEnd"/>
      <w:r w:rsidR="000D658B">
        <w:rPr>
          <w:bCs/>
          <w:color w:val="000000" w:themeColor="text1"/>
          <w:sz w:val="28"/>
          <w:szCs w:val="28"/>
          <w:vertAlign w:val="subscript"/>
        </w:rPr>
        <w:t>.</w:t>
      </w:r>
      <w:proofErr w:type="spellStart"/>
      <w:r w:rsidRPr="00AB757C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– ∑</w:t>
      </w:r>
      <w:proofErr w:type="spellStart"/>
      <w:r w:rsidRPr="00AB757C">
        <w:rPr>
          <w:bCs/>
          <w:color w:val="000000" w:themeColor="text1"/>
          <w:sz w:val="28"/>
          <w:szCs w:val="28"/>
        </w:rPr>
        <w:t>Диро</w:t>
      </w:r>
      <w:r w:rsidRPr="00AB757C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)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</w:t>
      </w:r>
      <w:r w:rsidRPr="00AB757C">
        <w:rPr>
          <w:bCs/>
          <w:color w:val="000000" w:themeColor="text1"/>
          <w:sz w:val="28"/>
          <w:szCs w:val="28"/>
        </w:rPr>
        <w:t xml:space="preserve">(НП / Нас </w:t>
      </w:r>
      <w:proofErr w:type="spellStart"/>
      <w:proofErr w:type="gram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proofErr w:type="gramEnd"/>
      <w:r w:rsidRPr="00AB757C">
        <w:rPr>
          <w:bCs/>
          <w:color w:val="000000" w:themeColor="text1"/>
          <w:sz w:val="28"/>
          <w:szCs w:val="28"/>
        </w:rPr>
        <w:t xml:space="preserve"> (К – </w:t>
      </w:r>
      <w:proofErr w:type="spellStart"/>
      <w:r w:rsidRPr="00AB757C">
        <w:rPr>
          <w:bCs/>
          <w:color w:val="000000" w:themeColor="text1"/>
          <w:sz w:val="28"/>
          <w:szCs w:val="28"/>
        </w:rPr>
        <w:t>БО</w:t>
      </w:r>
      <w:r w:rsidRPr="00AB757C">
        <w:rPr>
          <w:bCs/>
          <w:color w:val="000000" w:themeColor="text1"/>
          <w:sz w:val="28"/>
          <w:szCs w:val="28"/>
          <w:vertAlign w:val="subscript"/>
        </w:rPr>
        <w:t>ср</w:t>
      </w:r>
      <w:r w:rsidR="000D658B">
        <w:rPr>
          <w:bCs/>
          <w:color w:val="000000" w:themeColor="text1"/>
          <w:sz w:val="28"/>
          <w:szCs w:val="28"/>
          <w:vertAlign w:val="subscript"/>
        </w:rPr>
        <w:t>.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)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ИБР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Нас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) / </w:t>
      </w:r>
      <w:r>
        <w:rPr>
          <w:bCs/>
          <w:color w:val="000000" w:themeColor="text1"/>
          <w:sz w:val="28"/>
          <w:szCs w:val="28"/>
        </w:rPr>
        <w:t xml:space="preserve">      / </w:t>
      </w:r>
      <w:r w:rsidRPr="00AB757C">
        <w:rPr>
          <w:bCs/>
          <w:color w:val="000000" w:themeColor="text1"/>
          <w:sz w:val="28"/>
          <w:szCs w:val="28"/>
        </w:rPr>
        <w:t xml:space="preserve">∑ (НП / Нас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(К – </w:t>
      </w:r>
      <w:proofErr w:type="spellStart"/>
      <w:r w:rsidRPr="00AB757C">
        <w:rPr>
          <w:bCs/>
          <w:color w:val="000000" w:themeColor="text1"/>
          <w:sz w:val="28"/>
          <w:szCs w:val="28"/>
        </w:rPr>
        <w:t>БО</w:t>
      </w:r>
      <w:r w:rsidRPr="00AB757C">
        <w:rPr>
          <w:bCs/>
          <w:color w:val="000000" w:themeColor="text1"/>
          <w:sz w:val="28"/>
          <w:szCs w:val="28"/>
          <w:vertAlign w:val="subscript"/>
        </w:rPr>
        <w:t>ср</w:t>
      </w:r>
      <w:r w:rsidR="000D658B">
        <w:rPr>
          <w:bCs/>
          <w:color w:val="000000" w:themeColor="text1"/>
          <w:sz w:val="28"/>
          <w:szCs w:val="28"/>
          <w:vertAlign w:val="subscript"/>
        </w:rPr>
        <w:t>.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)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ИБР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х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757C">
        <w:rPr>
          <w:bCs/>
          <w:color w:val="000000" w:themeColor="text1"/>
          <w:sz w:val="28"/>
          <w:szCs w:val="28"/>
        </w:rPr>
        <w:t>Нас</w:t>
      </w:r>
      <w:r w:rsidRPr="00AB757C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)</w:t>
      </w:r>
      <w:r w:rsidRPr="00AB757C">
        <w:rPr>
          <w:bCs/>
          <w:color w:val="000000" w:themeColor="text1"/>
          <w:sz w:val="28"/>
          <w:szCs w:val="28"/>
        </w:rPr>
        <w:t xml:space="preserve"> + </w:t>
      </w:r>
      <w:proofErr w:type="spellStart"/>
      <w:r w:rsidRPr="00AB757C">
        <w:rPr>
          <w:bCs/>
          <w:color w:val="000000" w:themeColor="text1"/>
          <w:sz w:val="28"/>
          <w:szCs w:val="28"/>
        </w:rPr>
        <w:t>Д</w:t>
      </w:r>
      <w:r w:rsidRPr="00AB757C">
        <w:rPr>
          <w:bCs/>
          <w:color w:val="000000" w:themeColor="text1"/>
          <w:sz w:val="28"/>
          <w:szCs w:val="28"/>
          <w:vertAlign w:val="subscript"/>
        </w:rPr>
        <w:t>ср</w:t>
      </w:r>
      <w:proofErr w:type="spellEnd"/>
      <w:r w:rsidR="007876D9">
        <w:rPr>
          <w:bCs/>
          <w:color w:val="000000" w:themeColor="text1"/>
          <w:sz w:val="28"/>
          <w:szCs w:val="28"/>
          <w:vertAlign w:val="subscript"/>
        </w:rPr>
        <w:t>.</w:t>
      </w:r>
      <w:proofErr w:type="spellStart"/>
      <w:r w:rsidRPr="00AB757C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0D658B" w:rsidRPr="000D658B">
        <w:rPr>
          <w:bCs/>
          <w:color w:val="000000" w:themeColor="text1"/>
          <w:sz w:val="28"/>
          <w:szCs w:val="28"/>
        </w:rPr>
        <w:t xml:space="preserve"> </w:t>
      </w:r>
      <w:r w:rsidRPr="00AB757C">
        <w:rPr>
          <w:bCs/>
          <w:color w:val="000000" w:themeColor="text1"/>
          <w:sz w:val="28"/>
          <w:szCs w:val="28"/>
        </w:rPr>
        <w:t xml:space="preserve">+ </w:t>
      </w:r>
      <w:proofErr w:type="spellStart"/>
      <w:r w:rsidRPr="00AB757C">
        <w:rPr>
          <w:bCs/>
          <w:color w:val="000000" w:themeColor="text1"/>
          <w:sz w:val="28"/>
          <w:szCs w:val="28"/>
        </w:rPr>
        <w:t>Диро</w:t>
      </w:r>
      <w:r w:rsidRPr="00AB757C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 xml:space="preserve"> + </w:t>
      </w:r>
      <w:proofErr w:type="spellStart"/>
      <w:r w:rsidRPr="00AB757C">
        <w:rPr>
          <w:bCs/>
          <w:color w:val="000000" w:themeColor="text1"/>
          <w:sz w:val="28"/>
          <w:szCs w:val="28"/>
        </w:rPr>
        <w:t>Доп</w:t>
      </w:r>
      <w:r w:rsidRPr="00AB757C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AB757C">
        <w:rPr>
          <w:bCs/>
          <w:color w:val="000000" w:themeColor="text1"/>
          <w:sz w:val="28"/>
          <w:szCs w:val="28"/>
        </w:rPr>
        <w:t>, где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81FFE">
        <w:rPr>
          <w:bCs/>
          <w:color w:val="000000" w:themeColor="text1"/>
          <w:sz w:val="28"/>
          <w:szCs w:val="28"/>
        </w:rPr>
        <w:t>Д</w:t>
      </w:r>
      <w:proofErr w:type="gramStart"/>
      <w:r w:rsidRPr="00181FFE">
        <w:rPr>
          <w:bCs/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color w:val="000000" w:themeColor="text1"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color w:val="000000" w:themeColor="text1"/>
          <w:sz w:val="28"/>
          <w:szCs w:val="28"/>
        </w:rPr>
        <w:t xml:space="preserve"> объем дотаци</w:t>
      </w:r>
      <w:r w:rsidR="00102B78">
        <w:rPr>
          <w:bCs/>
          <w:color w:val="000000" w:themeColor="text1"/>
          <w:sz w:val="28"/>
          <w:szCs w:val="28"/>
        </w:rPr>
        <w:t>и</w:t>
      </w:r>
      <w:r w:rsidRPr="00181FFE">
        <w:rPr>
          <w:bCs/>
          <w:color w:val="000000" w:themeColor="text1"/>
          <w:sz w:val="28"/>
          <w:szCs w:val="28"/>
        </w:rPr>
        <w:t xml:space="preserve"> на выравнивание бюджетной обеспеченности м</w:t>
      </w:r>
      <w:r w:rsidRPr="00181FFE">
        <w:rPr>
          <w:bCs/>
          <w:color w:val="000000" w:themeColor="text1"/>
          <w:sz w:val="28"/>
          <w:szCs w:val="28"/>
        </w:rPr>
        <w:t>у</w:t>
      </w:r>
      <w:r w:rsidRPr="00181FFE">
        <w:rPr>
          <w:bCs/>
          <w:color w:val="000000" w:themeColor="text1"/>
          <w:sz w:val="28"/>
          <w:szCs w:val="28"/>
        </w:rPr>
        <w:t>ниципальных районов (городских округов) для соответствующего (</w:t>
      </w:r>
      <w:proofErr w:type="spellStart"/>
      <w:r w:rsidRPr="00181FFE">
        <w:rPr>
          <w:bCs/>
          <w:color w:val="000000" w:themeColor="text1"/>
          <w:sz w:val="28"/>
          <w:szCs w:val="28"/>
        </w:rPr>
        <w:t>i</w:t>
      </w:r>
      <w:proofErr w:type="spellEnd"/>
      <w:r w:rsidRPr="00181FFE">
        <w:rPr>
          <w:bCs/>
          <w:color w:val="000000" w:themeColor="text1"/>
          <w:sz w:val="28"/>
          <w:szCs w:val="28"/>
        </w:rPr>
        <w:t>) мун</w:t>
      </w:r>
      <w:r w:rsidRPr="00181FFE">
        <w:rPr>
          <w:bCs/>
          <w:color w:val="000000" w:themeColor="text1"/>
          <w:sz w:val="28"/>
          <w:szCs w:val="28"/>
        </w:rPr>
        <w:t>и</w:t>
      </w:r>
      <w:r w:rsidRPr="00181FFE">
        <w:rPr>
          <w:bCs/>
          <w:color w:val="000000" w:themeColor="text1"/>
          <w:sz w:val="28"/>
          <w:szCs w:val="28"/>
        </w:rPr>
        <w:t>ципального района (городского округа);</w:t>
      </w:r>
    </w:p>
    <w:p w:rsidR="00D07F95" w:rsidRDefault="00D07F95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1FFE">
        <w:rPr>
          <w:bCs/>
          <w:color w:val="000000" w:themeColor="text1"/>
          <w:sz w:val="28"/>
          <w:szCs w:val="28"/>
        </w:rPr>
        <w:t xml:space="preserve">Д </w:t>
      </w:r>
      <w:r w:rsidR="00D3385E">
        <w:rPr>
          <w:sz w:val="28"/>
          <w:szCs w:val="28"/>
        </w:rPr>
        <w:t>–</w:t>
      </w:r>
      <w:r w:rsidRPr="00181FFE">
        <w:rPr>
          <w:bCs/>
          <w:color w:val="000000" w:themeColor="text1"/>
          <w:sz w:val="28"/>
          <w:szCs w:val="28"/>
        </w:rPr>
        <w:t xml:space="preserve"> общий объем дотаций на выравнивание бюджетной обеспеченн</w:t>
      </w:r>
      <w:r w:rsidRPr="00181FFE">
        <w:rPr>
          <w:bCs/>
          <w:color w:val="000000" w:themeColor="text1"/>
          <w:sz w:val="28"/>
          <w:szCs w:val="28"/>
        </w:rPr>
        <w:t>о</w:t>
      </w:r>
      <w:r w:rsidRPr="00181FFE">
        <w:rPr>
          <w:bCs/>
          <w:color w:val="000000" w:themeColor="text1"/>
          <w:sz w:val="28"/>
          <w:szCs w:val="28"/>
        </w:rPr>
        <w:t>сти муниципальных районов (городских округов) на очередной финансовый год и плановый период;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7D5444">
        <w:rPr>
          <w:color w:val="000000" w:themeColor="text1"/>
          <w:sz w:val="28"/>
          <w:szCs w:val="28"/>
        </w:rPr>
        <w:t>Д</w:t>
      </w:r>
      <w:r w:rsidRPr="007D5444">
        <w:rPr>
          <w:color w:val="000000" w:themeColor="text1"/>
          <w:sz w:val="28"/>
          <w:szCs w:val="28"/>
          <w:vertAlign w:val="subscript"/>
        </w:rPr>
        <w:t>ср</w:t>
      </w:r>
      <w:proofErr w:type="spellEnd"/>
      <w:r w:rsidR="000D658B">
        <w:rPr>
          <w:color w:val="000000" w:themeColor="text1"/>
          <w:sz w:val="28"/>
          <w:szCs w:val="28"/>
          <w:vertAlign w:val="subscript"/>
        </w:rPr>
        <w:t>.</w:t>
      </w:r>
      <w:proofErr w:type="spellStart"/>
      <w:r w:rsidRPr="007D5444">
        <w:rPr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263170">
        <w:rPr>
          <w:color w:val="000000" w:themeColor="text1"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color w:val="000000" w:themeColor="text1"/>
          <w:sz w:val="28"/>
          <w:szCs w:val="28"/>
        </w:rPr>
        <w:t xml:space="preserve"> объем </w:t>
      </w:r>
      <w:r w:rsidR="00F34BE2">
        <w:rPr>
          <w:bCs/>
          <w:color w:val="000000" w:themeColor="text1"/>
          <w:sz w:val="28"/>
          <w:szCs w:val="28"/>
        </w:rPr>
        <w:t>дотаци</w:t>
      </w:r>
      <w:r w:rsidR="00102B78">
        <w:rPr>
          <w:bCs/>
          <w:color w:val="000000" w:themeColor="text1"/>
          <w:sz w:val="28"/>
          <w:szCs w:val="28"/>
        </w:rPr>
        <w:t>и</w:t>
      </w:r>
      <w:r w:rsidRPr="00181FFE">
        <w:rPr>
          <w:bCs/>
          <w:color w:val="000000" w:themeColor="text1"/>
          <w:sz w:val="28"/>
          <w:szCs w:val="28"/>
        </w:rPr>
        <w:t>, необходимый для доведения уровня расчетной бюджетной обеспеченности соответствующего (</w:t>
      </w:r>
      <w:proofErr w:type="spellStart"/>
      <w:r w:rsidRPr="00181FFE">
        <w:rPr>
          <w:bCs/>
          <w:color w:val="000000" w:themeColor="text1"/>
          <w:sz w:val="28"/>
          <w:szCs w:val="28"/>
        </w:rPr>
        <w:t>i</w:t>
      </w:r>
      <w:proofErr w:type="spellEnd"/>
      <w:r w:rsidRPr="00181FFE">
        <w:rPr>
          <w:bCs/>
          <w:color w:val="000000" w:themeColor="text1"/>
          <w:sz w:val="28"/>
          <w:szCs w:val="28"/>
        </w:rPr>
        <w:t>) муниципального района (город</w:t>
      </w:r>
      <w:r w:rsidR="00263170">
        <w:rPr>
          <w:bCs/>
          <w:color w:val="000000" w:themeColor="text1"/>
          <w:sz w:val="28"/>
          <w:szCs w:val="28"/>
        </w:rPr>
        <w:t>ского округа), имеющ</w:t>
      </w:r>
      <w:r w:rsidR="000D658B">
        <w:rPr>
          <w:bCs/>
          <w:color w:val="000000" w:themeColor="text1"/>
          <w:sz w:val="28"/>
          <w:szCs w:val="28"/>
        </w:rPr>
        <w:t>его</w:t>
      </w:r>
      <w:r w:rsidR="00263170">
        <w:rPr>
          <w:bCs/>
          <w:color w:val="000000" w:themeColor="text1"/>
          <w:sz w:val="28"/>
          <w:szCs w:val="28"/>
        </w:rPr>
        <w:t xml:space="preserve"> данный уровень ниже </w:t>
      </w:r>
      <w:r w:rsidRPr="00181FFE">
        <w:rPr>
          <w:bCs/>
          <w:color w:val="000000" w:themeColor="text1"/>
          <w:sz w:val="28"/>
          <w:szCs w:val="28"/>
        </w:rPr>
        <w:t>уровня, установле</w:t>
      </w:r>
      <w:r w:rsidRPr="00181FFE">
        <w:rPr>
          <w:bCs/>
          <w:color w:val="000000" w:themeColor="text1"/>
          <w:sz w:val="28"/>
          <w:szCs w:val="28"/>
        </w:rPr>
        <w:t>н</w:t>
      </w:r>
      <w:r w:rsidRPr="00181FFE">
        <w:rPr>
          <w:bCs/>
          <w:color w:val="000000" w:themeColor="text1"/>
          <w:sz w:val="28"/>
          <w:szCs w:val="28"/>
        </w:rPr>
        <w:t>ного в качестве критерия выравнивания, до среднего уровня расчетной бюджетной обеспеченности по муниципальным районам (городским окр</w:t>
      </w:r>
      <w:r w:rsidRPr="00181FFE">
        <w:rPr>
          <w:bCs/>
          <w:color w:val="000000" w:themeColor="text1"/>
          <w:sz w:val="28"/>
          <w:szCs w:val="28"/>
        </w:rPr>
        <w:t>у</w:t>
      </w:r>
      <w:r w:rsidRPr="00181FFE">
        <w:rPr>
          <w:bCs/>
          <w:color w:val="000000" w:themeColor="text1"/>
          <w:sz w:val="28"/>
          <w:szCs w:val="28"/>
        </w:rPr>
        <w:t>гам);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81FFE">
        <w:rPr>
          <w:bCs/>
          <w:color w:val="000000" w:themeColor="text1"/>
          <w:sz w:val="28"/>
          <w:szCs w:val="28"/>
        </w:rPr>
        <w:t>Диро</w:t>
      </w:r>
      <w:proofErr w:type="gramStart"/>
      <w:r w:rsidRPr="00181FFE">
        <w:rPr>
          <w:bCs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D3385E">
        <w:rPr>
          <w:bCs/>
          <w:color w:val="000000" w:themeColor="text1"/>
          <w:sz w:val="28"/>
          <w:szCs w:val="28"/>
          <w:vertAlign w:val="subscript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color w:val="000000" w:themeColor="text1"/>
          <w:sz w:val="28"/>
          <w:szCs w:val="28"/>
        </w:rPr>
        <w:t xml:space="preserve"> объем дотации, </w:t>
      </w:r>
      <w:r w:rsidRPr="00181FFE">
        <w:rPr>
          <w:color w:val="000000" w:themeColor="text1"/>
          <w:sz w:val="28"/>
          <w:szCs w:val="28"/>
        </w:rPr>
        <w:t>рассчит</w:t>
      </w:r>
      <w:r w:rsidR="00401633">
        <w:rPr>
          <w:color w:val="000000" w:themeColor="text1"/>
          <w:sz w:val="28"/>
          <w:szCs w:val="28"/>
        </w:rPr>
        <w:t>ываемый</w:t>
      </w:r>
      <w:r w:rsidRPr="00181FFE">
        <w:rPr>
          <w:color w:val="000000" w:themeColor="text1"/>
          <w:sz w:val="28"/>
          <w:szCs w:val="28"/>
        </w:rPr>
        <w:t xml:space="preserve"> по результатам инвентариз</w:t>
      </w:r>
      <w:r w:rsidRPr="00181FFE">
        <w:rPr>
          <w:color w:val="000000" w:themeColor="text1"/>
          <w:sz w:val="28"/>
          <w:szCs w:val="28"/>
        </w:rPr>
        <w:t>а</w:t>
      </w:r>
      <w:r w:rsidRPr="00181FFE">
        <w:rPr>
          <w:color w:val="000000" w:themeColor="text1"/>
          <w:sz w:val="28"/>
          <w:szCs w:val="28"/>
        </w:rPr>
        <w:t>ции расходных полномочий органов местного самоуправления, для соотве</w:t>
      </w:r>
      <w:r w:rsidRPr="00181FFE">
        <w:rPr>
          <w:color w:val="000000" w:themeColor="text1"/>
          <w:sz w:val="28"/>
          <w:szCs w:val="28"/>
        </w:rPr>
        <w:t>т</w:t>
      </w:r>
      <w:r w:rsidRPr="00181FFE">
        <w:rPr>
          <w:color w:val="000000" w:themeColor="text1"/>
          <w:sz w:val="28"/>
          <w:szCs w:val="28"/>
        </w:rPr>
        <w:t>ствующего (</w:t>
      </w:r>
      <w:proofErr w:type="spellStart"/>
      <w:r w:rsidRPr="00181FFE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181FFE">
        <w:rPr>
          <w:color w:val="000000" w:themeColor="text1"/>
          <w:sz w:val="28"/>
          <w:szCs w:val="28"/>
        </w:rPr>
        <w:t>) муниципального района (городского округа);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1FFE">
        <w:rPr>
          <w:bCs/>
          <w:color w:val="000000" w:themeColor="text1"/>
          <w:sz w:val="28"/>
          <w:szCs w:val="28"/>
        </w:rPr>
        <w:t>НП</w:t>
      </w:r>
      <w:r w:rsidR="00D3385E">
        <w:rPr>
          <w:bCs/>
          <w:color w:val="000000" w:themeColor="text1"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="00D3385E">
        <w:rPr>
          <w:bCs/>
          <w:color w:val="000000" w:themeColor="text1"/>
          <w:sz w:val="28"/>
          <w:szCs w:val="28"/>
        </w:rPr>
        <w:t xml:space="preserve"> </w:t>
      </w:r>
      <w:r w:rsidRPr="00181FFE">
        <w:rPr>
          <w:bCs/>
          <w:color w:val="000000" w:themeColor="text1"/>
          <w:sz w:val="28"/>
          <w:szCs w:val="28"/>
        </w:rPr>
        <w:t>суммарный налоговый потенциал всех муниципальных районов (городских округов);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t xml:space="preserve">Нас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численность постоянного населения Республики Карелия в с</w:t>
      </w:r>
      <w:r w:rsidRPr="00181FFE">
        <w:rPr>
          <w:bCs/>
          <w:sz w:val="28"/>
          <w:szCs w:val="28"/>
        </w:rPr>
        <w:t>о</w:t>
      </w:r>
      <w:r w:rsidRPr="00181FFE">
        <w:rPr>
          <w:bCs/>
          <w:sz w:val="28"/>
          <w:szCs w:val="28"/>
        </w:rPr>
        <w:t>ответствии с данными органов статистики на конец отчетного года;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81FFE">
        <w:rPr>
          <w:bCs/>
          <w:sz w:val="28"/>
          <w:szCs w:val="28"/>
        </w:rPr>
        <w:lastRenderedPageBreak/>
        <w:t>К</w:t>
      </w:r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уровень, установленный в качестве критерия выравнивания;</w:t>
      </w:r>
    </w:p>
    <w:p w:rsidR="003A15A8" w:rsidRPr="00181FFE" w:rsidRDefault="003A15A8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БО</w:t>
      </w:r>
      <w:r w:rsidRPr="005B688D">
        <w:rPr>
          <w:bCs/>
          <w:sz w:val="28"/>
          <w:szCs w:val="28"/>
          <w:vertAlign w:val="subscript"/>
        </w:rPr>
        <w:t>ср</w:t>
      </w:r>
      <w:r w:rsidR="000D658B">
        <w:rPr>
          <w:bCs/>
          <w:sz w:val="28"/>
          <w:szCs w:val="28"/>
          <w:vertAlign w:val="subscript"/>
        </w:rPr>
        <w:t>.</w:t>
      </w:r>
      <w:r w:rsidRPr="00181FFE">
        <w:rPr>
          <w:bCs/>
          <w:sz w:val="28"/>
          <w:szCs w:val="28"/>
          <w:vertAlign w:val="subscript"/>
        </w:rPr>
        <w:t>i</w:t>
      </w:r>
      <w:proofErr w:type="spellEnd"/>
      <w:r w:rsidRPr="00181FFE">
        <w:rPr>
          <w:bCs/>
          <w:sz w:val="28"/>
          <w:szCs w:val="28"/>
        </w:rPr>
        <w:t xml:space="preserve"> </w:t>
      </w:r>
      <w:r w:rsidR="00493FE2">
        <w:rPr>
          <w:sz w:val="28"/>
          <w:szCs w:val="28"/>
        </w:rPr>
        <w:t xml:space="preserve">– </w:t>
      </w:r>
      <w:r w:rsidRPr="00181FFE">
        <w:rPr>
          <w:bCs/>
          <w:sz w:val="28"/>
          <w:szCs w:val="28"/>
        </w:rPr>
        <w:t>уровень расчетной бюджетной обеспеченности соответству</w:t>
      </w:r>
      <w:r w:rsidRPr="00181FFE">
        <w:rPr>
          <w:bCs/>
          <w:sz w:val="28"/>
          <w:szCs w:val="28"/>
        </w:rPr>
        <w:t>ю</w:t>
      </w:r>
      <w:r w:rsidRPr="00181FFE">
        <w:rPr>
          <w:bCs/>
          <w:sz w:val="28"/>
          <w:szCs w:val="28"/>
        </w:rPr>
        <w:t>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 (городского округа)</w:t>
      </w:r>
      <w:r>
        <w:rPr>
          <w:bCs/>
          <w:sz w:val="28"/>
          <w:szCs w:val="28"/>
        </w:rPr>
        <w:t xml:space="preserve"> с учетом распредел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объема дотации, необходимого для доведения уровня бюджетной </w:t>
      </w:r>
      <w:r w:rsidRPr="00181FFE">
        <w:rPr>
          <w:bCs/>
          <w:sz w:val="28"/>
          <w:szCs w:val="28"/>
        </w:rPr>
        <w:t>обе</w:t>
      </w:r>
      <w:r w:rsidRPr="00181FFE">
        <w:rPr>
          <w:bCs/>
          <w:sz w:val="28"/>
          <w:szCs w:val="28"/>
        </w:rPr>
        <w:t>с</w:t>
      </w:r>
      <w:r w:rsidRPr="00181FFE">
        <w:rPr>
          <w:bCs/>
          <w:sz w:val="28"/>
          <w:szCs w:val="28"/>
        </w:rPr>
        <w:t>печенности муниципальн</w:t>
      </w:r>
      <w:r>
        <w:rPr>
          <w:bCs/>
          <w:sz w:val="28"/>
          <w:szCs w:val="28"/>
        </w:rPr>
        <w:t>ых</w:t>
      </w:r>
      <w:r w:rsidRPr="00181FF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ов</w:t>
      </w:r>
      <w:r w:rsidRPr="00181FFE">
        <w:rPr>
          <w:bCs/>
          <w:sz w:val="28"/>
          <w:szCs w:val="28"/>
        </w:rPr>
        <w:t xml:space="preserve"> (городск</w:t>
      </w:r>
      <w:r>
        <w:rPr>
          <w:bCs/>
          <w:sz w:val="28"/>
          <w:szCs w:val="28"/>
        </w:rPr>
        <w:t>их</w:t>
      </w:r>
      <w:r w:rsidRPr="00181FFE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ов</w:t>
      </w:r>
      <w:r w:rsidRPr="00181FFE">
        <w:rPr>
          <w:bCs/>
          <w:sz w:val="28"/>
          <w:szCs w:val="28"/>
        </w:rPr>
        <w:t>), имеющих данный уровень ниже уровня, установленного в качестве критерия выравнивания, до среднего уровня расчетной бюджетной обеспеченности по муниципал</w:t>
      </w:r>
      <w:r w:rsidRPr="00181FFE">
        <w:rPr>
          <w:bCs/>
          <w:sz w:val="28"/>
          <w:szCs w:val="28"/>
        </w:rPr>
        <w:t>ь</w:t>
      </w:r>
      <w:r w:rsidRPr="00181FFE">
        <w:rPr>
          <w:bCs/>
          <w:sz w:val="28"/>
          <w:szCs w:val="28"/>
        </w:rPr>
        <w:t>ным районам (городским округам</w:t>
      </w:r>
      <w:r w:rsidRPr="007D5444">
        <w:rPr>
          <w:bCs/>
          <w:sz w:val="28"/>
          <w:szCs w:val="28"/>
        </w:rPr>
        <w:t>)</w:t>
      </w:r>
      <w:r w:rsidRPr="00181FFE">
        <w:rPr>
          <w:bCs/>
          <w:sz w:val="28"/>
          <w:szCs w:val="28"/>
        </w:rPr>
        <w:t>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ИБР</w:t>
      </w:r>
      <w:proofErr w:type="gramStart"/>
      <w:r w:rsidRPr="00181FF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индекс бюджетных расходов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</w:t>
      </w:r>
      <w:r w:rsidRPr="00181FFE">
        <w:rPr>
          <w:bCs/>
          <w:sz w:val="28"/>
          <w:szCs w:val="28"/>
        </w:rPr>
        <w:t>и</w:t>
      </w:r>
      <w:r w:rsidRPr="00181FFE">
        <w:rPr>
          <w:bCs/>
          <w:sz w:val="28"/>
          <w:szCs w:val="28"/>
        </w:rPr>
        <w:t>пального района (городского округа);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Нас</w:t>
      </w:r>
      <w:proofErr w:type="gramStart"/>
      <w:r w:rsidRPr="00181FF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численность постоянного населения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</w:t>
      </w:r>
      <w:r w:rsidRPr="00181FFE">
        <w:rPr>
          <w:bCs/>
          <w:sz w:val="28"/>
          <w:szCs w:val="28"/>
        </w:rPr>
        <w:t>у</w:t>
      </w:r>
      <w:r w:rsidRPr="00181FFE">
        <w:rPr>
          <w:bCs/>
          <w:sz w:val="28"/>
          <w:szCs w:val="28"/>
        </w:rPr>
        <w:t>ниципального района (городского округа) в соответствии с данными орг</w:t>
      </w:r>
      <w:r w:rsidRPr="00181FFE">
        <w:rPr>
          <w:bCs/>
          <w:sz w:val="28"/>
          <w:szCs w:val="28"/>
        </w:rPr>
        <w:t>а</w:t>
      </w:r>
      <w:r w:rsidRPr="00181FFE">
        <w:rPr>
          <w:bCs/>
          <w:sz w:val="28"/>
          <w:szCs w:val="28"/>
        </w:rPr>
        <w:t>нов ста</w:t>
      </w:r>
      <w:r w:rsidR="00AC7ABD">
        <w:rPr>
          <w:bCs/>
          <w:sz w:val="28"/>
          <w:szCs w:val="28"/>
        </w:rPr>
        <w:t>тистики на конец отчетного года;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Доп</w:t>
      </w:r>
      <w:r w:rsidRPr="00181FFE">
        <w:rPr>
          <w:bCs/>
          <w:sz w:val="28"/>
          <w:szCs w:val="28"/>
          <w:vertAlign w:val="subscript"/>
        </w:rPr>
        <w:t>i</w:t>
      </w:r>
      <w:proofErr w:type="spell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объем дотации, отражающей отдельные показатели, для соо</w:t>
      </w:r>
      <w:r w:rsidRPr="00181FFE">
        <w:rPr>
          <w:bCs/>
          <w:sz w:val="28"/>
          <w:szCs w:val="28"/>
        </w:rPr>
        <w:t>т</w:t>
      </w:r>
      <w:r w:rsidRPr="00181FFE">
        <w:rPr>
          <w:bCs/>
          <w:sz w:val="28"/>
          <w:szCs w:val="28"/>
        </w:rPr>
        <w:t>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</w:t>
      </w:r>
      <w:proofErr w:type="gramStart"/>
      <w:r w:rsidRPr="00181FFE">
        <w:rPr>
          <w:bCs/>
          <w:sz w:val="28"/>
          <w:szCs w:val="28"/>
        </w:rPr>
        <w:t>.»;</w:t>
      </w:r>
      <w:proofErr w:type="gramEnd"/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t xml:space="preserve">б) дополнить </w:t>
      </w:r>
      <w:r w:rsidR="005052F2">
        <w:rPr>
          <w:bCs/>
          <w:sz w:val="28"/>
          <w:szCs w:val="28"/>
        </w:rPr>
        <w:t>частями</w:t>
      </w:r>
      <w:r w:rsidRPr="00181FFE">
        <w:rPr>
          <w:bCs/>
          <w:sz w:val="28"/>
          <w:szCs w:val="28"/>
        </w:rPr>
        <w:t xml:space="preserve"> 2</w:t>
      </w:r>
      <w:r w:rsidR="00181FFE">
        <w:rPr>
          <w:bCs/>
          <w:sz w:val="28"/>
          <w:szCs w:val="28"/>
          <w:vertAlign w:val="superscript"/>
        </w:rPr>
        <w:t xml:space="preserve">1 </w:t>
      </w:r>
      <w:r w:rsidR="00181FFE">
        <w:rPr>
          <w:bCs/>
          <w:sz w:val="28"/>
          <w:szCs w:val="28"/>
        </w:rPr>
        <w:t>и</w:t>
      </w:r>
      <w:r w:rsidR="00181FFE">
        <w:rPr>
          <w:bCs/>
          <w:sz w:val="28"/>
          <w:szCs w:val="28"/>
          <w:vertAlign w:val="superscript"/>
        </w:rPr>
        <w:t xml:space="preserve"> </w:t>
      </w:r>
      <w:r w:rsidRPr="00181FFE">
        <w:rPr>
          <w:bCs/>
          <w:sz w:val="28"/>
          <w:szCs w:val="28"/>
        </w:rPr>
        <w:t xml:space="preserve"> 2</w:t>
      </w:r>
      <w:r w:rsidR="00181FFE">
        <w:rPr>
          <w:bCs/>
          <w:sz w:val="28"/>
          <w:szCs w:val="28"/>
          <w:vertAlign w:val="superscript"/>
        </w:rPr>
        <w:t xml:space="preserve">2 </w:t>
      </w:r>
      <w:r w:rsidR="005052F2">
        <w:rPr>
          <w:bCs/>
          <w:sz w:val="28"/>
          <w:szCs w:val="28"/>
          <w:vertAlign w:val="superscript"/>
        </w:rPr>
        <w:t xml:space="preserve"> </w:t>
      </w:r>
      <w:r w:rsidRPr="00181FFE">
        <w:rPr>
          <w:bCs/>
          <w:sz w:val="28"/>
          <w:szCs w:val="28"/>
        </w:rPr>
        <w:t>следующе</w:t>
      </w:r>
      <w:r w:rsidR="005052F2">
        <w:rPr>
          <w:bCs/>
          <w:sz w:val="28"/>
          <w:szCs w:val="28"/>
        </w:rPr>
        <w:t>го содержания</w:t>
      </w:r>
      <w:r w:rsidRPr="00181FFE">
        <w:rPr>
          <w:bCs/>
          <w:sz w:val="28"/>
          <w:szCs w:val="28"/>
        </w:rPr>
        <w:t>:</w:t>
      </w:r>
    </w:p>
    <w:p w:rsidR="00DD6302" w:rsidRPr="00181FFE" w:rsidRDefault="00DD6302" w:rsidP="001C7B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t>«2</w:t>
      </w:r>
      <w:r w:rsidR="00181FFE">
        <w:rPr>
          <w:bCs/>
          <w:sz w:val="28"/>
          <w:szCs w:val="28"/>
          <w:vertAlign w:val="superscript"/>
        </w:rPr>
        <w:t>1</w:t>
      </w:r>
      <w:r w:rsidR="00886B57">
        <w:rPr>
          <w:bCs/>
          <w:sz w:val="28"/>
          <w:szCs w:val="28"/>
        </w:rPr>
        <w:t>. </w:t>
      </w:r>
      <w:r w:rsidR="00F34BE2">
        <w:rPr>
          <w:bCs/>
          <w:sz w:val="28"/>
          <w:szCs w:val="28"/>
        </w:rPr>
        <w:t>Объем дотаций</w:t>
      </w:r>
      <w:r w:rsidRPr="00181FFE">
        <w:rPr>
          <w:bCs/>
          <w:sz w:val="28"/>
          <w:szCs w:val="28"/>
        </w:rPr>
        <w:t>, необходимый для доведения уровня расчетной бюджетной обеспеченности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</w:t>
      </w:r>
      <w:r w:rsidR="006758DD">
        <w:rPr>
          <w:bCs/>
          <w:sz w:val="28"/>
          <w:szCs w:val="28"/>
        </w:rPr>
        <w:t xml:space="preserve"> (городского округа), имеющего</w:t>
      </w:r>
      <w:r w:rsidRPr="00181FFE">
        <w:rPr>
          <w:bCs/>
          <w:sz w:val="28"/>
          <w:szCs w:val="28"/>
        </w:rPr>
        <w:t xml:space="preserve"> данный уровень ниже уровня, установле</w:t>
      </w:r>
      <w:r w:rsidRPr="00181FFE">
        <w:rPr>
          <w:bCs/>
          <w:sz w:val="28"/>
          <w:szCs w:val="28"/>
        </w:rPr>
        <w:t>н</w:t>
      </w:r>
      <w:r w:rsidRPr="00181FFE">
        <w:rPr>
          <w:bCs/>
          <w:sz w:val="28"/>
          <w:szCs w:val="28"/>
        </w:rPr>
        <w:t>ного в качестве критерия выравнивания, до среднего уровня расчетной бюджетной обеспеченности по муниципальным районам (городским окр</w:t>
      </w:r>
      <w:r w:rsidRPr="00181FFE">
        <w:rPr>
          <w:bCs/>
          <w:sz w:val="28"/>
          <w:szCs w:val="28"/>
        </w:rPr>
        <w:t>у</w:t>
      </w:r>
      <w:r w:rsidRPr="00181FFE">
        <w:rPr>
          <w:bCs/>
          <w:sz w:val="28"/>
          <w:szCs w:val="28"/>
        </w:rPr>
        <w:t>гам</w:t>
      </w:r>
      <w:r w:rsidR="006758DD">
        <w:rPr>
          <w:bCs/>
          <w:sz w:val="28"/>
          <w:szCs w:val="28"/>
        </w:rPr>
        <w:t>)</w:t>
      </w:r>
      <w:r w:rsidRPr="007D5444">
        <w:rPr>
          <w:bCs/>
          <w:sz w:val="28"/>
          <w:szCs w:val="28"/>
        </w:rPr>
        <w:t xml:space="preserve"> (</w:t>
      </w:r>
      <w:proofErr w:type="spellStart"/>
      <w:r w:rsidRPr="007D5444">
        <w:rPr>
          <w:bCs/>
          <w:sz w:val="28"/>
          <w:szCs w:val="28"/>
        </w:rPr>
        <w:t>Д</w:t>
      </w:r>
      <w:r w:rsidRPr="007D5444">
        <w:rPr>
          <w:bCs/>
          <w:sz w:val="28"/>
          <w:szCs w:val="28"/>
          <w:vertAlign w:val="subscript"/>
        </w:rPr>
        <w:t>ср</w:t>
      </w:r>
      <w:proofErr w:type="spellEnd"/>
      <w:r w:rsidR="006758DD">
        <w:rPr>
          <w:bCs/>
          <w:sz w:val="28"/>
          <w:szCs w:val="28"/>
          <w:vertAlign w:val="subscript"/>
        </w:rPr>
        <w:t>.</w:t>
      </w:r>
      <w:proofErr w:type="spellStart"/>
      <w:r w:rsidRPr="007D5444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7D5444">
        <w:rPr>
          <w:bCs/>
          <w:sz w:val="28"/>
          <w:szCs w:val="28"/>
        </w:rPr>
        <w:t>)</w:t>
      </w:r>
      <w:r w:rsidR="00867CD2">
        <w:rPr>
          <w:bCs/>
          <w:sz w:val="28"/>
          <w:szCs w:val="28"/>
        </w:rPr>
        <w:t>,</w:t>
      </w:r>
      <w:r w:rsidRPr="00181FFE">
        <w:rPr>
          <w:bCs/>
          <w:sz w:val="28"/>
          <w:szCs w:val="28"/>
        </w:rPr>
        <w:t xml:space="preserve"> определяется по формуле: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81FFE">
        <w:rPr>
          <w:sz w:val="28"/>
          <w:szCs w:val="28"/>
        </w:rPr>
        <w:t>Д</w:t>
      </w:r>
      <w:r w:rsidRPr="007D5444">
        <w:rPr>
          <w:sz w:val="28"/>
          <w:szCs w:val="28"/>
          <w:vertAlign w:val="subscript"/>
        </w:rPr>
        <w:t>ср</w:t>
      </w:r>
      <w:proofErr w:type="spellEnd"/>
      <w:r w:rsidR="000D658B">
        <w:rPr>
          <w:sz w:val="28"/>
          <w:szCs w:val="28"/>
          <w:vertAlign w:val="subscript"/>
        </w:rPr>
        <w:t>.</w:t>
      </w:r>
      <w:proofErr w:type="spellStart"/>
      <w:r w:rsidRPr="007D5444">
        <w:rPr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181FFE">
        <w:rPr>
          <w:sz w:val="28"/>
          <w:szCs w:val="28"/>
        </w:rPr>
        <w:t xml:space="preserve"> = Д</w:t>
      </w:r>
      <w:proofErr w:type="gram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0,8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((НП / Нас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(</w:t>
      </w:r>
      <w:proofErr w:type="spellStart"/>
      <w:r w:rsidRPr="00181FFE">
        <w:rPr>
          <w:sz w:val="28"/>
          <w:szCs w:val="28"/>
        </w:rPr>
        <w:t>К</w:t>
      </w:r>
      <w:r w:rsidRPr="005052F2">
        <w:rPr>
          <w:sz w:val="28"/>
          <w:szCs w:val="28"/>
          <w:vertAlign w:val="subscript"/>
        </w:rPr>
        <w:t>ср</w:t>
      </w:r>
      <w:proofErr w:type="spellEnd"/>
      <w:r w:rsidR="000D658B">
        <w:rPr>
          <w:sz w:val="28"/>
          <w:szCs w:val="28"/>
          <w:vertAlign w:val="subscript"/>
        </w:rPr>
        <w:t>.</w:t>
      </w:r>
      <w:r w:rsidRPr="00181FFE">
        <w:rPr>
          <w:sz w:val="28"/>
          <w:szCs w:val="28"/>
        </w:rPr>
        <w:t xml:space="preserve"> – </w:t>
      </w:r>
      <w:proofErr w:type="spellStart"/>
      <w:r w:rsidRPr="00181FFE">
        <w:rPr>
          <w:sz w:val="28"/>
          <w:szCs w:val="28"/>
        </w:rPr>
        <w:t>БО</w:t>
      </w:r>
      <w:proofErr w:type="gramStart"/>
      <w:r w:rsidRPr="00181FFE">
        <w:rPr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sz w:val="28"/>
          <w:szCs w:val="28"/>
        </w:rPr>
        <w:t xml:space="preserve">)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ИБР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Нас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 xml:space="preserve">) / ∑(НП / Нас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</w:t>
      </w:r>
      <w:r w:rsidR="00263170">
        <w:rPr>
          <w:sz w:val="28"/>
          <w:szCs w:val="28"/>
        </w:rPr>
        <w:br/>
      </w:r>
      <w:proofErr w:type="spellStart"/>
      <w:r w:rsidR="00263170">
        <w:rPr>
          <w:sz w:val="28"/>
          <w:szCs w:val="28"/>
        </w:rPr>
        <w:t>х</w:t>
      </w:r>
      <w:proofErr w:type="spellEnd"/>
      <w:r w:rsidR="00263170">
        <w:rPr>
          <w:sz w:val="28"/>
          <w:szCs w:val="28"/>
        </w:rPr>
        <w:t xml:space="preserve"> </w:t>
      </w:r>
      <w:r w:rsidRPr="00181FFE">
        <w:rPr>
          <w:sz w:val="28"/>
          <w:szCs w:val="28"/>
        </w:rPr>
        <w:t>(</w:t>
      </w:r>
      <w:proofErr w:type="spellStart"/>
      <w:r w:rsidRPr="00181FFE">
        <w:rPr>
          <w:sz w:val="28"/>
          <w:szCs w:val="28"/>
        </w:rPr>
        <w:t>К</w:t>
      </w:r>
      <w:r w:rsidRPr="005052F2">
        <w:rPr>
          <w:sz w:val="28"/>
          <w:szCs w:val="28"/>
          <w:vertAlign w:val="subscript"/>
        </w:rPr>
        <w:t>ср</w:t>
      </w:r>
      <w:proofErr w:type="spellEnd"/>
      <w:r w:rsidR="000D658B">
        <w:rPr>
          <w:sz w:val="28"/>
          <w:szCs w:val="28"/>
          <w:vertAlign w:val="subscript"/>
        </w:rPr>
        <w:t>.</w:t>
      </w:r>
      <w:r w:rsidRPr="00181FFE">
        <w:rPr>
          <w:sz w:val="28"/>
          <w:szCs w:val="28"/>
        </w:rPr>
        <w:t xml:space="preserve"> – </w:t>
      </w:r>
      <w:proofErr w:type="spellStart"/>
      <w:r w:rsidRPr="00181FFE">
        <w:rPr>
          <w:sz w:val="28"/>
          <w:szCs w:val="28"/>
        </w:rPr>
        <w:t>БО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 xml:space="preserve">)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ИБР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Нас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 xml:space="preserve">))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П</w:t>
      </w:r>
      <w:proofErr w:type="gramStart"/>
      <w:r w:rsidRPr="00181FFE">
        <w:rPr>
          <w:sz w:val="28"/>
          <w:szCs w:val="28"/>
        </w:rPr>
        <w:t>1</w:t>
      </w:r>
      <w:proofErr w:type="gramEnd"/>
      <w:r w:rsidRPr="00181FFE">
        <w:rPr>
          <w:sz w:val="28"/>
          <w:szCs w:val="28"/>
        </w:rPr>
        <w:t>, где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t xml:space="preserve">Д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общий объем дотаций на выравнивание бюджетной обеспеченн</w:t>
      </w:r>
      <w:r w:rsidRPr="00181FFE">
        <w:rPr>
          <w:bCs/>
          <w:sz w:val="28"/>
          <w:szCs w:val="28"/>
        </w:rPr>
        <w:t>о</w:t>
      </w:r>
      <w:r w:rsidRPr="00181FFE">
        <w:rPr>
          <w:bCs/>
          <w:sz w:val="28"/>
          <w:szCs w:val="28"/>
        </w:rPr>
        <w:t>сти муниципальных районов (городских округов) на очередной финансовый год и плановый период;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lastRenderedPageBreak/>
        <w:t>НП</w:t>
      </w:r>
      <w:r w:rsidR="00D3385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="00D3385E">
        <w:rPr>
          <w:bCs/>
          <w:sz w:val="28"/>
          <w:szCs w:val="28"/>
        </w:rPr>
        <w:t xml:space="preserve"> </w:t>
      </w:r>
      <w:r w:rsidRPr="00181FFE">
        <w:rPr>
          <w:bCs/>
          <w:sz w:val="28"/>
          <w:szCs w:val="28"/>
        </w:rPr>
        <w:t>суммарный налоговый потенциал всех муниципальных районов (городских округов);</w:t>
      </w:r>
    </w:p>
    <w:p w:rsidR="00422575" w:rsidRDefault="00D3385E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 </w:t>
      </w:r>
      <w:r>
        <w:rPr>
          <w:sz w:val="28"/>
          <w:szCs w:val="28"/>
        </w:rPr>
        <w:t>–</w:t>
      </w:r>
      <w:r w:rsidR="00DD6302" w:rsidRPr="00181FFE">
        <w:rPr>
          <w:bCs/>
          <w:sz w:val="28"/>
          <w:szCs w:val="28"/>
        </w:rPr>
        <w:t xml:space="preserve"> численность постоянного населения Республики Карелия в с</w:t>
      </w:r>
      <w:r w:rsidR="00DD6302" w:rsidRPr="00181FFE">
        <w:rPr>
          <w:bCs/>
          <w:sz w:val="28"/>
          <w:szCs w:val="28"/>
        </w:rPr>
        <w:t>о</w:t>
      </w:r>
      <w:r w:rsidR="00DD6302" w:rsidRPr="00181FFE">
        <w:rPr>
          <w:bCs/>
          <w:sz w:val="28"/>
          <w:szCs w:val="28"/>
        </w:rPr>
        <w:t>ответствии с данными органов статистики на конец отчетного года;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К</w:t>
      </w:r>
      <w:r w:rsidRPr="005052F2">
        <w:rPr>
          <w:bCs/>
          <w:sz w:val="28"/>
          <w:szCs w:val="28"/>
          <w:vertAlign w:val="subscript"/>
        </w:rPr>
        <w:t>ср</w:t>
      </w:r>
      <w:proofErr w:type="spellEnd"/>
      <w:r w:rsidR="000D658B">
        <w:rPr>
          <w:bCs/>
          <w:sz w:val="28"/>
          <w:szCs w:val="28"/>
          <w:vertAlign w:val="subscript"/>
        </w:rPr>
        <w:t>.</w:t>
      </w:r>
      <w:r w:rsidR="00D3385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средний уровень расчетной бюджетной обеспеченности по м</w:t>
      </w:r>
      <w:r w:rsidRPr="00181FFE">
        <w:rPr>
          <w:bCs/>
          <w:sz w:val="28"/>
          <w:szCs w:val="28"/>
        </w:rPr>
        <w:t>у</w:t>
      </w:r>
      <w:r w:rsidRPr="00181FFE">
        <w:rPr>
          <w:bCs/>
          <w:sz w:val="28"/>
          <w:szCs w:val="28"/>
        </w:rPr>
        <w:t>ниципальным районам (городским округам), имеющ</w:t>
      </w:r>
      <w:r w:rsidR="009A5215">
        <w:rPr>
          <w:bCs/>
          <w:sz w:val="28"/>
          <w:szCs w:val="28"/>
        </w:rPr>
        <w:t>им</w:t>
      </w:r>
      <w:r w:rsidRPr="00181FFE">
        <w:rPr>
          <w:bCs/>
          <w:sz w:val="28"/>
          <w:szCs w:val="28"/>
        </w:rPr>
        <w:t xml:space="preserve"> данный уровень н</w:t>
      </w:r>
      <w:r w:rsidRPr="00181FFE">
        <w:rPr>
          <w:bCs/>
          <w:sz w:val="28"/>
          <w:szCs w:val="28"/>
        </w:rPr>
        <w:t>и</w:t>
      </w:r>
      <w:r w:rsidRPr="00181FFE">
        <w:rPr>
          <w:bCs/>
          <w:sz w:val="28"/>
          <w:szCs w:val="28"/>
        </w:rPr>
        <w:t>же уровня, установленного в качестве критерия выравнивания;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БО</w:t>
      </w:r>
      <w:proofErr w:type="gramStart"/>
      <w:r w:rsidRPr="00181FF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уровень расчетной бюджетной обеспеченности соответству</w:t>
      </w:r>
      <w:r w:rsidRPr="00181FFE">
        <w:rPr>
          <w:bCs/>
          <w:sz w:val="28"/>
          <w:szCs w:val="28"/>
        </w:rPr>
        <w:t>ю</w:t>
      </w:r>
      <w:r w:rsidRPr="00181FFE">
        <w:rPr>
          <w:bCs/>
          <w:sz w:val="28"/>
          <w:szCs w:val="28"/>
        </w:rPr>
        <w:t>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 (городского округа);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ИБР</w:t>
      </w:r>
      <w:proofErr w:type="gramStart"/>
      <w:r w:rsidRPr="00181FF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индекс бюджетных расходов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</w:t>
      </w:r>
      <w:r w:rsidRPr="00181FFE">
        <w:rPr>
          <w:bCs/>
          <w:sz w:val="28"/>
          <w:szCs w:val="28"/>
        </w:rPr>
        <w:t>и</w:t>
      </w:r>
      <w:r w:rsidRPr="00181FFE">
        <w:rPr>
          <w:bCs/>
          <w:sz w:val="28"/>
          <w:szCs w:val="28"/>
        </w:rPr>
        <w:t>пального района (городского округа);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Нас</w:t>
      </w:r>
      <w:proofErr w:type="gramStart"/>
      <w:r w:rsidRPr="00181FF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численность постоянного населения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</w:t>
      </w:r>
      <w:r w:rsidRPr="00181FFE">
        <w:rPr>
          <w:bCs/>
          <w:sz w:val="28"/>
          <w:szCs w:val="28"/>
        </w:rPr>
        <w:t>у</w:t>
      </w:r>
      <w:r w:rsidRPr="00181FFE">
        <w:rPr>
          <w:bCs/>
          <w:sz w:val="28"/>
          <w:szCs w:val="28"/>
        </w:rPr>
        <w:t>ниципального района (городского округа) в соответствии с данными орг</w:t>
      </w:r>
      <w:r w:rsidRPr="00181FFE">
        <w:rPr>
          <w:bCs/>
          <w:sz w:val="28"/>
          <w:szCs w:val="28"/>
        </w:rPr>
        <w:t>а</w:t>
      </w:r>
      <w:r w:rsidRPr="00181FFE">
        <w:rPr>
          <w:bCs/>
          <w:sz w:val="28"/>
          <w:szCs w:val="28"/>
        </w:rPr>
        <w:t>нов статистики на конец отчетного года;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t>П</w:t>
      </w:r>
      <w:proofErr w:type="gramStart"/>
      <w:r w:rsidRPr="00181FFE">
        <w:rPr>
          <w:bCs/>
          <w:sz w:val="28"/>
          <w:szCs w:val="28"/>
        </w:rPr>
        <w:t>1</w:t>
      </w:r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уровень сокращения отставания расчетной бюджетной обесп</w:t>
      </w:r>
      <w:r w:rsidRPr="00181FFE">
        <w:rPr>
          <w:bCs/>
          <w:sz w:val="28"/>
          <w:szCs w:val="28"/>
        </w:rPr>
        <w:t>е</w:t>
      </w:r>
      <w:r w:rsidRPr="00181FFE">
        <w:rPr>
          <w:bCs/>
          <w:sz w:val="28"/>
          <w:szCs w:val="28"/>
        </w:rPr>
        <w:t>ченности муниципальных районов (городских округов) от среднего уровня расчетной бюджетной обеспеченности по муниципальным районам (горо</w:t>
      </w:r>
      <w:r w:rsidRPr="00181FFE">
        <w:rPr>
          <w:bCs/>
          <w:sz w:val="28"/>
          <w:szCs w:val="28"/>
        </w:rPr>
        <w:t>д</w:t>
      </w:r>
      <w:r w:rsidRPr="00181FFE">
        <w:rPr>
          <w:bCs/>
          <w:sz w:val="28"/>
          <w:szCs w:val="28"/>
        </w:rPr>
        <w:t>ским округам), равный 70 процентам.</w:t>
      </w:r>
    </w:p>
    <w:p w:rsidR="00DD6302" w:rsidRPr="00181FFE" w:rsidRDefault="00DD6302" w:rsidP="001C7B6B">
      <w:pPr>
        <w:spacing w:line="360" w:lineRule="auto"/>
        <w:ind w:firstLine="709"/>
        <w:jc w:val="both"/>
        <w:rPr>
          <w:sz w:val="16"/>
          <w:szCs w:val="16"/>
        </w:rPr>
      </w:pPr>
      <w:r w:rsidRPr="00181FFE">
        <w:rPr>
          <w:bCs/>
          <w:sz w:val="28"/>
          <w:szCs w:val="28"/>
        </w:rPr>
        <w:t>2</w:t>
      </w:r>
      <w:r w:rsidR="005052F2">
        <w:rPr>
          <w:bCs/>
          <w:sz w:val="28"/>
          <w:szCs w:val="28"/>
          <w:vertAlign w:val="superscript"/>
        </w:rPr>
        <w:t>2</w:t>
      </w:r>
      <w:r w:rsidR="00236BEC">
        <w:rPr>
          <w:bCs/>
          <w:sz w:val="28"/>
          <w:szCs w:val="28"/>
        </w:rPr>
        <w:t>.</w:t>
      </w:r>
      <w:r w:rsidRPr="00181FFE">
        <w:rPr>
          <w:bCs/>
          <w:sz w:val="28"/>
          <w:szCs w:val="28"/>
        </w:rPr>
        <w:t xml:space="preserve"> Объем </w:t>
      </w:r>
      <w:r w:rsidRPr="00181FFE">
        <w:rPr>
          <w:sz w:val="28"/>
          <w:szCs w:val="28"/>
        </w:rPr>
        <w:t>дотаци</w:t>
      </w:r>
      <w:r w:rsidR="00102B78">
        <w:rPr>
          <w:sz w:val="28"/>
          <w:szCs w:val="28"/>
        </w:rPr>
        <w:t>и</w:t>
      </w:r>
      <w:r w:rsidRPr="00181FFE">
        <w:rPr>
          <w:sz w:val="28"/>
          <w:szCs w:val="28"/>
        </w:rPr>
        <w:t xml:space="preserve">, рассчитываемый по результатам инвентаризации расходных полномочий органов местного самоуправления, для </w:t>
      </w:r>
      <w:proofErr w:type="spellStart"/>
      <w:proofErr w:type="gramStart"/>
      <w:r w:rsidRPr="00181FFE">
        <w:rPr>
          <w:sz w:val="28"/>
          <w:szCs w:val="28"/>
        </w:rPr>
        <w:t>соответ</w:t>
      </w:r>
      <w:r w:rsidR="00D56D02">
        <w:rPr>
          <w:sz w:val="28"/>
          <w:szCs w:val="28"/>
        </w:rPr>
        <w:t>-</w:t>
      </w:r>
      <w:r w:rsidRPr="00181FFE">
        <w:rPr>
          <w:sz w:val="28"/>
          <w:szCs w:val="28"/>
        </w:rPr>
        <w:t>ствующего</w:t>
      </w:r>
      <w:proofErr w:type="spellEnd"/>
      <w:proofErr w:type="gramEnd"/>
      <w:r w:rsidRPr="00181FFE">
        <w:rPr>
          <w:sz w:val="28"/>
          <w:szCs w:val="28"/>
        </w:rPr>
        <w:t xml:space="preserve"> (</w:t>
      </w:r>
      <w:proofErr w:type="spellStart"/>
      <w:r w:rsidRPr="00181FFE">
        <w:rPr>
          <w:sz w:val="28"/>
          <w:szCs w:val="28"/>
          <w:lang w:val="en-US"/>
        </w:rPr>
        <w:t>i</w:t>
      </w:r>
      <w:proofErr w:type="spellEnd"/>
      <w:r w:rsidRPr="00181FFE">
        <w:rPr>
          <w:sz w:val="28"/>
          <w:szCs w:val="28"/>
        </w:rPr>
        <w:t>) муниципальн</w:t>
      </w:r>
      <w:r w:rsidR="006E6075">
        <w:rPr>
          <w:sz w:val="28"/>
          <w:szCs w:val="28"/>
        </w:rPr>
        <w:t xml:space="preserve">ого района (городского округа) </w:t>
      </w:r>
      <w:r w:rsidRPr="00181FFE">
        <w:rPr>
          <w:bCs/>
          <w:sz w:val="28"/>
          <w:szCs w:val="28"/>
        </w:rPr>
        <w:t>(</w:t>
      </w:r>
      <w:proofErr w:type="spellStart"/>
      <w:r w:rsidRPr="00181FFE">
        <w:rPr>
          <w:bCs/>
          <w:sz w:val="28"/>
          <w:szCs w:val="28"/>
        </w:rPr>
        <w:t>Диро</w:t>
      </w:r>
      <w:r w:rsidRPr="00181FFE">
        <w:rPr>
          <w:bCs/>
          <w:sz w:val="28"/>
          <w:szCs w:val="28"/>
          <w:vertAlign w:val="subscript"/>
        </w:rPr>
        <w:t>i</w:t>
      </w:r>
      <w:proofErr w:type="spellEnd"/>
      <w:r w:rsidRPr="00181FFE">
        <w:rPr>
          <w:bCs/>
          <w:sz w:val="28"/>
          <w:szCs w:val="28"/>
        </w:rPr>
        <w:t xml:space="preserve">) </w:t>
      </w:r>
      <w:r w:rsidRPr="00181FFE">
        <w:rPr>
          <w:sz w:val="28"/>
          <w:szCs w:val="28"/>
        </w:rPr>
        <w:t>распр</w:t>
      </w:r>
      <w:r w:rsidRPr="00181FFE">
        <w:rPr>
          <w:sz w:val="28"/>
          <w:szCs w:val="28"/>
        </w:rPr>
        <w:t>е</w:t>
      </w:r>
      <w:r w:rsidRPr="00181FFE">
        <w:rPr>
          <w:sz w:val="28"/>
          <w:szCs w:val="28"/>
        </w:rPr>
        <w:t>деляется между муниципальными районами (городскими округами), ур</w:t>
      </w:r>
      <w:r w:rsidRPr="00181FFE">
        <w:rPr>
          <w:sz w:val="28"/>
          <w:szCs w:val="28"/>
        </w:rPr>
        <w:t>о</w:t>
      </w:r>
      <w:r w:rsidRPr="00181FFE">
        <w:rPr>
          <w:sz w:val="28"/>
          <w:szCs w:val="28"/>
        </w:rPr>
        <w:t xml:space="preserve">вень расчетной бюджетной обеспеченности которых не превышает уровень, установленный в качестве критерия выравнивания, и </w:t>
      </w:r>
      <w:r w:rsidRPr="00181FFE">
        <w:rPr>
          <w:bCs/>
          <w:sz w:val="28"/>
          <w:szCs w:val="28"/>
        </w:rPr>
        <w:t>определяется по фо</w:t>
      </w:r>
      <w:r w:rsidRPr="00181FFE">
        <w:rPr>
          <w:bCs/>
          <w:sz w:val="28"/>
          <w:szCs w:val="28"/>
        </w:rPr>
        <w:t>р</w:t>
      </w:r>
      <w:r w:rsidRPr="00181FFE">
        <w:rPr>
          <w:bCs/>
          <w:sz w:val="28"/>
          <w:szCs w:val="28"/>
        </w:rPr>
        <w:t>муле:</w:t>
      </w:r>
    </w:p>
    <w:p w:rsidR="00EF624D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81FFE">
        <w:rPr>
          <w:sz w:val="28"/>
          <w:szCs w:val="28"/>
        </w:rPr>
        <w:t>Диро</w:t>
      </w:r>
      <w:r w:rsidRPr="00181FFE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  <w:vertAlign w:val="subscript"/>
        </w:rPr>
        <w:t xml:space="preserve"> </w:t>
      </w:r>
      <w:r w:rsidRPr="00181FFE">
        <w:rPr>
          <w:sz w:val="28"/>
          <w:szCs w:val="28"/>
        </w:rPr>
        <w:t xml:space="preserve">= 0,2 </w:t>
      </w:r>
      <w:proofErr w:type="spellStart"/>
      <w:r w:rsidRPr="00181FFE">
        <w:rPr>
          <w:sz w:val="28"/>
          <w:szCs w:val="28"/>
        </w:rPr>
        <w:t>х</w:t>
      </w:r>
      <w:proofErr w:type="spellEnd"/>
      <w:proofErr w:type="gramStart"/>
      <w:r w:rsidRPr="00181FFE">
        <w:rPr>
          <w:sz w:val="28"/>
          <w:szCs w:val="28"/>
        </w:rPr>
        <w:t xml:space="preserve"> Д</w:t>
      </w:r>
      <w:proofErr w:type="gram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((</w:t>
      </w:r>
      <w:proofErr w:type="spellStart"/>
      <w:r w:rsidRPr="00181FFE">
        <w:rPr>
          <w:sz w:val="28"/>
          <w:szCs w:val="28"/>
        </w:rPr>
        <w:t>Р</w:t>
      </w:r>
      <w:r w:rsidRPr="000D658B">
        <w:rPr>
          <w:sz w:val="28"/>
          <w:szCs w:val="28"/>
        </w:rPr>
        <w:t>мод</w:t>
      </w:r>
      <w:r w:rsidRPr="003B22AF">
        <w:rPr>
          <w:sz w:val="28"/>
          <w:szCs w:val="28"/>
          <w:vertAlign w:val="subscript"/>
          <w:lang w:val="en-US"/>
        </w:rPr>
        <w:t>i</w:t>
      </w:r>
      <w:proofErr w:type="spellEnd"/>
      <w:r w:rsidRPr="00181FFE">
        <w:rPr>
          <w:sz w:val="28"/>
          <w:szCs w:val="28"/>
        </w:rPr>
        <w:t xml:space="preserve"> – </w:t>
      </w:r>
      <w:proofErr w:type="spellStart"/>
      <w:r w:rsidRPr="00181FFE">
        <w:rPr>
          <w:sz w:val="28"/>
          <w:szCs w:val="28"/>
        </w:rPr>
        <w:t>Р</w:t>
      </w:r>
      <w:r w:rsidRPr="000D658B">
        <w:rPr>
          <w:sz w:val="28"/>
          <w:szCs w:val="28"/>
        </w:rPr>
        <w:t>мб</w:t>
      </w:r>
      <w:r w:rsidRPr="003B22AF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>) / ∑(</w:t>
      </w:r>
      <w:proofErr w:type="spellStart"/>
      <w:r w:rsidRPr="00181FFE">
        <w:rPr>
          <w:sz w:val="28"/>
          <w:szCs w:val="28"/>
        </w:rPr>
        <w:t>Р</w:t>
      </w:r>
      <w:r w:rsidRPr="000D658B">
        <w:rPr>
          <w:sz w:val="28"/>
          <w:szCs w:val="28"/>
        </w:rPr>
        <w:t>мод</w:t>
      </w:r>
      <w:r w:rsidRPr="003B22AF">
        <w:rPr>
          <w:sz w:val="28"/>
          <w:szCs w:val="28"/>
          <w:vertAlign w:val="subscript"/>
          <w:lang w:val="en-US"/>
        </w:rPr>
        <w:t>i</w:t>
      </w:r>
      <w:proofErr w:type="spellEnd"/>
      <w:r w:rsidRPr="00181FFE">
        <w:rPr>
          <w:sz w:val="28"/>
          <w:szCs w:val="28"/>
        </w:rPr>
        <w:t xml:space="preserve"> – </w:t>
      </w:r>
      <w:proofErr w:type="spellStart"/>
      <w:r w:rsidRPr="00181FFE">
        <w:rPr>
          <w:sz w:val="28"/>
          <w:szCs w:val="28"/>
        </w:rPr>
        <w:t>Р</w:t>
      </w:r>
      <w:r w:rsidRPr="000D658B">
        <w:rPr>
          <w:sz w:val="28"/>
          <w:szCs w:val="28"/>
        </w:rPr>
        <w:t>мб</w:t>
      </w:r>
      <w:r w:rsidRPr="003B22AF">
        <w:rPr>
          <w:sz w:val="28"/>
          <w:szCs w:val="28"/>
          <w:vertAlign w:val="subscript"/>
        </w:rPr>
        <w:t>i</w:t>
      </w:r>
      <w:proofErr w:type="spellEnd"/>
      <w:r w:rsidRPr="00181FFE">
        <w:rPr>
          <w:sz w:val="28"/>
          <w:szCs w:val="28"/>
        </w:rPr>
        <w:t>)), где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FFE">
        <w:rPr>
          <w:bCs/>
          <w:sz w:val="28"/>
          <w:szCs w:val="28"/>
        </w:rPr>
        <w:lastRenderedPageBreak/>
        <w:t xml:space="preserve">Д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общий объем дотаций на выравнивание бюджетной обеспеченн</w:t>
      </w:r>
      <w:r w:rsidRPr="00181FFE">
        <w:rPr>
          <w:bCs/>
          <w:sz w:val="28"/>
          <w:szCs w:val="28"/>
        </w:rPr>
        <w:t>о</w:t>
      </w:r>
      <w:r w:rsidRPr="00181FFE">
        <w:rPr>
          <w:bCs/>
          <w:sz w:val="28"/>
          <w:szCs w:val="28"/>
        </w:rPr>
        <w:t>сти муниципальных районов (городских округов) на очередной финансовый год и плановый период;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Р</w:t>
      </w:r>
      <w:r w:rsidRPr="000D658B">
        <w:rPr>
          <w:bCs/>
          <w:sz w:val="28"/>
          <w:szCs w:val="28"/>
        </w:rPr>
        <w:t>мод</w:t>
      </w:r>
      <w:proofErr w:type="gramStart"/>
      <w:r w:rsidRPr="003B22AF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расчетный объем расходных обязательств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 (городского округа), определенный на основ</w:t>
      </w:r>
      <w:r w:rsidRPr="00181FFE">
        <w:rPr>
          <w:bCs/>
          <w:sz w:val="28"/>
          <w:szCs w:val="28"/>
        </w:rPr>
        <w:t>а</w:t>
      </w:r>
      <w:r w:rsidRPr="00181FFE">
        <w:rPr>
          <w:bCs/>
          <w:sz w:val="28"/>
          <w:szCs w:val="28"/>
        </w:rPr>
        <w:t>нии данных реестров расходных обязательств муниципальных образований в порядке, установленном Правительством Республики Карелия;</w:t>
      </w:r>
    </w:p>
    <w:p w:rsidR="00DD6302" w:rsidRPr="00181FF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Р</w:t>
      </w:r>
      <w:r w:rsidRPr="000D658B">
        <w:rPr>
          <w:bCs/>
          <w:sz w:val="28"/>
          <w:szCs w:val="28"/>
        </w:rPr>
        <w:t>мб</w:t>
      </w:r>
      <w:proofErr w:type="gramStart"/>
      <w:r w:rsidRPr="003B22AF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объем расходных обязательств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</w:t>
      </w:r>
      <w:r w:rsidRPr="00181FFE">
        <w:rPr>
          <w:bCs/>
          <w:sz w:val="28"/>
          <w:szCs w:val="28"/>
        </w:rPr>
        <w:t>и</w:t>
      </w:r>
      <w:r w:rsidRPr="00181FFE">
        <w:rPr>
          <w:bCs/>
          <w:sz w:val="28"/>
          <w:szCs w:val="28"/>
        </w:rPr>
        <w:t>пального района (городского округа) по данным реестра расходных обяз</w:t>
      </w:r>
      <w:r w:rsidRPr="00181FFE">
        <w:rPr>
          <w:bCs/>
          <w:sz w:val="28"/>
          <w:szCs w:val="28"/>
        </w:rPr>
        <w:t>а</w:t>
      </w:r>
      <w:r w:rsidRPr="00181FFE">
        <w:rPr>
          <w:bCs/>
          <w:sz w:val="28"/>
          <w:szCs w:val="28"/>
        </w:rPr>
        <w:t>тельств муниципальных образований за отчетный финансовый год.</w:t>
      </w:r>
    </w:p>
    <w:p w:rsidR="00DD6302" w:rsidRDefault="006F7869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</w:t>
      </w:r>
      <w:r w:rsidR="00DD6302" w:rsidRPr="00181FFE">
        <w:rPr>
          <w:bCs/>
          <w:sz w:val="28"/>
          <w:szCs w:val="28"/>
        </w:rPr>
        <w:t xml:space="preserve"> если объем </w:t>
      </w:r>
      <w:r w:rsidR="00DD6302" w:rsidRPr="00181FFE">
        <w:rPr>
          <w:sz w:val="28"/>
          <w:szCs w:val="28"/>
        </w:rPr>
        <w:t>дотаци</w:t>
      </w:r>
      <w:r w:rsidR="00130EEB">
        <w:rPr>
          <w:sz w:val="28"/>
          <w:szCs w:val="28"/>
        </w:rPr>
        <w:t>и</w:t>
      </w:r>
      <w:r w:rsidR="00DD6302" w:rsidRPr="00181FFE">
        <w:rPr>
          <w:sz w:val="28"/>
          <w:szCs w:val="28"/>
        </w:rPr>
        <w:t>, рассчитываемый по результатам инве</w:t>
      </w:r>
      <w:r w:rsidR="00DD6302" w:rsidRPr="00181FFE">
        <w:rPr>
          <w:sz w:val="28"/>
          <w:szCs w:val="28"/>
        </w:rPr>
        <w:t>н</w:t>
      </w:r>
      <w:r w:rsidR="00DD6302" w:rsidRPr="00181FFE">
        <w:rPr>
          <w:sz w:val="28"/>
          <w:szCs w:val="28"/>
        </w:rPr>
        <w:t>таризации расходных полномочий органов местного самоуправления, для соответствующего (</w:t>
      </w:r>
      <w:proofErr w:type="spellStart"/>
      <w:r w:rsidR="00DD6302" w:rsidRPr="00181FFE">
        <w:rPr>
          <w:sz w:val="28"/>
          <w:szCs w:val="28"/>
          <w:lang w:val="en-US"/>
        </w:rPr>
        <w:t>i</w:t>
      </w:r>
      <w:proofErr w:type="spellEnd"/>
      <w:r w:rsidR="00DD6302" w:rsidRPr="00181FFE">
        <w:rPr>
          <w:sz w:val="28"/>
          <w:szCs w:val="28"/>
        </w:rPr>
        <w:t>) муниципального района (городского округа) прев</w:t>
      </w:r>
      <w:r w:rsidR="00DD6302" w:rsidRPr="00181FFE">
        <w:rPr>
          <w:sz w:val="28"/>
          <w:szCs w:val="28"/>
        </w:rPr>
        <w:t>ы</w:t>
      </w:r>
      <w:r w:rsidR="00DD6302" w:rsidRPr="00181FFE">
        <w:rPr>
          <w:sz w:val="28"/>
          <w:szCs w:val="28"/>
        </w:rPr>
        <w:t>шает 20</w:t>
      </w:r>
      <w:r w:rsidR="00724509">
        <w:rPr>
          <w:sz w:val="28"/>
          <w:szCs w:val="28"/>
        </w:rPr>
        <w:t xml:space="preserve"> процентов </w:t>
      </w:r>
      <w:r w:rsidR="00DD6302" w:rsidRPr="00181FFE">
        <w:rPr>
          <w:sz w:val="28"/>
          <w:szCs w:val="28"/>
        </w:rPr>
        <w:t>объема дотации на выравнивание бюджетной обесп</w:t>
      </w:r>
      <w:r w:rsidR="00DD6302" w:rsidRPr="00181FFE">
        <w:rPr>
          <w:sz w:val="28"/>
          <w:szCs w:val="28"/>
        </w:rPr>
        <w:t>е</w:t>
      </w:r>
      <w:r w:rsidR="00DD6302" w:rsidRPr="00181FFE">
        <w:rPr>
          <w:sz w:val="28"/>
          <w:szCs w:val="28"/>
        </w:rPr>
        <w:t>ченности, утвержденн</w:t>
      </w:r>
      <w:r>
        <w:rPr>
          <w:sz w:val="28"/>
          <w:szCs w:val="28"/>
        </w:rPr>
        <w:t>ого</w:t>
      </w:r>
      <w:r w:rsidR="00DD6302" w:rsidRPr="00181FFE">
        <w:rPr>
          <w:sz w:val="28"/>
          <w:szCs w:val="28"/>
        </w:rPr>
        <w:t xml:space="preserve"> </w:t>
      </w:r>
      <w:r w:rsidR="00FC7A5C" w:rsidRPr="00FC7A5C">
        <w:rPr>
          <w:sz w:val="28"/>
          <w:szCs w:val="28"/>
        </w:rPr>
        <w:t xml:space="preserve">на текущий финансовый год </w:t>
      </w:r>
      <w:r w:rsidR="00DD6302" w:rsidRPr="00FC7A5C">
        <w:rPr>
          <w:sz w:val="28"/>
          <w:szCs w:val="28"/>
        </w:rPr>
        <w:t>для соответствующ</w:t>
      </w:r>
      <w:r w:rsidR="00DD6302" w:rsidRPr="00FC7A5C">
        <w:rPr>
          <w:sz w:val="28"/>
          <w:szCs w:val="28"/>
        </w:rPr>
        <w:t>е</w:t>
      </w:r>
      <w:r w:rsidR="00DD6302" w:rsidRPr="00FC7A5C">
        <w:rPr>
          <w:sz w:val="28"/>
          <w:szCs w:val="28"/>
        </w:rPr>
        <w:t>го (</w:t>
      </w:r>
      <w:proofErr w:type="spellStart"/>
      <w:r w:rsidR="00DD6302" w:rsidRPr="00FC7A5C">
        <w:rPr>
          <w:sz w:val="28"/>
          <w:szCs w:val="28"/>
          <w:lang w:val="en-US"/>
        </w:rPr>
        <w:t>i</w:t>
      </w:r>
      <w:proofErr w:type="spellEnd"/>
      <w:r w:rsidR="00DD6302" w:rsidRPr="00FC7A5C">
        <w:rPr>
          <w:sz w:val="28"/>
          <w:szCs w:val="28"/>
        </w:rPr>
        <w:t xml:space="preserve">) муниципального района (городского округа) законом </w:t>
      </w:r>
      <w:r w:rsidR="002A33DD">
        <w:rPr>
          <w:sz w:val="28"/>
          <w:szCs w:val="28"/>
        </w:rPr>
        <w:t>Республики К</w:t>
      </w:r>
      <w:r w:rsidR="002A33DD">
        <w:rPr>
          <w:sz w:val="28"/>
          <w:szCs w:val="28"/>
        </w:rPr>
        <w:t>а</w:t>
      </w:r>
      <w:r w:rsidR="002A33DD">
        <w:rPr>
          <w:sz w:val="28"/>
          <w:szCs w:val="28"/>
        </w:rPr>
        <w:t xml:space="preserve">релия </w:t>
      </w:r>
      <w:r w:rsidR="00DD6302" w:rsidRPr="00FC7A5C">
        <w:rPr>
          <w:sz w:val="28"/>
          <w:szCs w:val="28"/>
        </w:rPr>
        <w:t>о бюджете Республики Карелия</w:t>
      </w:r>
      <w:r w:rsidR="00FC7A5C" w:rsidRPr="00FC7A5C">
        <w:rPr>
          <w:sz w:val="28"/>
          <w:szCs w:val="28"/>
        </w:rPr>
        <w:t xml:space="preserve"> на текущий финансовый год </w:t>
      </w:r>
      <w:r w:rsidR="005052F2" w:rsidRPr="00FC7A5C">
        <w:rPr>
          <w:sz w:val="28"/>
          <w:szCs w:val="28"/>
        </w:rPr>
        <w:t>и план</w:t>
      </w:r>
      <w:r w:rsidR="005052F2" w:rsidRPr="00FC7A5C">
        <w:rPr>
          <w:sz w:val="28"/>
          <w:szCs w:val="28"/>
        </w:rPr>
        <w:t>о</w:t>
      </w:r>
      <w:r w:rsidR="005052F2" w:rsidRPr="00FC7A5C">
        <w:rPr>
          <w:sz w:val="28"/>
          <w:szCs w:val="28"/>
        </w:rPr>
        <w:t>вый период</w:t>
      </w:r>
      <w:r w:rsidR="00130EEB">
        <w:rPr>
          <w:sz w:val="28"/>
          <w:szCs w:val="28"/>
        </w:rPr>
        <w:t>,</w:t>
      </w:r>
      <w:r w:rsidR="005052F2" w:rsidRPr="005052F2">
        <w:rPr>
          <w:b/>
          <w:sz w:val="28"/>
          <w:szCs w:val="28"/>
        </w:rPr>
        <w:t xml:space="preserve"> </w:t>
      </w:r>
      <w:r w:rsidR="00DD6302" w:rsidRPr="00181FFE">
        <w:rPr>
          <w:sz w:val="28"/>
          <w:szCs w:val="28"/>
        </w:rPr>
        <w:t>объем дотации, рассчитываемый по</w:t>
      </w:r>
      <w:proofErr w:type="gramEnd"/>
      <w:r w:rsidR="00DD6302" w:rsidRPr="00181FFE">
        <w:rPr>
          <w:sz w:val="28"/>
          <w:szCs w:val="28"/>
        </w:rPr>
        <w:t xml:space="preserve"> результатам инвентариз</w:t>
      </w:r>
      <w:r w:rsidR="00DD6302" w:rsidRPr="00181FFE">
        <w:rPr>
          <w:sz w:val="28"/>
          <w:szCs w:val="28"/>
        </w:rPr>
        <w:t>а</w:t>
      </w:r>
      <w:r w:rsidR="00DD6302" w:rsidRPr="00181FFE">
        <w:rPr>
          <w:sz w:val="28"/>
          <w:szCs w:val="28"/>
        </w:rPr>
        <w:t>ции расходных полномочий органов местного самоуправления, для соотве</w:t>
      </w:r>
      <w:r w:rsidR="00DD6302" w:rsidRPr="00181FFE">
        <w:rPr>
          <w:sz w:val="28"/>
          <w:szCs w:val="28"/>
        </w:rPr>
        <w:t>т</w:t>
      </w:r>
      <w:r w:rsidR="00DD6302" w:rsidRPr="00181FFE">
        <w:rPr>
          <w:sz w:val="28"/>
          <w:szCs w:val="28"/>
        </w:rPr>
        <w:t>ствующего (</w:t>
      </w:r>
      <w:proofErr w:type="spellStart"/>
      <w:r w:rsidR="00DD6302" w:rsidRPr="00181FFE">
        <w:rPr>
          <w:sz w:val="28"/>
          <w:szCs w:val="28"/>
          <w:lang w:val="en-US"/>
        </w:rPr>
        <w:t>i</w:t>
      </w:r>
      <w:proofErr w:type="spellEnd"/>
      <w:r w:rsidR="00DD6302" w:rsidRPr="00181FFE">
        <w:rPr>
          <w:sz w:val="28"/>
          <w:szCs w:val="28"/>
        </w:rPr>
        <w:t xml:space="preserve">) муниципального района (городского округа) </w:t>
      </w:r>
      <w:r>
        <w:rPr>
          <w:sz w:val="28"/>
          <w:szCs w:val="28"/>
        </w:rPr>
        <w:t>(</w:t>
      </w:r>
      <w:proofErr w:type="spellStart"/>
      <w:r w:rsidRPr="00181FFE">
        <w:rPr>
          <w:sz w:val="28"/>
          <w:szCs w:val="28"/>
        </w:rPr>
        <w:t>Диро</w:t>
      </w:r>
      <w:proofErr w:type="gramStart"/>
      <w:r w:rsidRPr="00181FFE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) </w:t>
      </w:r>
      <w:r w:rsidR="00DD6302" w:rsidRPr="00181FFE">
        <w:rPr>
          <w:sz w:val="28"/>
          <w:szCs w:val="28"/>
        </w:rPr>
        <w:t>опред</w:t>
      </w:r>
      <w:r w:rsidR="00DD6302" w:rsidRPr="00181FFE">
        <w:rPr>
          <w:sz w:val="28"/>
          <w:szCs w:val="28"/>
        </w:rPr>
        <w:t>е</w:t>
      </w:r>
      <w:r w:rsidR="00DD6302" w:rsidRPr="00181FFE">
        <w:rPr>
          <w:sz w:val="28"/>
          <w:szCs w:val="28"/>
        </w:rPr>
        <w:t>ляется по формуле:</w:t>
      </w:r>
    </w:p>
    <w:p w:rsidR="008C4D01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81FFE">
        <w:rPr>
          <w:sz w:val="28"/>
          <w:szCs w:val="28"/>
        </w:rPr>
        <w:t>Диро</w:t>
      </w:r>
      <w:proofErr w:type="gramStart"/>
      <w:r w:rsidRPr="00181FFE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81FFE">
        <w:rPr>
          <w:sz w:val="28"/>
          <w:szCs w:val="28"/>
        </w:rPr>
        <w:t xml:space="preserve"> = </w:t>
      </w:r>
      <w:proofErr w:type="spellStart"/>
      <w:r w:rsidRPr="00181FFE">
        <w:rPr>
          <w:sz w:val="28"/>
          <w:szCs w:val="28"/>
        </w:rPr>
        <w:t>Дтг</w:t>
      </w:r>
      <w:r w:rsidRPr="00181FFE">
        <w:rPr>
          <w:sz w:val="28"/>
          <w:szCs w:val="28"/>
          <w:vertAlign w:val="subscript"/>
          <w:lang w:val="en-US"/>
        </w:rPr>
        <w:t>i</w:t>
      </w:r>
      <w:proofErr w:type="spellEnd"/>
      <w:r w:rsidRPr="00181FFE">
        <w:rPr>
          <w:sz w:val="28"/>
          <w:szCs w:val="28"/>
        </w:rPr>
        <w:t xml:space="preserve"> </w:t>
      </w:r>
      <w:proofErr w:type="spellStart"/>
      <w:r w:rsidRPr="00181FFE">
        <w:rPr>
          <w:sz w:val="28"/>
          <w:szCs w:val="28"/>
        </w:rPr>
        <w:t>х</w:t>
      </w:r>
      <w:proofErr w:type="spellEnd"/>
      <w:r w:rsidRPr="00181FFE">
        <w:rPr>
          <w:sz w:val="28"/>
          <w:szCs w:val="28"/>
        </w:rPr>
        <w:t xml:space="preserve"> 20%, где</w:t>
      </w:r>
    </w:p>
    <w:p w:rsidR="008C4D01" w:rsidRPr="00D90108" w:rsidRDefault="008C4D01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D90108">
        <w:rPr>
          <w:bCs/>
          <w:sz w:val="28"/>
          <w:szCs w:val="28"/>
        </w:rPr>
        <w:t>Диро</w:t>
      </w:r>
      <w:proofErr w:type="gramStart"/>
      <w:r w:rsidRPr="00D90108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90108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D90108">
        <w:rPr>
          <w:bCs/>
          <w:sz w:val="28"/>
          <w:szCs w:val="28"/>
        </w:rPr>
        <w:t xml:space="preserve"> объем дотаци</w:t>
      </w:r>
      <w:r w:rsidR="00102B78">
        <w:rPr>
          <w:bCs/>
          <w:sz w:val="28"/>
          <w:szCs w:val="28"/>
        </w:rPr>
        <w:t>и</w:t>
      </w:r>
      <w:r w:rsidRPr="00D90108">
        <w:rPr>
          <w:bCs/>
          <w:sz w:val="28"/>
          <w:szCs w:val="28"/>
        </w:rPr>
        <w:t xml:space="preserve">, </w:t>
      </w:r>
      <w:r w:rsidRPr="00D90108">
        <w:rPr>
          <w:sz w:val="28"/>
          <w:szCs w:val="28"/>
        </w:rPr>
        <w:t>рассчит</w:t>
      </w:r>
      <w:r>
        <w:rPr>
          <w:sz w:val="28"/>
          <w:szCs w:val="28"/>
        </w:rPr>
        <w:t>ываемый</w:t>
      </w:r>
      <w:r w:rsidRPr="00D90108">
        <w:rPr>
          <w:sz w:val="28"/>
          <w:szCs w:val="28"/>
        </w:rPr>
        <w:t xml:space="preserve"> по результатам инвентариз</w:t>
      </w:r>
      <w:r w:rsidRPr="00D90108">
        <w:rPr>
          <w:sz w:val="28"/>
          <w:szCs w:val="28"/>
        </w:rPr>
        <w:t>а</w:t>
      </w:r>
      <w:r w:rsidRPr="00D90108">
        <w:rPr>
          <w:sz w:val="28"/>
          <w:szCs w:val="28"/>
        </w:rPr>
        <w:t>ции расходных полномочий органов местного самоуправления, для соотве</w:t>
      </w:r>
      <w:r w:rsidRPr="00D90108">
        <w:rPr>
          <w:sz w:val="28"/>
          <w:szCs w:val="28"/>
        </w:rPr>
        <w:t>т</w:t>
      </w:r>
      <w:r w:rsidRPr="00D90108">
        <w:rPr>
          <w:sz w:val="28"/>
          <w:szCs w:val="28"/>
        </w:rPr>
        <w:t>ствующего (</w:t>
      </w:r>
      <w:proofErr w:type="spellStart"/>
      <w:r w:rsidRPr="00D90108">
        <w:rPr>
          <w:sz w:val="28"/>
          <w:szCs w:val="28"/>
          <w:lang w:val="en-US"/>
        </w:rPr>
        <w:t>i</w:t>
      </w:r>
      <w:proofErr w:type="spellEnd"/>
      <w:r w:rsidRPr="00D90108">
        <w:rPr>
          <w:sz w:val="28"/>
          <w:szCs w:val="28"/>
        </w:rPr>
        <w:t>) муниципального района (городского округа);</w:t>
      </w:r>
    </w:p>
    <w:p w:rsidR="00DD6302" w:rsidRPr="00FD226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81FFE">
        <w:rPr>
          <w:bCs/>
          <w:sz w:val="28"/>
          <w:szCs w:val="28"/>
        </w:rPr>
        <w:t>Дтг</w:t>
      </w:r>
      <w:r w:rsidRPr="00181FF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81FFE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181FFE">
        <w:rPr>
          <w:bCs/>
          <w:sz w:val="28"/>
          <w:szCs w:val="28"/>
        </w:rPr>
        <w:t xml:space="preserve"> </w:t>
      </w:r>
      <w:r w:rsidRPr="00181FFE">
        <w:rPr>
          <w:sz w:val="28"/>
          <w:szCs w:val="28"/>
        </w:rPr>
        <w:t>объем дотации на выравнивание бюджетной обеспеченности</w:t>
      </w:r>
      <w:r w:rsidR="00506D89">
        <w:rPr>
          <w:sz w:val="28"/>
          <w:szCs w:val="28"/>
        </w:rPr>
        <w:t xml:space="preserve">, утвержденный </w:t>
      </w:r>
      <w:r w:rsidR="00FC7A5C" w:rsidRPr="00181FFE">
        <w:rPr>
          <w:sz w:val="28"/>
          <w:szCs w:val="28"/>
        </w:rPr>
        <w:t xml:space="preserve">на текущий финансовый год </w:t>
      </w:r>
      <w:r w:rsidRPr="00181FFE">
        <w:rPr>
          <w:sz w:val="28"/>
          <w:szCs w:val="28"/>
        </w:rPr>
        <w:t>для соответствующего (</w:t>
      </w:r>
      <w:proofErr w:type="spellStart"/>
      <w:r w:rsidRPr="00181FFE">
        <w:rPr>
          <w:sz w:val="28"/>
          <w:szCs w:val="28"/>
          <w:lang w:val="en-US"/>
        </w:rPr>
        <w:t>i</w:t>
      </w:r>
      <w:proofErr w:type="spellEnd"/>
      <w:r w:rsidRPr="00181FFE">
        <w:rPr>
          <w:sz w:val="28"/>
          <w:szCs w:val="28"/>
        </w:rPr>
        <w:t>) мун</w:t>
      </w:r>
      <w:r w:rsidRPr="00181FFE">
        <w:rPr>
          <w:sz w:val="28"/>
          <w:szCs w:val="28"/>
        </w:rPr>
        <w:t>и</w:t>
      </w:r>
      <w:r w:rsidRPr="00181FFE">
        <w:rPr>
          <w:sz w:val="28"/>
          <w:szCs w:val="28"/>
        </w:rPr>
        <w:t>ципально</w:t>
      </w:r>
      <w:r w:rsidR="00143D5A">
        <w:rPr>
          <w:sz w:val="28"/>
          <w:szCs w:val="28"/>
        </w:rPr>
        <w:t>го района (городского округа)</w:t>
      </w:r>
      <w:r w:rsidR="00506D89">
        <w:rPr>
          <w:sz w:val="28"/>
          <w:szCs w:val="28"/>
        </w:rPr>
        <w:t xml:space="preserve"> з</w:t>
      </w:r>
      <w:r w:rsidRPr="00181FFE">
        <w:rPr>
          <w:sz w:val="28"/>
          <w:szCs w:val="28"/>
        </w:rPr>
        <w:t xml:space="preserve">аконом </w:t>
      </w:r>
      <w:r w:rsidR="002A33DD">
        <w:rPr>
          <w:sz w:val="28"/>
          <w:szCs w:val="28"/>
        </w:rPr>
        <w:t xml:space="preserve">Республики Карелия </w:t>
      </w:r>
      <w:r w:rsidRPr="00181FFE">
        <w:rPr>
          <w:sz w:val="28"/>
          <w:szCs w:val="28"/>
        </w:rPr>
        <w:t xml:space="preserve">о </w:t>
      </w:r>
      <w:r w:rsidRPr="00181FFE">
        <w:rPr>
          <w:sz w:val="28"/>
          <w:szCs w:val="28"/>
        </w:rPr>
        <w:lastRenderedPageBreak/>
        <w:t>бюджете Республики Карелия на текущий финансовый год</w:t>
      </w:r>
      <w:r w:rsidR="00506D89">
        <w:rPr>
          <w:sz w:val="28"/>
          <w:szCs w:val="28"/>
        </w:rPr>
        <w:t xml:space="preserve"> и плановый п</w:t>
      </w:r>
      <w:r w:rsidR="00506D89">
        <w:rPr>
          <w:sz w:val="28"/>
          <w:szCs w:val="28"/>
        </w:rPr>
        <w:t>е</w:t>
      </w:r>
      <w:r w:rsidR="00506D89">
        <w:rPr>
          <w:sz w:val="28"/>
          <w:szCs w:val="28"/>
        </w:rPr>
        <w:t>риод</w:t>
      </w:r>
      <w:proofErr w:type="gramStart"/>
      <w:r w:rsidRPr="00181FFE">
        <w:rPr>
          <w:sz w:val="28"/>
          <w:szCs w:val="28"/>
        </w:rPr>
        <w:t>.</w:t>
      </w:r>
      <w:r w:rsidRPr="00181FFE">
        <w:rPr>
          <w:bCs/>
          <w:sz w:val="28"/>
          <w:szCs w:val="28"/>
        </w:rPr>
        <w:t>»;</w:t>
      </w:r>
      <w:proofErr w:type="gramEnd"/>
    </w:p>
    <w:p w:rsidR="00AF6A37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140752">
        <w:rPr>
          <w:bCs/>
          <w:sz w:val="28"/>
          <w:szCs w:val="28"/>
        </w:rPr>
        <w:t>дополнить частью 3</w:t>
      </w:r>
      <w:r w:rsidR="00140752">
        <w:rPr>
          <w:bCs/>
          <w:sz w:val="28"/>
          <w:szCs w:val="28"/>
          <w:vertAlign w:val="superscript"/>
        </w:rPr>
        <w:t>1</w:t>
      </w:r>
      <w:r w:rsidR="00140752">
        <w:rPr>
          <w:bCs/>
          <w:sz w:val="28"/>
          <w:szCs w:val="28"/>
        </w:rPr>
        <w:t xml:space="preserve"> </w:t>
      </w:r>
      <w:r w:rsidR="00143D5A">
        <w:rPr>
          <w:bCs/>
          <w:sz w:val="28"/>
          <w:szCs w:val="28"/>
        </w:rPr>
        <w:t>следующего содержания</w:t>
      </w:r>
      <w:r w:rsidR="00140752">
        <w:rPr>
          <w:bCs/>
          <w:sz w:val="28"/>
          <w:szCs w:val="28"/>
        </w:rPr>
        <w:t>:</w:t>
      </w:r>
    </w:p>
    <w:p w:rsidR="00140752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</w:t>
      </w:r>
      <w:r w:rsidRPr="002B62C2">
        <w:rPr>
          <w:bCs/>
          <w:sz w:val="28"/>
          <w:szCs w:val="28"/>
          <w:vertAlign w:val="superscript"/>
        </w:rPr>
        <w:t>1</w:t>
      </w:r>
      <w:r w:rsidR="00EC6747">
        <w:rPr>
          <w:bCs/>
          <w:sz w:val="28"/>
          <w:szCs w:val="28"/>
        </w:rPr>
        <w:t>. </w:t>
      </w:r>
      <w:proofErr w:type="gramStart"/>
      <w:r w:rsidRPr="002B62C2">
        <w:rPr>
          <w:bCs/>
          <w:sz w:val="28"/>
          <w:szCs w:val="28"/>
        </w:rPr>
        <w:t xml:space="preserve">Уровень </w:t>
      </w:r>
      <w:r w:rsidRPr="00181FFE">
        <w:rPr>
          <w:bCs/>
          <w:sz w:val="28"/>
          <w:szCs w:val="28"/>
        </w:rPr>
        <w:t>расчетной бюджетной обеспеченности соответствующ</w:t>
      </w:r>
      <w:r w:rsidRPr="00181FFE">
        <w:rPr>
          <w:bCs/>
          <w:sz w:val="28"/>
          <w:szCs w:val="28"/>
        </w:rPr>
        <w:t>е</w:t>
      </w:r>
      <w:r w:rsidRPr="00181FFE">
        <w:rPr>
          <w:bCs/>
          <w:sz w:val="28"/>
          <w:szCs w:val="28"/>
        </w:rPr>
        <w:t>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муниципального района (городского округа)</w:t>
      </w:r>
      <w:r>
        <w:rPr>
          <w:bCs/>
          <w:sz w:val="28"/>
          <w:szCs w:val="28"/>
        </w:rPr>
        <w:t xml:space="preserve"> с учетом распределения объема дотации, необходимого для доведения уровня бюджетной </w:t>
      </w:r>
      <w:r w:rsidRPr="00181FFE">
        <w:rPr>
          <w:bCs/>
          <w:sz w:val="28"/>
          <w:szCs w:val="28"/>
        </w:rPr>
        <w:t>обесп</w:t>
      </w:r>
      <w:r w:rsidRPr="00181FFE">
        <w:rPr>
          <w:bCs/>
          <w:sz w:val="28"/>
          <w:szCs w:val="28"/>
        </w:rPr>
        <w:t>е</w:t>
      </w:r>
      <w:r w:rsidRPr="00181FFE">
        <w:rPr>
          <w:bCs/>
          <w:sz w:val="28"/>
          <w:szCs w:val="28"/>
        </w:rPr>
        <w:t>ченности муниципальн</w:t>
      </w:r>
      <w:r>
        <w:rPr>
          <w:bCs/>
          <w:sz w:val="28"/>
          <w:szCs w:val="28"/>
        </w:rPr>
        <w:t>ых</w:t>
      </w:r>
      <w:r w:rsidRPr="00181FF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ов</w:t>
      </w:r>
      <w:r w:rsidRPr="00181FFE">
        <w:rPr>
          <w:bCs/>
          <w:sz w:val="28"/>
          <w:szCs w:val="28"/>
        </w:rPr>
        <w:t xml:space="preserve"> (городск</w:t>
      </w:r>
      <w:r>
        <w:rPr>
          <w:bCs/>
          <w:sz w:val="28"/>
          <w:szCs w:val="28"/>
        </w:rPr>
        <w:t>их</w:t>
      </w:r>
      <w:r w:rsidRPr="00181FFE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ов</w:t>
      </w:r>
      <w:r w:rsidRPr="00181FFE">
        <w:rPr>
          <w:bCs/>
          <w:sz w:val="28"/>
          <w:szCs w:val="28"/>
        </w:rPr>
        <w:t>), имеющих данный уровень ниже уровня, установленного в качестве критерия выравнивания, до среднего уровня расчетной бюджетной обеспеченности по муниципал</w:t>
      </w:r>
      <w:r w:rsidRPr="00181FFE">
        <w:rPr>
          <w:bCs/>
          <w:sz w:val="28"/>
          <w:szCs w:val="28"/>
        </w:rPr>
        <w:t>ь</w:t>
      </w:r>
      <w:r w:rsidRPr="00181FFE">
        <w:rPr>
          <w:bCs/>
          <w:sz w:val="28"/>
          <w:szCs w:val="28"/>
        </w:rPr>
        <w:t>ным районам (городским округам</w:t>
      </w:r>
      <w:r w:rsidRPr="007D544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БО</w:t>
      </w:r>
      <w:r w:rsidRPr="005B688D">
        <w:rPr>
          <w:bCs/>
          <w:sz w:val="28"/>
          <w:szCs w:val="28"/>
          <w:vertAlign w:val="subscript"/>
        </w:rPr>
        <w:t>ср</w:t>
      </w:r>
      <w:r w:rsidR="00290D1B">
        <w:rPr>
          <w:bCs/>
          <w:sz w:val="28"/>
          <w:szCs w:val="28"/>
          <w:vertAlign w:val="subscript"/>
        </w:rPr>
        <w:t>.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>)</w:t>
      </w:r>
      <w:r w:rsidR="00290D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определяется по формуле:</w:t>
      </w:r>
      <w:proofErr w:type="gramEnd"/>
    </w:p>
    <w:p w:rsidR="00140752" w:rsidRPr="002B62C2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2B62C2">
        <w:rPr>
          <w:bCs/>
          <w:sz w:val="28"/>
          <w:szCs w:val="28"/>
        </w:rPr>
        <w:t>БО</w:t>
      </w:r>
      <w:r w:rsidRPr="005B688D">
        <w:rPr>
          <w:bCs/>
          <w:sz w:val="28"/>
          <w:szCs w:val="28"/>
          <w:vertAlign w:val="subscript"/>
        </w:rPr>
        <w:t>ср</w:t>
      </w:r>
      <w:r w:rsidR="000D658B">
        <w:rPr>
          <w:bCs/>
          <w:sz w:val="28"/>
          <w:szCs w:val="28"/>
          <w:vertAlign w:val="subscript"/>
        </w:rPr>
        <w:t>.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 w:rsidRPr="002B62C2"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Д</w:t>
      </w:r>
      <w:r w:rsidRPr="005B688D">
        <w:rPr>
          <w:bCs/>
          <w:sz w:val="28"/>
          <w:szCs w:val="28"/>
          <w:vertAlign w:val="subscript"/>
        </w:rPr>
        <w:t>ср</w:t>
      </w:r>
      <w:r w:rsidR="000D658B">
        <w:rPr>
          <w:bCs/>
          <w:sz w:val="28"/>
          <w:szCs w:val="28"/>
          <w:vertAlign w:val="subscript"/>
        </w:rPr>
        <w:t>.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 xml:space="preserve"> / (</w:t>
      </w:r>
      <w:proofErr w:type="spellStart"/>
      <w:r>
        <w:rPr>
          <w:bCs/>
          <w:sz w:val="28"/>
          <w:szCs w:val="28"/>
        </w:rPr>
        <w:t>ИБР</w:t>
      </w:r>
      <w:proofErr w:type="gramStart"/>
      <w:r w:rsidRPr="005B688D">
        <w:rPr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r w:rsidRPr="00181FFE">
        <w:rPr>
          <w:sz w:val="28"/>
          <w:szCs w:val="28"/>
        </w:rPr>
        <w:t>∑</w:t>
      </w:r>
      <w:proofErr w:type="spellStart"/>
      <w:r>
        <w:rPr>
          <w:sz w:val="28"/>
          <w:szCs w:val="28"/>
        </w:rPr>
        <w:t>НП</w:t>
      </w:r>
      <w:r w:rsidRPr="005B688D">
        <w:rPr>
          <w:sz w:val="28"/>
          <w:szCs w:val="28"/>
          <w:vertAlign w:val="subscript"/>
        </w:rPr>
        <w:t>i</w:t>
      </w:r>
      <w:proofErr w:type="spellEnd"/>
      <w:r w:rsidR="00716659" w:rsidRPr="00716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181FFE">
        <w:rPr>
          <w:sz w:val="28"/>
          <w:szCs w:val="28"/>
        </w:rPr>
        <w:t>∑</w:t>
      </w:r>
      <w:proofErr w:type="spellStart"/>
      <w:r>
        <w:rPr>
          <w:sz w:val="28"/>
          <w:szCs w:val="28"/>
        </w:rPr>
        <w:t>Нас</w:t>
      </w:r>
      <w:r w:rsidRPr="005B688D"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62C2">
        <w:rPr>
          <w:bCs/>
          <w:sz w:val="28"/>
          <w:szCs w:val="28"/>
        </w:rPr>
        <w:t>ИНП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 w:rsidRPr="005B688D">
        <w:rPr>
          <w:bCs/>
          <w:sz w:val="28"/>
          <w:szCs w:val="28"/>
          <w:vertAlign w:val="subscript"/>
        </w:rPr>
        <w:t xml:space="preserve"> </w:t>
      </w:r>
      <w:r w:rsidRPr="002B62C2">
        <w:rPr>
          <w:bCs/>
          <w:sz w:val="28"/>
          <w:szCs w:val="28"/>
        </w:rPr>
        <w:t xml:space="preserve">/ </w:t>
      </w:r>
      <w:proofErr w:type="spellStart"/>
      <w:r w:rsidRPr="002B62C2">
        <w:rPr>
          <w:bCs/>
          <w:sz w:val="28"/>
          <w:szCs w:val="28"/>
        </w:rPr>
        <w:t>ИБР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 w:rsidRPr="002B62C2">
        <w:rPr>
          <w:bCs/>
          <w:sz w:val="28"/>
          <w:szCs w:val="28"/>
        </w:rPr>
        <w:t>, где</w:t>
      </w:r>
    </w:p>
    <w:p w:rsidR="00140752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r w:rsidRPr="005B688D">
        <w:rPr>
          <w:bCs/>
          <w:sz w:val="28"/>
          <w:szCs w:val="28"/>
          <w:vertAlign w:val="subscript"/>
        </w:rPr>
        <w:t>ср</w:t>
      </w:r>
      <w:r w:rsidR="000D658B">
        <w:rPr>
          <w:bCs/>
          <w:sz w:val="28"/>
          <w:szCs w:val="28"/>
          <w:vertAlign w:val="subscript"/>
        </w:rPr>
        <w:t>.</w:t>
      </w:r>
      <w:r w:rsidRPr="005B688D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81FFE">
        <w:rPr>
          <w:bCs/>
          <w:color w:val="000000" w:themeColor="text1"/>
          <w:sz w:val="28"/>
          <w:szCs w:val="28"/>
        </w:rPr>
        <w:t xml:space="preserve">объем </w:t>
      </w:r>
      <w:r w:rsidR="0093695F">
        <w:rPr>
          <w:bCs/>
          <w:color w:val="000000" w:themeColor="text1"/>
          <w:sz w:val="28"/>
          <w:szCs w:val="28"/>
        </w:rPr>
        <w:t>дотации</w:t>
      </w:r>
      <w:r w:rsidRPr="00181FFE">
        <w:rPr>
          <w:bCs/>
          <w:color w:val="000000" w:themeColor="text1"/>
          <w:sz w:val="28"/>
          <w:szCs w:val="28"/>
        </w:rPr>
        <w:t>, необходимый для доведения уровня расчетной бюджетной обеспеченности соответствующего (</w:t>
      </w:r>
      <w:proofErr w:type="spellStart"/>
      <w:r w:rsidRPr="00181FFE">
        <w:rPr>
          <w:bCs/>
          <w:color w:val="000000" w:themeColor="text1"/>
          <w:sz w:val="28"/>
          <w:szCs w:val="28"/>
        </w:rPr>
        <w:t>i</w:t>
      </w:r>
      <w:proofErr w:type="spellEnd"/>
      <w:r w:rsidRPr="00181FFE">
        <w:rPr>
          <w:bCs/>
          <w:color w:val="000000" w:themeColor="text1"/>
          <w:sz w:val="28"/>
          <w:szCs w:val="28"/>
        </w:rPr>
        <w:t>) муниципального района (город</w:t>
      </w:r>
      <w:r w:rsidR="00CA25D5">
        <w:rPr>
          <w:bCs/>
          <w:color w:val="000000" w:themeColor="text1"/>
          <w:sz w:val="28"/>
          <w:szCs w:val="28"/>
        </w:rPr>
        <w:t>ского округа), имеющего</w:t>
      </w:r>
      <w:r w:rsidR="00263170">
        <w:rPr>
          <w:bCs/>
          <w:color w:val="000000" w:themeColor="text1"/>
          <w:sz w:val="28"/>
          <w:szCs w:val="28"/>
        </w:rPr>
        <w:t xml:space="preserve"> данный уровень ниже </w:t>
      </w:r>
      <w:r w:rsidRPr="00181FFE">
        <w:rPr>
          <w:bCs/>
          <w:color w:val="000000" w:themeColor="text1"/>
          <w:sz w:val="28"/>
          <w:szCs w:val="28"/>
        </w:rPr>
        <w:t>уровня, установле</w:t>
      </w:r>
      <w:r w:rsidRPr="00181FFE">
        <w:rPr>
          <w:bCs/>
          <w:color w:val="000000" w:themeColor="text1"/>
          <w:sz w:val="28"/>
          <w:szCs w:val="28"/>
        </w:rPr>
        <w:t>н</w:t>
      </w:r>
      <w:r w:rsidRPr="00181FFE">
        <w:rPr>
          <w:bCs/>
          <w:color w:val="000000" w:themeColor="text1"/>
          <w:sz w:val="28"/>
          <w:szCs w:val="28"/>
        </w:rPr>
        <w:t>ного в качестве критерия выравнивания, до среднего уровня расчетной бюджетной обеспеченности по муниципальным районам (городским окр</w:t>
      </w:r>
      <w:r w:rsidRPr="00181FFE">
        <w:rPr>
          <w:bCs/>
          <w:color w:val="000000" w:themeColor="text1"/>
          <w:sz w:val="28"/>
          <w:szCs w:val="28"/>
        </w:rPr>
        <w:t>у</w:t>
      </w:r>
      <w:r w:rsidRPr="00181FFE">
        <w:rPr>
          <w:bCs/>
          <w:color w:val="000000" w:themeColor="text1"/>
          <w:sz w:val="28"/>
          <w:szCs w:val="28"/>
        </w:rPr>
        <w:t>гам);</w:t>
      </w:r>
    </w:p>
    <w:p w:rsidR="00140752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2B62C2">
        <w:rPr>
          <w:bCs/>
          <w:sz w:val="28"/>
          <w:szCs w:val="28"/>
        </w:rPr>
        <w:t>ИБР</w:t>
      </w:r>
      <w:proofErr w:type="gramStart"/>
      <w:r w:rsidRPr="00140752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2B62C2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2B62C2">
        <w:rPr>
          <w:bCs/>
          <w:sz w:val="28"/>
          <w:szCs w:val="28"/>
        </w:rPr>
        <w:t xml:space="preserve"> индекс бюджетных расходов соответствующего (</w:t>
      </w:r>
      <w:proofErr w:type="spellStart"/>
      <w:r w:rsidRPr="002B62C2">
        <w:rPr>
          <w:bCs/>
          <w:sz w:val="28"/>
          <w:szCs w:val="28"/>
        </w:rPr>
        <w:t>i</w:t>
      </w:r>
      <w:proofErr w:type="spellEnd"/>
      <w:r w:rsidRPr="002B62C2">
        <w:rPr>
          <w:bCs/>
          <w:sz w:val="28"/>
          <w:szCs w:val="28"/>
        </w:rPr>
        <w:t>) муниц</w:t>
      </w:r>
      <w:r w:rsidRPr="002B62C2">
        <w:rPr>
          <w:bCs/>
          <w:sz w:val="28"/>
          <w:szCs w:val="28"/>
        </w:rPr>
        <w:t>и</w:t>
      </w:r>
      <w:r w:rsidRPr="002B62C2">
        <w:rPr>
          <w:bCs/>
          <w:sz w:val="28"/>
          <w:szCs w:val="28"/>
        </w:rPr>
        <w:t>пального района (городского округа)</w:t>
      </w:r>
      <w:r>
        <w:rPr>
          <w:bCs/>
          <w:sz w:val="28"/>
          <w:szCs w:val="28"/>
        </w:rPr>
        <w:t>;</w:t>
      </w:r>
    </w:p>
    <w:p w:rsidR="00140752" w:rsidRPr="00181FFE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Нас</w:t>
      </w:r>
      <w:proofErr w:type="gramStart"/>
      <w:r w:rsidRPr="005B688D">
        <w:rPr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 w:rsidRPr="005C4E41">
        <w:rPr>
          <w:bCs/>
          <w:sz w:val="28"/>
          <w:szCs w:val="28"/>
        </w:rPr>
        <w:t xml:space="preserve"> </w:t>
      </w:r>
      <w:r w:rsidRPr="00181FFE">
        <w:rPr>
          <w:bCs/>
          <w:sz w:val="28"/>
          <w:szCs w:val="28"/>
        </w:rPr>
        <w:t>численность постоянного населения соответствующего (</w:t>
      </w:r>
      <w:proofErr w:type="spellStart"/>
      <w:r w:rsidRPr="00181FFE">
        <w:rPr>
          <w:bCs/>
          <w:sz w:val="28"/>
          <w:szCs w:val="28"/>
        </w:rPr>
        <w:t>i</w:t>
      </w:r>
      <w:proofErr w:type="spellEnd"/>
      <w:r w:rsidRPr="00181FFE">
        <w:rPr>
          <w:bCs/>
          <w:sz w:val="28"/>
          <w:szCs w:val="28"/>
        </w:rPr>
        <w:t>) м</w:t>
      </w:r>
      <w:r w:rsidRPr="00181FFE">
        <w:rPr>
          <w:bCs/>
          <w:sz w:val="28"/>
          <w:szCs w:val="28"/>
        </w:rPr>
        <w:t>у</w:t>
      </w:r>
      <w:r w:rsidRPr="00181FFE">
        <w:rPr>
          <w:bCs/>
          <w:sz w:val="28"/>
          <w:szCs w:val="28"/>
        </w:rPr>
        <w:t>ниципального района (городского округа) в соответствии с данными орг</w:t>
      </w:r>
      <w:r w:rsidRPr="00181FFE">
        <w:rPr>
          <w:bCs/>
          <w:sz w:val="28"/>
          <w:szCs w:val="28"/>
        </w:rPr>
        <w:t>а</w:t>
      </w:r>
      <w:r w:rsidRPr="00181FFE">
        <w:rPr>
          <w:bCs/>
          <w:sz w:val="28"/>
          <w:szCs w:val="28"/>
        </w:rPr>
        <w:t>нов статистики на конец отчетного года;</w:t>
      </w:r>
    </w:p>
    <w:p w:rsidR="00140752" w:rsidRPr="005C4E41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5C4E41">
        <w:rPr>
          <w:bCs/>
          <w:sz w:val="28"/>
          <w:szCs w:val="28"/>
        </w:rPr>
        <w:t>НП</w:t>
      </w:r>
      <w:proofErr w:type="gramStart"/>
      <w:r w:rsidRPr="00140752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5C4E41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5C4E41">
        <w:rPr>
          <w:bCs/>
          <w:sz w:val="28"/>
          <w:szCs w:val="28"/>
        </w:rPr>
        <w:t>налоговый потенциал соответствующего (</w:t>
      </w:r>
      <w:proofErr w:type="spellStart"/>
      <w:r w:rsidRPr="005C4E41">
        <w:rPr>
          <w:bCs/>
          <w:sz w:val="28"/>
          <w:szCs w:val="28"/>
        </w:rPr>
        <w:t>i</w:t>
      </w:r>
      <w:proofErr w:type="spellEnd"/>
      <w:r w:rsidRPr="005C4E41">
        <w:rPr>
          <w:bCs/>
          <w:sz w:val="28"/>
          <w:szCs w:val="28"/>
        </w:rPr>
        <w:t>) муниципального района (городского округа);</w:t>
      </w:r>
    </w:p>
    <w:p w:rsidR="00140752" w:rsidRPr="002B62C2" w:rsidRDefault="0014075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B62C2">
        <w:rPr>
          <w:bCs/>
          <w:sz w:val="28"/>
          <w:szCs w:val="28"/>
        </w:rPr>
        <w:t>ИНП</w:t>
      </w:r>
      <w:r w:rsidRPr="00140752">
        <w:rPr>
          <w:bCs/>
          <w:sz w:val="28"/>
          <w:szCs w:val="28"/>
          <w:vertAlign w:val="subscript"/>
        </w:rPr>
        <w:t>i</w:t>
      </w:r>
      <w:proofErr w:type="spellEnd"/>
      <w:r w:rsidRPr="00140752">
        <w:rPr>
          <w:bCs/>
          <w:sz w:val="28"/>
          <w:szCs w:val="28"/>
          <w:vertAlign w:val="subscript"/>
        </w:rPr>
        <w:t xml:space="preserve"> </w:t>
      </w:r>
      <w:r w:rsidR="00D3385E">
        <w:rPr>
          <w:sz w:val="28"/>
          <w:szCs w:val="28"/>
        </w:rPr>
        <w:t>–</w:t>
      </w:r>
      <w:r w:rsidRPr="002B62C2">
        <w:rPr>
          <w:bCs/>
          <w:sz w:val="28"/>
          <w:szCs w:val="28"/>
        </w:rPr>
        <w:t xml:space="preserve"> индекс налогового потенциала соответствующего (</w:t>
      </w:r>
      <w:proofErr w:type="spellStart"/>
      <w:r w:rsidRPr="002B62C2">
        <w:rPr>
          <w:bCs/>
          <w:sz w:val="28"/>
          <w:szCs w:val="28"/>
        </w:rPr>
        <w:t>i</w:t>
      </w:r>
      <w:proofErr w:type="spellEnd"/>
      <w:r w:rsidRPr="002B62C2">
        <w:rPr>
          <w:bCs/>
          <w:sz w:val="28"/>
          <w:szCs w:val="28"/>
        </w:rPr>
        <w:t>) муниц</w:t>
      </w:r>
      <w:r w:rsidRPr="002B62C2">
        <w:rPr>
          <w:bCs/>
          <w:sz w:val="28"/>
          <w:szCs w:val="28"/>
        </w:rPr>
        <w:t>и</w:t>
      </w:r>
      <w:r w:rsidRPr="002B62C2">
        <w:rPr>
          <w:bCs/>
          <w:sz w:val="28"/>
          <w:szCs w:val="28"/>
        </w:rPr>
        <w:t>паль</w:t>
      </w:r>
      <w:r>
        <w:rPr>
          <w:bCs/>
          <w:sz w:val="28"/>
          <w:szCs w:val="28"/>
        </w:rPr>
        <w:t>ного района (городского округа)</w:t>
      </w:r>
      <w:proofErr w:type="gramStart"/>
      <w:r w:rsidRPr="002B62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140752" w:rsidRPr="00AC7ABD" w:rsidRDefault="00263170" w:rsidP="001C7B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140752">
        <w:rPr>
          <w:rFonts w:ascii="Times New Roman" w:hAnsi="Times New Roman" w:cs="Times New Roman"/>
          <w:bCs/>
          <w:sz w:val="28"/>
          <w:szCs w:val="28"/>
        </w:rPr>
        <w:t>стать</w:t>
      </w:r>
      <w:r w:rsidR="00140752" w:rsidRPr="00AC7ABD">
        <w:rPr>
          <w:rFonts w:ascii="Times New Roman" w:hAnsi="Times New Roman" w:cs="Times New Roman"/>
          <w:bCs/>
          <w:sz w:val="28"/>
          <w:szCs w:val="28"/>
        </w:rPr>
        <w:t>ю 5</w:t>
      </w:r>
      <w:r w:rsidR="00140752" w:rsidRPr="00AC7AB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40752" w:rsidRPr="00AC7ABD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140752">
        <w:rPr>
          <w:rFonts w:ascii="Times New Roman" w:hAnsi="Times New Roman" w:cs="Times New Roman"/>
          <w:bCs/>
          <w:sz w:val="28"/>
          <w:szCs w:val="28"/>
        </w:rPr>
        <w:t xml:space="preserve">частью 3 </w:t>
      </w:r>
      <w:r w:rsidR="00140752" w:rsidRPr="00AC7AB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140752"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Дополнительны</w:t>
      </w:r>
      <w:r w:rsidR="0093695F">
        <w:rPr>
          <w:bCs/>
          <w:sz w:val="28"/>
          <w:szCs w:val="28"/>
        </w:rPr>
        <w:t>й норматив</w:t>
      </w:r>
      <w:r>
        <w:rPr>
          <w:bCs/>
          <w:sz w:val="28"/>
          <w:szCs w:val="28"/>
        </w:rPr>
        <w:t xml:space="preserve"> отчислений от налога на доходы физ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лиц в бюджет муниципального района (городского округа) подле</w:t>
      </w:r>
      <w:r w:rsidR="00541275">
        <w:rPr>
          <w:bCs/>
          <w:sz w:val="28"/>
          <w:szCs w:val="28"/>
        </w:rPr>
        <w:t>жи</w:t>
      </w:r>
      <w:r>
        <w:rPr>
          <w:bCs/>
          <w:sz w:val="28"/>
          <w:szCs w:val="28"/>
        </w:rPr>
        <w:t>т уменьшению в объеме, соответствующем принятому представительным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ганом муниципального района (городского округа) решению об отказе, полностью или частично, от </w:t>
      </w:r>
      <w:r w:rsidR="0093695F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получения в очередном финансовом году в срок, установленный частью 12 статьи 4 настоящего Закона.»;</w:t>
      </w:r>
      <w:proofErr w:type="gramEnd"/>
    </w:p>
    <w:p w:rsidR="00DD6302" w:rsidRDefault="00D01C2C" w:rsidP="001C7B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статью 7 дополнить частями 7 </w:t>
      </w:r>
      <w:r w:rsidRPr="00762AEB">
        <w:rPr>
          <w:rFonts w:ascii="Times New Roman" w:hAnsi="Times New Roman"/>
          <w:sz w:val="26"/>
          <w:szCs w:val="26"/>
        </w:rPr>
        <w:t>–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9 следующего содержания: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 Дотации на выравнивание бюджетной обеспеченности поселений предоставляются бюджетам городских округов в соответствии со сводной бюджетной росписью бюджета Республики Карелия на текущий финанс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вый год и плановый период.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 w:rsidR="00AF30F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срок до 1 октября текущего</w:t>
      </w:r>
      <w:r w:rsidR="00AF30F7">
        <w:rPr>
          <w:bCs/>
          <w:sz w:val="28"/>
          <w:szCs w:val="28"/>
        </w:rPr>
        <w:t xml:space="preserve"> финансового</w:t>
      </w:r>
      <w:r>
        <w:rPr>
          <w:bCs/>
          <w:sz w:val="28"/>
          <w:szCs w:val="28"/>
        </w:rPr>
        <w:t xml:space="preserve"> года </w:t>
      </w:r>
      <w:r w:rsidR="00AF30F7">
        <w:rPr>
          <w:bCs/>
          <w:sz w:val="28"/>
          <w:szCs w:val="28"/>
        </w:rPr>
        <w:t xml:space="preserve">представительным органом городского округа </w:t>
      </w:r>
      <w:r>
        <w:rPr>
          <w:bCs/>
          <w:sz w:val="28"/>
          <w:szCs w:val="28"/>
        </w:rPr>
        <w:t>может быть принято решение об отказе, 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стью или частично, от получения в о</w:t>
      </w:r>
      <w:r w:rsidR="0093695F">
        <w:rPr>
          <w:bCs/>
          <w:sz w:val="28"/>
          <w:szCs w:val="28"/>
        </w:rPr>
        <w:t>чередном финансовом году дотации</w:t>
      </w:r>
      <w:r>
        <w:rPr>
          <w:bCs/>
          <w:sz w:val="28"/>
          <w:szCs w:val="28"/>
        </w:rPr>
        <w:t xml:space="preserve"> на выравнивание бюджетной обеспеченности поселений </w:t>
      </w:r>
      <w:r w:rsidR="00AF6A37">
        <w:rPr>
          <w:bCs/>
          <w:sz w:val="28"/>
          <w:szCs w:val="28"/>
        </w:rPr>
        <w:t>из бюджета Респу</w:t>
      </w:r>
      <w:r w:rsidR="00AF6A37">
        <w:rPr>
          <w:bCs/>
          <w:sz w:val="28"/>
          <w:szCs w:val="28"/>
        </w:rPr>
        <w:t>б</w:t>
      </w:r>
      <w:r w:rsidR="00AF6A37">
        <w:rPr>
          <w:bCs/>
          <w:sz w:val="28"/>
          <w:szCs w:val="28"/>
        </w:rPr>
        <w:t xml:space="preserve">лики Карелия </w:t>
      </w:r>
      <w:r>
        <w:rPr>
          <w:bCs/>
          <w:sz w:val="28"/>
          <w:szCs w:val="28"/>
        </w:rPr>
        <w:t xml:space="preserve">или от налоговых доходов по дополнительным нормативам отчислений </w:t>
      </w:r>
      <w:r w:rsidR="00796BE0">
        <w:rPr>
          <w:bCs/>
          <w:sz w:val="28"/>
          <w:szCs w:val="28"/>
        </w:rPr>
        <w:t xml:space="preserve">от налога на доходы физических лиц </w:t>
      </w:r>
      <w:r w:rsidR="001E2AAC">
        <w:rPr>
          <w:bCs/>
          <w:sz w:val="28"/>
          <w:szCs w:val="28"/>
        </w:rPr>
        <w:t>в бюджет</w:t>
      </w:r>
      <w:r w:rsidR="00CC1769">
        <w:rPr>
          <w:bCs/>
          <w:sz w:val="28"/>
          <w:szCs w:val="28"/>
        </w:rPr>
        <w:t xml:space="preserve"> соответству</w:t>
      </w:r>
      <w:r w:rsidR="00CC1769">
        <w:rPr>
          <w:bCs/>
          <w:sz w:val="28"/>
          <w:szCs w:val="28"/>
        </w:rPr>
        <w:t>ю</w:t>
      </w:r>
      <w:r w:rsidR="00CC1769">
        <w:rPr>
          <w:bCs/>
          <w:sz w:val="28"/>
          <w:szCs w:val="28"/>
        </w:rPr>
        <w:t xml:space="preserve">щего </w:t>
      </w:r>
      <w:r>
        <w:rPr>
          <w:bCs/>
          <w:sz w:val="28"/>
          <w:szCs w:val="28"/>
        </w:rPr>
        <w:t>городского округа.</w:t>
      </w:r>
      <w:proofErr w:type="gramEnd"/>
    </w:p>
    <w:p w:rsidR="00AF6A37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bCs/>
          <w:sz w:val="28"/>
          <w:szCs w:val="28"/>
        </w:rPr>
        <w:t>Ре</w:t>
      </w:r>
      <w:r w:rsidR="00686F7B">
        <w:rPr>
          <w:bCs/>
          <w:sz w:val="28"/>
          <w:szCs w:val="28"/>
        </w:rPr>
        <w:t xml:space="preserve">шение представительного органа </w:t>
      </w:r>
      <w:r>
        <w:rPr>
          <w:bCs/>
          <w:sz w:val="28"/>
          <w:szCs w:val="28"/>
        </w:rPr>
        <w:t>городского округа об отказе</w:t>
      </w:r>
      <w:r w:rsidR="00957BA7">
        <w:rPr>
          <w:bCs/>
          <w:sz w:val="28"/>
          <w:szCs w:val="28"/>
        </w:rPr>
        <w:t>, полностью или частично,</w:t>
      </w:r>
      <w:r>
        <w:rPr>
          <w:bCs/>
          <w:sz w:val="28"/>
          <w:szCs w:val="28"/>
        </w:rPr>
        <w:t xml:space="preserve"> от получения</w:t>
      </w:r>
      <w:r w:rsidR="00796B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дотации на выравнивание 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ной обеспеченности </w:t>
      </w:r>
      <w:r w:rsidRPr="00306FB1">
        <w:rPr>
          <w:bCs/>
          <w:color w:val="000000" w:themeColor="text1"/>
          <w:sz w:val="28"/>
          <w:szCs w:val="28"/>
        </w:rPr>
        <w:t>поселений</w:t>
      </w:r>
      <w:r w:rsidR="00AF6A37">
        <w:rPr>
          <w:bCs/>
          <w:color w:val="000000" w:themeColor="text1"/>
          <w:sz w:val="28"/>
          <w:szCs w:val="28"/>
        </w:rPr>
        <w:t xml:space="preserve"> из бюджета Республики Карелия</w:t>
      </w:r>
      <w:r w:rsidRPr="00306FB1">
        <w:rPr>
          <w:bCs/>
          <w:color w:val="000000" w:themeColor="text1"/>
          <w:sz w:val="28"/>
          <w:szCs w:val="28"/>
        </w:rPr>
        <w:t>, принятое по истечении срока, установленного в части 8 настоящей статьи, и (или) о</w:t>
      </w:r>
      <w:r w:rsidR="00957BA7">
        <w:rPr>
          <w:bCs/>
          <w:color w:val="000000" w:themeColor="text1"/>
          <w:sz w:val="28"/>
          <w:szCs w:val="28"/>
        </w:rPr>
        <w:t>т</w:t>
      </w:r>
      <w:r w:rsidR="00293A56">
        <w:rPr>
          <w:bCs/>
          <w:color w:val="000000" w:themeColor="text1"/>
          <w:sz w:val="28"/>
          <w:szCs w:val="28"/>
        </w:rPr>
        <w:t>каз</w:t>
      </w:r>
      <w:r w:rsidR="00957BA7">
        <w:rPr>
          <w:bCs/>
          <w:color w:val="000000" w:themeColor="text1"/>
          <w:sz w:val="28"/>
          <w:szCs w:val="28"/>
        </w:rPr>
        <w:t xml:space="preserve"> </w:t>
      </w:r>
      <w:r w:rsidR="002111D3">
        <w:rPr>
          <w:bCs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="00293A56">
        <w:rPr>
          <w:bCs/>
          <w:color w:val="000000" w:themeColor="text1"/>
          <w:sz w:val="28"/>
          <w:szCs w:val="28"/>
        </w:rPr>
        <w:t>от подписания</w:t>
      </w:r>
      <w:r w:rsidRPr="00306FB1">
        <w:rPr>
          <w:bCs/>
          <w:color w:val="000000" w:themeColor="text1"/>
          <w:sz w:val="28"/>
          <w:szCs w:val="28"/>
        </w:rPr>
        <w:t xml:space="preserve"> с</w:t>
      </w:r>
      <w:r w:rsidRPr="00306FB1">
        <w:rPr>
          <w:bCs/>
          <w:color w:val="000000" w:themeColor="text1"/>
          <w:sz w:val="28"/>
          <w:szCs w:val="28"/>
        </w:rPr>
        <w:t>о</w:t>
      </w:r>
      <w:r w:rsidRPr="00306FB1">
        <w:rPr>
          <w:bCs/>
          <w:color w:val="000000" w:themeColor="text1"/>
          <w:sz w:val="28"/>
          <w:szCs w:val="28"/>
        </w:rPr>
        <w:t>глашения о ее предоставлении</w:t>
      </w:r>
      <w:r>
        <w:rPr>
          <w:bCs/>
          <w:sz w:val="28"/>
          <w:szCs w:val="28"/>
        </w:rPr>
        <w:t>, является основанием для перераспределения соответствующего объема дотации на увеличение объема субвенций на осуществление государственных полномочий</w:t>
      </w:r>
      <w:proofErr w:type="gramEnd"/>
      <w:r>
        <w:rPr>
          <w:bCs/>
          <w:sz w:val="28"/>
          <w:szCs w:val="28"/>
        </w:rPr>
        <w:t xml:space="preserve"> по расчету и предоставлению дотаций бюджетам городских и сельских поселений бюджетам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пальных районов без внесения изменений в закон </w:t>
      </w:r>
      <w:r w:rsidR="001E2AAC">
        <w:rPr>
          <w:bCs/>
          <w:sz w:val="28"/>
          <w:szCs w:val="28"/>
        </w:rPr>
        <w:t xml:space="preserve">Республики Карелия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lastRenderedPageBreak/>
        <w:t xml:space="preserve">бюджете Республики Карелия  на </w:t>
      </w:r>
      <w:r w:rsidR="00326F27">
        <w:rPr>
          <w:bCs/>
          <w:sz w:val="28"/>
          <w:szCs w:val="28"/>
        </w:rPr>
        <w:t xml:space="preserve">текущий </w:t>
      </w:r>
      <w:r>
        <w:rPr>
          <w:bCs/>
          <w:sz w:val="28"/>
          <w:szCs w:val="28"/>
        </w:rPr>
        <w:t>финансовый год и плановый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D6302" w:rsidRDefault="00AF6A37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="00DD6302">
        <w:rPr>
          <w:sz w:val="28"/>
          <w:szCs w:val="28"/>
        </w:rPr>
        <w:t xml:space="preserve">статью </w:t>
      </w:r>
      <w:r w:rsidR="00DD6302">
        <w:rPr>
          <w:bCs/>
          <w:sz w:val="28"/>
          <w:szCs w:val="28"/>
        </w:rPr>
        <w:t>18</w:t>
      </w:r>
      <w:r w:rsidR="00DD6302">
        <w:rPr>
          <w:bCs/>
          <w:sz w:val="28"/>
          <w:szCs w:val="28"/>
          <w:vertAlign w:val="superscript"/>
        </w:rPr>
        <w:t>7</w:t>
      </w:r>
      <w:r w:rsidR="00DD6302">
        <w:rPr>
          <w:bCs/>
          <w:sz w:val="28"/>
          <w:szCs w:val="28"/>
        </w:rPr>
        <w:t xml:space="preserve"> изложить в следующей редакции: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«Статья 18</w:t>
      </w:r>
      <w:r>
        <w:rPr>
          <w:bCs/>
          <w:sz w:val="28"/>
          <w:szCs w:val="28"/>
          <w:vertAlign w:val="superscript"/>
        </w:rPr>
        <w:t>7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Методика распределения субвенций </w:t>
      </w:r>
    </w:p>
    <w:p w:rsidR="00B1585C" w:rsidRDefault="003F5C4B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</w:t>
      </w:r>
      <w:r w:rsidR="00DD6302">
        <w:rPr>
          <w:b/>
          <w:bCs/>
          <w:sz w:val="28"/>
          <w:szCs w:val="28"/>
        </w:rPr>
        <w:t>существление</w:t>
      </w:r>
      <w:r w:rsidR="00B1585C">
        <w:rPr>
          <w:b/>
          <w:bCs/>
          <w:sz w:val="28"/>
          <w:szCs w:val="28"/>
        </w:rPr>
        <w:t xml:space="preserve"> </w:t>
      </w:r>
      <w:r w:rsidR="00DD6302">
        <w:rPr>
          <w:b/>
          <w:bCs/>
          <w:sz w:val="28"/>
          <w:szCs w:val="28"/>
        </w:rPr>
        <w:t xml:space="preserve">государственных полномочий 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выплате компенсации платы, взимаемой 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родителей (законных представителей) за присмотр 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уход за детьми, осваивающими </w:t>
      </w:r>
      <w:proofErr w:type="gramStart"/>
      <w:r>
        <w:rPr>
          <w:b/>
          <w:bCs/>
          <w:sz w:val="28"/>
          <w:szCs w:val="28"/>
        </w:rPr>
        <w:t>образовательные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D219E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дошкольного образования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организациях, осуществляющих </w:t>
      </w:r>
      <w:proofErr w:type="gramStart"/>
      <w:r>
        <w:rPr>
          <w:b/>
          <w:bCs/>
          <w:sz w:val="28"/>
          <w:szCs w:val="28"/>
        </w:rPr>
        <w:t>образовательную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1585C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деятельность, за исключением </w:t>
      </w:r>
      <w:proofErr w:type="gramStart"/>
      <w:r>
        <w:rPr>
          <w:b/>
          <w:bCs/>
          <w:sz w:val="28"/>
          <w:szCs w:val="28"/>
        </w:rPr>
        <w:t>государственных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организаций Республики Карелия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Распределение субвенций, предоставляемых бюджетам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районов (городских округов) на осуществление государственных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номочий по выплате компенсации платы, взимаемой с родителей (законных представителей) </w:t>
      </w:r>
      <w:r w:rsidR="004A2B3C">
        <w:rPr>
          <w:bCs/>
          <w:sz w:val="28"/>
          <w:szCs w:val="28"/>
        </w:rPr>
        <w:t xml:space="preserve">(далее – родительская плата) </w:t>
      </w:r>
      <w:r>
        <w:rPr>
          <w:bCs/>
          <w:sz w:val="28"/>
          <w:szCs w:val="28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чением государственных образовательных организаций Республики Кар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лия, осуществляется по следующей методике:</w:t>
      </w:r>
      <w:proofErr w:type="gramEnd"/>
    </w:p>
    <w:p w:rsidR="00EF5C13" w:rsidRPr="00D2544E" w:rsidRDefault="00EF5C13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2544E">
        <w:rPr>
          <w:sz w:val="28"/>
          <w:szCs w:val="28"/>
        </w:rPr>
        <w:t>Срод</w:t>
      </w:r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= </w:t>
      </w:r>
      <w:proofErr w:type="spellStart"/>
      <w:r w:rsidRPr="00D2544E">
        <w:rPr>
          <w:sz w:val="28"/>
          <w:szCs w:val="28"/>
        </w:rPr>
        <w:t>Срод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</w:t>
      </w:r>
      <w:r w:rsidR="007876D9" w:rsidRPr="00D2544E">
        <w:rPr>
          <w:sz w:val="28"/>
          <w:szCs w:val="28"/>
        </w:rPr>
        <w:t>(</w:t>
      </w:r>
      <w:r w:rsidR="00E24622" w:rsidRPr="00D2544E">
        <w:rPr>
          <w:sz w:val="28"/>
          <w:szCs w:val="28"/>
        </w:rPr>
        <w:t>((</w:t>
      </w:r>
      <w:r w:rsidRPr="00D2544E">
        <w:rPr>
          <w:sz w:val="28"/>
          <w:szCs w:val="28"/>
        </w:rPr>
        <w:t>(Ч1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0,2 + Ч2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0,5 + Ч3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0,7)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Р</w:t>
      </w:r>
      <w:r w:rsidRPr="00D2544E">
        <w:rPr>
          <w:sz w:val="28"/>
          <w:szCs w:val="28"/>
          <w:vertAlign w:val="subscript"/>
        </w:rPr>
        <w:t>i</w:t>
      </w:r>
      <w:proofErr w:type="spellEnd"/>
      <w:r w:rsidRPr="00D2544E">
        <w:rPr>
          <w:sz w:val="28"/>
          <w:szCs w:val="28"/>
        </w:rPr>
        <w:t xml:space="preserve"> + (Ч1л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0,2 + </w:t>
      </w:r>
      <w:r w:rsidR="008343A1" w:rsidRPr="00D2544E">
        <w:rPr>
          <w:sz w:val="28"/>
          <w:szCs w:val="28"/>
        </w:rPr>
        <w:t>+ </w:t>
      </w:r>
      <w:r w:rsidRPr="00D2544E">
        <w:rPr>
          <w:sz w:val="28"/>
          <w:szCs w:val="28"/>
        </w:rPr>
        <w:t>Ч2л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х</w:t>
      </w:r>
      <w:proofErr w:type="spellEnd"/>
      <w:r w:rsidR="00D2152C"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</w:rPr>
        <w:t>0,5 + Ч3л</w:t>
      </w:r>
      <w:proofErr w:type="spellStart"/>
      <w:r w:rsidRPr="00D2544E">
        <w:rPr>
          <w:sz w:val="28"/>
          <w:szCs w:val="28"/>
          <w:vertAlign w:val="subscript"/>
          <w:lang w:val="en-US"/>
        </w:rPr>
        <w:t>i</w:t>
      </w:r>
      <w:proofErr w:type="spellEnd"/>
      <w:r w:rsidRPr="00D2544E">
        <w:rPr>
          <w:sz w:val="28"/>
          <w:szCs w:val="28"/>
        </w:rPr>
        <w:t xml:space="preserve">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0,7)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Рл</w:t>
      </w:r>
      <w:r w:rsidRPr="00D2544E">
        <w:rPr>
          <w:sz w:val="28"/>
          <w:szCs w:val="28"/>
          <w:vertAlign w:val="subscript"/>
        </w:rPr>
        <w:t>i</w:t>
      </w:r>
      <w:proofErr w:type="spellEnd"/>
      <w:r w:rsidRPr="00D2544E">
        <w:rPr>
          <w:sz w:val="28"/>
          <w:szCs w:val="28"/>
        </w:rPr>
        <w:t xml:space="preserve">))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С</w:t>
      </w:r>
      <w:r w:rsidRPr="00D2544E">
        <w:rPr>
          <w:sz w:val="28"/>
          <w:szCs w:val="28"/>
          <w:vertAlign w:val="subscript"/>
        </w:rPr>
        <w:t>i</w:t>
      </w:r>
      <w:proofErr w:type="spellEnd"/>
      <w:r w:rsidRPr="00D2544E">
        <w:rPr>
          <w:sz w:val="28"/>
          <w:szCs w:val="28"/>
        </w:rPr>
        <w:t>)</w:t>
      </w:r>
      <w:r w:rsidR="00663BA6" w:rsidRPr="00D2544E">
        <w:rPr>
          <w:sz w:val="28"/>
          <w:szCs w:val="28"/>
        </w:rPr>
        <w:t>))</w:t>
      </w:r>
      <w:r w:rsidRPr="00D2544E">
        <w:rPr>
          <w:sz w:val="28"/>
          <w:szCs w:val="28"/>
        </w:rPr>
        <w:t xml:space="preserve"> / (</w:t>
      </w:r>
      <w:r w:rsidR="007876D9" w:rsidRPr="00D2544E">
        <w:rPr>
          <w:sz w:val="28"/>
          <w:szCs w:val="28"/>
        </w:rPr>
        <w:t>(</w:t>
      </w:r>
      <w:r w:rsidRPr="00D2544E">
        <w:rPr>
          <w:sz w:val="28"/>
          <w:szCs w:val="28"/>
        </w:rPr>
        <w:t>(Ч</w:t>
      </w:r>
      <w:proofErr w:type="gramStart"/>
      <w:r w:rsidRPr="00D2544E">
        <w:rPr>
          <w:sz w:val="28"/>
          <w:szCs w:val="28"/>
        </w:rPr>
        <w:t>1</w:t>
      </w:r>
      <w:proofErr w:type="gram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x</w:t>
      </w:r>
      <w:proofErr w:type="spellEnd"/>
      <w:r w:rsidRPr="00D2544E">
        <w:rPr>
          <w:sz w:val="28"/>
          <w:szCs w:val="28"/>
        </w:rPr>
        <w:t xml:space="preserve"> 0,2 + Ч2 </w:t>
      </w:r>
      <w:proofErr w:type="spellStart"/>
      <w:r w:rsidRPr="00D2544E">
        <w:rPr>
          <w:sz w:val="28"/>
          <w:szCs w:val="28"/>
        </w:rPr>
        <w:t>x</w:t>
      </w:r>
      <w:proofErr w:type="spellEnd"/>
      <w:r w:rsidRPr="00D2544E">
        <w:rPr>
          <w:sz w:val="28"/>
          <w:szCs w:val="28"/>
        </w:rPr>
        <w:t xml:space="preserve"> 0,5 + Ч3 </w:t>
      </w:r>
      <w:proofErr w:type="spellStart"/>
      <w:r w:rsidRPr="00D2544E">
        <w:rPr>
          <w:sz w:val="28"/>
          <w:szCs w:val="28"/>
        </w:rPr>
        <w:t>x</w:t>
      </w:r>
      <w:proofErr w:type="spellEnd"/>
      <w:r w:rsidRPr="00D2544E">
        <w:rPr>
          <w:sz w:val="28"/>
          <w:szCs w:val="28"/>
        </w:rPr>
        <w:t xml:space="preserve"> 0,7) </w:t>
      </w:r>
      <w:proofErr w:type="spellStart"/>
      <w:r w:rsidRPr="00D2544E">
        <w:rPr>
          <w:sz w:val="28"/>
          <w:szCs w:val="28"/>
        </w:rPr>
        <w:t>x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="007876D9" w:rsidRPr="00D2544E">
        <w:rPr>
          <w:sz w:val="28"/>
          <w:szCs w:val="28"/>
        </w:rPr>
        <w:t>х</w:t>
      </w:r>
      <w:proofErr w:type="spellEnd"/>
      <w:r w:rsidR="007876D9" w:rsidRPr="00D2544E">
        <w:rPr>
          <w:sz w:val="28"/>
          <w:szCs w:val="28"/>
        </w:rPr>
        <w:t> </w:t>
      </w:r>
      <w:proofErr w:type="spellStart"/>
      <w:r w:rsidRPr="00D2544E">
        <w:rPr>
          <w:sz w:val="28"/>
          <w:szCs w:val="28"/>
        </w:rPr>
        <w:t>Р</w:t>
      </w:r>
      <w:r w:rsidRPr="00D2544E">
        <w:rPr>
          <w:sz w:val="28"/>
          <w:szCs w:val="28"/>
          <w:vertAlign w:val="subscript"/>
        </w:rPr>
        <w:t>ср</w:t>
      </w:r>
      <w:proofErr w:type="spellEnd"/>
      <w:r w:rsidRPr="00D2544E">
        <w:rPr>
          <w:sz w:val="28"/>
          <w:szCs w:val="28"/>
          <w:vertAlign w:val="subscript"/>
        </w:rPr>
        <w:t>.</w:t>
      </w:r>
      <w:r w:rsidRPr="00D2544E">
        <w:rPr>
          <w:sz w:val="28"/>
          <w:szCs w:val="28"/>
        </w:rPr>
        <w:t xml:space="preserve"> </w:t>
      </w:r>
      <w:r w:rsidR="00E60B79" w:rsidRPr="00D2544E">
        <w:rPr>
          <w:sz w:val="28"/>
          <w:szCs w:val="28"/>
        </w:rPr>
        <w:t xml:space="preserve">+ </w:t>
      </w:r>
      <w:proofErr w:type="gramStart"/>
      <w:r w:rsidRPr="00D2544E">
        <w:rPr>
          <w:sz w:val="28"/>
          <w:szCs w:val="28"/>
        </w:rPr>
        <w:t xml:space="preserve">(Ч1л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0,2 + Ч2л</w:t>
      </w:r>
      <w:r w:rsidR="00D2152C"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0,5 + Ч3л </w:t>
      </w:r>
      <w:r w:rsidRPr="00D2544E">
        <w:rPr>
          <w:sz w:val="28"/>
          <w:szCs w:val="28"/>
          <w:lang w:val="en-US"/>
        </w:rPr>
        <w:t>x</w:t>
      </w:r>
      <w:r w:rsidRPr="00D2544E">
        <w:rPr>
          <w:sz w:val="28"/>
          <w:szCs w:val="28"/>
        </w:rPr>
        <w:t xml:space="preserve"> 0,7)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Рл</w:t>
      </w:r>
      <w:proofErr w:type="spellEnd"/>
      <w:r w:rsidR="00E24622" w:rsidRPr="00D2544E">
        <w:rPr>
          <w:sz w:val="28"/>
          <w:szCs w:val="28"/>
        </w:rPr>
        <w:t>)</w:t>
      </w:r>
      <w:r w:rsidR="002F4C95" w:rsidRPr="00D2544E">
        <w:rPr>
          <w:sz w:val="28"/>
          <w:szCs w:val="28"/>
        </w:rPr>
        <w:t>)</w:t>
      </w:r>
      <w:r w:rsidR="00BC2F6B"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х</w:t>
      </w:r>
      <w:proofErr w:type="spellEnd"/>
      <w:r w:rsidRPr="00D2544E">
        <w:rPr>
          <w:sz w:val="28"/>
          <w:szCs w:val="28"/>
        </w:rPr>
        <w:t xml:space="preserve"> </w:t>
      </w:r>
      <w:proofErr w:type="spellStart"/>
      <w:r w:rsidRPr="00D2544E">
        <w:rPr>
          <w:sz w:val="28"/>
          <w:szCs w:val="28"/>
        </w:rPr>
        <w:t>С</w:t>
      </w:r>
      <w:r w:rsidRPr="00D2544E">
        <w:rPr>
          <w:sz w:val="28"/>
          <w:szCs w:val="28"/>
          <w:vertAlign w:val="subscript"/>
        </w:rPr>
        <w:t>ср</w:t>
      </w:r>
      <w:proofErr w:type="spellEnd"/>
      <w:r w:rsidRPr="00D2544E">
        <w:rPr>
          <w:sz w:val="28"/>
          <w:szCs w:val="28"/>
          <w:vertAlign w:val="subscript"/>
        </w:rPr>
        <w:t>.</w:t>
      </w:r>
      <w:r w:rsidRPr="00D2544E">
        <w:rPr>
          <w:sz w:val="28"/>
          <w:szCs w:val="28"/>
        </w:rPr>
        <w:t>)</w:t>
      </w:r>
      <w:r w:rsidR="00E24622" w:rsidRPr="00D2544E">
        <w:rPr>
          <w:sz w:val="28"/>
          <w:szCs w:val="28"/>
        </w:rPr>
        <w:t>)</w:t>
      </w:r>
      <w:r w:rsidR="00716659" w:rsidRPr="00D2544E">
        <w:rPr>
          <w:sz w:val="28"/>
          <w:szCs w:val="28"/>
        </w:rPr>
        <w:t>)</w:t>
      </w:r>
      <w:r w:rsidR="007876D9" w:rsidRPr="00D2544E">
        <w:rPr>
          <w:sz w:val="28"/>
          <w:szCs w:val="28"/>
        </w:rPr>
        <w:t>)</w:t>
      </w:r>
      <w:r w:rsidRPr="00D2544E">
        <w:rPr>
          <w:sz w:val="28"/>
          <w:szCs w:val="28"/>
        </w:rPr>
        <w:t>, где</w:t>
      </w:r>
      <w:proofErr w:type="gramEnd"/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Срод</w:t>
      </w:r>
      <w:proofErr w:type="gramStart"/>
      <w:r w:rsidRPr="00306FB1">
        <w:rPr>
          <w:bCs/>
          <w:sz w:val="28"/>
          <w:szCs w:val="28"/>
          <w:vertAlign w:val="subscript"/>
        </w:rPr>
        <w:t>i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размер субвенции, предоставляемой бюджету соответству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щего (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 муниципального района (городского округа);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Срод</w:t>
      </w:r>
      <w:proofErr w:type="spellEnd"/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общий объем субвенций для всех бюджетов муниципальных районов (городских округов);</w:t>
      </w:r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Ч1</w:t>
      </w:r>
      <w:r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прогнозируемое среднегодовое количество в семьях первых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тей, посещающих муниципальные образовательные организации, иные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 в соответствующем (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ном районе (городском округе) (за исключением </w:t>
      </w:r>
      <w:r w:rsidR="004A2B3C">
        <w:rPr>
          <w:bCs/>
          <w:sz w:val="28"/>
          <w:szCs w:val="28"/>
        </w:rPr>
        <w:t xml:space="preserve">детей, указанных в </w:t>
      </w:r>
      <w:r w:rsidR="004A2B3C" w:rsidRPr="008470A5">
        <w:rPr>
          <w:bCs/>
          <w:sz w:val="28"/>
          <w:szCs w:val="28"/>
        </w:rPr>
        <w:t xml:space="preserve">абзаце </w:t>
      </w:r>
      <w:r w:rsidR="00D5186C" w:rsidRPr="008470A5">
        <w:rPr>
          <w:bCs/>
          <w:sz w:val="28"/>
          <w:szCs w:val="28"/>
        </w:rPr>
        <w:t>девятом</w:t>
      </w:r>
      <w:r w:rsidRPr="008470A5">
        <w:rPr>
          <w:bCs/>
          <w:sz w:val="28"/>
          <w:szCs w:val="28"/>
        </w:rPr>
        <w:t xml:space="preserve"> настоящей статьи);</w:t>
      </w:r>
    </w:p>
    <w:p w:rsidR="00306FB1" w:rsidRPr="008470A5" w:rsidRDefault="00306FB1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Ч2</w:t>
      </w:r>
      <w:r w:rsidRPr="008470A5">
        <w:rPr>
          <w:bCs/>
          <w:sz w:val="28"/>
          <w:szCs w:val="28"/>
          <w:vertAlign w:val="subscript"/>
        </w:rPr>
        <w:t>i</w:t>
      </w:r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вторых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 в соответствующем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муниципал</w:t>
      </w:r>
      <w:r w:rsidRPr="008470A5">
        <w:rPr>
          <w:bCs/>
          <w:sz w:val="28"/>
          <w:szCs w:val="28"/>
        </w:rPr>
        <w:t>ь</w:t>
      </w:r>
      <w:r w:rsidRPr="008470A5">
        <w:rPr>
          <w:bCs/>
          <w:sz w:val="28"/>
          <w:szCs w:val="28"/>
        </w:rPr>
        <w:t xml:space="preserve">ном районе (городском округе) (за исключением детей, указанных в абзаце </w:t>
      </w:r>
      <w:r w:rsidR="00D5186C" w:rsidRPr="008470A5">
        <w:rPr>
          <w:bCs/>
          <w:sz w:val="28"/>
          <w:szCs w:val="28"/>
        </w:rPr>
        <w:t>десятом</w:t>
      </w:r>
      <w:r w:rsidRPr="008470A5">
        <w:rPr>
          <w:bCs/>
          <w:sz w:val="28"/>
          <w:szCs w:val="28"/>
        </w:rPr>
        <w:t xml:space="preserve"> настоящей статьи);</w:t>
      </w:r>
    </w:p>
    <w:p w:rsidR="00306FB1" w:rsidRDefault="00306FB1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Ч3</w:t>
      </w:r>
      <w:r w:rsidRPr="008470A5">
        <w:rPr>
          <w:bCs/>
          <w:sz w:val="28"/>
          <w:szCs w:val="28"/>
          <w:vertAlign w:val="subscript"/>
        </w:rPr>
        <w:t>i</w:t>
      </w:r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третьих и последующих детей, посещающих муниципальные образовательные орг</w:t>
      </w:r>
      <w:r w:rsidRPr="008470A5">
        <w:rPr>
          <w:bCs/>
          <w:sz w:val="28"/>
          <w:szCs w:val="28"/>
        </w:rPr>
        <w:t>а</w:t>
      </w:r>
      <w:r w:rsidRPr="008470A5">
        <w:rPr>
          <w:bCs/>
          <w:sz w:val="28"/>
          <w:szCs w:val="28"/>
        </w:rPr>
        <w:t>низации, иные образовательные организации, реализующие основную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щеобразовательную программу дошкольного образования в соответству</w:t>
      </w:r>
      <w:r w:rsidRPr="008470A5">
        <w:rPr>
          <w:bCs/>
          <w:sz w:val="28"/>
          <w:szCs w:val="28"/>
        </w:rPr>
        <w:t>ю</w:t>
      </w:r>
      <w:r w:rsidRPr="008470A5">
        <w:rPr>
          <w:bCs/>
          <w:sz w:val="28"/>
          <w:szCs w:val="28"/>
        </w:rPr>
        <w:t>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 xml:space="preserve">) муниципальном районе (городском округе) (за исключением детей, указанных в абзаце </w:t>
      </w:r>
      <w:r w:rsidR="00D5186C" w:rsidRPr="008470A5">
        <w:rPr>
          <w:bCs/>
          <w:sz w:val="28"/>
          <w:szCs w:val="28"/>
        </w:rPr>
        <w:t>одиннадцатом</w:t>
      </w:r>
      <w:r w:rsidR="004A2B3C" w:rsidRPr="008470A5">
        <w:rPr>
          <w:bCs/>
          <w:sz w:val="28"/>
          <w:szCs w:val="28"/>
        </w:rPr>
        <w:t xml:space="preserve"> </w:t>
      </w:r>
      <w:r w:rsidRPr="008470A5">
        <w:rPr>
          <w:bCs/>
          <w:sz w:val="28"/>
          <w:szCs w:val="28"/>
        </w:rPr>
        <w:t xml:space="preserve">настоящей </w:t>
      </w:r>
      <w:r>
        <w:rPr>
          <w:bCs/>
          <w:sz w:val="28"/>
          <w:szCs w:val="28"/>
        </w:rPr>
        <w:t>статьи);</w:t>
      </w:r>
    </w:p>
    <w:p w:rsidR="00306FB1" w:rsidRDefault="00306FB1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</w:t>
      </w:r>
      <w:r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прогнозируемый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зациях, реализующих образовательную программу дошкольного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ния, находящихся на территории соответствующего (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 муниципального района (городского округа), в день;</w:t>
      </w:r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Ч1</w:t>
      </w:r>
      <w:r w:rsidRPr="00D5186C">
        <w:rPr>
          <w:bCs/>
          <w:sz w:val="28"/>
          <w:szCs w:val="28"/>
        </w:rPr>
        <w:t>л</w:t>
      </w:r>
      <w:r w:rsidRPr="004A2B3C">
        <w:rPr>
          <w:bCs/>
          <w:sz w:val="28"/>
          <w:szCs w:val="28"/>
          <w:vertAlign w:val="subscript"/>
        </w:rPr>
        <w:t>i</w:t>
      </w:r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прогнозируемое среднегодовое количество в семьях первых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тей, </w:t>
      </w:r>
      <w:r w:rsidRPr="008470A5">
        <w:rPr>
          <w:bCs/>
          <w:sz w:val="28"/>
          <w:szCs w:val="28"/>
        </w:rPr>
        <w:t>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 в соответствующем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муниципал</w:t>
      </w:r>
      <w:r w:rsidRPr="008470A5">
        <w:rPr>
          <w:bCs/>
          <w:sz w:val="28"/>
          <w:szCs w:val="28"/>
        </w:rPr>
        <w:t>ь</w:t>
      </w:r>
      <w:r w:rsidRPr="008470A5">
        <w:rPr>
          <w:bCs/>
          <w:sz w:val="28"/>
          <w:szCs w:val="28"/>
        </w:rPr>
        <w:lastRenderedPageBreak/>
        <w:t>ном районе (городском округе), родителям (законным представителям) к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торых размер родительской платы снижен;</w:t>
      </w:r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Ч2л</w:t>
      </w:r>
      <w:r w:rsidRPr="008470A5">
        <w:rPr>
          <w:bCs/>
          <w:sz w:val="28"/>
          <w:szCs w:val="28"/>
          <w:vertAlign w:val="subscript"/>
        </w:rPr>
        <w:t>i</w:t>
      </w:r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вторых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 в соответствующем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муниципал</w:t>
      </w:r>
      <w:r w:rsidRPr="008470A5">
        <w:rPr>
          <w:bCs/>
          <w:sz w:val="28"/>
          <w:szCs w:val="28"/>
        </w:rPr>
        <w:t>ь</w:t>
      </w:r>
      <w:r w:rsidRPr="008470A5">
        <w:rPr>
          <w:bCs/>
          <w:sz w:val="28"/>
          <w:szCs w:val="28"/>
        </w:rPr>
        <w:t>ном районе (городском округе), родителям (законным представителям) к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торых размер родительской платы снижен;</w:t>
      </w:r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Ч3л</w:t>
      </w:r>
      <w:r w:rsidRPr="008470A5">
        <w:rPr>
          <w:bCs/>
          <w:sz w:val="28"/>
          <w:szCs w:val="28"/>
          <w:vertAlign w:val="subscript"/>
        </w:rPr>
        <w:t>i</w:t>
      </w:r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третьих и последующих детей, посещающих муниципальные образовательные орг</w:t>
      </w:r>
      <w:r w:rsidRPr="008470A5">
        <w:rPr>
          <w:bCs/>
          <w:sz w:val="28"/>
          <w:szCs w:val="28"/>
        </w:rPr>
        <w:t>а</w:t>
      </w:r>
      <w:r w:rsidRPr="008470A5">
        <w:rPr>
          <w:bCs/>
          <w:sz w:val="28"/>
          <w:szCs w:val="28"/>
        </w:rPr>
        <w:t>низации, иные образовательные организации, реализующие основную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щеобразовательную программу дошкольного образования в соответству</w:t>
      </w:r>
      <w:r w:rsidRPr="008470A5">
        <w:rPr>
          <w:bCs/>
          <w:sz w:val="28"/>
          <w:szCs w:val="28"/>
        </w:rPr>
        <w:t>ю</w:t>
      </w:r>
      <w:r w:rsidRPr="008470A5">
        <w:rPr>
          <w:bCs/>
          <w:sz w:val="28"/>
          <w:szCs w:val="28"/>
        </w:rPr>
        <w:t>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муниципальном районе (городском округе), родителям (законным представителям) которых размер родительской платы снижен;</w:t>
      </w:r>
    </w:p>
    <w:p w:rsidR="00D00230" w:rsidRPr="008470A5" w:rsidRDefault="00D0023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8470A5">
        <w:rPr>
          <w:bCs/>
          <w:sz w:val="28"/>
          <w:szCs w:val="28"/>
        </w:rPr>
        <w:t>P</w:t>
      </w:r>
      <w:proofErr w:type="gramStart"/>
      <w:r w:rsidRPr="008470A5">
        <w:rPr>
          <w:bCs/>
          <w:sz w:val="28"/>
          <w:szCs w:val="28"/>
        </w:rPr>
        <w:t>л</w:t>
      </w:r>
      <w:proofErr w:type="gramEnd"/>
      <w:r w:rsidRPr="008470A5">
        <w:rPr>
          <w:bCs/>
          <w:sz w:val="28"/>
          <w:szCs w:val="28"/>
          <w:vertAlign w:val="subscript"/>
        </w:rPr>
        <w:t>i</w:t>
      </w:r>
      <w:proofErr w:type="spellEnd"/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прогнозируемый средний размер родительской платы за пр</w:t>
      </w:r>
      <w:r w:rsidRPr="008470A5">
        <w:rPr>
          <w:bCs/>
          <w:sz w:val="28"/>
          <w:szCs w:val="28"/>
        </w:rPr>
        <w:t>и</w:t>
      </w:r>
      <w:r w:rsidRPr="008470A5">
        <w:rPr>
          <w:bCs/>
          <w:sz w:val="28"/>
          <w:szCs w:val="28"/>
        </w:rPr>
        <w:t>смотр и уход за детьми, осваивающими образовательные программы д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школьного образования в государственных и муниципальных образовател</w:t>
      </w:r>
      <w:r w:rsidRPr="008470A5">
        <w:rPr>
          <w:bCs/>
          <w:sz w:val="28"/>
          <w:szCs w:val="28"/>
        </w:rPr>
        <w:t>ь</w:t>
      </w:r>
      <w:r w:rsidRPr="008470A5">
        <w:rPr>
          <w:bCs/>
          <w:sz w:val="28"/>
          <w:szCs w:val="28"/>
        </w:rPr>
        <w:t>ных организациях, реализующих образовательную программу дошкольного образования, находящихся на территории соответствующего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</w:t>
      </w:r>
      <w:r w:rsidRPr="008470A5">
        <w:rPr>
          <w:bCs/>
          <w:sz w:val="28"/>
          <w:szCs w:val="28"/>
        </w:rPr>
        <w:t>и</w:t>
      </w:r>
      <w:r w:rsidRPr="008470A5">
        <w:rPr>
          <w:bCs/>
          <w:sz w:val="28"/>
          <w:szCs w:val="28"/>
        </w:rPr>
        <w:t>пального района (городского округа), родителям (законным представит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лям) которых размер родительской платы снижен, в день;</w:t>
      </w:r>
    </w:p>
    <w:p w:rsidR="00D00230" w:rsidRPr="008470A5" w:rsidRDefault="00D0023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8470A5">
        <w:rPr>
          <w:bCs/>
          <w:sz w:val="28"/>
          <w:szCs w:val="28"/>
        </w:rPr>
        <w:t>C</w:t>
      </w:r>
      <w:r w:rsidRPr="008470A5">
        <w:rPr>
          <w:bCs/>
          <w:sz w:val="28"/>
          <w:szCs w:val="28"/>
          <w:vertAlign w:val="subscript"/>
        </w:rPr>
        <w:t>i</w:t>
      </w:r>
      <w:proofErr w:type="spellEnd"/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прогнозируемая среднегодовая посещаемость (количество дней в год) детьми муниципальных образовательных организаций, иных образов</w:t>
      </w:r>
      <w:r w:rsidRPr="008470A5">
        <w:rPr>
          <w:bCs/>
          <w:sz w:val="28"/>
          <w:szCs w:val="28"/>
        </w:rPr>
        <w:t>а</w:t>
      </w:r>
      <w:r w:rsidRPr="008470A5">
        <w:rPr>
          <w:bCs/>
          <w:sz w:val="28"/>
          <w:szCs w:val="28"/>
        </w:rPr>
        <w:t>тельных организаций, реализующих основную общеобразовательную пр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грамму дошкольного образования, в соответствующем (</w:t>
      </w:r>
      <w:proofErr w:type="spellStart"/>
      <w:r w:rsidRPr="008470A5">
        <w:rPr>
          <w:bCs/>
          <w:sz w:val="28"/>
          <w:szCs w:val="28"/>
        </w:rPr>
        <w:t>i</w:t>
      </w:r>
      <w:proofErr w:type="spellEnd"/>
      <w:r w:rsidRPr="008470A5">
        <w:rPr>
          <w:bCs/>
          <w:sz w:val="28"/>
          <w:szCs w:val="28"/>
        </w:rPr>
        <w:t>) муниципальном районе (городском округе), определяемая на основании фактической сре</w:t>
      </w:r>
      <w:r w:rsidRPr="008470A5">
        <w:rPr>
          <w:bCs/>
          <w:sz w:val="28"/>
          <w:szCs w:val="28"/>
        </w:rPr>
        <w:t>д</w:t>
      </w:r>
      <w:r w:rsidRPr="008470A5">
        <w:rPr>
          <w:bCs/>
          <w:sz w:val="28"/>
          <w:szCs w:val="28"/>
        </w:rPr>
        <w:t>негодовой посещаемости (количество дней в год) детьми муниципальных образовательных организаций, иных образовательных организаций, реал</w:t>
      </w:r>
      <w:r w:rsidRPr="008470A5">
        <w:rPr>
          <w:bCs/>
          <w:sz w:val="28"/>
          <w:szCs w:val="28"/>
        </w:rPr>
        <w:t>и</w:t>
      </w:r>
      <w:r w:rsidRPr="008470A5">
        <w:rPr>
          <w:bCs/>
          <w:sz w:val="28"/>
          <w:szCs w:val="28"/>
        </w:rPr>
        <w:lastRenderedPageBreak/>
        <w:t>зующих основную общеобразовательную программу дошкольного образ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вания, в отчетном финансовом году;</w:t>
      </w:r>
      <w:proofErr w:type="gramEnd"/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</w:t>
      </w:r>
      <w:proofErr w:type="gramStart"/>
      <w:r w:rsidRPr="008470A5">
        <w:rPr>
          <w:bCs/>
          <w:sz w:val="28"/>
          <w:szCs w:val="28"/>
        </w:rPr>
        <w:t>1</w:t>
      </w:r>
      <w:proofErr w:type="gramEnd"/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первых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образования, по Республике Карелия (за исключ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 xml:space="preserve">нием детей, указанных в абзаце </w:t>
      </w:r>
      <w:r w:rsidR="00D5186C" w:rsidRPr="008470A5">
        <w:rPr>
          <w:bCs/>
          <w:sz w:val="28"/>
          <w:szCs w:val="28"/>
        </w:rPr>
        <w:t>восемнадцатом</w:t>
      </w:r>
      <w:r w:rsidR="00401633" w:rsidRPr="008470A5">
        <w:rPr>
          <w:bCs/>
          <w:sz w:val="28"/>
          <w:szCs w:val="28"/>
        </w:rPr>
        <w:t xml:space="preserve"> </w:t>
      </w:r>
      <w:r w:rsidRPr="008470A5">
        <w:rPr>
          <w:bCs/>
          <w:sz w:val="28"/>
          <w:szCs w:val="28"/>
        </w:rPr>
        <w:t>настоящей статьи);</w:t>
      </w:r>
    </w:p>
    <w:p w:rsidR="00D00230" w:rsidRPr="008470A5" w:rsidRDefault="00D0023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</w:t>
      </w:r>
      <w:proofErr w:type="gramStart"/>
      <w:r w:rsidRPr="008470A5">
        <w:rPr>
          <w:bCs/>
          <w:sz w:val="28"/>
          <w:szCs w:val="28"/>
        </w:rPr>
        <w:t>2</w:t>
      </w:r>
      <w:proofErr w:type="gramEnd"/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вторых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образования, по Республике Карелия (за исключ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 xml:space="preserve">нием детей, указанных в абзаце </w:t>
      </w:r>
      <w:r w:rsidR="00D5186C" w:rsidRPr="008470A5">
        <w:rPr>
          <w:bCs/>
          <w:sz w:val="28"/>
          <w:szCs w:val="28"/>
        </w:rPr>
        <w:t>девятнадцатом</w:t>
      </w:r>
      <w:r w:rsidR="00401633" w:rsidRPr="008470A5">
        <w:rPr>
          <w:bCs/>
          <w:sz w:val="28"/>
          <w:szCs w:val="28"/>
        </w:rPr>
        <w:t xml:space="preserve"> </w:t>
      </w:r>
      <w:r w:rsidRPr="008470A5">
        <w:rPr>
          <w:bCs/>
          <w:sz w:val="28"/>
          <w:szCs w:val="28"/>
        </w:rPr>
        <w:t>настоящей статьи);</w:t>
      </w:r>
    </w:p>
    <w:p w:rsidR="00D00230" w:rsidRPr="008470A5" w:rsidRDefault="00D0023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>Ч3</w:t>
      </w:r>
      <w:r w:rsidR="00D3385E"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третьих и последующих детей, посещающих муниципальные образовательные орг</w:t>
      </w:r>
      <w:r w:rsidRPr="008470A5">
        <w:rPr>
          <w:bCs/>
          <w:sz w:val="28"/>
          <w:szCs w:val="28"/>
        </w:rPr>
        <w:t>а</w:t>
      </w:r>
      <w:r w:rsidRPr="008470A5">
        <w:rPr>
          <w:bCs/>
          <w:sz w:val="28"/>
          <w:szCs w:val="28"/>
        </w:rPr>
        <w:t>низации, иные образовательные организации, реализующие основную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 xml:space="preserve">щеобразовательную программу дошкольного образования, по Республике Карелия (за исключением детей, указанных в абзаце </w:t>
      </w:r>
      <w:r w:rsidR="00D5186C" w:rsidRPr="008470A5">
        <w:rPr>
          <w:bCs/>
          <w:sz w:val="28"/>
          <w:szCs w:val="28"/>
        </w:rPr>
        <w:t>двадцатом</w:t>
      </w:r>
      <w:r w:rsidR="00401633" w:rsidRPr="008470A5">
        <w:rPr>
          <w:bCs/>
          <w:sz w:val="28"/>
          <w:szCs w:val="28"/>
        </w:rPr>
        <w:t xml:space="preserve"> </w:t>
      </w:r>
      <w:r w:rsidRPr="008470A5">
        <w:rPr>
          <w:bCs/>
          <w:sz w:val="28"/>
          <w:szCs w:val="28"/>
        </w:rPr>
        <w:t>настоящей статьи);</w:t>
      </w:r>
    </w:p>
    <w:p w:rsidR="00D00230" w:rsidRPr="008470A5" w:rsidRDefault="00D00230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8470A5">
        <w:rPr>
          <w:bCs/>
          <w:sz w:val="28"/>
          <w:szCs w:val="28"/>
        </w:rPr>
        <w:t>P</w:t>
      </w:r>
      <w:r w:rsidRPr="008470A5">
        <w:rPr>
          <w:bCs/>
          <w:sz w:val="28"/>
          <w:szCs w:val="28"/>
          <w:vertAlign w:val="subscript"/>
        </w:rPr>
        <w:t>cp</w:t>
      </w:r>
      <w:proofErr w:type="spellEnd"/>
      <w:r w:rsidR="00D5186C" w:rsidRPr="008470A5">
        <w:rPr>
          <w:bCs/>
          <w:sz w:val="28"/>
          <w:szCs w:val="28"/>
          <w:vertAlign w:val="subscript"/>
        </w:rPr>
        <w:t>.</w:t>
      </w:r>
      <w:r w:rsidRPr="008470A5">
        <w:rPr>
          <w:bCs/>
          <w:sz w:val="28"/>
          <w:szCs w:val="28"/>
        </w:rPr>
        <w:t xml:space="preserve">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прогнозируемый средний размер родительской платы за пр</w:t>
      </w:r>
      <w:r w:rsidRPr="008470A5">
        <w:rPr>
          <w:bCs/>
          <w:sz w:val="28"/>
          <w:szCs w:val="28"/>
        </w:rPr>
        <w:t>и</w:t>
      </w:r>
      <w:r w:rsidRPr="008470A5">
        <w:rPr>
          <w:bCs/>
          <w:sz w:val="28"/>
          <w:szCs w:val="28"/>
        </w:rPr>
        <w:t>смотр и уход за детьми, осваивающими образовательные программы д</w:t>
      </w:r>
      <w:r w:rsidRPr="008470A5">
        <w:rPr>
          <w:bCs/>
          <w:sz w:val="28"/>
          <w:szCs w:val="28"/>
        </w:rPr>
        <w:t>о</w:t>
      </w:r>
      <w:r w:rsidRPr="008470A5">
        <w:rPr>
          <w:bCs/>
          <w:sz w:val="28"/>
          <w:szCs w:val="28"/>
        </w:rPr>
        <w:t>школьного образования в государственных и муниципальных образовател</w:t>
      </w:r>
      <w:r w:rsidRPr="008470A5">
        <w:rPr>
          <w:bCs/>
          <w:sz w:val="28"/>
          <w:szCs w:val="28"/>
        </w:rPr>
        <w:t>ь</w:t>
      </w:r>
      <w:r w:rsidRPr="008470A5">
        <w:rPr>
          <w:bCs/>
          <w:sz w:val="28"/>
          <w:szCs w:val="28"/>
        </w:rPr>
        <w:t>ных организациях, реализующих образовательную программу дошкольного образования, по Республике Карелия в день;</w:t>
      </w:r>
    </w:p>
    <w:p w:rsidR="00DD6302" w:rsidRPr="008470A5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t xml:space="preserve">Ч1л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первых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образования, по Республике Карелия, родителям (законным представителям) которых размер родительской платы снижен;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470A5">
        <w:rPr>
          <w:bCs/>
          <w:sz w:val="28"/>
          <w:szCs w:val="28"/>
        </w:rPr>
        <w:lastRenderedPageBreak/>
        <w:t xml:space="preserve">Ч2л </w:t>
      </w:r>
      <w:r w:rsidR="00D3385E" w:rsidRPr="008470A5">
        <w:rPr>
          <w:sz w:val="28"/>
          <w:szCs w:val="28"/>
        </w:rPr>
        <w:t>–</w:t>
      </w:r>
      <w:r w:rsidRPr="008470A5">
        <w:rPr>
          <w:bCs/>
          <w:sz w:val="28"/>
          <w:szCs w:val="28"/>
        </w:rPr>
        <w:t xml:space="preserve"> прогнозируемое среднегодовое количество в семьях вторых д</w:t>
      </w:r>
      <w:r w:rsidRPr="008470A5">
        <w:rPr>
          <w:bCs/>
          <w:sz w:val="28"/>
          <w:szCs w:val="28"/>
        </w:rPr>
        <w:t>е</w:t>
      </w:r>
      <w:r w:rsidRPr="008470A5">
        <w:rPr>
          <w:bCs/>
          <w:sz w:val="28"/>
          <w:szCs w:val="28"/>
        </w:rPr>
        <w:t>тей, посещающих муниципальные образовательные организации, иные о</w:t>
      </w:r>
      <w:r w:rsidRPr="008470A5">
        <w:rPr>
          <w:bCs/>
          <w:sz w:val="28"/>
          <w:szCs w:val="28"/>
        </w:rPr>
        <w:t>б</w:t>
      </w:r>
      <w:r w:rsidRPr="008470A5">
        <w:rPr>
          <w:bCs/>
          <w:sz w:val="28"/>
          <w:szCs w:val="28"/>
        </w:rPr>
        <w:t>разовательные организации, реализующие основную общеобразовательную программу дошкольного образования, по Республике Карелия, родителям (законным представителям) которых размер родительск</w:t>
      </w:r>
      <w:r>
        <w:rPr>
          <w:bCs/>
          <w:sz w:val="28"/>
          <w:szCs w:val="28"/>
        </w:rPr>
        <w:t>ой платы снижен;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Ч3</w:t>
      </w:r>
      <w:r w:rsidRPr="00D5186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прогнозируемое среднегодовое количество в семьях третьих и последующих детей, посещающих муниципальные образовательные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низации, иные образовательные организации, реализующие основную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щеобразовательную программу дошкольного образования, по Республике Карелия, родителям (законным представителям) которых размер родител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ской платы снижен;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P</w:t>
      </w:r>
      <w:proofErr w:type="gramEnd"/>
      <w:r w:rsidRPr="00D5186C">
        <w:rPr>
          <w:bCs/>
          <w:sz w:val="28"/>
          <w:szCs w:val="28"/>
        </w:rPr>
        <w:t>л</w:t>
      </w:r>
      <w:proofErr w:type="spellEnd"/>
      <w:r w:rsidRPr="00D5186C"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прогнозируемый средний размер родительской платы за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смотр и уход за детьми, осваивающими образовательные программы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школьного образования в государственных и муниципальных образовател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организациях, реализующих образовательную программу дошкольного образования, по Республике Карелия, родителям (законным представит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лям) которых размер родительской платы снижен, в день;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C</w:t>
      </w:r>
      <w:r w:rsidRPr="00D00230">
        <w:rPr>
          <w:bCs/>
          <w:sz w:val="28"/>
          <w:szCs w:val="28"/>
          <w:vertAlign w:val="subscript"/>
        </w:rPr>
        <w:t>cp</w:t>
      </w:r>
      <w:proofErr w:type="spellEnd"/>
      <w:r w:rsidR="00D5186C"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</w:rPr>
        <w:t xml:space="preserve"> </w:t>
      </w:r>
      <w:r w:rsidR="00D3385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прогнозируемая среднегодовая посещаемость (количество дней в год) детьми муниципальных образовательных организаций, иных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вательных организаций, реализующих основную общеобразовательную программу дошкольного образования, по Республике Карелия, определя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мая на основании фактической среднегодовой посещаемости (количество дней в год) детьми муниципальных образовательных организаций, иных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разовательных организаций, реализующих основную общеобразовательную программу дошкольного образования, в отчетном финансовом году.</w:t>
      </w:r>
      <w:proofErr w:type="gramEnd"/>
    </w:p>
    <w:p w:rsidR="00F16B5E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 показатель «</w:t>
      </w:r>
      <w:proofErr w:type="spellStart"/>
      <w:r>
        <w:rPr>
          <w:bCs/>
          <w:sz w:val="28"/>
          <w:szCs w:val="28"/>
        </w:rPr>
        <w:t>P</w:t>
      </w:r>
      <w:r w:rsidRPr="00570D67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>» выше среднего размера родительской платы за присмотр и уход за детьми, осваивающими образовательные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дошкольного образования в государственных образовательных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lastRenderedPageBreak/>
        <w:t>ганизациях Республики Карелия, муниципальных образовательных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зациях, реализующих образовательную программу дошкольного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ния, находящихся на территории Республики Карелия, установленного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частью 5 статьи 65 Федерального закона от 29 декабря 2012</w:t>
      </w:r>
      <w:r w:rsidR="0082559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года № 273-ФЗ «Об образовании в 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Федерации», то «</w:t>
      </w:r>
      <w:proofErr w:type="spellStart"/>
      <w:r>
        <w:rPr>
          <w:bCs/>
          <w:sz w:val="28"/>
          <w:szCs w:val="28"/>
        </w:rPr>
        <w:t>P</w:t>
      </w:r>
      <w:r w:rsidRPr="00570D67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</w:rPr>
        <w:t>» принимается равным среднему размеру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разовательную программу дошкольного образования, находящихся на 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ритории Республики Карелия, установленно</w:t>
      </w:r>
      <w:r w:rsidR="00D5186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в соответствии с</w:t>
      </w:r>
      <w:r w:rsidR="00AC7A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частью 5 статьи 65 Федерального закона </w:t>
      </w:r>
      <w:r w:rsidR="00D5186C">
        <w:rPr>
          <w:bCs/>
          <w:sz w:val="28"/>
          <w:szCs w:val="28"/>
        </w:rPr>
        <w:t xml:space="preserve">от 29 декабря 2012 года № 273-ФЗ </w:t>
      </w:r>
      <w:r>
        <w:rPr>
          <w:bCs/>
          <w:sz w:val="28"/>
          <w:szCs w:val="28"/>
        </w:rPr>
        <w:t>«Об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зовании в Российской Федерации».</w:t>
      </w:r>
      <w:r w:rsidR="00315B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DD6302" w:rsidRDefault="00C665ED" w:rsidP="001C7B6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статью 19 дополнить частью</w:t>
      </w:r>
      <w:r w:rsidR="00D00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0230" w:rsidRPr="00506D89">
        <w:rPr>
          <w:rFonts w:ascii="Times New Roman" w:hAnsi="Times New Roman" w:cs="Times New Roman"/>
          <w:bCs/>
          <w:sz w:val="28"/>
          <w:szCs w:val="28"/>
        </w:rPr>
        <w:t>8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D6302" w:rsidRDefault="00506D89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</w:t>
      </w:r>
      <w:r w:rsidR="00D1737A">
        <w:rPr>
          <w:bCs/>
          <w:sz w:val="28"/>
          <w:szCs w:val="28"/>
        </w:rPr>
        <w:t>. </w:t>
      </w:r>
      <w:proofErr w:type="gramStart"/>
      <w:r w:rsidR="00DD6302">
        <w:rPr>
          <w:bCs/>
          <w:sz w:val="28"/>
          <w:szCs w:val="28"/>
        </w:rPr>
        <w:t>Законом Республики Карелия о бюджете Республики Карелия на очередной финансовый год и плановый период может утверждаться не</w:t>
      </w:r>
      <w:r w:rsidR="006421AA">
        <w:rPr>
          <w:bCs/>
          <w:sz w:val="28"/>
          <w:szCs w:val="28"/>
        </w:rPr>
        <w:t xml:space="preserve"> </w:t>
      </w:r>
      <w:r w:rsidR="00DD6302">
        <w:rPr>
          <w:bCs/>
          <w:sz w:val="28"/>
          <w:szCs w:val="28"/>
        </w:rPr>
        <w:t>ра</w:t>
      </w:r>
      <w:r w:rsidR="00DD6302">
        <w:rPr>
          <w:bCs/>
          <w:sz w:val="28"/>
          <w:szCs w:val="28"/>
        </w:rPr>
        <w:t>с</w:t>
      </w:r>
      <w:r w:rsidR="00DD6302">
        <w:rPr>
          <w:bCs/>
          <w:sz w:val="28"/>
          <w:szCs w:val="28"/>
        </w:rPr>
        <w:t xml:space="preserve">пределенный между муниципальными образованиями объем субсидии </w:t>
      </w:r>
      <w:r w:rsidR="005E7C15">
        <w:rPr>
          <w:bCs/>
          <w:sz w:val="28"/>
          <w:szCs w:val="28"/>
        </w:rPr>
        <w:t xml:space="preserve">    </w:t>
      </w:r>
      <w:r w:rsidR="00DD6302">
        <w:rPr>
          <w:bCs/>
          <w:sz w:val="28"/>
          <w:szCs w:val="28"/>
        </w:rPr>
        <w:t>местным бюджетам, источником финансового обеспечения которой явл</w:t>
      </w:r>
      <w:r w:rsidR="00DD6302">
        <w:rPr>
          <w:bCs/>
          <w:sz w:val="28"/>
          <w:szCs w:val="28"/>
        </w:rPr>
        <w:t>я</w:t>
      </w:r>
      <w:r w:rsidR="00DD6302">
        <w:rPr>
          <w:bCs/>
          <w:sz w:val="28"/>
          <w:szCs w:val="28"/>
        </w:rPr>
        <w:t>ются средства бюджета Республики Карелия, в размере, не превышающем 15 процентов общего объема соответствующей субсидии, который распр</w:t>
      </w:r>
      <w:r w:rsidR="00DD6302">
        <w:rPr>
          <w:bCs/>
          <w:sz w:val="28"/>
          <w:szCs w:val="28"/>
        </w:rPr>
        <w:t>е</w:t>
      </w:r>
      <w:r w:rsidR="00DD6302">
        <w:rPr>
          <w:bCs/>
          <w:sz w:val="28"/>
          <w:szCs w:val="28"/>
        </w:rPr>
        <w:t>деляется между местными бюджетами в порядке, установленном Прав</w:t>
      </w:r>
      <w:r w:rsidR="00DD6302">
        <w:rPr>
          <w:bCs/>
          <w:sz w:val="28"/>
          <w:szCs w:val="28"/>
        </w:rPr>
        <w:t>и</w:t>
      </w:r>
      <w:r w:rsidR="00DD6302">
        <w:rPr>
          <w:bCs/>
          <w:sz w:val="28"/>
          <w:szCs w:val="28"/>
        </w:rPr>
        <w:t>тельством Республики Карелия</w:t>
      </w:r>
      <w:r w:rsidR="003F1792">
        <w:rPr>
          <w:bCs/>
          <w:sz w:val="28"/>
          <w:szCs w:val="28"/>
        </w:rPr>
        <w:t>,</w:t>
      </w:r>
      <w:r w:rsidR="00DD6302">
        <w:rPr>
          <w:bCs/>
          <w:sz w:val="28"/>
          <w:szCs w:val="28"/>
        </w:rPr>
        <w:t xml:space="preserve"> на те же цели без</w:t>
      </w:r>
      <w:proofErr w:type="gramEnd"/>
      <w:r w:rsidR="00DD6302">
        <w:rPr>
          <w:bCs/>
          <w:sz w:val="28"/>
          <w:szCs w:val="28"/>
        </w:rPr>
        <w:t xml:space="preserve"> внесения изменений в з</w:t>
      </w:r>
      <w:r w:rsidR="00DD6302">
        <w:rPr>
          <w:bCs/>
          <w:sz w:val="28"/>
          <w:szCs w:val="28"/>
        </w:rPr>
        <w:t>а</w:t>
      </w:r>
      <w:r w:rsidR="00DD6302">
        <w:rPr>
          <w:bCs/>
          <w:sz w:val="28"/>
          <w:szCs w:val="28"/>
        </w:rPr>
        <w:t xml:space="preserve">кон </w:t>
      </w:r>
      <w:r w:rsidR="001E2AAC">
        <w:rPr>
          <w:bCs/>
          <w:sz w:val="28"/>
          <w:szCs w:val="28"/>
        </w:rPr>
        <w:t xml:space="preserve">Республики Карелия </w:t>
      </w:r>
      <w:r w:rsidR="00DD6302">
        <w:rPr>
          <w:bCs/>
          <w:sz w:val="28"/>
          <w:szCs w:val="28"/>
        </w:rPr>
        <w:t xml:space="preserve">о бюджете Республики Карелия на </w:t>
      </w:r>
      <w:r w:rsidR="00CC1769">
        <w:rPr>
          <w:bCs/>
          <w:sz w:val="28"/>
          <w:szCs w:val="28"/>
        </w:rPr>
        <w:t>текущий</w:t>
      </w:r>
      <w:r w:rsidR="00DD6302">
        <w:rPr>
          <w:bCs/>
          <w:sz w:val="28"/>
          <w:szCs w:val="28"/>
        </w:rPr>
        <w:t xml:space="preserve"> ф</w:t>
      </w:r>
      <w:r w:rsidR="00DD6302">
        <w:rPr>
          <w:bCs/>
          <w:sz w:val="28"/>
          <w:szCs w:val="28"/>
        </w:rPr>
        <w:t>и</w:t>
      </w:r>
      <w:r w:rsidR="00DD6302">
        <w:rPr>
          <w:bCs/>
          <w:sz w:val="28"/>
          <w:szCs w:val="28"/>
        </w:rPr>
        <w:t>нансовый год и плановый период</w:t>
      </w:r>
      <w:proofErr w:type="gramStart"/>
      <w:r w:rsidR="00DD6302">
        <w:rPr>
          <w:bCs/>
          <w:sz w:val="28"/>
          <w:szCs w:val="28"/>
        </w:rPr>
        <w:t>.»;</w:t>
      </w:r>
      <w:proofErr w:type="gramEnd"/>
    </w:p>
    <w:p w:rsidR="00DD6302" w:rsidRDefault="00C665ED" w:rsidP="001C7B6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статью 23 дополнить частью 11 следующего содержания: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«11. Дополнительный норматив отчисления от налога на доходы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зических лиц в бюджет городск</w:t>
      </w:r>
      <w:r w:rsidR="00794769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r w:rsidR="00B432C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сельск</w:t>
      </w:r>
      <w:r w:rsidR="00794769">
        <w:rPr>
          <w:bCs/>
          <w:sz w:val="28"/>
          <w:szCs w:val="28"/>
        </w:rPr>
        <w:t>ого</w:t>
      </w:r>
      <w:r w:rsidR="006F40A0">
        <w:rPr>
          <w:bCs/>
          <w:sz w:val="28"/>
          <w:szCs w:val="28"/>
        </w:rPr>
        <w:t xml:space="preserve"> поселени</w:t>
      </w:r>
      <w:r w:rsidR="0079476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подлеж</w:t>
      </w:r>
      <w:r w:rsidR="0079476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 умен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шению в объеме, соответствующем принятому представительным органом </w:t>
      </w:r>
      <w:r>
        <w:rPr>
          <w:bCs/>
          <w:sz w:val="28"/>
          <w:szCs w:val="28"/>
        </w:rPr>
        <w:lastRenderedPageBreak/>
        <w:t>соответствующего поселения решению об отказе, полностью ил</w:t>
      </w:r>
      <w:r w:rsidR="00326F27">
        <w:rPr>
          <w:bCs/>
          <w:sz w:val="28"/>
          <w:szCs w:val="28"/>
        </w:rPr>
        <w:t xml:space="preserve">и частично, от его получения в </w:t>
      </w:r>
      <w:r w:rsidR="00CC1769">
        <w:rPr>
          <w:bCs/>
          <w:sz w:val="28"/>
          <w:szCs w:val="28"/>
        </w:rPr>
        <w:t>очередном</w:t>
      </w:r>
      <w:r>
        <w:rPr>
          <w:bCs/>
          <w:sz w:val="28"/>
          <w:szCs w:val="28"/>
        </w:rPr>
        <w:t xml:space="preserve"> финансо</w:t>
      </w:r>
      <w:r w:rsidR="006F40A0">
        <w:rPr>
          <w:bCs/>
          <w:sz w:val="28"/>
          <w:szCs w:val="28"/>
        </w:rPr>
        <w:t xml:space="preserve">вом году в срок, установленный </w:t>
      </w:r>
      <w:r w:rsidR="00B41041">
        <w:rPr>
          <w:bCs/>
          <w:sz w:val="28"/>
          <w:szCs w:val="28"/>
        </w:rPr>
        <w:t xml:space="preserve">в </w:t>
      </w:r>
      <w:proofErr w:type="spellStart"/>
      <w:proofErr w:type="gramStart"/>
      <w:r w:rsidR="006F40A0">
        <w:rPr>
          <w:bCs/>
          <w:sz w:val="28"/>
          <w:szCs w:val="28"/>
        </w:rPr>
        <w:t>ча</w:t>
      </w:r>
      <w:r w:rsidR="005E7C15">
        <w:rPr>
          <w:bCs/>
          <w:sz w:val="28"/>
          <w:szCs w:val="28"/>
        </w:rPr>
        <w:t>-</w:t>
      </w:r>
      <w:r w:rsidR="006F40A0">
        <w:rPr>
          <w:bCs/>
          <w:sz w:val="28"/>
          <w:szCs w:val="28"/>
        </w:rPr>
        <w:t>ст</w:t>
      </w:r>
      <w:r w:rsidR="00B41041"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8 статьи 7</w:t>
      </w:r>
      <w:r w:rsidR="000B1023">
        <w:rPr>
          <w:bCs/>
          <w:sz w:val="28"/>
          <w:szCs w:val="28"/>
        </w:rPr>
        <w:t xml:space="preserve"> настоящего Закона.»;</w:t>
      </w:r>
    </w:p>
    <w:p w:rsidR="00660C6D" w:rsidRPr="00660C6D" w:rsidRDefault="00CF5EBD" w:rsidP="001C7B6B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140752" w:rsidRPr="00660C6D">
        <w:rPr>
          <w:rFonts w:ascii="Times New Roman" w:hAnsi="Times New Roman" w:cs="Times New Roman"/>
          <w:bCs/>
          <w:sz w:val="28"/>
          <w:szCs w:val="28"/>
        </w:rPr>
        <w:t xml:space="preserve">в приложении 1 строку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288"/>
        <w:gridCol w:w="2524"/>
        <w:gridCol w:w="2778"/>
        <w:gridCol w:w="340"/>
      </w:tblGrid>
      <w:tr w:rsidR="00660C6D" w:rsidRPr="000B5E1F" w:rsidTr="006A2C3A">
        <w:tc>
          <w:tcPr>
            <w:tcW w:w="284" w:type="dxa"/>
            <w:tcBorders>
              <w:right w:val="single" w:sz="4" w:space="0" w:color="auto"/>
            </w:tcBorders>
          </w:tcPr>
          <w:p w:rsidR="00660C6D" w:rsidRPr="000B5E1F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1F">
              <w:rPr>
                <w:sz w:val="28"/>
                <w:szCs w:val="28"/>
              </w:rPr>
              <w:t xml:space="preserve">Единый </w:t>
            </w:r>
          </w:p>
          <w:p w:rsidR="00660C6D" w:rsidRPr="000B5E1F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1F">
              <w:rPr>
                <w:sz w:val="28"/>
                <w:szCs w:val="28"/>
              </w:rPr>
              <w:t xml:space="preserve">сельскохозяйственный налог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1F">
              <w:rPr>
                <w:sz w:val="28"/>
                <w:szCs w:val="28"/>
              </w:rPr>
              <w:t xml:space="preserve">Сумма налога </w:t>
            </w:r>
          </w:p>
          <w:p w:rsidR="00660C6D" w:rsidRPr="000B5E1F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1F">
              <w:rPr>
                <w:sz w:val="28"/>
                <w:szCs w:val="28"/>
              </w:rPr>
              <w:t xml:space="preserve">исчисленная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6D" w:rsidRPr="000B5E1F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1F">
              <w:rPr>
                <w:sz w:val="28"/>
                <w:szCs w:val="28"/>
              </w:rPr>
              <w:t>Отчет территориал</w:t>
            </w:r>
            <w:r w:rsidRPr="000B5E1F">
              <w:rPr>
                <w:sz w:val="28"/>
                <w:szCs w:val="28"/>
              </w:rPr>
              <w:t>ь</w:t>
            </w:r>
            <w:r w:rsidRPr="000B5E1F">
              <w:rPr>
                <w:sz w:val="28"/>
                <w:szCs w:val="28"/>
              </w:rPr>
              <w:t>ного органа фед</w:t>
            </w:r>
            <w:r w:rsidRPr="000B5E1F">
              <w:rPr>
                <w:sz w:val="28"/>
                <w:szCs w:val="28"/>
              </w:rPr>
              <w:t>е</w:t>
            </w:r>
            <w:r w:rsidRPr="000B5E1F">
              <w:rPr>
                <w:sz w:val="28"/>
                <w:szCs w:val="28"/>
              </w:rPr>
              <w:t xml:space="preserve">ральной налоговой службы </w:t>
            </w:r>
            <w:r w:rsidR="00AF6A37">
              <w:rPr>
                <w:sz w:val="28"/>
                <w:szCs w:val="28"/>
              </w:rPr>
              <w:t>по Республ</w:t>
            </w:r>
            <w:r w:rsidR="00AF6A37">
              <w:rPr>
                <w:sz w:val="28"/>
                <w:szCs w:val="28"/>
              </w:rPr>
              <w:t>и</w:t>
            </w:r>
            <w:r w:rsidR="00AF6A37">
              <w:rPr>
                <w:sz w:val="28"/>
                <w:szCs w:val="28"/>
              </w:rPr>
              <w:t>ке Карелия по форме №</w:t>
            </w:r>
            <w:r w:rsidRPr="000B5E1F">
              <w:rPr>
                <w:sz w:val="28"/>
                <w:szCs w:val="28"/>
              </w:rPr>
              <w:t xml:space="preserve"> 5-ЕСХН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660C6D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60C6D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60C6D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60C6D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60C6D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60C6D" w:rsidRPr="000B5E1F" w:rsidRDefault="00660C6D" w:rsidP="006A2C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0C6D" w:rsidRDefault="00FB7C94" w:rsidP="00CF5EB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</w:p>
    <w:p w:rsidR="00660C6D" w:rsidRDefault="00CF5EBD" w:rsidP="00CF5E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660C6D">
        <w:rPr>
          <w:rFonts w:ascii="Times New Roman" w:hAnsi="Times New Roman" w:cs="Times New Roman"/>
          <w:bCs/>
          <w:sz w:val="28"/>
          <w:szCs w:val="28"/>
        </w:rPr>
        <w:t>в приложении 2 строку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288"/>
        <w:gridCol w:w="2524"/>
        <w:gridCol w:w="2778"/>
        <w:gridCol w:w="340"/>
      </w:tblGrid>
      <w:tr w:rsidR="00660C6D" w:rsidRPr="000B5E1F" w:rsidTr="006A2C3A">
        <w:tc>
          <w:tcPr>
            <w:tcW w:w="284" w:type="dxa"/>
            <w:tcBorders>
              <w:right w:val="single" w:sz="4" w:space="0" w:color="auto"/>
            </w:tcBorders>
          </w:tcPr>
          <w:p w:rsidR="00660C6D" w:rsidRPr="000B5E1F" w:rsidRDefault="00660C6D" w:rsidP="006A2C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D" w:rsidRDefault="00660C6D" w:rsidP="006A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</w:t>
            </w:r>
          </w:p>
          <w:p w:rsidR="00660C6D" w:rsidRDefault="00660C6D" w:rsidP="006A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BD" w:rsidRDefault="00660C6D" w:rsidP="006A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  <w:p w:rsidR="00660C6D" w:rsidRDefault="00660C6D" w:rsidP="006A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исчисленная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6D" w:rsidRDefault="00660C6D" w:rsidP="006A2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органа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ральной налоговой службы по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Карелия</w:t>
            </w:r>
            <w:r w:rsidR="00AF6A37">
              <w:rPr>
                <w:sz w:val="28"/>
                <w:szCs w:val="28"/>
              </w:rPr>
              <w:t xml:space="preserve"> по форме №</w:t>
            </w:r>
            <w:r>
              <w:rPr>
                <w:sz w:val="28"/>
                <w:szCs w:val="28"/>
              </w:rPr>
              <w:t xml:space="preserve"> 5-ЕСХН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60C6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C6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C6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C6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C6D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C6D" w:rsidRPr="000B5E1F" w:rsidRDefault="00660C6D" w:rsidP="00FE3E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0C6D" w:rsidRDefault="00FB7C94" w:rsidP="00CF5EB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</w:t>
      </w:r>
      <w:r w:rsidR="00660C6D">
        <w:rPr>
          <w:bCs/>
          <w:sz w:val="28"/>
          <w:szCs w:val="28"/>
        </w:rPr>
        <w:t>.</w:t>
      </w:r>
    </w:p>
    <w:p w:rsidR="00FB7C94" w:rsidRPr="00CF5EBD" w:rsidRDefault="00FB7C94" w:rsidP="00CF5E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6302" w:rsidRDefault="00DD6302" w:rsidP="001C7B6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DD630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</w:t>
      </w:r>
      <w:hyperlink r:id="rId8" w:history="1">
        <w:r w:rsidRPr="00D00230">
          <w:rPr>
            <w:rStyle w:val="af"/>
            <w:bCs/>
            <w:color w:val="000000" w:themeColor="text1"/>
            <w:sz w:val="28"/>
            <w:szCs w:val="28"/>
            <w:u w:val="none"/>
          </w:rPr>
          <w:t>Закон</w:t>
        </w:r>
      </w:hyperlink>
      <w:r w:rsidRPr="00D0023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Карелия от 31 декабря 2009 года </w:t>
      </w:r>
      <w:r w:rsidR="00CF5EB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№ 1354-ЗРК «О бюджетном процессе в Республике Карелия» (Собрание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конодательства Республики Карелия, 2009, № 12, ст. 1371; 2010, № 12,</w:t>
      </w:r>
      <w:r w:rsidR="00D002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</w:t>
      </w:r>
      <w:r w:rsidR="00CF5EB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1568; 2013, № 1</w:t>
      </w:r>
      <w:r w:rsidR="00613F76">
        <w:rPr>
          <w:bCs/>
          <w:sz w:val="28"/>
          <w:szCs w:val="28"/>
        </w:rPr>
        <w:t xml:space="preserve">2, ст. 2186; </w:t>
      </w:r>
      <w:r>
        <w:rPr>
          <w:bCs/>
          <w:sz w:val="28"/>
          <w:szCs w:val="28"/>
        </w:rPr>
        <w:t>№ 11, ст. 1952; 2015, № 7, ст. 1302; № 12, ст.</w:t>
      </w:r>
      <w:r w:rsidR="00CF5EB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2240; 2016, № 11</w:t>
      </w:r>
      <w:r w:rsidR="00E846CC">
        <w:rPr>
          <w:bCs/>
          <w:sz w:val="28"/>
          <w:szCs w:val="28"/>
        </w:rPr>
        <w:t>, ст. 2278; 2017, № 7, ст. 1261;</w:t>
      </w:r>
      <w:proofErr w:type="gramEnd"/>
      <w:r>
        <w:rPr>
          <w:bCs/>
          <w:sz w:val="28"/>
          <w:szCs w:val="28"/>
        </w:rPr>
        <w:t xml:space="preserve"> № </w:t>
      </w:r>
      <w:proofErr w:type="gramStart"/>
      <w:r>
        <w:rPr>
          <w:bCs/>
          <w:sz w:val="28"/>
          <w:szCs w:val="28"/>
        </w:rPr>
        <w:t>12, ст.</w:t>
      </w:r>
      <w:r w:rsidR="00CF5EB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2335, 2338)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  <w:proofErr w:type="gramEnd"/>
    </w:p>
    <w:p w:rsidR="00DD6302" w:rsidRPr="00D00230" w:rsidRDefault="00CF5EBD" w:rsidP="001C7B6B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DD6302" w:rsidRPr="00D00230">
        <w:rPr>
          <w:rFonts w:ascii="Times New Roman" w:hAnsi="Times New Roman"/>
          <w:bCs/>
          <w:sz w:val="28"/>
          <w:szCs w:val="28"/>
        </w:rPr>
        <w:t>статью 3 дополнить пунктами 9</w:t>
      </w:r>
      <w:r w:rsidR="00D0023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DD6302" w:rsidRPr="00D00230">
        <w:rPr>
          <w:rFonts w:ascii="Times New Roman" w:hAnsi="Times New Roman"/>
          <w:bCs/>
          <w:sz w:val="28"/>
          <w:szCs w:val="28"/>
        </w:rPr>
        <w:t xml:space="preserve"> </w:t>
      </w:r>
      <w:r w:rsidR="00D00230">
        <w:rPr>
          <w:rFonts w:ascii="Times New Roman" w:hAnsi="Times New Roman"/>
          <w:bCs/>
          <w:sz w:val="28"/>
          <w:szCs w:val="28"/>
        </w:rPr>
        <w:t>–</w:t>
      </w:r>
      <w:r w:rsidR="00DD6302" w:rsidRPr="00D00230">
        <w:rPr>
          <w:rFonts w:ascii="Times New Roman" w:hAnsi="Times New Roman"/>
          <w:bCs/>
          <w:sz w:val="28"/>
          <w:szCs w:val="28"/>
        </w:rPr>
        <w:t xml:space="preserve"> 9</w:t>
      </w:r>
      <w:r w:rsidR="00D00230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DD6302" w:rsidRPr="00D00230">
        <w:rPr>
          <w:rFonts w:ascii="Times New Roman" w:hAnsi="Times New Roman"/>
          <w:bCs/>
          <w:sz w:val="28"/>
          <w:szCs w:val="28"/>
        </w:rPr>
        <w:t xml:space="preserve"> следующе</w:t>
      </w:r>
      <w:r w:rsidR="00D00230">
        <w:rPr>
          <w:rFonts w:ascii="Times New Roman" w:hAnsi="Times New Roman"/>
          <w:bCs/>
          <w:sz w:val="28"/>
          <w:szCs w:val="28"/>
        </w:rPr>
        <w:t>го содержания</w:t>
      </w:r>
      <w:r w:rsidR="00DD6302" w:rsidRPr="00D00230">
        <w:rPr>
          <w:rFonts w:ascii="Times New Roman" w:hAnsi="Times New Roman"/>
          <w:bCs/>
          <w:sz w:val="28"/>
          <w:szCs w:val="28"/>
        </w:rPr>
        <w:t>:</w:t>
      </w:r>
    </w:p>
    <w:p w:rsidR="00DD6302" w:rsidRPr="00813FD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3FD2">
        <w:rPr>
          <w:bCs/>
          <w:sz w:val="28"/>
          <w:szCs w:val="28"/>
        </w:rPr>
        <w:t>9</w:t>
      </w:r>
      <w:r w:rsidR="00D00230" w:rsidRPr="00813FD2">
        <w:rPr>
          <w:bCs/>
          <w:sz w:val="28"/>
          <w:szCs w:val="28"/>
          <w:vertAlign w:val="superscript"/>
        </w:rPr>
        <w:t>3</w:t>
      </w:r>
      <w:r w:rsidRPr="00813FD2">
        <w:rPr>
          <w:bCs/>
          <w:sz w:val="28"/>
          <w:szCs w:val="28"/>
        </w:rPr>
        <w:t>) у</w:t>
      </w:r>
      <w:r w:rsidR="00F16B5E" w:rsidRPr="00813FD2">
        <w:rPr>
          <w:bCs/>
          <w:sz w:val="28"/>
          <w:szCs w:val="28"/>
        </w:rPr>
        <w:t>становление</w:t>
      </w:r>
      <w:r w:rsidRPr="00813FD2">
        <w:rPr>
          <w:bCs/>
          <w:sz w:val="28"/>
          <w:szCs w:val="28"/>
        </w:rPr>
        <w:t xml:space="preserve"> порядка распреде</w:t>
      </w:r>
      <w:r w:rsidR="00F012FB">
        <w:rPr>
          <w:bCs/>
          <w:sz w:val="28"/>
          <w:szCs w:val="28"/>
        </w:rPr>
        <w:t>ления нераспределенного законом</w:t>
      </w:r>
      <w:r w:rsidR="00813FD2" w:rsidRPr="00813FD2">
        <w:rPr>
          <w:bCs/>
          <w:sz w:val="28"/>
          <w:szCs w:val="28"/>
        </w:rPr>
        <w:t xml:space="preserve"> </w:t>
      </w:r>
      <w:r w:rsidRPr="00813FD2">
        <w:rPr>
          <w:bCs/>
          <w:sz w:val="28"/>
          <w:szCs w:val="28"/>
        </w:rPr>
        <w:t>о бюджете</w:t>
      </w:r>
      <w:r w:rsidR="00813FD2" w:rsidRPr="00813FD2">
        <w:rPr>
          <w:bCs/>
          <w:sz w:val="28"/>
          <w:szCs w:val="28"/>
        </w:rPr>
        <w:t xml:space="preserve"> </w:t>
      </w:r>
      <w:r w:rsidRPr="00813FD2">
        <w:rPr>
          <w:bCs/>
          <w:sz w:val="28"/>
          <w:szCs w:val="28"/>
        </w:rPr>
        <w:t>на очередной финансовый год и плановый период объем</w:t>
      </w:r>
      <w:r w:rsidR="009A1794">
        <w:rPr>
          <w:bCs/>
          <w:sz w:val="28"/>
          <w:szCs w:val="28"/>
        </w:rPr>
        <w:t>ов</w:t>
      </w:r>
      <w:r w:rsidRPr="00813FD2">
        <w:rPr>
          <w:bCs/>
          <w:sz w:val="28"/>
          <w:szCs w:val="28"/>
        </w:rPr>
        <w:t xml:space="preserve"> су</w:t>
      </w:r>
      <w:r w:rsidRPr="00813FD2">
        <w:rPr>
          <w:bCs/>
          <w:sz w:val="28"/>
          <w:szCs w:val="28"/>
        </w:rPr>
        <w:t>б</w:t>
      </w:r>
      <w:r w:rsidRPr="00813FD2">
        <w:rPr>
          <w:bCs/>
          <w:sz w:val="28"/>
          <w:szCs w:val="28"/>
        </w:rPr>
        <w:lastRenderedPageBreak/>
        <w:t>сиди</w:t>
      </w:r>
      <w:r w:rsidR="009A1794">
        <w:rPr>
          <w:bCs/>
          <w:sz w:val="28"/>
          <w:szCs w:val="28"/>
        </w:rPr>
        <w:t>й</w:t>
      </w:r>
      <w:r w:rsidRPr="00813FD2">
        <w:rPr>
          <w:bCs/>
          <w:sz w:val="28"/>
          <w:szCs w:val="28"/>
        </w:rPr>
        <w:t xml:space="preserve"> местным бюджетам, источником финансового обеспечения которых являются средства бюджета;</w:t>
      </w:r>
    </w:p>
    <w:p w:rsidR="00DD6302" w:rsidRPr="00813FD2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13FD2">
        <w:rPr>
          <w:bCs/>
          <w:sz w:val="28"/>
          <w:szCs w:val="28"/>
        </w:rPr>
        <w:t>9</w:t>
      </w:r>
      <w:r w:rsidR="00D00230" w:rsidRPr="00813FD2">
        <w:rPr>
          <w:bCs/>
          <w:sz w:val="28"/>
          <w:szCs w:val="28"/>
          <w:vertAlign w:val="superscript"/>
        </w:rPr>
        <w:t>4</w:t>
      </w:r>
      <w:r w:rsidRPr="00813FD2">
        <w:rPr>
          <w:bCs/>
          <w:sz w:val="28"/>
          <w:szCs w:val="28"/>
        </w:rPr>
        <w:t>) утверждение распределения нераспределенного законом</w:t>
      </w:r>
      <w:r w:rsidR="00813FD2" w:rsidRPr="00813FD2">
        <w:rPr>
          <w:bCs/>
          <w:sz w:val="28"/>
          <w:szCs w:val="28"/>
        </w:rPr>
        <w:t xml:space="preserve"> </w:t>
      </w:r>
      <w:r w:rsidRPr="00813FD2">
        <w:rPr>
          <w:bCs/>
          <w:sz w:val="28"/>
          <w:szCs w:val="28"/>
        </w:rPr>
        <w:t>о бюдж</w:t>
      </w:r>
      <w:r w:rsidRPr="00813FD2">
        <w:rPr>
          <w:bCs/>
          <w:sz w:val="28"/>
          <w:szCs w:val="28"/>
        </w:rPr>
        <w:t>е</w:t>
      </w:r>
      <w:r w:rsidRPr="00813FD2">
        <w:rPr>
          <w:bCs/>
          <w:sz w:val="28"/>
          <w:szCs w:val="28"/>
        </w:rPr>
        <w:t>те на очередной финансовый год и плановый период объем</w:t>
      </w:r>
      <w:r w:rsidR="009A1794">
        <w:rPr>
          <w:bCs/>
          <w:sz w:val="28"/>
          <w:szCs w:val="28"/>
        </w:rPr>
        <w:t>ов</w:t>
      </w:r>
      <w:r w:rsidRPr="00813FD2">
        <w:rPr>
          <w:bCs/>
          <w:sz w:val="28"/>
          <w:szCs w:val="28"/>
        </w:rPr>
        <w:t xml:space="preserve"> субсиди</w:t>
      </w:r>
      <w:r w:rsidR="009A1794">
        <w:rPr>
          <w:bCs/>
          <w:sz w:val="28"/>
          <w:szCs w:val="28"/>
        </w:rPr>
        <w:t>й</w:t>
      </w:r>
      <w:r w:rsidRPr="00813FD2">
        <w:rPr>
          <w:bCs/>
          <w:sz w:val="28"/>
          <w:szCs w:val="28"/>
        </w:rPr>
        <w:t xml:space="preserve"> </w:t>
      </w:r>
      <w:r w:rsidR="005F53A2">
        <w:rPr>
          <w:bCs/>
          <w:sz w:val="28"/>
          <w:szCs w:val="28"/>
        </w:rPr>
        <w:t xml:space="preserve">          </w:t>
      </w:r>
      <w:r w:rsidRPr="00813FD2">
        <w:rPr>
          <w:bCs/>
          <w:sz w:val="28"/>
          <w:szCs w:val="28"/>
        </w:rPr>
        <w:t>местным бюджетам, источником финансового обеспечения которых явл</w:t>
      </w:r>
      <w:r w:rsidRPr="00813FD2">
        <w:rPr>
          <w:bCs/>
          <w:sz w:val="28"/>
          <w:szCs w:val="28"/>
        </w:rPr>
        <w:t>я</w:t>
      </w:r>
      <w:r w:rsidRPr="00813FD2">
        <w:rPr>
          <w:bCs/>
          <w:sz w:val="28"/>
          <w:szCs w:val="28"/>
        </w:rPr>
        <w:t>ются средства бюджета;</w:t>
      </w:r>
    </w:p>
    <w:p w:rsidR="00503BD9" w:rsidRPr="00503BD9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</w:t>
      </w:r>
      <w:r w:rsidR="00D00230">
        <w:rPr>
          <w:bCs/>
          <w:sz w:val="28"/>
          <w:szCs w:val="28"/>
          <w:vertAlign w:val="superscript"/>
        </w:rPr>
        <w:t>5</w:t>
      </w:r>
      <w:r w:rsidR="00FD0054">
        <w:rPr>
          <w:bCs/>
          <w:sz w:val="28"/>
          <w:szCs w:val="28"/>
        </w:rPr>
        <w:t>) утверждени</w:t>
      </w:r>
      <w:r w:rsidR="00FB1EDA">
        <w:rPr>
          <w:bCs/>
          <w:sz w:val="28"/>
          <w:szCs w:val="28"/>
        </w:rPr>
        <w:t>е</w:t>
      </w:r>
      <w:r w:rsidR="00FD0054">
        <w:rPr>
          <w:bCs/>
          <w:sz w:val="28"/>
          <w:szCs w:val="28"/>
        </w:rPr>
        <w:t xml:space="preserve"> порядка </w:t>
      </w:r>
      <w:r w:rsidR="00AF6A37">
        <w:rPr>
          <w:bCs/>
          <w:sz w:val="28"/>
          <w:szCs w:val="28"/>
        </w:rPr>
        <w:t>пере</w:t>
      </w:r>
      <w:r>
        <w:rPr>
          <w:bCs/>
          <w:sz w:val="28"/>
          <w:szCs w:val="28"/>
        </w:rPr>
        <w:t>распределения объема дотации на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равнивание бюджетной обеспеченности муниципальных районов (горо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ских округов) в случае принятого представительным</w:t>
      </w:r>
      <w:r w:rsidR="00D30DA9">
        <w:rPr>
          <w:bCs/>
          <w:sz w:val="28"/>
          <w:szCs w:val="28"/>
        </w:rPr>
        <w:t xml:space="preserve"> органом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района (городского округа) решения об отказе, полностью или части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но, от получения указанной дотации из бюджета</w:t>
      </w:r>
      <w:r w:rsidR="005A4048">
        <w:rPr>
          <w:bCs/>
          <w:sz w:val="28"/>
          <w:szCs w:val="28"/>
        </w:rPr>
        <w:t xml:space="preserve"> Республики Карелия</w:t>
      </w:r>
      <w:r>
        <w:rPr>
          <w:bCs/>
          <w:sz w:val="28"/>
          <w:szCs w:val="28"/>
        </w:rPr>
        <w:t xml:space="preserve"> в </w:t>
      </w:r>
      <w:r w:rsidR="00326F27">
        <w:rPr>
          <w:bCs/>
          <w:sz w:val="28"/>
          <w:szCs w:val="28"/>
        </w:rPr>
        <w:t>т</w:t>
      </w:r>
      <w:r w:rsidR="00326F27">
        <w:rPr>
          <w:bCs/>
          <w:sz w:val="28"/>
          <w:szCs w:val="28"/>
        </w:rPr>
        <w:t>е</w:t>
      </w:r>
      <w:r w:rsidR="00326F27">
        <w:rPr>
          <w:bCs/>
          <w:sz w:val="28"/>
          <w:szCs w:val="28"/>
        </w:rPr>
        <w:t>кущем</w:t>
      </w:r>
      <w:r>
        <w:rPr>
          <w:bCs/>
          <w:sz w:val="28"/>
          <w:szCs w:val="28"/>
        </w:rPr>
        <w:t xml:space="preserve"> финансовом </w:t>
      </w:r>
      <w:r w:rsidRPr="00D00230">
        <w:rPr>
          <w:bCs/>
          <w:color w:val="000000" w:themeColor="text1"/>
          <w:sz w:val="28"/>
          <w:szCs w:val="28"/>
        </w:rPr>
        <w:t>году и (или</w:t>
      </w:r>
      <w:r w:rsidRPr="00503BD9">
        <w:rPr>
          <w:bCs/>
          <w:color w:val="000000" w:themeColor="text1"/>
          <w:sz w:val="28"/>
          <w:szCs w:val="28"/>
        </w:rPr>
        <w:t>)</w:t>
      </w:r>
      <w:r w:rsidR="00503BD9">
        <w:rPr>
          <w:bCs/>
          <w:color w:val="000000" w:themeColor="text1"/>
          <w:sz w:val="28"/>
          <w:szCs w:val="28"/>
        </w:rPr>
        <w:t xml:space="preserve"> </w:t>
      </w:r>
      <w:r w:rsidR="00503BD9" w:rsidRPr="00503BD9">
        <w:rPr>
          <w:bCs/>
          <w:sz w:val="28"/>
          <w:szCs w:val="28"/>
        </w:rPr>
        <w:t xml:space="preserve">отказа </w:t>
      </w:r>
      <w:r w:rsidR="00503BD9">
        <w:rPr>
          <w:bCs/>
          <w:sz w:val="28"/>
          <w:szCs w:val="28"/>
        </w:rPr>
        <w:t>уполномоченного</w:t>
      </w:r>
      <w:r w:rsidR="00503BD9" w:rsidRPr="00503BD9">
        <w:rPr>
          <w:bCs/>
          <w:sz w:val="28"/>
          <w:szCs w:val="28"/>
        </w:rPr>
        <w:t xml:space="preserve"> орган</w:t>
      </w:r>
      <w:r w:rsidR="00503BD9">
        <w:rPr>
          <w:bCs/>
          <w:sz w:val="28"/>
          <w:szCs w:val="28"/>
        </w:rPr>
        <w:t>а</w:t>
      </w:r>
      <w:r w:rsidR="00503BD9" w:rsidRPr="00503BD9">
        <w:rPr>
          <w:bCs/>
          <w:sz w:val="28"/>
          <w:szCs w:val="28"/>
        </w:rPr>
        <w:t xml:space="preserve"> </w:t>
      </w:r>
      <w:r w:rsidR="00D30DA9">
        <w:rPr>
          <w:bCs/>
          <w:sz w:val="28"/>
          <w:szCs w:val="28"/>
        </w:rPr>
        <w:t xml:space="preserve">местного самоуправления </w:t>
      </w:r>
      <w:r w:rsidR="00503BD9" w:rsidRPr="00503BD9">
        <w:rPr>
          <w:bCs/>
          <w:sz w:val="28"/>
          <w:szCs w:val="28"/>
        </w:rPr>
        <w:t>от подписания соглашения о ее предоставлении;»;</w:t>
      </w:r>
      <w:proofErr w:type="gramEnd"/>
    </w:p>
    <w:p w:rsidR="00DD6302" w:rsidRPr="00AE3FB4" w:rsidRDefault="00503BD9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E3FB4">
        <w:rPr>
          <w:bCs/>
          <w:sz w:val="28"/>
          <w:szCs w:val="28"/>
        </w:rPr>
        <w:t>часть</w:t>
      </w:r>
      <w:r w:rsidR="00DD6302" w:rsidRPr="00D00230">
        <w:rPr>
          <w:bCs/>
          <w:sz w:val="28"/>
          <w:szCs w:val="28"/>
        </w:rPr>
        <w:t xml:space="preserve"> 1</w:t>
      </w:r>
      <w:r w:rsidR="00CF5EBD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>статьи</w:t>
      </w:r>
      <w:r w:rsidR="00CF5EBD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>34</w:t>
      </w:r>
      <w:r w:rsidR="00DD6302" w:rsidRPr="00D00230">
        <w:rPr>
          <w:bCs/>
          <w:sz w:val="28"/>
          <w:szCs w:val="28"/>
          <w:vertAlign w:val="superscript"/>
        </w:rPr>
        <w:t>1</w:t>
      </w:r>
      <w:r w:rsidR="00CF5EBD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>дополнить пунктами 17</w:t>
      </w:r>
      <w:r w:rsidR="00AE3FB4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>и</w:t>
      </w:r>
      <w:r w:rsidR="00AE3FB4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>18</w:t>
      </w:r>
      <w:r w:rsidR="00AE3FB4">
        <w:rPr>
          <w:bCs/>
          <w:sz w:val="28"/>
          <w:szCs w:val="28"/>
        </w:rPr>
        <w:t xml:space="preserve"> </w:t>
      </w:r>
      <w:r w:rsidR="00DD6302" w:rsidRPr="00D00230">
        <w:rPr>
          <w:bCs/>
          <w:sz w:val="28"/>
          <w:szCs w:val="28"/>
        </w:rPr>
        <w:t xml:space="preserve">следующего </w:t>
      </w:r>
      <w:r w:rsidR="00DD6302" w:rsidRPr="00AE3FB4">
        <w:rPr>
          <w:bCs/>
          <w:sz w:val="28"/>
          <w:szCs w:val="28"/>
        </w:rPr>
        <w:t>соде</w:t>
      </w:r>
      <w:r w:rsidR="00DD6302" w:rsidRPr="00AE3FB4">
        <w:rPr>
          <w:bCs/>
          <w:sz w:val="28"/>
          <w:szCs w:val="28"/>
        </w:rPr>
        <w:t>р</w:t>
      </w:r>
      <w:r w:rsidR="00DD6302" w:rsidRPr="00AE3FB4">
        <w:rPr>
          <w:bCs/>
          <w:sz w:val="28"/>
          <w:szCs w:val="28"/>
        </w:rPr>
        <w:t>жания:</w:t>
      </w:r>
    </w:p>
    <w:p w:rsidR="00503BD9" w:rsidRPr="00D41E07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00230">
        <w:rPr>
          <w:bCs/>
          <w:sz w:val="28"/>
          <w:szCs w:val="28"/>
        </w:rPr>
        <w:t>«17) перераспределение бюджетных ассигн</w:t>
      </w:r>
      <w:r w:rsidR="00EE6787">
        <w:rPr>
          <w:bCs/>
          <w:sz w:val="28"/>
          <w:szCs w:val="28"/>
        </w:rPr>
        <w:t>ований на предоставление дотации</w:t>
      </w:r>
      <w:r w:rsidRPr="00D00230">
        <w:rPr>
          <w:bCs/>
          <w:sz w:val="28"/>
          <w:szCs w:val="28"/>
        </w:rPr>
        <w:t xml:space="preserve"> на выравнивание бюджетной</w:t>
      </w:r>
      <w:r>
        <w:rPr>
          <w:bCs/>
          <w:sz w:val="28"/>
          <w:szCs w:val="28"/>
        </w:rPr>
        <w:t xml:space="preserve"> обеспеченности муниципальных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онов (городских округов)</w:t>
      </w:r>
      <w:r w:rsidR="00813FD2">
        <w:rPr>
          <w:bCs/>
          <w:sz w:val="28"/>
          <w:szCs w:val="28"/>
        </w:rPr>
        <w:t xml:space="preserve"> из бюджета Республики Карелия </w:t>
      </w:r>
      <w:r>
        <w:rPr>
          <w:bCs/>
          <w:sz w:val="28"/>
          <w:szCs w:val="28"/>
        </w:rPr>
        <w:t>в размере дот</w:t>
      </w:r>
      <w:r>
        <w:rPr>
          <w:bCs/>
          <w:sz w:val="28"/>
          <w:szCs w:val="28"/>
        </w:rPr>
        <w:t>а</w:t>
      </w:r>
      <w:r w:rsidR="00EE6787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>, в отн</w:t>
      </w:r>
      <w:r w:rsidR="00EE6787">
        <w:rPr>
          <w:bCs/>
          <w:sz w:val="28"/>
          <w:szCs w:val="28"/>
        </w:rPr>
        <w:t>ошении которой</w:t>
      </w:r>
      <w:r w:rsidR="00AF6A37">
        <w:rPr>
          <w:bCs/>
          <w:sz w:val="28"/>
          <w:szCs w:val="28"/>
        </w:rPr>
        <w:t xml:space="preserve"> представительным</w:t>
      </w:r>
      <w:r>
        <w:rPr>
          <w:bCs/>
          <w:sz w:val="28"/>
          <w:szCs w:val="28"/>
        </w:rPr>
        <w:t xml:space="preserve"> орган</w:t>
      </w:r>
      <w:r w:rsidR="00AF6A3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муниципальн</w:t>
      </w:r>
      <w:r w:rsidR="00AF6A3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AF6A3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(городск</w:t>
      </w:r>
      <w:r w:rsidR="00AF6A3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округ</w:t>
      </w:r>
      <w:r w:rsidR="00AF6A37">
        <w:rPr>
          <w:bCs/>
          <w:sz w:val="28"/>
          <w:szCs w:val="28"/>
        </w:rPr>
        <w:t>а</w:t>
      </w:r>
      <w:r w:rsidR="00EE6787">
        <w:rPr>
          <w:bCs/>
          <w:sz w:val="28"/>
          <w:szCs w:val="28"/>
        </w:rPr>
        <w:t>) принято</w:t>
      </w:r>
      <w:r>
        <w:rPr>
          <w:bCs/>
          <w:sz w:val="28"/>
          <w:szCs w:val="28"/>
        </w:rPr>
        <w:t xml:space="preserve"> решени</w:t>
      </w:r>
      <w:r w:rsidR="00EE678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 отказе, полностью или ча</w:t>
      </w:r>
      <w:r w:rsidR="005F53A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стично, </w:t>
      </w:r>
      <w:r w:rsidR="001B2B1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EE6787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</w:t>
      </w:r>
      <w:r w:rsidRPr="00AE3FB4">
        <w:rPr>
          <w:bCs/>
          <w:color w:val="000000" w:themeColor="text1"/>
          <w:sz w:val="28"/>
          <w:szCs w:val="28"/>
        </w:rPr>
        <w:t>получени</w:t>
      </w:r>
      <w:r w:rsidR="001B2B15">
        <w:rPr>
          <w:bCs/>
          <w:color w:val="000000" w:themeColor="text1"/>
          <w:sz w:val="28"/>
          <w:szCs w:val="28"/>
        </w:rPr>
        <w:t>я</w:t>
      </w:r>
      <w:r w:rsidRPr="00AE3FB4">
        <w:rPr>
          <w:bCs/>
          <w:color w:val="000000" w:themeColor="text1"/>
          <w:sz w:val="28"/>
          <w:szCs w:val="28"/>
        </w:rPr>
        <w:t xml:space="preserve"> по истечении срока, установленного частью </w:t>
      </w:r>
      <w:r w:rsidR="00523C7B">
        <w:rPr>
          <w:bCs/>
          <w:color w:val="000000" w:themeColor="text1"/>
          <w:sz w:val="28"/>
          <w:szCs w:val="28"/>
        </w:rPr>
        <w:t>12</w:t>
      </w:r>
      <w:r w:rsidRPr="00AE3FB4">
        <w:rPr>
          <w:bCs/>
          <w:color w:val="000000" w:themeColor="text1"/>
          <w:sz w:val="28"/>
          <w:szCs w:val="28"/>
        </w:rPr>
        <w:t xml:space="preserve"> ст</w:t>
      </w:r>
      <w:r w:rsidRPr="00AE3FB4">
        <w:rPr>
          <w:bCs/>
          <w:color w:val="000000" w:themeColor="text1"/>
          <w:sz w:val="28"/>
          <w:szCs w:val="28"/>
        </w:rPr>
        <w:t>а</w:t>
      </w:r>
      <w:r w:rsidRPr="00AE3FB4">
        <w:rPr>
          <w:bCs/>
          <w:color w:val="000000" w:themeColor="text1"/>
          <w:sz w:val="28"/>
          <w:szCs w:val="28"/>
        </w:rPr>
        <w:t xml:space="preserve">тьи 4 Закона Республики Карелия </w:t>
      </w:r>
      <w:r w:rsidR="00D30DA9">
        <w:rPr>
          <w:bCs/>
          <w:color w:val="000000" w:themeColor="text1"/>
          <w:sz w:val="28"/>
          <w:szCs w:val="28"/>
        </w:rPr>
        <w:t xml:space="preserve">от 1 ноября 2005 года № 915-ЗРК </w:t>
      </w:r>
      <w:r w:rsidRPr="00AE3FB4">
        <w:rPr>
          <w:bCs/>
          <w:color w:val="000000" w:themeColor="text1"/>
          <w:sz w:val="28"/>
          <w:szCs w:val="28"/>
        </w:rPr>
        <w:t>«О межбюджетных отношениях в Республике Карелия», и (или</w:t>
      </w:r>
      <w:r w:rsidRPr="00503BD9">
        <w:rPr>
          <w:bCs/>
          <w:color w:val="000000" w:themeColor="text1"/>
          <w:sz w:val="28"/>
          <w:szCs w:val="28"/>
        </w:rPr>
        <w:t>)</w:t>
      </w:r>
      <w:r w:rsidR="00503BD9" w:rsidRPr="00503BD9">
        <w:rPr>
          <w:bCs/>
          <w:sz w:val="28"/>
          <w:szCs w:val="28"/>
        </w:rPr>
        <w:t xml:space="preserve"> </w:t>
      </w:r>
      <w:r w:rsidR="00EE6787">
        <w:rPr>
          <w:bCs/>
          <w:sz w:val="28"/>
          <w:szCs w:val="28"/>
        </w:rPr>
        <w:t xml:space="preserve">принят </w:t>
      </w:r>
      <w:r w:rsidR="00503BD9" w:rsidRPr="00503BD9">
        <w:rPr>
          <w:bCs/>
          <w:sz w:val="28"/>
          <w:szCs w:val="28"/>
        </w:rPr>
        <w:t>отказ уполномоченного органа</w:t>
      </w:r>
      <w:r w:rsidR="00AA767E">
        <w:rPr>
          <w:bCs/>
          <w:sz w:val="28"/>
          <w:szCs w:val="28"/>
        </w:rPr>
        <w:t xml:space="preserve"> местного самоуправления</w:t>
      </w:r>
      <w:r w:rsidR="00D30DA9">
        <w:rPr>
          <w:bCs/>
          <w:sz w:val="28"/>
          <w:szCs w:val="28"/>
        </w:rPr>
        <w:t xml:space="preserve"> </w:t>
      </w:r>
      <w:r w:rsidR="00503BD9" w:rsidRPr="00503BD9">
        <w:rPr>
          <w:bCs/>
          <w:sz w:val="28"/>
          <w:szCs w:val="28"/>
        </w:rPr>
        <w:t>от подписания соглаш</w:t>
      </w:r>
      <w:r w:rsidR="00503BD9" w:rsidRPr="00503BD9">
        <w:rPr>
          <w:bCs/>
          <w:sz w:val="28"/>
          <w:szCs w:val="28"/>
        </w:rPr>
        <w:t>е</w:t>
      </w:r>
      <w:r w:rsidR="00503BD9" w:rsidRPr="00503BD9">
        <w:rPr>
          <w:bCs/>
          <w:sz w:val="28"/>
          <w:szCs w:val="28"/>
        </w:rPr>
        <w:t xml:space="preserve">ния об </w:t>
      </w:r>
      <w:r w:rsidR="00EE6787">
        <w:rPr>
          <w:bCs/>
          <w:sz w:val="28"/>
          <w:szCs w:val="28"/>
        </w:rPr>
        <w:t>ее</w:t>
      </w:r>
      <w:r w:rsidR="00503BD9" w:rsidRPr="00503BD9">
        <w:rPr>
          <w:bCs/>
          <w:sz w:val="28"/>
          <w:szCs w:val="28"/>
        </w:rPr>
        <w:t xml:space="preserve"> предоставлении</w:t>
      </w:r>
      <w:r w:rsidR="00503BD9">
        <w:rPr>
          <w:bCs/>
          <w:sz w:val="28"/>
          <w:szCs w:val="28"/>
        </w:rPr>
        <w:t>,</w:t>
      </w:r>
      <w:r w:rsidR="00503BD9" w:rsidRPr="00D41E07">
        <w:rPr>
          <w:bCs/>
          <w:sz w:val="28"/>
          <w:szCs w:val="28"/>
        </w:rPr>
        <w:t xml:space="preserve"> на увеличение объема иных межбюджетных трансфертов местным бюджетам в форме дотаций</w:t>
      </w:r>
      <w:r w:rsidR="00503BD9">
        <w:rPr>
          <w:bCs/>
          <w:sz w:val="28"/>
          <w:szCs w:val="28"/>
        </w:rPr>
        <w:t>;</w:t>
      </w:r>
    </w:p>
    <w:p w:rsidR="00503BD9" w:rsidRPr="00D41E07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18) перераспределение бюджетных ассигнований на предоставл</w:t>
      </w:r>
      <w:r w:rsidR="002A6FDC">
        <w:rPr>
          <w:bCs/>
          <w:sz w:val="28"/>
          <w:szCs w:val="28"/>
        </w:rPr>
        <w:t>ение дотации</w:t>
      </w:r>
      <w:r>
        <w:rPr>
          <w:bCs/>
          <w:sz w:val="28"/>
          <w:szCs w:val="28"/>
        </w:rPr>
        <w:t xml:space="preserve"> на выравнивание бюджетной обеспеченности поселений в размере </w:t>
      </w:r>
      <w:r w:rsidR="002A6FDC">
        <w:rPr>
          <w:bCs/>
          <w:sz w:val="28"/>
          <w:szCs w:val="28"/>
        </w:rPr>
        <w:lastRenderedPageBreak/>
        <w:t>дотации, в отношении которой представительным органом</w:t>
      </w:r>
      <w:r>
        <w:rPr>
          <w:bCs/>
          <w:sz w:val="28"/>
          <w:szCs w:val="28"/>
        </w:rPr>
        <w:t xml:space="preserve"> </w:t>
      </w:r>
      <w:r w:rsidR="00D30DA9">
        <w:rPr>
          <w:bCs/>
          <w:sz w:val="28"/>
          <w:szCs w:val="28"/>
        </w:rPr>
        <w:t>городского окр</w:t>
      </w:r>
      <w:r w:rsidR="00D30DA9">
        <w:rPr>
          <w:bCs/>
          <w:sz w:val="28"/>
          <w:szCs w:val="28"/>
        </w:rPr>
        <w:t>у</w:t>
      </w:r>
      <w:r w:rsidR="00D30DA9">
        <w:rPr>
          <w:bCs/>
          <w:sz w:val="28"/>
          <w:szCs w:val="28"/>
        </w:rPr>
        <w:t xml:space="preserve">га </w:t>
      </w:r>
      <w:r w:rsidR="002A6FDC">
        <w:rPr>
          <w:bCs/>
          <w:sz w:val="28"/>
          <w:szCs w:val="28"/>
        </w:rPr>
        <w:t>принято решение</w:t>
      </w:r>
      <w:r>
        <w:rPr>
          <w:bCs/>
          <w:sz w:val="28"/>
          <w:szCs w:val="28"/>
        </w:rPr>
        <w:t xml:space="preserve"> об отказе, полностью или частично, от </w:t>
      </w:r>
      <w:r w:rsidR="002A6FDC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получения </w:t>
      </w:r>
      <w:r w:rsidR="001B2B1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истечени</w:t>
      </w:r>
      <w:r w:rsidR="001B2B1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срока, установленного частью 8 статьи 7 Закона Республики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релия </w:t>
      </w:r>
      <w:r w:rsidR="001B2B15">
        <w:rPr>
          <w:bCs/>
          <w:color w:val="000000" w:themeColor="text1"/>
          <w:sz w:val="28"/>
          <w:szCs w:val="28"/>
        </w:rPr>
        <w:t xml:space="preserve">от 1 ноября 2005 года № 915-ЗРК </w:t>
      </w:r>
      <w:r>
        <w:rPr>
          <w:bCs/>
          <w:sz w:val="28"/>
          <w:szCs w:val="28"/>
        </w:rPr>
        <w:t>«О межбюджетных отношениях в Республике Карелия», и (или</w:t>
      </w:r>
      <w:r w:rsidRPr="00503BD9">
        <w:rPr>
          <w:bCs/>
          <w:sz w:val="28"/>
          <w:szCs w:val="28"/>
        </w:rPr>
        <w:t>)</w:t>
      </w:r>
      <w:r w:rsidR="001B2B15">
        <w:rPr>
          <w:bCs/>
          <w:sz w:val="28"/>
          <w:szCs w:val="28"/>
        </w:rPr>
        <w:t xml:space="preserve"> </w:t>
      </w:r>
      <w:r w:rsidR="002A6FDC">
        <w:rPr>
          <w:bCs/>
          <w:sz w:val="28"/>
          <w:szCs w:val="28"/>
        </w:rPr>
        <w:t xml:space="preserve">принят </w:t>
      </w:r>
      <w:r w:rsidR="001B2B15">
        <w:rPr>
          <w:bCs/>
          <w:sz w:val="28"/>
          <w:szCs w:val="28"/>
        </w:rPr>
        <w:t>отказ</w:t>
      </w:r>
      <w:r w:rsidR="00503BD9" w:rsidRPr="00503BD9">
        <w:rPr>
          <w:bCs/>
          <w:sz w:val="28"/>
          <w:szCs w:val="28"/>
        </w:rPr>
        <w:t xml:space="preserve"> уполномоченного</w:t>
      </w:r>
      <w:proofErr w:type="gramEnd"/>
      <w:r w:rsidR="00503BD9" w:rsidRPr="00503BD9">
        <w:rPr>
          <w:bCs/>
          <w:sz w:val="28"/>
          <w:szCs w:val="28"/>
        </w:rPr>
        <w:t xml:space="preserve"> органа</w:t>
      </w:r>
      <w:r w:rsidR="00503BD9" w:rsidRPr="00D41E07">
        <w:rPr>
          <w:bCs/>
          <w:sz w:val="28"/>
          <w:szCs w:val="28"/>
        </w:rPr>
        <w:t xml:space="preserve"> </w:t>
      </w:r>
      <w:r w:rsidR="00D30DA9">
        <w:rPr>
          <w:bCs/>
          <w:sz w:val="28"/>
          <w:szCs w:val="28"/>
        </w:rPr>
        <w:t>мес</w:t>
      </w:r>
      <w:r w:rsidR="00D30DA9">
        <w:rPr>
          <w:bCs/>
          <w:sz w:val="28"/>
          <w:szCs w:val="28"/>
        </w:rPr>
        <w:t>т</w:t>
      </w:r>
      <w:r w:rsidR="00D30DA9">
        <w:rPr>
          <w:bCs/>
          <w:sz w:val="28"/>
          <w:szCs w:val="28"/>
        </w:rPr>
        <w:t xml:space="preserve">ного самоуправления </w:t>
      </w:r>
      <w:r w:rsidR="00503BD9" w:rsidRPr="00503BD9">
        <w:rPr>
          <w:bCs/>
          <w:sz w:val="28"/>
          <w:szCs w:val="28"/>
        </w:rPr>
        <w:t>от подписания соглашения</w:t>
      </w:r>
      <w:r w:rsidR="00503BD9" w:rsidRPr="009811A9">
        <w:rPr>
          <w:bCs/>
          <w:color w:val="FF0000"/>
          <w:sz w:val="28"/>
          <w:szCs w:val="28"/>
        </w:rPr>
        <w:t xml:space="preserve"> </w:t>
      </w:r>
      <w:r w:rsidR="00503BD9">
        <w:rPr>
          <w:bCs/>
          <w:sz w:val="28"/>
          <w:szCs w:val="28"/>
        </w:rPr>
        <w:t xml:space="preserve">об </w:t>
      </w:r>
      <w:r w:rsidR="002A6FDC">
        <w:rPr>
          <w:bCs/>
          <w:sz w:val="28"/>
          <w:szCs w:val="28"/>
        </w:rPr>
        <w:t>ее</w:t>
      </w:r>
      <w:r w:rsidR="00503BD9" w:rsidRPr="00D41E07">
        <w:rPr>
          <w:bCs/>
          <w:sz w:val="28"/>
          <w:szCs w:val="28"/>
        </w:rPr>
        <w:t xml:space="preserve"> предоставлени</w:t>
      </w:r>
      <w:r w:rsidR="00503BD9">
        <w:rPr>
          <w:bCs/>
          <w:sz w:val="28"/>
          <w:szCs w:val="28"/>
        </w:rPr>
        <w:t>и,</w:t>
      </w:r>
      <w:r w:rsidR="00503BD9" w:rsidRPr="00D41E07">
        <w:rPr>
          <w:bCs/>
          <w:sz w:val="28"/>
          <w:szCs w:val="28"/>
        </w:rPr>
        <w:t xml:space="preserve"> на увеличение объема </w:t>
      </w:r>
      <w:r w:rsidR="00503BD9">
        <w:rPr>
          <w:bCs/>
          <w:sz w:val="28"/>
          <w:szCs w:val="28"/>
        </w:rPr>
        <w:t xml:space="preserve">субвенций </w:t>
      </w:r>
      <w:r w:rsidR="00503BD9" w:rsidRPr="005A761C">
        <w:rPr>
          <w:bCs/>
          <w:sz w:val="28"/>
          <w:szCs w:val="28"/>
        </w:rPr>
        <w:t>на осуществление государственных полн</w:t>
      </w:r>
      <w:r w:rsidR="00503BD9" w:rsidRPr="005A761C">
        <w:rPr>
          <w:bCs/>
          <w:sz w:val="28"/>
          <w:szCs w:val="28"/>
        </w:rPr>
        <w:t>о</w:t>
      </w:r>
      <w:r w:rsidR="00503BD9" w:rsidRPr="005A761C">
        <w:rPr>
          <w:bCs/>
          <w:sz w:val="28"/>
          <w:szCs w:val="28"/>
        </w:rPr>
        <w:t>мочий по расчету и предоставлению дотаций бюджетам городских и сел</w:t>
      </w:r>
      <w:r w:rsidR="00503BD9" w:rsidRPr="005A761C">
        <w:rPr>
          <w:bCs/>
          <w:sz w:val="28"/>
          <w:szCs w:val="28"/>
        </w:rPr>
        <w:t>ь</w:t>
      </w:r>
      <w:r w:rsidR="00503BD9" w:rsidRPr="005A761C">
        <w:rPr>
          <w:bCs/>
          <w:sz w:val="28"/>
          <w:szCs w:val="28"/>
        </w:rPr>
        <w:t xml:space="preserve">ских поселений </w:t>
      </w:r>
      <w:r w:rsidR="00503BD9" w:rsidRPr="00FC21A4">
        <w:rPr>
          <w:bCs/>
          <w:sz w:val="28"/>
          <w:szCs w:val="28"/>
        </w:rPr>
        <w:t xml:space="preserve">бюджетам муниципальных </w:t>
      </w:r>
      <w:r w:rsidR="00503BD9">
        <w:rPr>
          <w:bCs/>
          <w:sz w:val="28"/>
          <w:szCs w:val="28"/>
        </w:rPr>
        <w:t>районов</w:t>
      </w:r>
      <w:proofErr w:type="gramStart"/>
      <w:r w:rsidR="00503BD9">
        <w:rPr>
          <w:bCs/>
          <w:sz w:val="28"/>
          <w:szCs w:val="28"/>
        </w:rPr>
        <w:t>.</w:t>
      </w:r>
      <w:r w:rsidR="00503BD9" w:rsidRPr="00D41E07">
        <w:rPr>
          <w:bCs/>
          <w:sz w:val="28"/>
          <w:szCs w:val="28"/>
        </w:rPr>
        <w:t>».</w:t>
      </w:r>
      <w:proofErr w:type="gramEnd"/>
    </w:p>
    <w:p w:rsidR="00422575" w:rsidRDefault="00DD6302" w:rsidP="00F57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D6302" w:rsidRPr="00AE3FB4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E3FB4">
        <w:rPr>
          <w:b/>
          <w:sz w:val="28"/>
          <w:szCs w:val="28"/>
        </w:rPr>
        <w:t>Статья 3</w:t>
      </w:r>
    </w:p>
    <w:p w:rsidR="00DD6302" w:rsidRPr="00AE3FB4" w:rsidRDefault="00DD6302" w:rsidP="001C7B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E3FB4">
        <w:rPr>
          <w:bCs/>
          <w:sz w:val="28"/>
          <w:szCs w:val="28"/>
        </w:rPr>
        <w:t>Внести в часть 2 статьи 23 Закона Республики Карелия от 20 декабря 2013 года № 1755-ЗРК «Об образовании» (Собрание законодательства Ре</w:t>
      </w:r>
      <w:r w:rsidRPr="00AE3FB4">
        <w:rPr>
          <w:bCs/>
          <w:sz w:val="28"/>
          <w:szCs w:val="28"/>
        </w:rPr>
        <w:t>с</w:t>
      </w:r>
      <w:r w:rsidRPr="00AE3FB4">
        <w:rPr>
          <w:bCs/>
          <w:sz w:val="28"/>
          <w:szCs w:val="28"/>
        </w:rPr>
        <w:t>публики Карелия, 2013, № 12, ст. 2194; 2014, № 7, ст. 1206; 2015, № 10, ст.</w:t>
      </w:r>
      <w:r w:rsidR="0035128D">
        <w:rPr>
          <w:bCs/>
          <w:sz w:val="28"/>
          <w:szCs w:val="28"/>
        </w:rPr>
        <w:t> </w:t>
      </w:r>
      <w:r w:rsidRPr="00AE3FB4">
        <w:rPr>
          <w:bCs/>
          <w:sz w:val="28"/>
          <w:szCs w:val="28"/>
        </w:rPr>
        <w:t>1861) следующие изменения:</w:t>
      </w:r>
    </w:p>
    <w:p w:rsidR="00DD6302" w:rsidRPr="00AE3FB4" w:rsidRDefault="0035128D" w:rsidP="001C7B6B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DD6302" w:rsidRPr="00AE3FB4">
        <w:rPr>
          <w:rFonts w:ascii="Times New Roman" w:hAnsi="Times New Roman"/>
          <w:bCs/>
          <w:sz w:val="28"/>
          <w:szCs w:val="28"/>
        </w:rPr>
        <w:t>абзац третий пункта 1 изложить в следующей редакции:</w:t>
      </w:r>
    </w:p>
    <w:p w:rsidR="00DD6302" w:rsidRPr="00AE3FB4" w:rsidRDefault="00DD6302" w:rsidP="001C7B6B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3FB4">
        <w:rPr>
          <w:rFonts w:ascii="Times New Roman" w:hAnsi="Times New Roman"/>
          <w:bCs/>
          <w:sz w:val="28"/>
          <w:szCs w:val="28"/>
        </w:rPr>
        <w:t>«средний размер родительской платы в день за присмотр и уход за детьми, осваивающими образовательные программы дошкольного образ</w:t>
      </w:r>
      <w:r w:rsidRPr="00AE3FB4">
        <w:rPr>
          <w:rFonts w:ascii="Times New Roman" w:hAnsi="Times New Roman"/>
          <w:bCs/>
          <w:sz w:val="28"/>
          <w:szCs w:val="28"/>
        </w:rPr>
        <w:t>о</w:t>
      </w:r>
      <w:r w:rsidRPr="00AE3FB4">
        <w:rPr>
          <w:rFonts w:ascii="Times New Roman" w:hAnsi="Times New Roman"/>
          <w:bCs/>
          <w:sz w:val="28"/>
          <w:szCs w:val="28"/>
        </w:rPr>
        <w:t>вания в государственных и муниципальных образовательных организациях, реализующих образовательную программу дошкольного образования, нах</w:t>
      </w:r>
      <w:r w:rsidRPr="00AE3FB4">
        <w:rPr>
          <w:rFonts w:ascii="Times New Roman" w:hAnsi="Times New Roman"/>
          <w:bCs/>
          <w:sz w:val="28"/>
          <w:szCs w:val="28"/>
        </w:rPr>
        <w:t>о</w:t>
      </w:r>
      <w:r w:rsidRPr="00AE3FB4">
        <w:rPr>
          <w:rFonts w:ascii="Times New Roman" w:hAnsi="Times New Roman"/>
          <w:bCs/>
          <w:sz w:val="28"/>
          <w:szCs w:val="28"/>
        </w:rPr>
        <w:t>дящихся на территории Республики Карелия; средний размер родительской платы в день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</w:t>
      </w:r>
      <w:r w:rsidRPr="00AE3FB4">
        <w:rPr>
          <w:rFonts w:ascii="Times New Roman" w:hAnsi="Times New Roman"/>
          <w:bCs/>
          <w:sz w:val="28"/>
          <w:szCs w:val="28"/>
        </w:rPr>
        <w:t>е</w:t>
      </w:r>
      <w:r w:rsidRPr="00AE3FB4">
        <w:rPr>
          <w:rFonts w:ascii="Times New Roman" w:hAnsi="Times New Roman"/>
          <w:bCs/>
          <w:sz w:val="28"/>
          <w:szCs w:val="28"/>
        </w:rPr>
        <w:t>лия, родителям (законным представителям) которых р</w:t>
      </w:r>
      <w:r w:rsidR="00EC4262">
        <w:rPr>
          <w:rFonts w:ascii="Times New Roman" w:hAnsi="Times New Roman"/>
          <w:bCs/>
          <w:sz w:val="28"/>
          <w:szCs w:val="28"/>
        </w:rPr>
        <w:t>азмер родительской платы снижен;</w:t>
      </w:r>
      <w:r w:rsidRPr="00AE3FB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E3FB4">
        <w:rPr>
          <w:rFonts w:ascii="Times New Roman" w:hAnsi="Times New Roman"/>
          <w:bCs/>
          <w:sz w:val="28"/>
          <w:szCs w:val="28"/>
        </w:rPr>
        <w:t>среднегодовое количество в семьях первых, вторых, третьих и последующих детей, посещающих государственные образовательные о</w:t>
      </w:r>
      <w:r w:rsidRPr="00AE3FB4">
        <w:rPr>
          <w:rFonts w:ascii="Times New Roman" w:hAnsi="Times New Roman"/>
          <w:bCs/>
          <w:sz w:val="28"/>
          <w:szCs w:val="28"/>
        </w:rPr>
        <w:t>р</w:t>
      </w:r>
      <w:r w:rsidRPr="00AE3FB4">
        <w:rPr>
          <w:rFonts w:ascii="Times New Roman" w:hAnsi="Times New Roman"/>
          <w:bCs/>
          <w:sz w:val="28"/>
          <w:szCs w:val="28"/>
        </w:rPr>
        <w:t>ганизации Республики Карелия и муниципальные образовательные орган</w:t>
      </w:r>
      <w:r w:rsidRPr="00AE3FB4">
        <w:rPr>
          <w:rFonts w:ascii="Times New Roman" w:hAnsi="Times New Roman"/>
          <w:bCs/>
          <w:sz w:val="28"/>
          <w:szCs w:val="28"/>
        </w:rPr>
        <w:t>и</w:t>
      </w:r>
      <w:r w:rsidRPr="00AE3FB4">
        <w:rPr>
          <w:rFonts w:ascii="Times New Roman" w:hAnsi="Times New Roman"/>
          <w:bCs/>
          <w:sz w:val="28"/>
          <w:szCs w:val="28"/>
        </w:rPr>
        <w:lastRenderedPageBreak/>
        <w:t xml:space="preserve">зации, реализующие образовательную программу дошкольного образования (далее в настоящей статье </w:t>
      </w:r>
      <w:r w:rsidR="00501B44">
        <w:rPr>
          <w:rFonts w:ascii="Times New Roman" w:hAnsi="Times New Roman"/>
          <w:bCs/>
          <w:sz w:val="28"/>
          <w:szCs w:val="28"/>
        </w:rPr>
        <w:t>–</w:t>
      </w:r>
      <w:r w:rsidRPr="00AE3FB4">
        <w:rPr>
          <w:rFonts w:ascii="Times New Roman" w:hAnsi="Times New Roman"/>
          <w:bCs/>
          <w:sz w:val="28"/>
          <w:szCs w:val="28"/>
        </w:rPr>
        <w:t xml:space="preserve"> дошкольные образовательные организации), в том числе детей, родителям (законным представителям) которых размер р</w:t>
      </w:r>
      <w:r w:rsidRPr="00AE3FB4">
        <w:rPr>
          <w:rFonts w:ascii="Times New Roman" w:hAnsi="Times New Roman"/>
          <w:bCs/>
          <w:sz w:val="28"/>
          <w:szCs w:val="28"/>
        </w:rPr>
        <w:t>о</w:t>
      </w:r>
      <w:r w:rsidR="00EC4262">
        <w:rPr>
          <w:rFonts w:ascii="Times New Roman" w:hAnsi="Times New Roman"/>
          <w:bCs/>
          <w:sz w:val="28"/>
          <w:szCs w:val="28"/>
        </w:rPr>
        <w:t>дительской платы снижен;</w:t>
      </w:r>
      <w:r w:rsidRPr="00AE3FB4">
        <w:rPr>
          <w:rFonts w:ascii="Times New Roman" w:hAnsi="Times New Roman"/>
          <w:bCs/>
          <w:sz w:val="28"/>
          <w:szCs w:val="28"/>
        </w:rPr>
        <w:t xml:space="preserve"> среднегодовую посещаемость (количество дней в год) детьми дошкольных образовательных организаций;»;</w:t>
      </w:r>
      <w:proofErr w:type="gramEnd"/>
    </w:p>
    <w:p w:rsidR="00DD6302" w:rsidRPr="00AE3FB4" w:rsidRDefault="0035128D" w:rsidP="001551F9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DD6302" w:rsidRPr="00AE3FB4">
        <w:rPr>
          <w:rFonts w:ascii="Times New Roman" w:hAnsi="Times New Roman"/>
          <w:bCs/>
          <w:sz w:val="28"/>
          <w:szCs w:val="28"/>
        </w:rPr>
        <w:t>абзац третий пункта 2 после слов «(первого, второго, третьего р</w:t>
      </w:r>
      <w:r w:rsidR="00DD6302" w:rsidRPr="00AE3FB4">
        <w:rPr>
          <w:rFonts w:ascii="Times New Roman" w:hAnsi="Times New Roman"/>
          <w:bCs/>
          <w:sz w:val="28"/>
          <w:szCs w:val="28"/>
        </w:rPr>
        <w:t>е</w:t>
      </w:r>
      <w:r w:rsidR="00DD6302" w:rsidRPr="00AE3FB4">
        <w:rPr>
          <w:rFonts w:ascii="Times New Roman" w:hAnsi="Times New Roman"/>
          <w:bCs/>
          <w:sz w:val="28"/>
          <w:szCs w:val="28"/>
        </w:rPr>
        <w:t>бенка и последующих детей» дополнить словами «, в том числе детей, р</w:t>
      </w:r>
      <w:r w:rsidR="00DD6302" w:rsidRPr="00AE3FB4">
        <w:rPr>
          <w:rFonts w:ascii="Times New Roman" w:hAnsi="Times New Roman"/>
          <w:bCs/>
          <w:sz w:val="28"/>
          <w:szCs w:val="28"/>
        </w:rPr>
        <w:t>о</w:t>
      </w:r>
      <w:r w:rsidR="00DD6302" w:rsidRPr="00AE3FB4">
        <w:rPr>
          <w:rFonts w:ascii="Times New Roman" w:hAnsi="Times New Roman"/>
          <w:bCs/>
          <w:sz w:val="28"/>
          <w:szCs w:val="28"/>
        </w:rPr>
        <w:t>дителям (законным представителям) которых размер родительской платы снижен»;</w:t>
      </w:r>
    </w:p>
    <w:p w:rsidR="007D5444" w:rsidRDefault="0035128D" w:rsidP="001551F9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DD6302" w:rsidRPr="00DD021F">
        <w:rPr>
          <w:rFonts w:ascii="Times New Roman" w:hAnsi="Times New Roman"/>
          <w:bCs/>
          <w:sz w:val="28"/>
          <w:szCs w:val="28"/>
        </w:rPr>
        <w:t>абзац третий пункта 3 после слов «первых, вторых, третьих и п</w:t>
      </w:r>
      <w:r w:rsidR="00DD6302" w:rsidRPr="00DD021F">
        <w:rPr>
          <w:rFonts w:ascii="Times New Roman" w:hAnsi="Times New Roman"/>
          <w:bCs/>
          <w:sz w:val="28"/>
          <w:szCs w:val="28"/>
        </w:rPr>
        <w:t>о</w:t>
      </w:r>
      <w:r w:rsidR="00DD6302" w:rsidRPr="00DD021F">
        <w:rPr>
          <w:rFonts w:ascii="Times New Roman" w:hAnsi="Times New Roman"/>
          <w:bCs/>
          <w:sz w:val="28"/>
          <w:szCs w:val="28"/>
        </w:rPr>
        <w:t>следующих детей» дополнить словами «, в том числе детей, родителям (з</w:t>
      </w:r>
      <w:r w:rsidR="00DD6302" w:rsidRPr="00DD021F">
        <w:rPr>
          <w:rFonts w:ascii="Times New Roman" w:hAnsi="Times New Roman"/>
          <w:bCs/>
          <w:sz w:val="28"/>
          <w:szCs w:val="28"/>
        </w:rPr>
        <w:t>а</w:t>
      </w:r>
      <w:r w:rsidR="00DD6302" w:rsidRPr="00DD021F">
        <w:rPr>
          <w:rFonts w:ascii="Times New Roman" w:hAnsi="Times New Roman"/>
          <w:bCs/>
          <w:sz w:val="28"/>
          <w:szCs w:val="28"/>
        </w:rPr>
        <w:t>конным представителям) которых размер родительской платы снижен</w:t>
      </w:r>
      <w:proofErr w:type="gramStart"/>
      <w:r w:rsidR="00DD6302" w:rsidRPr="00DD021F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="00DD6302" w:rsidRPr="00DD021F">
        <w:rPr>
          <w:rFonts w:ascii="Times New Roman" w:hAnsi="Times New Roman"/>
          <w:bCs/>
          <w:sz w:val="28"/>
          <w:szCs w:val="28"/>
        </w:rPr>
        <w:t>.</w:t>
      </w:r>
    </w:p>
    <w:p w:rsidR="0035128D" w:rsidRPr="00E04BCF" w:rsidRDefault="0035128D" w:rsidP="001551F9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323CD" w:rsidRPr="002323CD" w:rsidRDefault="002323CD" w:rsidP="001551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23CD">
        <w:rPr>
          <w:b/>
          <w:sz w:val="28"/>
          <w:szCs w:val="28"/>
        </w:rPr>
        <w:t>Статья 4</w:t>
      </w:r>
    </w:p>
    <w:p w:rsidR="002323CD" w:rsidRPr="0035128D" w:rsidRDefault="0035128D" w:rsidP="001551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128D">
        <w:rPr>
          <w:rFonts w:ascii="Times New Roman" w:hAnsi="Times New Roman" w:cs="Times New Roman"/>
          <w:sz w:val="28"/>
          <w:szCs w:val="28"/>
        </w:rPr>
        <w:t xml:space="preserve">. </w:t>
      </w:r>
      <w:r w:rsidR="002323CD" w:rsidRPr="0035128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</w:t>
      </w:r>
      <w:r w:rsidR="002323CD" w:rsidRPr="0035128D">
        <w:rPr>
          <w:rFonts w:ascii="Times New Roman" w:hAnsi="Times New Roman" w:cs="Times New Roman"/>
          <w:sz w:val="28"/>
          <w:szCs w:val="28"/>
        </w:rPr>
        <w:t>и</w:t>
      </w:r>
      <w:r w:rsidR="002323CD" w:rsidRPr="0035128D">
        <w:rPr>
          <w:rFonts w:ascii="Times New Roman" w:hAnsi="Times New Roman" w:cs="Times New Roman"/>
          <w:sz w:val="28"/>
          <w:szCs w:val="28"/>
        </w:rPr>
        <w:t>кования.</w:t>
      </w:r>
    </w:p>
    <w:p w:rsidR="005A5795" w:rsidRPr="0035128D" w:rsidRDefault="0035128D" w:rsidP="001551F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D">
        <w:rPr>
          <w:rFonts w:ascii="Times New Roman" w:hAnsi="Times New Roman" w:cs="Times New Roman"/>
          <w:sz w:val="28"/>
          <w:szCs w:val="28"/>
        </w:rPr>
        <w:t xml:space="preserve">2. </w:t>
      </w:r>
      <w:r w:rsidR="005A5795" w:rsidRPr="0035128D">
        <w:rPr>
          <w:rFonts w:ascii="Times New Roman" w:hAnsi="Times New Roman" w:cs="Times New Roman"/>
          <w:sz w:val="28"/>
          <w:szCs w:val="28"/>
        </w:rPr>
        <w:t>Действие статей 5</w:t>
      </w:r>
      <w:r w:rsidR="00236BEC" w:rsidRPr="0035128D">
        <w:rPr>
          <w:rFonts w:ascii="Times New Roman" w:hAnsi="Times New Roman" w:cs="Times New Roman"/>
          <w:sz w:val="28"/>
          <w:szCs w:val="28"/>
        </w:rPr>
        <w:t xml:space="preserve"> </w:t>
      </w:r>
      <w:r w:rsidR="005A5795" w:rsidRPr="0035128D">
        <w:rPr>
          <w:rFonts w:ascii="Times New Roman" w:hAnsi="Times New Roman" w:cs="Times New Roman"/>
          <w:sz w:val="28"/>
          <w:szCs w:val="28"/>
        </w:rPr>
        <w:t>и 18</w:t>
      </w:r>
      <w:r w:rsidR="005A5795" w:rsidRPr="0035128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B41D2" w:rsidRPr="0035128D">
        <w:rPr>
          <w:rFonts w:ascii="Times New Roman" w:hAnsi="Times New Roman" w:cs="Times New Roman"/>
          <w:sz w:val="28"/>
          <w:szCs w:val="28"/>
        </w:rPr>
        <w:t>,</w:t>
      </w:r>
      <w:r w:rsidR="00236BEC" w:rsidRPr="0035128D">
        <w:rPr>
          <w:rFonts w:ascii="Times New Roman" w:hAnsi="Times New Roman" w:cs="Times New Roman"/>
          <w:sz w:val="28"/>
          <w:szCs w:val="28"/>
        </w:rPr>
        <w:t xml:space="preserve"> </w:t>
      </w:r>
      <w:r w:rsidR="005B41D2" w:rsidRPr="0035128D">
        <w:rPr>
          <w:rFonts w:ascii="Times New Roman" w:hAnsi="Times New Roman" w:cs="Times New Roman"/>
          <w:sz w:val="28"/>
          <w:szCs w:val="28"/>
        </w:rPr>
        <w:t>приложения 1</w:t>
      </w:r>
      <w:r w:rsidR="00236BEC" w:rsidRPr="0035128D">
        <w:rPr>
          <w:rFonts w:ascii="Times New Roman" w:hAnsi="Times New Roman" w:cs="Times New Roman"/>
          <w:sz w:val="28"/>
          <w:szCs w:val="28"/>
        </w:rPr>
        <w:t xml:space="preserve"> </w:t>
      </w:r>
      <w:r w:rsidR="005B41D2" w:rsidRPr="0035128D">
        <w:rPr>
          <w:rFonts w:ascii="Times New Roman" w:hAnsi="Times New Roman" w:cs="Times New Roman"/>
          <w:sz w:val="28"/>
          <w:szCs w:val="28"/>
        </w:rPr>
        <w:t>и 2</w:t>
      </w:r>
      <w:r w:rsidR="00236BEC" w:rsidRPr="0035128D">
        <w:rPr>
          <w:rFonts w:ascii="Times New Roman" w:hAnsi="Times New Roman" w:cs="Times New Roman"/>
          <w:sz w:val="28"/>
          <w:szCs w:val="28"/>
        </w:rPr>
        <w:t xml:space="preserve"> </w:t>
      </w:r>
      <w:r w:rsidR="001D5E1E">
        <w:rPr>
          <w:rFonts w:ascii="Times New Roman" w:hAnsi="Times New Roman" w:cs="Times New Roman"/>
          <w:sz w:val="28"/>
          <w:szCs w:val="28"/>
        </w:rPr>
        <w:t xml:space="preserve">к </w:t>
      </w:r>
      <w:r w:rsidR="005A5795" w:rsidRPr="0035128D">
        <w:rPr>
          <w:rFonts w:ascii="Times New Roman" w:hAnsi="Times New Roman" w:cs="Times New Roman"/>
          <w:sz w:val="28"/>
          <w:szCs w:val="28"/>
        </w:rPr>
        <w:t>Закон</w:t>
      </w:r>
      <w:r w:rsidR="001D5E1E">
        <w:rPr>
          <w:rFonts w:ascii="Times New Roman" w:hAnsi="Times New Roman" w:cs="Times New Roman"/>
          <w:sz w:val="28"/>
          <w:szCs w:val="28"/>
        </w:rPr>
        <w:t>у</w:t>
      </w:r>
      <w:r w:rsidR="005A5795" w:rsidRPr="0035128D">
        <w:rPr>
          <w:rFonts w:ascii="Times New Roman" w:hAnsi="Times New Roman" w:cs="Times New Roman"/>
          <w:sz w:val="28"/>
          <w:szCs w:val="28"/>
        </w:rPr>
        <w:t xml:space="preserve"> Республики К</w:t>
      </w:r>
      <w:r w:rsidR="005A5795" w:rsidRPr="0035128D">
        <w:rPr>
          <w:rFonts w:ascii="Times New Roman" w:hAnsi="Times New Roman" w:cs="Times New Roman"/>
          <w:sz w:val="28"/>
          <w:szCs w:val="28"/>
        </w:rPr>
        <w:t>а</w:t>
      </w:r>
      <w:r w:rsidR="005A5795" w:rsidRPr="0035128D">
        <w:rPr>
          <w:rFonts w:ascii="Times New Roman" w:hAnsi="Times New Roman" w:cs="Times New Roman"/>
          <w:sz w:val="28"/>
          <w:szCs w:val="28"/>
        </w:rPr>
        <w:t>релия от 1 ноября 2005 года № 915-ЗРК «О межбюджетных отношениях в Республике Карелия» (в редакции настоящего Закона) распространяется на правоотношения, возникшие при формировании бюджета Республики Кар</w:t>
      </w:r>
      <w:r w:rsidR="005A5795" w:rsidRPr="0035128D">
        <w:rPr>
          <w:rFonts w:ascii="Times New Roman" w:hAnsi="Times New Roman" w:cs="Times New Roman"/>
          <w:sz w:val="28"/>
          <w:szCs w:val="28"/>
        </w:rPr>
        <w:t>е</w:t>
      </w:r>
      <w:r w:rsidR="005A5795" w:rsidRPr="0035128D">
        <w:rPr>
          <w:rFonts w:ascii="Times New Roman" w:hAnsi="Times New Roman" w:cs="Times New Roman"/>
          <w:sz w:val="28"/>
          <w:szCs w:val="28"/>
        </w:rPr>
        <w:t>лия на 2019 год и на плановый период 2020 и 2021 годов.</w:t>
      </w:r>
    </w:p>
    <w:p w:rsidR="002323CD" w:rsidRPr="005A5795" w:rsidRDefault="0035128D" w:rsidP="001551F9">
      <w:pPr>
        <w:pStyle w:val="af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23CD" w:rsidRPr="005A5795">
        <w:rPr>
          <w:rFonts w:ascii="Times New Roman" w:hAnsi="Times New Roman"/>
          <w:sz w:val="28"/>
          <w:szCs w:val="28"/>
        </w:rPr>
        <w:t xml:space="preserve">Действие </w:t>
      </w:r>
      <w:r w:rsidR="005A5795" w:rsidRPr="005A5795">
        <w:rPr>
          <w:rFonts w:ascii="Times New Roman" w:hAnsi="Times New Roman"/>
          <w:sz w:val="28"/>
          <w:szCs w:val="28"/>
        </w:rPr>
        <w:t>части 2 статьи 2</w:t>
      </w:r>
      <w:r w:rsidR="002D1D9C">
        <w:rPr>
          <w:rFonts w:ascii="Times New Roman" w:hAnsi="Times New Roman"/>
          <w:sz w:val="28"/>
          <w:szCs w:val="28"/>
        </w:rPr>
        <w:t>3</w:t>
      </w:r>
      <w:r w:rsidR="005A5795" w:rsidRPr="005A5795">
        <w:rPr>
          <w:rFonts w:ascii="Times New Roman" w:hAnsi="Times New Roman"/>
          <w:sz w:val="28"/>
          <w:szCs w:val="28"/>
        </w:rPr>
        <w:t xml:space="preserve"> Закона Республики Карелия от 20 д</w:t>
      </w:r>
      <w:r w:rsidR="005A5795" w:rsidRPr="005A5795">
        <w:rPr>
          <w:rFonts w:ascii="Times New Roman" w:hAnsi="Times New Roman"/>
          <w:sz w:val="28"/>
          <w:szCs w:val="28"/>
        </w:rPr>
        <w:t>е</w:t>
      </w:r>
      <w:r w:rsidR="005A5795" w:rsidRPr="005A5795">
        <w:rPr>
          <w:rFonts w:ascii="Times New Roman" w:hAnsi="Times New Roman"/>
          <w:sz w:val="28"/>
          <w:szCs w:val="28"/>
        </w:rPr>
        <w:t>кабря 2013 года № 1755-ЗР</w:t>
      </w:r>
      <w:bookmarkStart w:id="0" w:name="_GoBack"/>
      <w:bookmarkEnd w:id="0"/>
      <w:r w:rsidR="005A5795" w:rsidRPr="005A5795">
        <w:rPr>
          <w:rFonts w:ascii="Times New Roman" w:hAnsi="Times New Roman"/>
          <w:sz w:val="28"/>
          <w:szCs w:val="28"/>
        </w:rPr>
        <w:t>К «Об образовании» (в редакции настоящего З</w:t>
      </w:r>
      <w:r w:rsidR="005A5795" w:rsidRPr="005A5795">
        <w:rPr>
          <w:rFonts w:ascii="Times New Roman" w:hAnsi="Times New Roman"/>
          <w:sz w:val="28"/>
          <w:szCs w:val="28"/>
        </w:rPr>
        <w:t>а</w:t>
      </w:r>
      <w:r w:rsidR="005A5795" w:rsidRPr="005A5795">
        <w:rPr>
          <w:rFonts w:ascii="Times New Roman" w:hAnsi="Times New Roman"/>
          <w:sz w:val="28"/>
          <w:szCs w:val="28"/>
        </w:rPr>
        <w:t xml:space="preserve">кона) </w:t>
      </w:r>
      <w:r w:rsidR="002323CD" w:rsidRPr="005A5795">
        <w:rPr>
          <w:rFonts w:ascii="Times New Roman" w:hAnsi="Times New Roman"/>
          <w:sz w:val="28"/>
          <w:szCs w:val="28"/>
        </w:rPr>
        <w:t>распространяется на правоотношения, возникшие при формировании бюджет</w:t>
      </w:r>
      <w:r w:rsidR="00794985" w:rsidRPr="005A5795">
        <w:rPr>
          <w:rFonts w:ascii="Times New Roman" w:hAnsi="Times New Roman"/>
          <w:sz w:val="28"/>
          <w:szCs w:val="28"/>
        </w:rPr>
        <w:t>а Республики Карелия</w:t>
      </w:r>
      <w:r w:rsidR="002323CD" w:rsidRPr="005A5795"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годов.</w:t>
      </w:r>
    </w:p>
    <w:p w:rsidR="00F57F70" w:rsidRPr="001551F9" w:rsidRDefault="00F57F70" w:rsidP="001551F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904B4" w:rsidRPr="006F7359" w:rsidRDefault="009D399F" w:rsidP="00155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7CBD" w:rsidRPr="006F7359">
        <w:rPr>
          <w:sz w:val="28"/>
          <w:szCs w:val="28"/>
        </w:rPr>
        <w:t xml:space="preserve">лава </w:t>
      </w:r>
    </w:p>
    <w:p w:rsidR="009B7CBD" w:rsidRDefault="009B7CBD" w:rsidP="001551F9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35128D">
        <w:rPr>
          <w:sz w:val="28"/>
          <w:szCs w:val="28"/>
        </w:rPr>
        <w:tab/>
      </w:r>
      <w:r w:rsidR="0035128D">
        <w:rPr>
          <w:sz w:val="28"/>
          <w:szCs w:val="28"/>
        </w:rPr>
        <w:tab/>
      </w:r>
      <w:r w:rsidR="0035128D">
        <w:rPr>
          <w:sz w:val="28"/>
          <w:szCs w:val="28"/>
        </w:rPr>
        <w:tab/>
      </w:r>
      <w:r w:rsidR="0035128D">
        <w:rPr>
          <w:sz w:val="28"/>
          <w:szCs w:val="28"/>
        </w:rPr>
        <w:tab/>
      </w:r>
      <w:r w:rsidR="0035128D">
        <w:rPr>
          <w:sz w:val="28"/>
          <w:szCs w:val="28"/>
        </w:rPr>
        <w:tab/>
      </w:r>
      <w:r w:rsidR="0035128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1551F9" w:rsidRDefault="00830C63" w:rsidP="001551F9">
      <w:pPr>
        <w:spacing w:line="33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75pt;margin-top:9.5pt;width:149.5pt;height:62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" filled="f" stroked="f" strokeweight=".5pt">
            <v:textbox>
              <w:txbxContent>
                <w:p w:rsidR="001551F9" w:rsidRDefault="001551F9" w:rsidP="001551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Петрозаводск </w:t>
                  </w:r>
                </w:p>
                <w:p w:rsidR="001551F9" w:rsidRDefault="001551F9" w:rsidP="001551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27 ноября 2018 года </w:t>
                  </w:r>
                </w:p>
                <w:p w:rsidR="001551F9" w:rsidRDefault="001551F9" w:rsidP="001551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2315-ЗРК</w:t>
                  </w:r>
                </w:p>
                <w:p w:rsidR="001551F9" w:rsidRDefault="001551F9"/>
              </w:txbxContent>
            </v:textbox>
          </v:shape>
        </w:pict>
      </w:r>
    </w:p>
    <w:sectPr w:rsidR="001551F9" w:rsidSect="00E12363">
      <w:headerReference w:type="even" r:id="rId9"/>
      <w:headerReference w:type="default" r:id="rId10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EE" w:rsidRDefault="00B052EE">
      <w:r>
        <w:separator/>
      </w:r>
    </w:p>
  </w:endnote>
  <w:endnote w:type="continuationSeparator" w:id="0">
    <w:p w:rsidR="00B052EE" w:rsidRDefault="00B0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EE" w:rsidRDefault="00B052EE">
      <w:r>
        <w:separator/>
      </w:r>
    </w:p>
  </w:footnote>
  <w:footnote w:type="continuationSeparator" w:id="0">
    <w:p w:rsidR="00B052EE" w:rsidRDefault="00B0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830C63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1F9">
      <w:rPr>
        <w:rStyle w:val="a5"/>
        <w:noProof/>
      </w:rPr>
      <w:t>18</w: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830C63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3A2">
      <w:rPr>
        <w:rStyle w:val="a5"/>
        <w:noProof/>
      </w:rPr>
      <w:t>18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2C9C08E9"/>
    <w:multiLevelType w:val="hybridMultilevel"/>
    <w:tmpl w:val="0332CE9E"/>
    <w:lvl w:ilvl="0" w:tplc="7A76A4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C42529"/>
    <w:multiLevelType w:val="hybridMultilevel"/>
    <w:tmpl w:val="A1863D66"/>
    <w:lvl w:ilvl="0" w:tplc="D6CCFF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5F438AD"/>
    <w:multiLevelType w:val="hybridMultilevel"/>
    <w:tmpl w:val="2D3C9F7E"/>
    <w:lvl w:ilvl="0" w:tplc="47C835B8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2">
    <w:nsid w:val="5B0A6939"/>
    <w:multiLevelType w:val="hybridMultilevel"/>
    <w:tmpl w:val="17349040"/>
    <w:lvl w:ilvl="0" w:tplc="74D0CF8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8F23BD"/>
    <w:multiLevelType w:val="hybridMultilevel"/>
    <w:tmpl w:val="0E901EAC"/>
    <w:lvl w:ilvl="0" w:tplc="F44CB9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8">
    <w:nsid w:val="7E723473"/>
    <w:multiLevelType w:val="hybridMultilevel"/>
    <w:tmpl w:val="46D00E66"/>
    <w:lvl w:ilvl="0" w:tplc="D5A4846C">
      <w:start w:val="1"/>
      <w:numFmt w:val="decimal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27"/>
  </w:num>
  <w:num w:numId="7">
    <w:abstractNumId w:val="20"/>
  </w:num>
  <w:num w:numId="8">
    <w:abstractNumId w:val="23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  <w:num w:numId="20">
    <w:abstractNumId w:val="17"/>
  </w:num>
  <w:num w:numId="21">
    <w:abstractNumId w:val="26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22"/>
  </w:num>
  <w:num w:numId="27">
    <w:abstractNumId w:val="25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135B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4437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0F57"/>
    <w:rsid w:val="00061E57"/>
    <w:rsid w:val="00065E65"/>
    <w:rsid w:val="000665A7"/>
    <w:rsid w:val="000665ED"/>
    <w:rsid w:val="000679F5"/>
    <w:rsid w:val="00070481"/>
    <w:rsid w:val="0007337E"/>
    <w:rsid w:val="000739FC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95923"/>
    <w:rsid w:val="000A1FB6"/>
    <w:rsid w:val="000A4F1D"/>
    <w:rsid w:val="000A55A2"/>
    <w:rsid w:val="000A5971"/>
    <w:rsid w:val="000B07B4"/>
    <w:rsid w:val="000B0AD2"/>
    <w:rsid w:val="000B0E12"/>
    <w:rsid w:val="000B1023"/>
    <w:rsid w:val="000B1998"/>
    <w:rsid w:val="000B4F4D"/>
    <w:rsid w:val="000B5E1F"/>
    <w:rsid w:val="000B6279"/>
    <w:rsid w:val="000B6488"/>
    <w:rsid w:val="000C0478"/>
    <w:rsid w:val="000C16FD"/>
    <w:rsid w:val="000C2B7A"/>
    <w:rsid w:val="000C2DE3"/>
    <w:rsid w:val="000C58F8"/>
    <w:rsid w:val="000C6F43"/>
    <w:rsid w:val="000D28BA"/>
    <w:rsid w:val="000D41D6"/>
    <w:rsid w:val="000D5824"/>
    <w:rsid w:val="000D658B"/>
    <w:rsid w:val="000D6F22"/>
    <w:rsid w:val="000D71F4"/>
    <w:rsid w:val="000E30C4"/>
    <w:rsid w:val="000E3C0E"/>
    <w:rsid w:val="000E5FF5"/>
    <w:rsid w:val="000E7494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2B78"/>
    <w:rsid w:val="00105641"/>
    <w:rsid w:val="00105EB8"/>
    <w:rsid w:val="0011053A"/>
    <w:rsid w:val="00111EFB"/>
    <w:rsid w:val="00112553"/>
    <w:rsid w:val="00116012"/>
    <w:rsid w:val="0012002F"/>
    <w:rsid w:val="001206D1"/>
    <w:rsid w:val="00123C2D"/>
    <w:rsid w:val="0012646F"/>
    <w:rsid w:val="00126F8B"/>
    <w:rsid w:val="001275C7"/>
    <w:rsid w:val="00130EEB"/>
    <w:rsid w:val="00130F49"/>
    <w:rsid w:val="0013237E"/>
    <w:rsid w:val="001330A4"/>
    <w:rsid w:val="00133FF9"/>
    <w:rsid w:val="00136A9F"/>
    <w:rsid w:val="00137479"/>
    <w:rsid w:val="00140752"/>
    <w:rsid w:val="00143D5A"/>
    <w:rsid w:val="001516C3"/>
    <w:rsid w:val="001518F5"/>
    <w:rsid w:val="00152295"/>
    <w:rsid w:val="00154185"/>
    <w:rsid w:val="00155112"/>
    <w:rsid w:val="001551E2"/>
    <w:rsid w:val="001551F9"/>
    <w:rsid w:val="001558AC"/>
    <w:rsid w:val="001572A0"/>
    <w:rsid w:val="00162007"/>
    <w:rsid w:val="001655A4"/>
    <w:rsid w:val="00165E6C"/>
    <w:rsid w:val="00165EA9"/>
    <w:rsid w:val="00166BE8"/>
    <w:rsid w:val="00170805"/>
    <w:rsid w:val="00175F96"/>
    <w:rsid w:val="0017603A"/>
    <w:rsid w:val="0018035C"/>
    <w:rsid w:val="00181FFE"/>
    <w:rsid w:val="00183613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2B15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C7B6B"/>
    <w:rsid w:val="001D02AA"/>
    <w:rsid w:val="001D2773"/>
    <w:rsid w:val="001D27DD"/>
    <w:rsid w:val="001D2ECD"/>
    <w:rsid w:val="001D367A"/>
    <w:rsid w:val="001D53EC"/>
    <w:rsid w:val="001D5E1E"/>
    <w:rsid w:val="001D73C3"/>
    <w:rsid w:val="001E0055"/>
    <w:rsid w:val="001E082A"/>
    <w:rsid w:val="001E2AAC"/>
    <w:rsid w:val="001E3951"/>
    <w:rsid w:val="001E40AC"/>
    <w:rsid w:val="001F01C5"/>
    <w:rsid w:val="001F2647"/>
    <w:rsid w:val="001F3BE3"/>
    <w:rsid w:val="001F3D62"/>
    <w:rsid w:val="0020237B"/>
    <w:rsid w:val="002025E3"/>
    <w:rsid w:val="0020291C"/>
    <w:rsid w:val="002044B5"/>
    <w:rsid w:val="002054F7"/>
    <w:rsid w:val="00205A6B"/>
    <w:rsid w:val="00210F7B"/>
    <w:rsid w:val="002111D3"/>
    <w:rsid w:val="00214CC0"/>
    <w:rsid w:val="00215675"/>
    <w:rsid w:val="00215CCC"/>
    <w:rsid w:val="0021698C"/>
    <w:rsid w:val="002170D3"/>
    <w:rsid w:val="00220EAE"/>
    <w:rsid w:val="0022144A"/>
    <w:rsid w:val="002259BA"/>
    <w:rsid w:val="002266B9"/>
    <w:rsid w:val="00226795"/>
    <w:rsid w:val="00227E60"/>
    <w:rsid w:val="0023004F"/>
    <w:rsid w:val="0023146A"/>
    <w:rsid w:val="002323CD"/>
    <w:rsid w:val="00232707"/>
    <w:rsid w:val="00234711"/>
    <w:rsid w:val="00235067"/>
    <w:rsid w:val="00235F28"/>
    <w:rsid w:val="00236BEC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1E00"/>
    <w:rsid w:val="00262D3B"/>
    <w:rsid w:val="00263170"/>
    <w:rsid w:val="002656BA"/>
    <w:rsid w:val="002662DD"/>
    <w:rsid w:val="00271CC5"/>
    <w:rsid w:val="002738EE"/>
    <w:rsid w:val="002765A5"/>
    <w:rsid w:val="0028311A"/>
    <w:rsid w:val="002869E9"/>
    <w:rsid w:val="00286D1C"/>
    <w:rsid w:val="002870BA"/>
    <w:rsid w:val="00290D1B"/>
    <w:rsid w:val="00293A56"/>
    <w:rsid w:val="00293B28"/>
    <w:rsid w:val="00294483"/>
    <w:rsid w:val="00296FC8"/>
    <w:rsid w:val="002A0BC2"/>
    <w:rsid w:val="002A2EF8"/>
    <w:rsid w:val="002A31B3"/>
    <w:rsid w:val="002A33DD"/>
    <w:rsid w:val="002A57C8"/>
    <w:rsid w:val="002A6AF7"/>
    <w:rsid w:val="002A6FDC"/>
    <w:rsid w:val="002B2D5C"/>
    <w:rsid w:val="002B62C2"/>
    <w:rsid w:val="002C0D04"/>
    <w:rsid w:val="002C376F"/>
    <w:rsid w:val="002C60C8"/>
    <w:rsid w:val="002C69F4"/>
    <w:rsid w:val="002C7C79"/>
    <w:rsid w:val="002D0F7D"/>
    <w:rsid w:val="002D14FB"/>
    <w:rsid w:val="002D1D9C"/>
    <w:rsid w:val="002D6C30"/>
    <w:rsid w:val="002D71B4"/>
    <w:rsid w:val="002E1804"/>
    <w:rsid w:val="002E1D0D"/>
    <w:rsid w:val="002E2758"/>
    <w:rsid w:val="002E38C3"/>
    <w:rsid w:val="002E64C6"/>
    <w:rsid w:val="002E7BB9"/>
    <w:rsid w:val="002F389B"/>
    <w:rsid w:val="002F41DF"/>
    <w:rsid w:val="002F4C95"/>
    <w:rsid w:val="002F6E42"/>
    <w:rsid w:val="002F7A22"/>
    <w:rsid w:val="002F7A5D"/>
    <w:rsid w:val="002F7ADE"/>
    <w:rsid w:val="002F7E60"/>
    <w:rsid w:val="00300904"/>
    <w:rsid w:val="003036C2"/>
    <w:rsid w:val="0030499B"/>
    <w:rsid w:val="00304DF7"/>
    <w:rsid w:val="00306E29"/>
    <w:rsid w:val="00306FB1"/>
    <w:rsid w:val="00307333"/>
    <w:rsid w:val="003078D8"/>
    <w:rsid w:val="00307B6F"/>
    <w:rsid w:val="00310D24"/>
    <w:rsid w:val="00311746"/>
    <w:rsid w:val="00312889"/>
    <w:rsid w:val="00315B4A"/>
    <w:rsid w:val="0031748D"/>
    <w:rsid w:val="00317B15"/>
    <w:rsid w:val="00317FBA"/>
    <w:rsid w:val="003242D7"/>
    <w:rsid w:val="00325BA1"/>
    <w:rsid w:val="00326F27"/>
    <w:rsid w:val="00330133"/>
    <w:rsid w:val="0033200D"/>
    <w:rsid w:val="0033272A"/>
    <w:rsid w:val="00334ECB"/>
    <w:rsid w:val="00334F96"/>
    <w:rsid w:val="00337759"/>
    <w:rsid w:val="003378F8"/>
    <w:rsid w:val="003379B9"/>
    <w:rsid w:val="00337F14"/>
    <w:rsid w:val="003400AB"/>
    <w:rsid w:val="00340DB6"/>
    <w:rsid w:val="00341451"/>
    <w:rsid w:val="00341463"/>
    <w:rsid w:val="00343DB7"/>
    <w:rsid w:val="003450B1"/>
    <w:rsid w:val="00347283"/>
    <w:rsid w:val="00350FE4"/>
    <w:rsid w:val="0035128D"/>
    <w:rsid w:val="00351BBA"/>
    <w:rsid w:val="0035447B"/>
    <w:rsid w:val="003612A6"/>
    <w:rsid w:val="003628CF"/>
    <w:rsid w:val="003640CE"/>
    <w:rsid w:val="00364EE2"/>
    <w:rsid w:val="00366125"/>
    <w:rsid w:val="00366A01"/>
    <w:rsid w:val="003673D4"/>
    <w:rsid w:val="003678C9"/>
    <w:rsid w:val="003678F8"/>
    <w:rsid w:val="0037004A"/>
    <w:rsid w:val="00371072"/>
    <w:rsid w:val="003716FD"/>
    <w:rsid w:val="00371816"/>
    <w:rsid w:val="00374179"/>
    <w:rsid w:val="00377158"/>
    <w:rsid w:val="003817EA"/>
    <w:rsid w:val="00381C73"/>
    <w:rsid w:val="00381F2B"/>
    <w:rsid w:val="00383F58"/>
    <w:rsid w:val="00384679"/>
    <w:rsid w:val="00384A8E"/>
    <w:rsid w:val="00385A03"/>
    <w:rsid w:val="00386897"/>
    <w:rsid w:val="00386985"/>
    <w:rsid w:val="00387051"/>
    <w:rsid w:val="0039136C"/>
    <w:rsid w:val="003952B9"/>
    <w:rsid w:val="003967D3"/>
    <w:rsid w:val="0039748B"/>
    <w:rsid w:val="003A0CC3"/>
    <w:rsid w:val="003A0D5C"/>
    <w:rsid w:val="003A15A8"/>
    <w:rsid w:val="003A2050"/>
    <w:rsid w:val="003A6662"/>
    <w:rsid w:val="003A6BEE"/>
    <w:rsid w:val="003B22AF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197F"/>
    <w:rsid w:val="003D33F5"/>
    <w:rsid w:val="003D4082"/>
    <w:rsid w:val="003D63FF"/>
    <w:rsid w:val="003D6FA6"/>
    <w:rsid w:val="003D712B"/>
    <w:rsid w:val="003E2A75"/>
    <w:rsid w:val="003E39F4"/>
    <w:rsid w:val="003F1792"/>
    <w:rsid w:val="003F273E"/>
    <w:rsid w:val="003F30EF"/>
    <w:rsid w:val="003F398B"/>
    <w:rsid w:val="003F5C4B"/>
    <w:rsid w:val="0040057F"/>
    <w:rsid w:val="00400AD8"/>
    <w:rsid w:val="00401633"/>
    <w:rsid w:val="00402816"/>
    <w:rsid w:val="00402FB8"/>
    <w:rsid w:val="004052DE"/>
    <w:rsid w:val="00406ABD"/>
    <w:rsid w:val="00406B47"/>
    <w:rsid w:val="00407F17"/>
    <w:rsid w:val="00410FCD"/>
    <w:rsid w:val="00411604"/>
    <w:rsid w:val="004168B7"/>
    <w:rsid w:val="004172F7"/>
    <w:rsid w:val="00420127"/>
    <w:rsid w:val="00422575"/>
    <w:rsid w:val="00426159"/>
    <w:rsid w:val="004272FD"/>
    <w:rsid w:val="0043193A"/>
    <w:rsid w:val="00431A95"/>
    <w:rsid w:val="004330B2"/>
    <w:rsid w:val="00433202"/>
    <w:rsid w:val="0043535E"/>
    <w:rsid w:val="00441861"/>
    <w:rsid w:val="00441911"/>
    <w:rsid w:val="00444711"/>
    <w:rsid w:val="00444D56"/>
    <w:rsid w:val="00446C40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74E"/>
    <w:rsid w:val="004739DD"/>
    <w:rsid w:val="00473B43"/>
    <w:rsid w:val="004745E3"/>
    <w:rsid w:val="00476FF7"/>
    <w:rsid w:val="00477D81"/>
    <w:rsid w:val="00483BB8"/>
    <w:rsid w:val="0048470A"/>
    <w:rsid w:val="00485F3A"/>
    <w:rsid w:val="0049059F"/>
    <w:rsid w:val="004931CF"/>
    <w:rsid w:val="00493FE2"/>
    <w:rsid w:val="00494D75"/>
    <w:rsid w:val="00494F51"/>
    <w:rsid w:val="004A2B3C"/>
    <w:rsid w:val="004A4CA3"/>
    <w:rsid w:val="004A6C6F"/>
    <w:rsid w:val="004A7333"/>
    <w:rsid w:val="004A74C1"/>
    <w:rsid w:val="004B3C7B"/>
    <w:rsid w:val="004B5FB2"/>
    <w:rsid w:val="004C0C5E"/>
    <w:rsid w:val="004C2122"/>
    <w:rsid w:val="004C2A72"/>
    <w:rsid w:val="004C2E4C"/>
    <w:rsid w:val="004C4698"/>
    <w:rsid w:val="004C5395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076F"/>
    <w:rsid w:val="004F129B"/>
    <w:rsid w:val="004F2451"/>
    <w:rsid w:val="004F2BB0"/>
    <w:rsid w:val="004F44C2"/>
    <w:rsid w:val="004F6DDB"/>
    <w:rsid w:val="004F734A"/>
    <w:rsid w:val="005010D5"/>
    <w:rsid w:val="00501B44"/>
    <w:rsid w:val="00501B5C"/>
    <w:rsid w:val="005036BF"/>
    <w:rsid w:val="00503BD9"/>
    <w:rsid w:val="00504CAC"/>
    <w:rsid w:val="005052F2"/>
    <w:rsid w:val="00506D89"/>
    <w:rsid w:val="00507427"/>
    <w:rsid w:val="0050748F"/>
    <w:rsid w:val="005104FF"/>
    <w:rsid w:val="00511949"/>
    <w:rsid w:val="00511D2C"/>
    <w:rsid w:val="00514C9B"/>
    <w:rsid w:val="005161EA"/>
    <w:rsid w:val="00516E2F"/>
    <w:rsid w:val="00523C7B"/>
    <w:rsid w:val="005259B7"/>
    <w:rsid w:val="00525F34"/>
    <w:rsid w:val="005271D5"/>
    <w:rsid w:val="00527C0B"/>
    <w:rsid w:val="005300CD"/>
    <w:rsid w:val="00531964"/>
    <w:rsid w:val="0053220C"/>
    <w:rsid w:val="00533C9D"/>
    <w:rsid w:val="00534C2D"/>
    <w:rsid w:val="0053551A"/>
    <w:rsid w:val="0054098E"/>
    <w:rsid w:val="00541275"/>
    <w:rsid w:val="005422B3"/>
    <w:rsid w:val="005427A0"/>
    <w:rsid w:val="00542A2B"/>
    <w:rsid w:val="00543618"/>
    <w:rsid w:val="00544286"/>
    <w:rsid w:val="00545520"/>
    <w:rsid w:val="005455CD"/>
    <w:rsid w:val="005463B3"/>
    <w:rsid w:val="00550D1C"/>
    <w:rsid w:val="00551E78"/>
    <w:rsid w:val="005521B3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0D67"/>
    <w:rsid w:val="005722DB"/>
    <w:rsid w:val="00580680"/>
    <w:rsid w:val="00580B00"/>
    <w:rsid w:val="005816B7"/>
    <w:rsid w:val="00587E81"/>
    <w:rsid w:val="005904B4"/>
    <w:rsid w:val="00592DEF"/>
    <w:rsid w:val="00593288"/>
    <w:rsid w:val="005946F5"/>
    <w:rsid w:val="00597378"/>
    <w:rsid w:val="00597B41"/>
    <w:rsid w:val="005A3BBF"/>
    <w:rsid w:val="005A4048"/>
    <w:rsid w:val="005A535E"/>
    <w:rsid w:val="005A5795"/>
    <w:rsid w:val="005A5C43"/>
    <w:rsid w:val="005A5E62"/>
    <w:rsid w:val="005A761C"/>
    <w:rsid w:val="005A76BA"/>
    <w:rsid w:val="005B0AEF"/>
    <w:rsid w:val="005B41D2"/>
    <w:rsid w:val="005B433D"/>
    <w:rsid w:val="005B4753"/>
    <w:rsid w:val="005B688D"/>
    <w:rsid w:val="005B6909"/>
    <w:rsid w:val="005B7C7D"/>
    <w:rsid w:val="005B7D89"/>
    <w:rsid w:val="005B7F6A"/>
    <w:rsid w:val="005C15FB"/>
    <w:rsid w:val="005C3BF1"/>
    <w:rsid w:val="005C3D53"/>
    <w:rsid w:val="005C4E41"/>
    <w:rsid w:val="005C5AF2"/>
    <w:rsid w:val="005C5D1E"/>
    <w:rsid w:val="005C70C6"/>
    <w:rsid w:val="005C7323"/>
    <w:rsid w:val="005D265B"/>
    <w:rsid w:val="005D3A4E"/>
    <w:rsid w:val="005E1F59"/>
    <w:rsid w:val="005E67F2"/>
    <w:rsid w:val="005E73BE"/>
    <w:rsid w:val="005E78FA"/>
    <w:rsid w:val="005E7A09"/>
    <w:rsid w:val="005E7C15"/>
    <w:rsid w:val="005E7D8E"/>
    <w:rsid w:val="005F089C"/>
    <w:rsid w:val="005F0EB6"/>
    <w:rsid w:val="005F1DC9"/>
    <w:rsid w:val="005F3334"/>
    <w:rsid w:val="005F53A2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13F76"/>
    <w:rsid w:val="0062078A"/>
    <w:rsid w:val="0062173B"/>
    <w:rsid w:val="00622040"/>
    <w:rsid w:val="00624131"/>
    <w:rsid w:val="00624695"/>
    <w:rsid w:val="006247A9"/>
    <w:rsid w:val="00625475"/>
    <w:rsid w:val="0062599B"/>
    <w:rsid w:val="006267B0"/>
    <w:rsid w:val="0062682F"/>
    <w:rsid w:val="00630063"/>
    <w:rsid w:val="00631264"/>
    <w:rsid w:val="00635294"/>
    <w:rsid w:val="00636BC8"/>
    <w:rsid w:val="00637982"/>
    <w:rsid w:val="00640F08"/>
    <w:rsid w:val="006421AA"/>
    <w:rsid w:val="00642592"/>
    <w:rsid w:val="0064306D"/>
    <w:rsid w:val="00646719"/>
    <w:rsid w:val="0065135C"/>
    <w:rsid w:val="006519B1"/>
    <w:rsid w:val="00652BC7"/>
    <w:rsid w:val="0065353A"/>
    <w:rsid w:val="00660A9A"/>
    <w:rsid w:val="00660C6D"/>
    <w:rsid w:val="00662DA9"/>
    <w:rsid w:val="00663BA6"/>
    <w:rsid w:val="00664E05"/>
    <w:rsid w:val="006655B8"/>
    <w:rsid w:val="006675C1"/>
    <w:rsid w:val="00670ACD"/>
    <w:rsid w:val="006711E6"/>
    <w:rsid w:val="00673B54"/>
    <w:rsid w:val="006758DD"/>
    <w:rsid w:val="006764B8"/>
    <w:rsid w:val="00680204"/>
    <w:rsid w:val="0068066A"/>
    <w:rsid w:val="00680C39"/>
    <w:rsid w:val="0068494A"/>
    <w:rsid w:val="00684A99"/>
    <w:rsid w:val="00686F7B"/>
    <w:rsid w:val="00687BF2"/>
    <w:rsid w:val="00690303"/>
    <w:rsid w:val="00693DCE"/>
    <w:rsid w:val="00695347"/>
    <w:rsid w:val="006A1A13"/>
    <w:rsid w:val="006A2C3A"/>
    <w:rsid w:val="006A41D9"/>
    <w:rsid w:val="006A570A"/>
    <w:rsid w:val="006A745F"/>
    <w:rsid w:val="006B1BA6"/>
    <w:rsid w:val="006B772E"/>
    <w:rsid w:val="006C1B46"/>
    <w:rsid w:val="006C265D"/>
    <w:rsid w:val="006C474D"/>
    <w:rsid w:val="006C5D69"/>
    <w:rsid w:val="006C5E3E"/>
    <w:rsid w:val="006C64A1"/>
    <w:rsid w:val="006C6A7A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075"/>
    <w:rsid w:val="006E6DD6"/>
    <w:rsid w:val="006F2A88"/>
    <w:rsid w:val="006F2B08"/>
    <w:rsid w:val="006F3346"/>
    <w:rsid w:val="006F40A0"/>
    <w:rsid w:val="006F4BF5"/>
    <w:rsid w:val="006F5D5C"/>
    <w:rsid w:val="006F7359"/>
    <w:rsid w:val="006F7869"/>
    <w:rsid w:val="007028A8"/>
    <w:rsid w:val="007034FF"/>
    <w:rsid w:val="007055DC"/>
    <w:rsid w:val="00707F06"/>
    <w:rsid w:val="00711D62"/>
    <w:rsid w:val="00712EAB"/>
    <w:rsid w:val="00716659"/>
    <w:rsid w:val="00717FC7"/>
    <w:rsid w:val="00721839"/>
    <w:rsid w:val="00722540"/>
    <w:rsid w:val="0072270C"/>
    <w:rsid w:val="00723692"/>
    <w:rsid w:val="00724509"/>
    <w:rsid w:val="00730E91"/>
    <w:rsid w:val="00730FA9"/>
    <w:rsid w:val="0073199E"/>
    <w:rsid w:val="00732629"/>
    <w:rsid w:val="00732A8D"/>
    <w:rsid w:val="00734B4E"/>
    <w:rsid w:val="00737201"/>
    <w:rsid w:val="007415D9"/>
    <w:rsid w:val="00742062"/>
    <w:rsid w:val="00744534"/>
    <w:rsid w:val="00750656"/>
    <w:rsid w:val="007522DF"/>
    <w:rsid w:val="00753460"/>
    <w:rsid w:val="007537DD"/>
    <w:rsid w:val="00753D5C"/>
    <w:rsid w:val="00754042"/>
    <w:rsid w:val="0075614F"/>
    <w:rsid w:val="007569FD"/>
    <w:rsid w:val="00760C71"/>
    <w:rsid w:val="007616C1"/>
    <w:rsid w:val="007617BA"/>
    <w:rsid w:val="00762AEB"/>
    <w:rsid w:val="007638CF"/>
    <w:rsid w:val="0076456B"/>
    <w:rsid w:val="00764AE5"/>
    <w:rsid w:val="00766412"/>
    <w:rsid w:val="00767D3C"/>
    <w:rsid w:val="0077013C"/>
    <w:rsid w:val="00770604"/>
    <w:rsid w:val="00774AB0"/>
    <w:rsid w:val="00774B5A"/>
    <w:rsid w:val="007755E1"/>
    <w:rsid w:val="00776375"/>
    <w:rsid w:val="00776B65"/>
    <w:rsid w:val="0077779F"/>
    <w:rsid w:val="00780FF3"/>
    <w:rsid w:val="0078148B"/>
    <w:rsid w:val="00782BD6"/>
    <w:rsid w:val="00784F06"/>
    <w:rsid w:val="007850CF"/>
    <w:rsid w:val="007876D9"/>
    <w:rsid w:val="00792E8B"/>
    <w:rsid w:val="00793D92"/>
    <w:rsid w:val="00794769"/>
    <w:rsid w:val="00794985"/>
    <w:rsid w:val="00794A42"/>
    <w:rsid w:val="007957BA"/>
    <w:rsid w:val="0079672D"/>
    <w:rsid w:val="00796BE0"/>
    <w:rsid w:val="007A00A7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5373"/>
    <w:rsid w:val="007C7132"/>
    <w:rsid w:val="007D3EA9"/>
    <w:rsid w:val="007D5444"/>
    <w:rsid w:val="007D5569"/>
    <w:rsid w:val="007D5E7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1C7E"/>
    <w:rsid w:val="00812B88"/>
    <w:rsid w:val="00813FD2"/>
    <w:rsid w:val="00814296"/>
    <w:rsid w:val="0081567C"/>
    <w:rsid w:val="00815B7C"/>
    <w:rsid w:val="00816607"/>
    <w:rsid w:val="00816A12"/>
    <w:rsid w:val="00817676"/>
    <w:rsid w:val="00817D84"/>
    <w:rsid w:val="00821152"/>
    <w:rsid w:val="008216C5"/>
    <w:rsid w:val="00822D60"/>
    <w:rsid w:val="00823FD0"/>
    <w:rsid w:val="00825595"/>
    <w:rsid w:val="008261D0"/>
    <w:rsid w:val="008309FE"/>
    <w:rsid w:val="00830C63"/>
    <w:rsid w:val="00831675"/>
    <w:rsid w:val="008323FE"/>
    <w:rsid w:val="008343A1"/>
    <w:rsid w:val="00834426"/>
    <w:rsid w:val="00834C62"/>
    <w:rsid w:val="00835992"/>
    <w:rsid w:val="00835A47"/>
    <w:rsid w:val="00836D76"/>
    <w:rsid w:val="008434B3"/>
    <w:rsid w:val="00846A69"/>
    <w:rsid w:val="008470A5"/>
    <w:rsid w:val="00847B90"/>
    <w:rsid w:val="00850408"/>
    <w:rsid w:val="00857516"/>
    <w:rsid w:val="0086089F"/>
    <w:rsid w:val="00863056"/>
    <w:rsid w:val="00865F49"/>
    <w:rsid w:val="008675DF"/>
    <w:rsid w:val="00867CD2"/>
    <w:rsid w:val="00870FEF"/>
    <w:rsid w:val="00871A93"/>
    <w:rsid w:val="0087222C"/>
    <w:rsid w:val="00873B0E"/>
    <w:rsid w:val="00876F52"/>
    <w:rsid w:val="00877B83"/>
    <w:rsid w:val="0088094B"/>
    <w:rsid w:val="00881045"/>
    <w:rsid w:val="00881ABA"/>
    <w:rsid w:val="008861BA"/>
    <w:rsid w:val="00886B57"/>
    <w:rsid w:val="008943DE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06"/>
    <w:rsid w:val="008B725F"/>
    <w:rsid w:val="008B72E6"/>
    <w:rsid w:val="008C30B6"/>
    <w:rsid w:val="008C46EB"/>
    <w:rsid w:val="008C4D01"/>
    <w:rsid w:val="008C587C"/>
    <w:rsid w:val="008D38BD"/>
    <w:rsid w:val="008D6C74"/>
    <w:rsid w:val="008E09D5"/>
    <w:rsid w:val="008E2EA3"/>
    <w:rsid w:val="008E4AED"/>
    <w:rsid w:val="008F057D"/>
    <w:rsid w:val="008F3AE6"/>
    <w:rsid w:val="008F3FBA"/>
    <w:rsid w:val="008F5BAD"/>
    <w:rsid w:val="008F6B11"/>
    <w:rsid w:val="008F71F9"/>
    <w:rsid w:val="008F7CFB"/>
    <w:rsid w:val="008F7F7C"/>
    <w:rsid w:val="00902584"/>
    <w:rsid w:val="00904803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3474"/>
    <w:rsid w:val="00924C24"/>
    <w:rsid w:val="00927910"/>
    <w:rsid w:val="00931AB2"/>
    <w:rsid w:val="00932910"/>
    <w:rsid w:val="00933465"/>
    <w:rsid w:val="009342B1"/>
    <w:rsid w:val="00934368"/>
    <w:rsid w:val="009343E2"/>
    <w:rsid w:val="00935085"/>
    <w:rsid w:val="0093695F"/>
    <w:rsid w:val="009408F9"/>
    <w:rsid w:val="00941817"/>
    <w:rsid w:val="00942767"/>
    <w:rsid w:val="00942B72"/>
    <w:rsid w:val="009434E3"/>
    <w:rsid w:val="00943F2B"/>
    <w:rsid w:val="00946E9C"/>
    <w:rsid w:val="009479D5"/>
    <w:rsid w:val="009500D6"/>
    <w:rsid w:val="00951C36"/>
    <w:rsid w:val="00952388"/>
    <w:rsid w:val="00952504"/>
    <w:rsid w:val="00952693"/>
    <w:rsid w:val="00952D84"/>
    <w:rsid w:val="009549F6"/>
    <w:rsid w:val="009551BA"/>
    <w:rsid w:val="00957BA7"/>
    <w:rsid w:val="00960B2F"/>
    <w:rsid w:val="00961EA4"/>
    <w:rsid w:val="00962528"/>
    <w:rsid w:val="0096317C"/>
    <w:rsid w:val="0096457F"/>
    <w:rsid w:val="00965FEF"/>
    <w:rsid w:val="00966E3F"/>
    <w:rsid w:val="0097505A"/>
    <w:rsid w:val="00975494"/>
    <w:rsid w:val="009811A9"/>
    <w:rsid w:val="00984746"/>
    <w:rsid w:val="00984FE8"/>
    <w:rsid w:val="0098524F"/>
    <w:rsid w:val="009852B5"/>
    <w:rsid w:val="00990410"/>
    <w:rsid w:val="00991BC9"/>
    <w:rsid w:val="00991ED4"/>
    <w:rsid w:val="00993693"/>
    <w:rsid w:val="00997AEB"/>
    <w:rsid w:val="009A16E8"/>
    <w:rsid w:val="009A1794"/>
    <w:rsid w:val="009A2003"/>
    <w:rsid w:val="009A45DF"/>
    <w:rsid w:val="009A5215"/>
    <w:rsid w:val="009B037A"/>
    <w:rsid w:val="009B03CF"/>
    <w:rsid w:val="009B4F88"/>
    <w:rsid w:val="009B54E5"/>
    <w:rsid w:val="009B7CBD"/>
    <w:rsid w:val="009B7DA4"/>
    <w:rsid w:val="009B7DF5"/>
    <w:rsid w:val="009C093F"/>
    <w:rsid w:val="009C183F"/>
    <w:rsid w:val="009C70F3"/>
    <w:rsid w:val="009C72E4"/>
    <w:rsid w:val="009D16E4"/>
    <w:rsid w:val="009D1ABD"/>
    <w:rsid w:val="009D2B1E"/>
    <w:rsid w:val="009D399F"/>
    <w:rsid w:val="009D407C"/>
    <w:rsid w:val="009D4A16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0B6F"/>
    <w:rsid w:val="009F23E8"/>
    <w:rsid w:val="009F4531"/>
    <w:rsid w:val="009F4587"/>
    <w:rsid w:val="009F687F"/>
    <w:rsid w:val="00A005C8"/>
    <w:rsid w:val="00A01B0A"/>
    <w:rsid w:val="00A02D58"/>
    <w:rsid w:val="00A03E66"/>
    <w:rsid w:val="00A07FEA"/>
    <w:rsid w:val="00A101BE"/>
    <w:rsid w:val="00A10C14"/>
    <w:rsid w:val="00A11541"/>
    <w:rsid w:val="00A11A6A"/>
    <w:rsid w:val="00A12B92"/>
    <w:rsid w:val="00A12E07"/>
    <w:rsid w:val="00A13AE1"/>
    <w:rsid w:val="00A14597"/>
    <w:rsid w:val="00A15189"/>
    <w:rsid w:val="00A20CE0"/>
    <w:rsid w:val="00A210A3"/>
    <w:rsid w:val="00A22D7A"/>
    <w:rsid w:val="00A24EF2"/>
    <w:rsid w:val="00A27FCD"/>
    <w:rsid w:val="00A30958"/>
    <w:rsid w:val="00A30C75"/>
    <w:rsid w:val="00A31AF7"/>
    <w:rsid w:val="00A33DE8"/>
    <w:rsid w:val="00A36654"/>
    <w:rsid w:val="00A41A4A"/>
    <w:rsid w:val="00A44B31"/>
    <w:rsid w:val="00A45559"/>
    <w:rsid w:val="00A464F3"/>
    <w:rsid w:val="00A46786"/>
    <w:rsid w:val="00A521F3"/>
    <w:rsid w:val="00A53308"/>
    <w:rsid w:val="00A5439E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39B2"/>
    <w:rsid w:val="00A96F06"/>
    <w:rsid w:val="00AA0B63"/>
    <w:rsid w:val="00AA1397"/>
    <w:rsid w:val="00AA4168"/>
    <w:rsid w:val="00AA5AD9"/>
    <w:rsid w:val="00AA767E"/>
    <w:rsid w:val="00AB08C1"/>
    <w:rsid w:val="00AB13C5"/>
    <w:rsid w:val="00AB462E"/>
    <w:rsid w:val="00AB589F"/>
    <w:rsid w:val="00AB757C"/>
    <w:rsid w:val="00AC2EF5"/>
    <w:rsid w:val="00AC5317"/>
    <w:rsid w:val="00AC7ABD"/>
    <w:rsid w:val="00AD1448"/>
    <w:rsid w:val="00AD219E"/>
    <w:rsid w:val="00AD306C"/>
    <w:rsid w:val="00AD3669"/>
    <w:rsid w:val="00AD47A7"/>
    <w:rsid w:val="00AD5321"/>
    <w:rsid w:val="00AD7683"/>
    <w:rsid w:val="00AE1480"/>
    <w:rsid w:val="00AE17EE"/>
    <w:rsid w:val="00AE1A4B"/>
    <w:rsid w:val="00AE2B30"/>
    <w:rsid w:val="00AE39A9"/>
    <w:rsid w:val="00AE3FB4"/>
    <w:rsid w:val="00AE5945"/>
    <w:rsid w:val="00AE5C5C"/>
    <w:rsid w:val="00AE6D7C"/>
    <w:rsid w:val="00AF0C83"/>
    <w:rsid w:val="00AF30C7"/>
    <w:rsid w:val="00AF30F7"/>
    <w:rsid w:val="00AF696E"/>
    <w:rsid w:val="00AF6A37"/>
    <w:rsid w:val="00AF7A10"/>
    <w:rsid w:val="00B0115C"/>
    <w:rsid w:val="00B052EE"/>
    <w:rsid w:val="00B07695"/>
    <w:rsid w:val="00B079FA"/>
    <w:rsid w:val="00B109BD"/>
    <w:rsid w:val="00B132A5"/>
    <w:rsid w:val="00B1543D"/>
    <w:rsid w:val="00B1585C"/>
    <w:rsid w:val="00B162BF"/>
    <w:rsid w:val="00B16E1D"/>
    <w:rsid w:val="00B17165"/>
    <w:rsid w:val="00B205A4"/>
    <w:rsid w:val="00B21166"/>
    <w:rsid w:val="00B212B4"/>
    <w:rsid w:val="00B233C1"/>
    <w:rsid w:val="00B2465E"/>
    <w:rsid w:val="00B26E1A"/>
    <w:rsid w:val="00B32938"/>
    <w:rsid w:val="00B32BC1"/>
    <w:rsid w:val="00B33F77"/>
    <w:rsid w:val="00B347A1"/>
    <w:rsid w:val="00B41041"/>
    <w:rsid w:val="00B41FFF"/>
    <w:rsid w:val="00B432C8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7558E"/>
    <w:rsid w:val="00B8409F"/>
    <w:rsid w:val="00B84567"/>
    <w:rsid w:val="00B852FB"/>
    <w:rsid w:val="00B915B2"/>
    <w:rsid w:val="00B92E50"/>
    <w:rsid w:val="00B9521C"/>
    <w:rsid w:val="00BA56D9"/>
    <w:rsid w:val="00BA7071"/>
    <w:rsid w:val="00BB3D23"/>
    <w:rsid w:val="00BB63F6"/>
    <w:rsid w:val="00BB68F0"/>
    <w:rsid w:val="00BC1D19"/>
    <w:rsid w:val="00BC2F6B"/>
    <w:rsid w:val="00BC4FC0"/>
    <w:rsid w:val="00BD2A71"/>
    <w:rsid w:val="00BD3C85"/>
    <w:rsid w:val="00BD3D0D"/>
    <w:rsid w:val="00BD4488"/>
    <w:rsid w:val="00BD7240"/>
    <w:rsid w:val="00BE00BD"/>
    <w:rsid w:val="00BE0595"/>
    <w:rsid w:val="00BE311E"/>
    <w:rsid w:val="00BE685D"/>
    <w:rsid w:val="00BF0703"/>
    <w:rsid w:val="00BF0D39"/>
    <w:rsid w:val="00BF27DA"/>
    <w:rsid w:val="00BF2F16"/>
    <w:rsid w:val="00BF30B4"/>
    <w:rsid w:val="00BF4C81"/>
    <w:rsid w:val="00BF6240"/>
    <w:rsid w:val="00C008E8"/>
    <w:rsid w:val="00C0297E"/>
    <w:rsid w:val="00C04936"/>
    <w:rsid w:val="00C108FF"/>
    <w:rsid w:val="00C1094A"/>
    <w:rsid w:val="00C10E9A"/>
    <w:rsid w:val="00C13BEA"/>
    <w:rsid w:val="00C15102"/>
    <w:rsid w:val="00C17580"/>
    <w:rsid w:val="00C230E7"/>
    <w:rsid w:val="00C247AD"/>
    <w:rsid w:val="00C301A8"/>
    <w:rsid w:val="00C32DAB"/>
    <w:rsid w:val="00C343BD"/>
    <w:rsid w:val="00C35ED3"/>
    <w:rsid w:val="00C363E5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1F04"/>
    <w:rsid w:val="00C523E0"/>
    <w:rsid w:val="00C52B26"/>
    <w:rsid w:val="00C52DA6"/>
    <w:rsid w:val="00C57B6E"/>
    <w:rsid w:val="00C60CBD"/>
    <w:rsid w:val="00C614D1"/>
    <w:rsid w:val="00C64D9A"/>
    <w:rsid w:val="00C665ED"/>
    <w:rsid w:val="00C66CA0"/>
    <w:rsid w:val="00C70E0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4FD0"/>
    <w:rsid w:val="00C9635C"/>
    <w:rsid w:val="00C9736E"/>
    <w:rsid w:val="00C97503"/>
    <w:rsid w:val="00C97FAC"/>
    <w:rsid w:val="00CA25D5"/>
    <w:rsid w:val="00CA481A"/>
    <w:rsid w:val="00CA5F1A"/>
    <w:rsid w:val="00CA75EF"/>
    <w:rsid w:val="00CB10C1"/>
    <w:rsid w:val="00CB2021"/>
    <w:rsid w:val="00CB4021"/>
    <w:rsid w:val="00CB7608"/>
    <w:rsid w:val="00CB7814"/>
    <w:rsid w:val="00CC1769"/>
    <w:rsid w:val="00CC29A3"/>
    <w:rsid w:val="00CC494D"/>
    <w:rsid w:val="00CC6A7A"/>
    <w:rsid w:val="00CC7A5D"/>
    <w:rsid w:val="00CD5B7C"/>
    <w:rsid w:val="00CE0420"/>
    <w:rsid w:val="00CE1478"/>
    <w:rsid w:val="00CE1E53"/>
    <w:rsid w:val="00CE55FB"/>
    <w:rsid w:val="00CE5844"/>
    <w:rsid w:val="00CE6FD7"/>
    <w:rsid w:val="00CF0D0A"/>
    <w:rsid w:val="00CF11B1"/>
    <w:rsid w:val="00CF1201"/>
    <w:rsid w:val="00CF2877"/>
    <w:rsid w:val="00CF3E72"/>
    <w:rsid w:val="00CF48EF"/>
    <w:rsid w:val="00CF54C8"/>
    <w:rsid w:val="00CF5EBD"/>
    <w:rsid w:val="00CF73D1"/>
    <w:rsid w:val="00D00230"/>
    <w:rsid w:val="00D01BFE"/>
    <w:rsid w:val="00D01C2C"/>
    <w:rsid w:val="00D04017"/>
    <w:rsid w:val="00D045D0"/>
    <w:rsid w:val="00D053AC"/>
    <w:rsid w:val="00D07F95"/>
    <w:rsid w:val="00D10AFA"/>
    <w:rsid w:val="00D11EA7"/>
    <w:rsid w:val="00D14155"/>
    <w:rsid w:val="00D16BF2"/>
    <w:rsid w:val="00D17194"/>
    <w:rsid w:val="00D1737A"/>
    <w:rsid w:val="00D210D0"/>
    <w:rsid w:val="00D2152C"/>
    <w:rsid w:val="00D23619"/>
    <w:rsid w:val="00D2544E"/>
    <w:rsid w:val="00D2588C"/>
    <w:rsid w:val="00D302A5"/>
    <w:rsid w:val="00D30DA9"/>
    <w:rsid w:val="00D312F6"/>
    <w:rsid w:val="00D31C36"/>
    <w:rsid w:val="00D3385E"/>
    <w:rsid w:val="00D354EE"/>
    <w:rsid w:val="00D40513"/>
    <w:rsid w:val="00D417B2"/>
    <w:rsid w:val="00D41E07"/>
    <w:rsid w:val="00D43319"/>
    <w:rsid w:val="00D4461F"/>
    <w:rsid w:val="00D44CFA"/>
    <w:rsid w:val="00D45EF4"/>
    <w:rsid w:val="00D5186C"/>
    <w:rsid w:val="00D5197D"/>
    <w:rsid w:val="00D52468"/>
    <w:rsid w:val="00D549C2"/>
    <w:rsid w:val="00D556E8"/>
    <w:rsid w:val="00D56D02"/>
    <w:rsid w:val="00D60BB7"/>
    <w:rsid w:val="00D6101D"/>
    <w:rsid w:val="00D70935"/>
    <w:rsid w:val="00D7288D"/>
    <w:rsid w:val="00D73AB8"/>
    <w:rsid w:val="00D809FC"/>
    <w:rsid w:val="00D81487"/>
    <w:rsid w:val="00D81AC1"/>
    <w:rsid w:val="00D82686"/>
    <w:rsid w:val="00D8344B"/>
    <w:rsid w:val="00D83B40"/>
    <w:rsid w:val="00D84FF6"/>
    <w:rsid w:val="00D876C0"/>
    <w:rsid w:val="00D90108"/>
    <w:rsid w:val="00D91385"/>
    <w:rsid w:val="00D92368"/>
    <w:rsid w:val="00D9361C"/>
    <w:rsid w:val="00DA2DCC"/>
    <w:rsid w:val="00DA445C"/>
    <w:rsid w:val="00DA5769"/>
    <w:rsid w:val="00DA7110"/>
    <w:rsid w:val="00DA7581"/>
    <w:rsid w:val="00DA7713"/>
    <w:rsid w:val="00DB1F6B"/>
    <w:rsid w:val="00DB5FC3"/>
    <w:rsid w:val="00DC4CE8"/>
    <w:rsid w:val="00DC536D"/>
    <w:rsid w:val="00DC6603"/>
    <w:rsid w:val="00DD007C"/>
    <w:rsid w:val="00DD021F"/>
    <w:rsid w:val="00DD189E"/>
    <w:rsid w:val="00DD1E09"/>
    <w:rsid w:val="00DD220E"/>
    <w:rsid w:val="00DD3180"/>
    <w:rsid w:val="00DD4555"/>
    <w:rsid w:val="00DD5362"/>
    <w:rsid w:val="00DD6302"/>
    <w:rsid w:val="00DD6454"/>
    <w:rsid w:val="00DE1452"/>
    <w:rsid w:val="00DE27FF"/>
    <w:rsid w:val="00DE33A2"/>
    <w:rsid w:val="00DE46FF"/>
    <w:rsid w:val="00DE74CC"/>
    <w:rsid w:val="00DE7570"/>
    <w:rsid w:val="00DF0070"/>
    <w:rsid w:val="00DF0198"/>
    <w:rsid w:val="00DF086F"/>
    <w:rsid w:val="00DF0917"/>
    <w:rsid w:val="00DF115F"/>
    <w:rsid w:val="00DF4CE7"/>
    <w:rsid w:val="00DF52DC"/>
    <w:rsid w:val="00E02BB2"/>
    <w:rsid w:val="00E04BCF"/>
    <w:rsid w:val="00E05161"/>
    <w:rsid w:val="00E0633C"/>
    <w:rsid w:val="00E07187"/>
    <w:rsid w:val="00E1031F"/>
    <w:rsid w:val="00E1113E"/>
    <w:rsid w:val="00E12363"/>
    <w:rsid w:val="00E13156"/>
    <w:rsid w:val="00E1380F"/>
    <w:rsid w:val="00E16759"/>
    <w:rsid w:val="00E2012B"/>
    <w:rsid w:val="00E22412"/>
    <w:rsid w:val="00E23EF6"/>
    <w:rsid w:val="00E2462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0B79"/>
    <w:rsid w:val="00E654D0"/>
    <w:rsid w:val="00E70433"/>
    <w:rsid w:val="00E72DE7"/>
    <w:rsid w:val="00E74EAB"/>
    <w:rsid w:val="00E76DBF"/>
    <w:rsid w:val="00E83E9E"/>
    <w:rsid w:val="00E84251"/>
    <w:rsid w:val="00E846CC"/>
    <w:rsid w:val="00E856D3"/>
    <w:rsid w:val="00E85AAE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4262"/>
    <w:rsid w:val="00EC6747"/>
    <w:rsid w:val="00EC7226"/>
    <w:rsid w:val="00ED3EF7"/>
    <w:rsid w:val="00ED619D"/>
    <w:rsid w:val="00EE033D"/>
    <w:rsid w:val="00EE0A0B"/>
    <w:rsid w:val="00EE202B"/>
    <w:rsid w:val="00EE41EC"/>
    <w:rsid w:val="00EE5678"/>
    <w:rsid w:val="00EE5C90"/>
    <w:rsid w:val="00EE6787"/>
    <w:rsid w:val="00EE69DD"/>
    <w:rsid w:val="00EE7730"/>
    <w:rsid w:val="00EE7AE5"/>
    <w:rsid w:val="00EF45D4"/>
    <w:rsid w:val="00EF4633"/>
    <w:rsid w:val="00EF5C13"/>
    <w:rsid w:val="00EF624D"/>
    <w:rsid w:val="00F00261"/>
    <w:rsid w:val="00F00E5D"/>
    <w:rsid w:val="00F012FB"/>
    <w:rsid w:val="00F03FA9"/>
    <w:rsid w:val="00F057F3"/>
    <w:rsid w:val="00F07C81"/>
    <w:rsid w:val="00F11BB9"/>
    <w:rsid w:val="00F11EFA"/>
    <w:rsid w:val="00F12AA8"/>
    <w:rsid w:val="00F165BA"/>
    <w:rsid w:val="00F16B5E"/>
    <w:rsid w:val="00F21FEF"/>
    <w:rsid w:val="00F2311C"/>
    <w:rsid w:val="00F23DC0"/>
    <w:rsid w:val="00F24C2E"/>
    <w:rsid w:val="00F269D9"/>
    <w:rsid w:val="00F26D6F"/>
    <w:rsid w:val="00F31103"/>
    <w:rsid w:val="00F33415"/>
    <w:rsid w:val="00F34BE2"/>
    <w:rsid w:val="00F34DF0"/>
    <w:rsid w:val="00F36BCF"/>
    <w:rsid w:val="00F45C2F"/>
    <w:rsid w:val="00F45F15"/>
    <w:rsid w:val="00F517C9"/>
    <w:rsid w:val="00F522C2"/>
    <w:rsid w:val="00F52525"/>
    <w:rsid w:val="00F529D9"/>
    <w:rsid w:val="00F556ED"/>
    <w:rsid w:val="00F55F4D"/>
    <w:rsid w:val="00F55FE6"/>
    <w:rsid w:val="00F57F70"/>
    <w:rsid w:val="00F61DAE"/>
    <w:rsid w:val="00F65A53"/>
    <w:rsid w:val="00F730F1"/>
    <w:rsid w:val="00F740E5"/>
    <w:rsid w:val="00F76120"/>
    <w:rsid w:val="00F81D6E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32A"/>
    <w:rsid w:val="00FA19F3"/>
    <w:rsid w:val="00FA1AD6"/>
    <w:rsid w:val="00FA1EA1"/>
    <w:rsid w:val="00FA2418"/>
    <w:rsid w:val="00FA4F02"/>
    <w:rsid w:val="00FA5E9F"/>
    <w:rsid w:val="00FA60C1"/>
    <w:rsid w:val="00FA7291"/>
    <w:rsid w:val="00FB1EDA"/>
    <w:rsid w:val="00FB2001"/>
    <w:rsid w:val="00FB224D"/>
    <w:rsid w:val="00FB25D1"/>
    <w:rsid w:val="00FB4304"/>
    <w:rsid w:val="00FB4EBB"/>
    <w:rsid w:val="00FB52E7"/>
    <w:rsid w:val="00FB660F"/>
    <w:rsid w:val="00FB7C94"/>
    <w:rsid w:val="00FC1CE8"/>
    <w:rsid w:val="00FC21A4"/>
    <w:rsid w:val="00FC4935"/>
    <w:rsid w:val="00FC4C2D"/>
    <w:rsid w:val="00FC78E7"/>
    <w:rsid w:val="00FC7A5C"/>
    <w:rsid w:val="00FD0054"/>
    <w:rsid w:val="00FD0998"/>
    <w:rsid w:val="00FD226E"/>
    <w:rsid w:val="00FD50D1"/>
    <w:rsid w:val="00FE1AFF"/>
    <w:rsid w:val="00FE1D3F"/>
    <w:rsid w:val="00FE3D12"/>
    <w:rsid w:val="00FE3E5E"/>
    <w:rsid w:val="00FE42CC"/>
    <w:rsid w:val="00FE4F85"/>
    <w:rsid w:val="00FE54A3"/>
    <w:rsid w:val="00FF3585"/>
    <w:rsid w:val="00FF3EA9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C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C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30C63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paragraph" w:customStyle="1" w:styleId="af3">
    <w:name w:val="Знак Знак Знак Знак Знак Знак Знак"/>
    <w:basedOn w:val="a"/>
    <w:rsid w:val="005A5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paragraph" w:customStyle="1" w:styleId="af3">
    <w:name w:val="Знак Знак Знак Знак Знак Знак Знак"/>
    <w:basedOn w:val="a"/>
    <w:rsid w:val="005A5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C497B3FD95A5DC0DD78736FFB03325658B3FE05551D1BBF42380CE9A9B61CB0G7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BFCC-C8C9-4681-B02F-B362CD4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2018-11-27T07:38:00Z</cp:lastPrinted>
  <dcterms:created xsi:type="dcterms:W3CDTF">2018-11-27T08:09:00Z</dcterms:created>
  <dcterms:modified xsi:type="dcterms:W3CDTF">2018-11-27T08:09:00Z</dcterms:modified>
</cp:coreProperties>
</file>