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2C0" w:rsidRPr="00BF12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B2D27" w:rsidRDefault="003B2D2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133E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133E8">
        <w:t>24 декабря 2018 года № 489-П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E00F3" w:rsidRDefault="004E00F3" w:rsidP="004E00F3">
      <w:pPr>
        <w:spacing w:after="1" w:line="2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b/>
          <w:szCs w:val="28"/>
        </w:rPr>
        <w:br/>
        <w:t xml:space="preserve">а также физическим лицам </w:t>
      </w:r>
      <w:r w:rsidR="00D76DC9">
        <w:rPr>
          <w:b/>
          <w:szCs w:val="28"/>
        </w:rPr>
        <w:t>–</w:t>
      </w:r>
      <w:r>
        <w:rPr>
          <w:b/>
          <w:szCs w:val="28"/>
        </w:rPr>
        <w:t xml:space="preserve"> производителям товаров, работ, услуг </w:t>
      </w:r>
      <w:r>
        <w:rPr>
          <w:b/>
          <w:szCs w:val="28"/>
        </w:rPr>
        <w:br/>
        <w:t>на компенсацию расходов организациям жилищно-коммунального хозяйства, связанных с ростом цен на уголь и мазут</w:t>
      </w:r>
    </w:p>
    <w:p w:rsidR="004E00F3" w:rsidRDefault="004E00F3" w:rsidP="004E00F3">
      <w:pPr>
        <w:spacing w:after="1" w:line="220" w:lineRule="atLeast"/>
        <w:jc w:val="both"/>
        <w:rPr>
          <w:szCs w:val="28"/>
        </w:rPr>
      </w:pP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</w:t>
      </w:r>
      <w:r w:rsidRPr="004E00F3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4E00F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E00F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E00F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E00F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4E00F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4E00F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E00F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E00F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E00F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E00F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E00F3">
        <w:rPr>
          <w:b/>
          <w:szCs w:val="28"/>
        </w:rPr>
        <w:t>т</w:t>
      </w:r>
      <w:r>
        <w:rPr>
          <w:szCs w:val="28"/>
        </w:rPr>
        <w:t>: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>Утвердить прилагаемый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расходов организациям жилищно-коммунального хозяйства, связанных с ростом цен на уголь и мазут.</w:t>
      </w:r>
    </w:p>
    <w:p w:rsidR="004E00F3" w:rsidRDefault="004E00F3" w:rsidP="004E00F3">
      <w:pPr>
        <w:spacing w:after="1" w:line="220" w:lineRule="atLeast"/>
        <w:jc w:val="both"/>
        <w:rPr>
          <w:szCs w:val="28"/>
        </w:rPr>
      </w:pPr>
    </w:p>
    <w:p w:rsidR="004E00F3" w:rsidRDefault="004E00F3" w:rsidP="004E00F3">
      <w:pPr>
        <w:spacing w:after="1" w:line="220" w:lineRule="atLeast"/>
        <w:jc w:val="right"/>
        <w:rPr>
          <w:szCs w:val="28"/>
        </w:rPr>
      </w:pPr>
    </w:p>
    <w:p w:rsidR="004E00F3" w:rsidRDefault="004E00F3" w:rsidP="004E00F3">
      <w:pPr>
        <w:spacing w:after="1" w:line="220" w:lineRule="atLeast"/>
        <w:rPr>
          <w:szCs w:val="28"/>
        </w:rPr>
      </w:pPr>
      <w:r>
        <w:rPr>
          <w:szCs w:val="28"/>
        </w:rPr>
        <w:t xml:space="preserve">           Глава </w:t>
      </w:r>
    </w:p>
    <w:p w:rsidR="004E00F3" w:rsidRDefault="004E00F3" w:rsidP="004E00F3">
      <w:pPr>
        <w:spacing w:after="1" w:line="220" w:lineRule="atLeast"/>
        <w:rPr>
          <w:szCs w:val="28"/>
        </w:rPr>
      </w:pPr>
      <w:r>
        <w:rPr>
          <w:szCs w:val="28"/>
        </w:rPr>
        <w:t xml:space="preserve">Республики Карелия                                                  </w:t>
      </w:r>
      <w:r w:rsidR="00A133E8">
        <w:rPr>
          <w:szCs w:val="28"/>
        </w:rPr>
        <w:t xml:space="preserve">             </w:t>
      </w:r>
      <w:r>
        <w:rPr>
          <w:szCs w:val="28"/>
        </w:rPr>
        <w:t xml:space="preserve">    А.О. Парфенчиков</w:t>
      </w:r>
    </w:p>
    <w:p w:rsidR="004E00F3" w:rsidRDefault="004E00F3" w:rsidP="004E00F3">
      <w:pPr>
        <w:spacing w:after="1" w:line="220" w:lineRule="atLeast"/>
        <w:jc w:val="both"/>
        <w:rPr>
          <w:szCs w:val="28"/>
        </w:rPr>
      </w:pPr>
    </w:p>
    <w:p w:rsidR="004E00F3" w:rsidRDefault="004E00F3" w:rsidP="004E00F3">
      <w:pPr>
        <w:spacing w:after="1" w:line="220" w:lineRule="atLeast"/>
        <w:jc w:val="both"/>
        <w:rPr>
          <w:szCs w:val="28"/>
        </w:rPr>
      </w:pPr>
    </w:p>
    <w:p w:rsidR="005D52D7" w:rsidRDefault="005D52D7" w:rsidP="004E00F3">
      <w:pPr>
        <w:spacing w:after="1" w:line="220" w:lineRule="atLeast"/>
        <w:jc w:val="right"/>
        <w:outlineLvl w:val="0"/>
        <w:rPr>
          <w:szCs w:val="28"/>
        </w:rPr>
        <w:sectPr w:rsidR="005D52D7" w:rsidSect="005D52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4E00F3" w:rsidRDefault="004E00F3" w:rsidP="004E00F3">
      <w:pPr>
        <w:spacing w:after="1" w:line="220" w:lineRule="atLeast"/>
        <w:ind w:firstLine="4962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:rsidR="004E00F3" w:rsidRDefault="004E00F3" w:rsidP="004E00F3">
      <w:pPr>
        <w:spacing w:after="1" w:line="220" w:lineRule="atLeast"/>
        <w:ind w:firstLine="4962"/>
        <w:rPr>
          <w:szCs w:val="28"/>
        </w:rPr>
      </w:pPr>
      <w:r>
        <w:rPr>
          <w:szCs w:val="28"/>
        </w:rPr>
        <w:t xml:space="preserve">постановлением Правительства </w:t>
      </w:r>
    </w:p>
    <w:p w:rsidR="004E00F3" w:rsidRDefault="004E00F3" w:rsidP="004E00F3">
      <w:pPr>
        <w:spacing w:after="1" w:line="220" w:lineRule="atLeast"/>
        <w:ind w:firstLine="4962"/>
        <w:rPr>
          <w:szCs w:val="28"/>
        </w:rPr>
      </w:pPr>
      <w:r>
        <w:rPr>
          <w:szCs w:val="28"/>
        </w:rPr>
        <w:t>Республики Карелия</w:t>
      </w:r>
    </w:p>
    <w:p w:rsidR="004E00F3" w:rsidRDefault="004E00F3" w:rsidP="004E00F3">
      <w:pPr>
        <w:spacing w:after="1" w:line="220" w:lineRule="atLeast"/>
        <w:ind w:firstLine="4962"/>
        <w:rPr>
          <w:szCs w:val="28"/>
        </w:rPr>
      </w:pPr>
      <w:r>
        <w:rPr>
          <w:szCs w:val="28"/>
        </w:rPr>
        <w:t xml:space="preserve">от </w:t>
      </w:r>
      <w:r w:rsidR="00A133E8">
        <w:rPr>
          <w:szCs w:val="28"/>
        </w:rPr>
        <w:t xml:space="preserve"> 24 декабря 2018 года № 489-П</w:t>
      </w:r>
    </w:p>
    <w:p w:rsidR="004E00F3" w:rsidRDefault="004E00F3" w:rsidP="004E00F3">
      <w:pPr>
        <w:spacing w:after="1" w:line="220" w:lineRule="atLeast"/>
        <w:jc w:val="both"/>
        <w:rPr>
          <w:szCs w:val="28"/>
        </w:rPr>
      </w:pPr>
    </w:p>
    <w:p w:rsidR="004E00F3" w:rsidRPr="004E00F3" w:rsidRDefault="004E00F3" w:rsidP="004E00F3">
      <w:pPr>
        <w:spacing w:after="1" w:line="220" w:lineRule="atLeast"/>
        <w:jc w:val="center"/>
        <w:rPr>
          <w:szCs w:val="28"/>
        </w:rPr>
      </w:pPr>
      <w:bookmarkStart w:id="0" w:name="P37"/>
      <w:bookmarkEnd w:id="0"/>
      <w:r w:rsidRPr="004E00F3">
        <w:rPr>
          <w:szCs w:val="28"/>
        </w:rPr>
        <w:t>ПОРЯДОК</w:t>
      </w:r>
    </w:p>
    <w:p w:rsidR="004E00F3" w:rsidRPr="004E00F3" w:rsidRDefault="004E00F3" w:rsidP="004E00F3">
      <w:pPr>
        <w:spacing w:after="1"/>
        <w:jc w:val="center"/>
        <w:rPr>
          <w:szCs w:val="28"/>
        </w:rPr>
      </w:pPr>
      <w:r w:rsidRPr="004E00F3">
        <w:rPr>
          <w:szCs w:val="28"/>
        </w:rPr>
        <w:t xml:space="preserve">предоставления из бюджета Республики Карелия </w:t>
      </w:r>
      <w:r>
        <w:rPr>
          <w:szCs w:val="28"/>
        </w:rPr>
        <w:t>субсидий</w:t>
      </w:r>
      <w:r w:rsidRPr="004E00F3">
        <w:rPr>
          <w:szCs w:val="28"/>
        </w:rPr>
        <w:t xml:space="preserve"> 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="00A133E8">
        <w:rPr>
          <w:szCs w:val="28"/>
        </w:rPr>
        <w:t xml:space="preserve">  </w:t>
      </w:r>
      <w:r w:rsidRPr="004E00F3">
        <w:rPr>
          <w:szCs w:val="28"/>
        </w:rPr>
        <w:t xml:space="preserve">лицам </w:t>
      </w:r>
      <w:r w:rsidR="00A133E8">
        <w:rPr>
          <w:szCs w:val="28"/>
        </w:rPr>
        <w:t>–</w:t>
      </w:r>
      <w:r w:rsidRPr="004E00F3">
        <w:rPr>
          <w:szCs w:val="28"/>
        </w:rPr>
        <w:t xml:space="preserve"> производителям товаров, работ, услуг на компенсацию расходов организациям жилищно-коммунального хозяйства, связанных с ростом </w:t>
      </w:r>
      <w:r>
        <w:rPr>
          <w:szCs w:val="28"/>
        </w:rPr>
        <w:br/>
      </w:r>
      <w:r w:rsidRPr="004E00F3">
        <w:rPr>
          <w:szCs w:val="28"/>
        </w:rPr>
        <w:t>цен на уголь и мазут</w:t>
      </w:r>
    </w:p>
    <w:p w:rsidR="004E00F3" w:rsidRDefault="004E00F3" w:rsidP="004E00F3">
      <w:pPr>
        <w:spacing w:after="1"/>
        <w:jc w:val="center"/>
        <w:rPr>
          <w:szCs w:val="28"/>
        </w:rPr>
      </w:pP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>1. Настоящий Порядок устанавливает процедуру и условия предоставления из бюджета Республики Карелия субсидий 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расходов организациям жилищно-коммунального хозяйства, связанных с ростом цен на уголь и мазут (далее – субсидия).</w:t>
      </w:r>
    </w:p>
    <w:p w:rsidR="004E00F3" w:rsidRDefault="004E00F3" w:rsidP="004E00F3">
      <w:pPr>
        <w:ind w:firstLine="539"/>
        <w:jc w:val="both"/>
        <w:rPr>
          <w:szCs w:val="28"/>
        </w:rPr>
      </w:pPr>
      <w:bookmarkStart w:id="1" w:name="P51"/>
      <w:bookmarkEnd w:id="1"/>
      <w:r>
        <w:rPr>
          <w:szCs w:val="28"/>
        </w:rPr>
        <w:t>2. Целью предоставления субсидии является возмещение затрат организаций жилищно-коммунального хозяйства</w:t>
      </w:r>
      <w:r w:rsidR="00A133E8">
        <w:rPr>
          <w:szCs w:val="28"/>
        </w:rPr>
        <w:t xml:space="preserve"> (далее – организация ЖКХ)</w:t>
      </w:r>
      <w:r>
        <w:rPr>
          <w:szCs w:val="28"/>
        </w:rPr>
        <w:t>, связанных с ростом цен на уголь и мазут</w:t>
      </w:r>
      <w:r w:rsidR="00A133E8">
        <w:rPr>
          <w:szCs w:val="28"/>
        </w:rPr>
        <w:t>.</w:t>
      </w:r>
      <w:r>
        <w:rPr>
          <w:szCs w:val="28"/>
        </w:rPr>
        <w:t xml:space="preserve"> 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>3. Субсидия предоставляется по результатам отбора Министерством строительства, жилищно-коммунального хозяйства и энергетики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– главный распорядитель). Порядок отбора устанавлива</w:t>
      </w:r>
      <w:r w:rsidR="00A133E8">
        <w:rPr>
          <w:szCs w:val="28"/>
        </w:rPr>
        <w:t>е</w:t>
      </w:r>
      <w:r>
        <w:rPr>
          <w:szCs w:val="28"/>
        </w:rPr>
        <w:t>тся главным распорядителем с учетом критериев отбора, условий и требований, указанных в настоящем Порядке.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>4. Предоставление субсидии осуществляется на основании соглашения (договора) о предоставлении субсидии, заключенного между главным распорядителем и организаци</w:t>
      </w:r>
      <w:r w:rsidR="00A133E8">
        <w:rPr>
          <w:szCs w:val="28"/>
        </w:rPr>
        <w:t>е</w:t>
      </w:r>
      <w:r>
        <w:rPr>
          <w:szCs w:val="28"/>
        </w:rPr>
        <w:t xml:space="preserve">й ЖКХ, в соответствии с типовой формой, установленной Министерством финансов Республики Карелия (далее – соглашение), предусматривающего согласие организации ЖКХ </w:t>
      </w:r>
      <w:r>
        <w:rPr>
          <w:szCs w:val="28"/>
        </w:rPr>
        <w:br/>
        <w:t>на осуществление проверок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</w:t>
      </w:r>
      <w:r w:rsidR="0037135E">
        <w:rPr>
          <w:szCs w:val="28"/>
        </w:rPr>
        <w:t xml:space="preserve"> (далее – орган финансового контроля)</w:t>
      </w:r>
      <w:r>
        <w:rPr>
          <w:szCs w:val="28"/>
        </w:rPr>
        <w:t>, соблюдения целей, условий и порядка предоставления субсидии.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5. Критериями отбора </w:t>
      </w:r>
      <w:r w:rsidR="0037135E">
        <w:rPr>
          <w:szCs w:val="28"/>
        </w:rPr>
        <w:t xml:space="preserve">организаций ЖКХ </w:t>
      </w:r>
      <w:r>
        <w:rPr>
          <w:szCs w:val="28"/>
        </w:rPr>
        <w:t>являются: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>осуществление деятельности по производству, передаче и распределению пара и горячей воды (тепловой энергии) на территории Республики Карелия;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lastRenderedPageBreak/>
        <w:t xml:space="preserve">наличие разницы между фактическими расходами на приобретение угля и (или) мазута и </w:t>
      </w:r>
      <w:r w:rsidR="0037135E">
        <w:rPr>
          <w:szCs w:val="28"/>
        </w:rPr>
        <w:t>ценой</w:t>
      </w:r>
      <w:r>
        <w:rPr>
          <w:szCs w:val="28"/>
        </w:rPr>
        <w:t xml:space="preserve"> угля и (или) мазута, </w:t>
      </w:r>
      <w:r w:rsidR="0037135E">
        <w:rPr>
          <w:szCs w:val="28"/>
        </w:rPr>
        <w:t>предусмотренной</w:t>
      </w:r>
      <w:r>
        <w:rPr>
          <w:szCs w:val="28"/>
        </w:rPr>
        <w:t xml:space="preserve"> </w:t>
      </w:r>
      <w:r w:rsidR="0037135E">
        <w:rPr>
          <w:szCs w:val="28"/>
        </w:rPr>
        <w:t xml:space="preserve">в </w:t>
      </w:r>
      <w:r>
        <w:rPr>
          <w:szCs w:val="28"/>
        </w:rPr>
        <w:t>экономически обоснованн</w:t>
      </w:r>
      <w:r w:rsidR="0037135E">
        <w:rPr>
          <w:szCs w:val="28"/>
        </w:rPr>
        <w:t>ом тарифе</w:t>
      </w:r>
      <w:r>
        <w:rPr>
          <w:szCs w:val="28"/>
        </w:rPr>
        <w:t xml:space="preserve"> на тепловую энергию </w:t>
      </w:r>
      <w:r w:rsidR="0037135E">
        <w:rPr>
          <w:szCs w:val="28"/>
        </w:rPr>
        <w:t>организации ЖКХ</w:t>
      </w:r>
      <w:r>
        <w:rPr>
          <w:szCs w:val="28"/>
        </w:rPr>
        <w:t xml:space="preserve">. 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6. </w:t>
      </w:r>
      <w:r w:rsidR="0037135E">
        <w:rPr>
          <w:szCs w:val="28"/>
        </w:rPr>
        <w:t xml:space="preserve">Организации ЖКХ </w:t>
      </w:r>
      <w:r>
        <w:rPr>
          <w:szCs w:val="28"/>
        </w:rPr>
        <w:t>должны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4E00F3" w:rsidRDefault="0037135E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у организации ЖКХ должна </w:t>
      </w:r>
      <w:r w:rsidR="004E00F3">
        <w:rPr>
          <w:szCs w:val="28"/>
        </w:rPr>
        <w:t>отсутств</w:t>
      </w:r>
      <w:r>
        <w:rPr>
          <w:szCs w:val="28"/>
        </w:rPr>
        <w:t>овать</w:t>
      </w:r>
      <w:r w:rsidR="004E00F3">
        <w:rPr>
          <w:szCs w:val="28"/>
        </w:rPr>
        <w:t xml:space="preserve"> неисполненн</w:t>
      </w:r>
      <w:r>
        <w:rPr>
          <w:szCs w:val="28"/>
        </w:rPr>
        <w:t>ая</w:t>
      </w:r>
      <w:r w:rsidR="004E00F3">
        <w:rPr>
          <w:szCs w:val="28"/>
        </w:rPr>
        <w:t xml:space="preserve"> обязанност</w:t>
      </w:r>
      <w:r>
        <w:rPr>
          <w:szCs w:val="28"/>
        </w:rPr>
        <w:t>ь</w:t>
      </w:r>
      <w:r w:rsidR="004E00F3">
        <w:rPr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00F3" w:rsidRDefault="0037135E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у организации ЖКХ должна </w:t>
      </w:r>
      <w:r w:rsidR="004E00F3">
        <w:rPr>
          <w:szCs w:val="28"/>
        </w:rPr>
        <w:t>отсутств</w:t>
      </w:r>
      <w:r>
        <w:rPr>
          <w:szCs w:val="28"/>
        </w:rPr>
        <w:t>овать</w:t>
      </w:r>
      <w:r w:rsidR="004E00F3">
        <w:rPr>
          <w:szCs w:val="28"/>
        </w:rPr>
        <w:t xml:space="preserve"> просроченн</w:t>
      </w:r>
      <w:r>
        <w:rPr>
          <w:szCs w:val="28"/>
        </w:rPr>
        <w:t>ая</w:t>
      </w:r>
      <w:r w:rsidR="004E00F3">
        <w:rPr>
          <w:szCs w:val="28"/>
        </w:rPr>
        <w:t xml:space="preserve"> задолженност</w:t>
      </w:r>
      <w:r>
        <w:rPr>
          <w:szCs w:val="28"/>
        </w:rPr>
        <w:t>ь</w:t>
      </w:r>
      <w:r w:rsidR="004E00F3">
        <w:rPr>
          <w:szCs w:val="28"/>
        </w:rPr>
        <w:t xml:space="preserve">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Республики Карелия;</w:t>
      </w:r>
    </w:p>
    <w:p w:rsidR="004E00F3" w:rsidRDefault="0037135E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организации ЖКХ – </w:t>
      </w:r>
      <w:r w:rsidR="004E00F3">
        <w:rPr>
          <w:szCs w:val="28"/>
        </w:rPr>
        <w:t xml:space="preserve">юридические лица не должны находиться в процессе реорганизации, ликвидации, банкротства, а </w:t>
      </w:r>
      <w:r>
        <w:rPr>
          <w:szCs w:val="28"/>
        </w:rPr>
        <w:t xml:space="preserve">организации ЖКХ – </w:t>
      </w:r>
      <w:r w:rsidR="004E00F3">
        <w:rPr>
          <w:szCs w:val="28"/>
        </w:rPr>
        <w:t xml:space="preserve">индивидуальные предприниматели не должны прекратить деятельность в качестве </w:t>
      </w:r>
      <w:r>
        <w:rPr>
          <w:szCs w:val="28"/>
        </w:rPr>
        <w:t>таковых</w:t>
      </w:r>
      <w:r w:rsidR="004E00F3">
        <w:rPr>
          <w:szCs w:val="28"/>
        </w:rPr>
        <w:t>;</w:t>
      </w:r>
    </w:p>
    <w:p w:rsidR="004E00F3" w:rsidRDefault="0037135E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организации ЖКХ – </w:t>
      </w:r>
      <w:r w:rsidR="004E00F3">
        <w:rPr>
          <w:szCs w:val="28"/>
        </w:rPr>
        <w:t>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00F3" w:rsidRDefault="0037135E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организации ЖКХ </w:t>
      </w:r>
      <w:r w:rsidR="004E00F3">
        <w:rPr>
          <w:szCs w:val="28"/>
        </w:rPr>
        <w:t xml:space="preserve">не должны получать средства из бюджета Республики Карелия на основании иных нормативных правовых актов </w:t>
      </w:r>
      <w:r>
        <w:rPr>
          <w:szCs w:val="28"/>
        </w:rPr>
        <w:t xml:space="preserve">или муниципальных правовых актов </w:t>
      </w:r>
      <w:r w:rsidR="004E00F3">
        <w:rPr>
          <w:szCs w:val="28"/>
        </w:rPr>
        <w:t>на цел</w:t>
      </w:r>
      <w:r w:rsidR="00A133E8">
        <w:rPr>
          <w:szCs w:val="28"/>
        </w:rPr>
        <w:t>ь</w:t>
      </w:r>
      <w:r w:rsidR="004E00F3">
        <w:rPr>
          <w:szCs w:val="28"/>
        </w:rPr>
        <w:t>, указанн</w:t>
      </w:r>
      <w:r>
        <w:rPr>
          <w:szCs w:val="28"/>
        </w:rPr>
        <w:t>ую</w:t>
      </w:r>
      <w:r w:rsidR="004E00F3">
        <w:rPr>
          <w:szCs w:val="28"/>
        </w:rPr>
        <w:t xml:space="preserve"> в пункте 2 настоящего Порядка;</w:t>
      </w:r>
    </w:p>
    <w:p w:rsidR="004E00F3" w:rsidRDefault="0037135E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организации ЖКХ </w:t>
      </w:r>
      <w:r w:rsidR="004E00F3">
        <w:rPr>
          <w:szCs w:val="28"/>
        </w:rPr>
        <w:t>должны выплачивать заработную плату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дате обращения за предоставлением субсидии.</w:t>
      </w:r>
    </w:p>
    <w:p w:rsidR="004E00F3" w:rsidRDefault="004E00F3" w:rsidP="00F776F5">
      <w:pPr>
        <w:ind w:firstLine="539"/>
        <w:jc w:val="both"/>
        <w:rPr>
          <w:szCs w:val="28"/>
        </w:rPr>
      </w:pPr>
      <w:r>
        <w:rPr>
          <w:szCs w:val="28"/>
        </w:rPr>
        <w:t>7. Субсидия предоставляется п</w:t>
      </w:r>
      <w:r w:rsidR="00F776F5">
        <w:rPr>
          <w:szCs w:val="28"/>
        </w:rPr>
        <w:t xml:space="preserve">ри условии </w:t>
      </w:r>
      <w:r>
        <w:rPr>
          <w:szCs w:val="28"/>
        </w:rPr>
        <w:t>запрета приобретения</w:t>
      </w:r>
      <w:r w:rsidR="00F776F5">
        <w:rPr>
          <w:szCs w:val="28"/>
        </w:rPr>
        <w:t xml:space="preserve"> организациями ЖКХ –</w:t>
      </w:r>
      <w:r>
        <w:rPr>
          <w:szCs w:val="28"/>
        </w:rPr>
        <w:t xml:space="preserve"> юридическими лицами 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</w:p>
    <w:p w:rsidR="004E00F3" w:rsidRDefault="004E00F3" w:rsidP="004E00F3">
      <w:pPr>
        <w:ind w:firstLine="539"/>
        <w:jc w:val="both"/>
        <w:rPr>
          <w:szCs w:val="28"/>
        </w:rPr>
      </w:pPr>
      <w:bookmarkStart w:id="2" w:name="P72"/>
      <w:bookmarkEnd w:id="2"/>
      <w:r>
        <w:rPr>
          <w:szCs w:val="28"/>
        </w:rPr>
        <w:t xml:space="preserve">8. Для получения субсидии </w:t>
      </w:r>
      <w:r w:rsidR="00F776F5">
        <w:rPr>
          <w:szCs w:val="28"/>
        </w:rPr>
        <w:t xml:space="preserve">организации ЖКХ </w:t>
      </w:r>
      <w:r>
        <w:rPr>
          <w:szCs w:val="28"/>
        </w:rPr>
        <w:t xml:space="preserve">представляют главному распорядителю заявку </w:t>
      </w:r>
      <w:r w:rsidR="00F776F5">
        <w:rPr>
          <w:szCs w:val="28"/>
        </w:rPr>
        <w:t>на предоставление субсидии, составленную в произвольной форме,</w:t>
      </w:r>
      <w:r>
        <w:rPr>
          <w:szCs w:val="28"/>
        </w:rPr>
        <w:t xml:space="preserve"> к которой прилагаются следующие документы: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копия приказа о назначении руководителя (для </w:t>
      </w:r>
      <w:r w:rsidR="00F776F5">
        <w:rPr>
          <w:szCs w:val="28"/>
        </w:rPr>
        <w:t xml:space="preserve">организаций ЖКХ – </w:t>
      </w:r>
      <w:r>
        <w:rPr>
          <w:szCs w:val="28"/>
        </w:rPr>
        <w:t>юридических лиц</w:t>
      </w:r>
      <w:r w:rsidR="00A133E8">
        <w:rPr>
          <w:szCs w:val="28"/>
        </w:rPr>
        <w:t>)</w:t>
      </w:r>
      <w:r>
        <w:rPr>
          <w:szCs w:val="28"/>
        </w:rPr>
        <w:t>;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заверенная </w:t>
      </w:r>
      <w:r w:rsidR="00F776F5">
        <w:rPr>
          <w:szCs w:val="28"/>
        </w:rPr>
        <w:t xml:space="preserve">организацией ЖКХ </w:t>
      </w:r>
      <w:r w:rsidR="004F1A2A">
        <w:rPr>
          <w:szCs w:val="28"/>
        </w:rPr>
        <w:t xml:space="preserve">справка, подтверждающая соответствие </w:t>
      </w:r>
      <w:r>
        <w:rPr>
          <w:szCs w:val="28"/>
        </w:rPr>
        <w:t>на первое число месяца, предшествующего месяцу, в котором планируется заключение соглашения, критериям отбора, требованиям и условиям, определенным настоящим Порядком;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заверенная </w:t>
      </w:r>
      <w:r w:rsidR="00F776F5">
        <w:rPr>
          <w:szCs w:val="28"/>
        </w:rPr>
        <w:t xml:space="preserve">организацией ЖКХ </w:t>
      </w:r>
      <w:r>
        <w:rPr>
          <w:szCs w:val="28"/>
        </w:rPr>
        <w:t>справка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документы, подтверждающие полномочие заявителя действовать от имени </w:t>
      </w:r>
      <w:r w:rsidR="00F776F5">
        <w:rPr>
          <w:szCs w:val="28"/>
        </w:rPr>
        <w:t xml:space="preserve">организации ЖКХ </w:t>
      </w:r>
      <w:r>
        <w:rPr>
          <w:szCs w:val="28"/>
        </w:rPr>
        <w:t>(в случае если заявка подается иным уполномоченным лицом);</w:t>
      </w:r>
    </w:p>
    <w:p w:rsidR="004E00F3" w:rsidRDefault="00F776F5" w:rsidP="00F776F5">
      <w:pPr>
        <w:ind w:firstLine="539"/>
        <w:jc w:val="both"/>
        <w:rPr>
          <w:szCs w:val="28"/>
        </w:rPr>
      </w:pPr>
      <w:r>
        <w:rPr>
          <w:szCs w:val="28"/>
        </w:rPr>
        <w:t xml:space="preserve">справка, подтверждающая расходы на приобретение организацией ЖКХ угля </w:t>
      </w:r>
      <w:r w:rsidR="00A133E8">
        <w:rPr>
          <w:szCs w:val="28"/>
        </w:rPr>
        <w:t xml:space="preserve">и </w:t>
      </w:r>
      <w:r>
        <w:rPr>
          <w:szCs w:val="28"/>
        </w:rPr>
        <w:t>(или) мазута</w:t>
      </w:r>
      <w:r w:rsidR="004E00F3">
        <w:rPr>
          <w:szCs w:val="28"/>
        </w:rPr>
        <w:t xml:space="preserve"> по ценам, превышающим</w:t>
      </w:r>
      <w:r>
        <w:rPr>
          <w:szCs w:val="28"/>
        </w:rPr>
        <w:t xml:space="preserve"> цены,</w:t>
      </w:r>
      <w:r w:rsidR="004E00F3">
        <w:rPr>
          <w:szCs w:val="28"/>
        </w:rPr>
        <w:t xml:space="preserve"> </w:t>
      </w:r>
      <w:r>
        <w:rPr>
          <w:szCs w:val="28"/>
        </w:rPr>
        <w:t>предусмотренные в</w:t>
      </w:r>
      <w:r w:rsidR="004E00F3">
        <w:rPr>
          <w:szCs w:val="28"/>
        </w:rPr>
        <w:t xml:space="preserve"> экономически обоснованн</w:t>
      </w:r>
      <w:r>
        <w:rPr>
          <w:szCs w:val="28"/>
        </w:rPr>
        <w:t>ом тарифе</w:t>
      </w:r>
      <w:r w:rsidR="004E00F3">
        <w:rPr>
          <w:szCs w:val="28"/>
        </w:rPr>
        <w:t xml:space="preserve"> н</w:t>
      </w:r>
      <w:r>
        <w:rPr>
          <w:szCs w:val="28"/>
        </w:rPr>
        <w:t xml:space="preserve">а тепловую энергию организации ЖКХ, </w:t>
      </w:r>
      <w:r w:rsidR="004E00F3">
        <w:rPr>
          <w:szCs w:val="28"/>
        </w:rPr>
        <w:t>по форме согласно пр</w:t>
      </w:r>
      <w:r>
        <w:rPr>
          <w:szCs w:val="28"/>
        </w:rPr>
        <w:t>иложению 1 к настоящему Порядку, к которой прилагаются</w:t>
      </w:r>
      <w:r w:rsidR="004E00F3">
        <w:rPr>
          <w:szCs w:val="28"/>
        </w:rPr>
        <w:t xml:space="preserve"> договоры, заключенные </w:t>
      </w:r>
      <w:r>
        <w:rPr>
          <w:szCs w:val="28"/>
        </w:rPr>
        <w:t>организацией ЖКХ</w:t>
      </w:r>
      <w:r w:rsidR="004E00F3">
        <w:rPr>
          <w:szCs w:val="28"/>
        </w:rPr>
        <w:t xml:space="preserve"> </w:t>
      </w:r>
      <w:r>
        <w:rPr>
          <w:szCs w:val="28"/>
        </w:rPr>
        <w:t>на</w:t>
      </w:r>
      <w:r w:rsidR="004E00F3">
        <w:rPr>
          <w:szCs w:val="28"/>
        </w:rPr>
        <w:t xml:space="preserve"> поставк</w:t>
      </w:r>
      <w:r>
        <w:rPr>
          <w:szCs w:val="28"/>
        </w:rPr>
        <w:t xml:space="preserve">у мазута и (или) угля, </w:t>
      </w:r>
      <w:r w:rsidR="004E00F3">
        <w:rPr>
          <w:szCs w:val="28"/>
        </w:rPr>
        <w:t xml:space="preserve"> документы, подтверждающие оплат</w:t>
      </w:r>
      <w:r>
        <w:rPr>
          <w:szCs w:val="28"/>
        </w:rPr>
        <w:t>у</w:t>
      </w:r>
      <w:r w:rsidR="004E00F3">
        <w:rPr>
          <w:szCs w:val="28"/>
        </w:rPr>
        <w:t xml:space="preserve"> по указанным договорам.</w:t>
      </w:r>
    </w:p>
    <w:p w:rsidR="004E00F3" w:rsidRDefault="00F776F5" w:rsidP="004E00F3">
      <w:pPr>
        <w:ind w:firstLine="539"/>
        <w:jc w:val="both"/>
        <w:rPr>
          <w:szCs w:val="28"/>
        </w:rPr>
      </w:pPr>
      <w:r>
        <w:rPr>
          <w:szCs w:val="28"/>
        </w:rPr>
        <w:t>9</w:t>
      </w:r>
      <w:r w:rsidR="004E00F3">
        <w:rPr>
          <w:szCs w:val="28"/>
        </w:rPr>
        <w:t xml:space="preserve">. Главный распорядитель рассматривает документы, указанные в пункте 8 настоящего Порядка, в течение 3 рабочих дней со дня их </w:t>
      </w:r>
      <w:r>
        <w:rPr>
          <w:szCs w:val="28"/>
        </w:rPr>
        <w:t>получения</w:t>
      </w:r>
      <w:r w:rsidR="004E00F3">
        <w:rPr>
          <w:szCs w:val="28"/>
        </w:rPr>
        <w:t xml:space="preserve"> и принимает решение о </w:t>
      </w:r>
      <w:r>
        <w:rPr>
          <w:szCs w:val="28"/>
        </w:rPr>
        <w:t>предоставлении субсидии</w:t>
      </w:r>
      <w:r w:rsidR="004E00F3">
        <w:rPr>
          <w:szCs w:val="28"/>
        </w:rPr>
        <w:t xml:space="preserve"> или об отказе </w:t>
      </w:r>
      <w:r>
        <w:rPr>
          <w:szCs w:val="28"/>
        </w:rPr>
        <w:t>в ее предоставлении</w:t>
      </w:r>
      <w:r w:rsidR="004E00F3">
        <w:rPr>
          <w:szCs w:val="28"/>
        </w:rPr>
        <w:t>, которое оформляется приказом главного распорядителя.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 Соглашение заключается в течение 3 рабочих дней со дня принятия главным распорядителем решения о </w:t>
      </w:r>
      <w:r w:rsidR="00F776F5">
        <w:rPr>
          <w:szCs w:val="28"/>
        </w:rPr>
        <w:t>предоставлении субсидии</w:t>
      </w:r>
      <w:r>
        <w:rPr>
          <w:szCs w:val="28"/>
        </w:rPr>
        <w:t>.</w:t>
      </w:r>
    </w:p>
    <w:p w:rsidR="004E00F3" w:rsidRDefault="00F776F5" w:rsidP="004E00F3">
      <w:pPr>
        <w:ind w:firstLine="539"/>
        <w:jc w:val="both"/>
        <w:rPr>
          <w:szCs w:val="28"/>
        </w:rPr>
      </w:pPr>
      <w:r>
        <w:rPr>
          <w:szCs w:val="28"/>
        </w:rPr>
        <w:t>10</w:t>
      </w:r>
      <w:r w:rsidR="004E00F3">
        <w:rPr>
          <w:szCs w:val="28"/>
        </w:rPr>
        <w:t>. Основаниями для отказа в предоставлении субсидии являются: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несоответствие документов, представленных </w:t>
      </w:r>
      <w:r w:rsidR="005D52D7">
        <w:rPr>
          <w:szCs w:val="28"/>
        </w:rPr>
        <w:t>организаци</w:t>
      </w:r>
      <w:r w:rsidR="00A133E8">
        <w:rPr>
          <w:szCs w:val="28"/>
        </w:rPr>
        <w:t>е</w:t>
      </w:r>
      <w:r w:rsidR="005D52D7">
        <w:rPr>
          <w:szCs w:val="28"/>
        </w:rPr>
        <w:t>й ЖКХ</w:t>
      </w:r>
      <w:r w:rsidR="00A133E8">
        <w:rPr>
          <w:szCs w:val="28"/>
        </w:rPr>
        <w:t>,</w:t>
      </w:r>
      <w:r w:rsidR="005D52D7">
        <w:rPr>
          <w:szCs w:val="28"/>
        </w:rPr>
        <w:t xml:space="preserve"> </w:t>
      </w:r>
      <w:r>
        <w:rPr>
          <w:szCs w:val="28"/>
        </w:rPr>
        <w:t>требованиям, определенным пунктом 8 настоящего Порядка, или</w:t>
      </w:r>
      <w:r w:rsidR="005D52D7">
        <w:rPr>
          <w:szCs w:val="28"/>
        </w:rPr>
        <w:t xml:space="preserve"> непредставление</w:t>
      </w:r>
      <w:r>
        <w:rPr>
          <w:szCs w:val="28"/>
        </w:rPr>
        <w:t xml:space="preserve"> </w:t>
      </w:r>
      <w:r w:rsidR="005D52D7">
        <w:rPr>
          <w:szCs w:val="28"/>
        </w:rPr>
        <w:t>(</w:t>
      </w:r>
      <w:r>
        <w:rPr>
          <w:szCs w:val="28"/>
        </w:rPr>
        <w:t>представление не в полном объеме</w:t>
      </w:r>
      <w:r w:rsidR="005D52D7">
        <w:rPr>
          <w:szCs w:val="28"/>
        </w:rPr>
        <w:t>) указанных документов</w:t>
      </w:r>
      <w:r>
        <w:rPr>
          <w:szCs w:val="28"/>
        </w:rPr>
        <w:t>;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недостоверность информации, представленной </w:t>
      </w:r>
      <w:r w:rsidR="005D52D7">
        <w:rPr>
          <w:szCs w:val="28"/>
        </w:rPr>
        <w:t>организацией ЖКХ</w:t>
      </w:r>
      <w:r>
        <w:rPr>
          <w:szCs w:val="28"/>
        </w:rPr>
        <w:t>;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несоответствие </w:t>
      </w:r>
      <w:r w:rsidR="005D52D7">
        <w:rPr>
          <w:szCs w:val="28"/>
        </w:rPr>
        <w:t xml:space="preserve">организации ЖКХ </w:t>
      </w:r>
      <w:r>
        <w:rPr>
          <w:szCs w:val="28"/>
        </w:rPr>
        <w:t>критериям отбора, требованиям и условиям, установленным настоящим Порядком;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 xml:space="preserve">подача </w:t>
      </w:r>
      <w:r w:rsidR="005D52D7">
        <w:rPr>
          <w:szCs w:val="28"/>
        </w:rPr>
        <w:t xml:space="preserve">организацией ЖКХ </w:t>
      </w:r>
      <w:r>
        <w:rPr>
          <w:szCs w:val="28"/>
        </w:rPr>
        <w:t xml:space="preserve">документов, указанных в пункте 8 настоящего Порядка, по истечении </w:t>
      </w:r>
      <w:r w:rsidR="005D52D7">
        <w:rPr>
          <w:szCs w:val="28"/>
        </w:rPr>
        <w:t>срока</w:t>
      </w:r>
      <w:r w:rsidR="00A133E8">
        <w:rPr>
          <w:szCs w:val="28"/>
        </w:rPr>
        <w:t>,</w:t>
      </w:r>
      <w:r w:rsidR="005D52D7">
        <w:rPr>
          <w:szCs w:val="28"/>
        </w:rPr>
        <w:t xml:space="preserve"> </w:t>
      </w:r>
      <w:r>
        <w:rPr>
          <w:szCs w:val="28"/>
        </w:rPr>
        <w:t>установленного</w:t>
      </w:r>
      <w:r w:rsidR="005D52D7">
        <w:rPr>
          <w:szCs w:val="28"/>
        </w:rPr>
        <w:t xml:space="preserve"> главным распорядителем для подачи документов</w:t>
      </w:r>
      <w:r w:rsidR="00A133E8">
        <w:rPr>
          <w:szCs w:val="28"/>
        </w:rPr>
        <w:t>,</w:t>
      </w:r>
      <w:r w:rsidR="005D52D7">
        <w:rPr>
          <w:szCs w:val="28"/>
        </w:rPr>
        <w:t xml:space="preserve"> необходимых для участия в отборе</w:t>
      </w:r>
      <w:r>
        <w:rPr>
          <w:szCs w:val="28"/>
        </w:rPr>
        <w:t>.</w:t>
      </w:r>
    </w:p>
    <w:p w:rsidR="004E00F3" w:rsidRDefault="005D52D7" w:rsidP="004E00F3">
      <w:pPr>
        <w:ind w:firstLine="539"/>
        <w:jc w:val="both"/>
        <w:rPr>
          <w:szCs w:val="28"/>
        </w:rPr>
      </w:pPr>
      <w:r>
        <w:rPr>
          <w:szCs w:val="28"/>
        </w:rPr>
        <w:t>11</w:t>
      </w:r>
      <w:r w:rsidR="004E00F3">
        <w:rPr>
          <w:szCs w:val="28"/>
        </w:rPr>
        <w:t xml:space="preserve">. Размер субсидии определяется в соответствии с </w:t>
      </w:r>
      <w:r>
        <w:rPr>
          <w:szCs w:val="28"/>
        </w:rPr>
        <w:t>п</w:t>
      </w:r>
      <w:r w:rsidR="004E00F3">
        <w:rPr>
          <w:szCs w:val="28"/>
        </w:rPr>
        <w:t xml:space="preserve">орядком расчета размера субсидии согласно приложению </w:t>
      </w:r>
      <w:r>
        <w:rPr>
          <w:szCs w:val="28"/>
        </w:rPr>
        <w:t>2</w:t>
      </w:r>
      <w:r w:rsidR="004E00F3">
        <w:rPr>
          <w:szCs w:val="28"/>
        </w:rPr>
        <w:t xml:space="preserve"> к настоящему Порядку.</w:t>
      </w:r>
    </w:p>
    <w:p w:rsidR="004E00F3" w:rsidRDefault="004E00F3" w:rsidP="004E00F3">
      <w:pPr>
        <w:ind w:firstLine="539"/>
        <w:jc w:val="both"/>
        <w:rPr>
          <w:szCs w:val="28"/>
        </w:rPr>
      </w:pPr>
      <w:r>
        <w:rPr>
          <w:szCs w:val="28"/>
        </w:rPr>
        <w:t>1</w:t>
      </w:r>
      <w:r w:rsidR="005D52D7">
        <w:rPr>
          <w:szCs w:val="28"/>
        </w:rPr>
        <w:t>2</w:t>
      </w:r>
      <w:r>
        <w:rPr>
          <w:szCs w:val="28"/>
        </w:rPr>
        <w:t xml:space="preserve">. Перечисление субсидии на расчетные или корреспондентские счета, открытые </w:t>
      </w:r>
      <w:r w:rsidR="005D52D7">
        <w:rPr>
          <w:szCs w:val="28"/>
        </w:rPr>
        <w:t xml:space="preserve">организациям ЖКХ </w:t>
      </w:r>
      <w:r>
        <w:rPr>
          <w:szCs w:val="28"/>
        </w:rPr>
        <w:t xml:space="preserve">в учреждениях Центрального банка Российской Федерации или кредитных организациях, производится не позднее </w:t>
      </w:r>
      <w:r w:rsidR="005D52D7">
        <w:rPr>
          <w:szCs w:val="28"/>
        </w:rPr>
        <w:t>третьего</w:t>
      </w:r>
      <w:r>
        <w:rPr>
          <w:szCs w:val="28"/>
        </w:rPr>
        <w:t xml:space="preserve"> рабочего дня после принятия главным распорядителем решения о </w:t>
      </w:r>
      <w:r w:rsidR="005D52D7">
        <w:rPr>
          <w:szCs w:val="28"/>
        </w:rPr>
        <w:t xml:space="preserve">предоставлении субсидии </w:t>
      </w:r>
      <w:r>
        <w:rPr>
          <w:szCs w:val="28"/>
        </w:rPr>
        <w:t xml:space="preserve">в пределах доведенных до главного распорядителя </w:t>
      </w:r>
      <w:r w:rsidR="005D52D7">
        <w:rPr>
          <w:szCs w:val="28"/>
        </w:rPr>
        <w:t>лимитов бюджетных обязательств.</w:t>
      </w:r>
    </w:p>
    <w:p w:rsidR="004E00F3" w:rsidRDefault="005D52D7" w:rsidP="004E00F3">
      <w:pPr>
        <w:ind w:firstLine="539"/>
        <w:jc w:val="both"/>
        <w:rPr>
          <w:szCs w:val="28"/>
        </w:rPr>
      </w:pPr>
      <w:r>
        <w:rPr>
          <w:szCs w:val="28"/>
        </w:rPr>
        <w:t>13</w:t>
      </w:r>
      <w:r w:rsidR="004E00F3">
        <w:rPr>
          <w:szCs w:val="28"/>
        </w:rPr>
        <w:t xml:space="preserve">. Показатели результативности предоставления субсидии, сроки и форма представления </w:t>
      </w:r>
      <w:r>
        <w:rPr>
          <w:szCs w:val="28"/>
        </w:rPr>
        <w:t xml:space="preserve">организациями ЖКХ </w:t>
      </w:r>
      <w:r w:rsidR="004E00F3">
        <w:rPr>
          <w:szCs w:val="28"/>
        </w:rPr>
        <w:t>отчетности о достижении установленных показателей результативности предоставления субсидии устанавливаются главным распорядителем в соглашении.</w:t>
      </w:r>
    </w:p>
    <w:p w:rsidR="004E00F3" w:rsidRDefault="005D52D7" w:rsidP="004E00F3">
      <w:pPr>
        <w:ind w:firstLine="539"/>
        <w:jc w:val="both"/>
        <w:rPr>
          <w:szCs w:val="28"/>
        </w:rPr>
      </w:pPr>
      <w:r>
        <w:rPr>
          <w:szCs w:val="28"/>
        </w:rPr>
        <w:t>14</w:t>
      </w:r>
      <w:r w:rsidR="004E00F3">
        <w:rPr>
          <w:szCs w:val="28"/>
        </w:rPr>
        <w:t>. Контроль за соблюдением условий, целей и порядка предоставления субсидии осуществляется главным распорядителем и органом финансового контроля.</w:t>
      </w:r>
    </w:p>
    <w:p w:rsidR="004E00F3" w:rsidRDefault="005D52D7" w:rsidP="004E00F3">
      <w:pPr>
        <w:ind w:firstLine="539"/>
        <w:jc w:val="both"/>
        <w:rPr>
          <w:szCs w:val="28"/>
        </w:rPr>
      </w:pPr>
      <w:r>
        <w:rPr>
          <w:szCs w:val="28"/>
        </w:rPr>
        <w:t>15</w:t>
      </w:r>
      <w:r w:rsidR="004E00F3">
        <w:rPr>
          <w:szCs w:val="28"/>
        </w:rPr>
        <w:t>. В случае установления факт</w:t>
      </w:r>
      <w:r>
        <w:rPr>
          <w:szCs w:val="28"/>
        </w:rPr>
        <w:t>ов</w:t>
      </w:r>
      <w:r w:rsidR="004E00F3">
        <w:rPr>
          <w:szCs w:val="28"/>
        </w:rPr>
        <w:t xml:space="preserve"> нарушения </w:t>
      </w:r>
      <w:r>
        <w:rPr>
          <w:szCs w:val="28"/>
        </w:rPr>
        <w:t xml:space="preserve">организациями ЖКХ </w:t>
      </w:r>
      <w:r w:rsidR="004E00F3">
        <w:rPr>
          <w:szCs w:val="28"/>
        </w:rPr>
        <w:t>условий, целей и порядка предоставления субсидии средства</w:t>
      </w:r>
      <w:r>
        <w:rPr>
          <w:szCs w:val="28"/>
        </w:rPr>
        <w:t xml:space="preserve"> субсидии</w:t>
      </w:r>
      <w:r w:rsidR="004E00F3">
        <w:rPr>
          <w:szCs w:val="28"/>
        </w:rPr>
        <w:t>, использованные не по целевому назначению, 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главного распорядителя или в сроки, установленные в представлении (предписании) органа финансового контроля</w:t>
      </w:r>
      <w:r>
        <w:rPr>
          <w:szCs w:val="28"/>
        </w:rPr>
        <w:t xml:space="preserve"> (в течение 10 дней </w:t>
      </w:r>
      <w:r w:rsidR="00A133E8">
        <w:rPr>
          <w:szCs w:val="28"/>
        </w:rPr>
        <w:t xml:space="preserve">со дня </w:t>
      </w:r>
      <w:r>
        <w:rPr>
          <w:szCs w:val="28"/>
        </w:rPr>
        <w:t>получения предписани</w:t>
      </w:r>
      <w:r w:rsidR="00A133E8">
        <w:rPr>
          <w:szCs w:val="28"/>
        </w:rPr>
        <w:t>я</w:t>
      </w:r>
      <w:r>
        <w:rPr>
          <w:szCs w:val="28"/>
        </w:rPr>
        <w:t>, если срок не указан)</w:t>
      </w:r>
      <w:r w:rsidR="004E00F3">
        <w:rPr>
          <w:szCs w:val="28"/>
        </w:rPr>
        <w:t>.</w:t>
      </w:r>
    </w:p>
    <w:p w:rsidR="004E00F3" w:rsidRDefault="005D52D7" w:rsidP="004E00F3">
      <w:pPr>
        <w:ind w:firstLine="539"/>
        <w:jc w:val="both"/>
        <w:rPr>
          <w:szCs w:val="28"/>
        </w:rPr>
      </w:pPr>
      <w:r>
        <w:rPr>
          <w:szCs w:val="28"/>
        </w:rPr>
        <w:t>16</w:t>
      </w:r>
      <w:r w:rsidR="004E00F3">
        <w:rPr>
          <w:szCs w:val="28"/>
        </w:rPr>
        <w:t xml:space="preserve">. В случае </w:t>
      </w:r>
      <w:proofErr w:type="spellStart"/>
      <w:r w:rsidR="004E00F3">
        <w:rPr>
          <w:szCs w:val="28"/>
        </w:rPr>
        <w:t>недостижения</w:t>
      </w:r>
      <w:proofErr w:type="spellEnd"/>
      <w:r w:rsidR="004E00F3">
        <w:rPr>
          <w:szCs w:val="28"/>
        </w:rPr>
        <w:t xml:space="preserve"> </w:t>
      </w:r>
      <w:r>
        <w:rPr>
          <w:szCs w:val="28"/>
        </w:rPr>
        <w:t xml:space="preserve">организациями ЖКХ </w:t>
      </w:r>
      <w:r w:rsidR="004E00F3">
        <w:rPr>
          <w:szCs w:val="28"/>
        </w:rPr>
        <w:t>показателей результативности предоставления субсидии, установленных в соглашении, средства</w:t>
      </w:r>
      <w:r>
        <w:rPr>
          <w:szCs w:val="28"/>
        </w:rPr>
        <w:t xml:space="preserve"> субсидии</w:t>
      </w:r>
      <w:r w:rsidR="004E00F3">
        <w:rPr>
          <w:szCs w:val="28"/>
        </w:rPr>
        <w:t xml:space="preserve">, доведенные до </w:t>
      </w:r>
      <w:r>
        <w:rPr>
          <w:szCs w:val="28"/>
        </w:rPr>
        <w:t xml:space="preserve">организаций ЖКХ </w:t>
      </w:r>
      <w:r w:rsidR="004E00F3">
        <w:rPr>
          <w:szCs w:val="28"/>
        </w:rPr>
        <w:t xml:space="preserve">в соответствующем квартале, подлежат возврату в доход бюджета Республики Карелия по коду доходов бюджетной классификации, указанному в соглашении, в течение </w:t>
      </w:r>
      <w:r w:rsidR="003B4F72">
        <w:rPr>
          <w:szCs w:val="28"/>
        </w:rPr>
        <w:br/>
      </w:r>
      <w:r w:rsidR="004E00F3">
        <w:rPr>
          <w:szCs w:val="28"/>
        </w:rPr>
        <w:t>10 рабочих дней со дня получения требования главного распорядителя.</w:t>
      </w:r>
    </w:p>
    <w:p w:rsidR="004E00F3" w:rsidRDefault="004E00F3" w:rsidP="004E00F3">
      <w:pPr>
        <w:spacing w:after="1" w:line="220" w:lineRule="atLeast"/>
        <w:jc w:val="both"/>
        <w:rPr>
          <w:szCs w:val="28"/>
        </w:rPr>
      </w:pPr>
    </w:p>
    <w:p w:rsidR="005D52D7" w:rsidRDefault="005D52D7" w:rsidP="004E00F3">
      <w:pPr>
        <w:spacing w:after="1" w:line="220" w:lineRule="atLeast"/>
        <w:jc w:val="both"/>
        <w:rPr>
          <w:szCs w:val="28"/>
        </w:rPr>
      </w:pPr>
    </w:p>
    <w:p w:rsidR="005D52D7" w:rsidRDefault="005D52D7" w:rsidP="004E00F3">
      <w:pPr>
        <w:spacing w:after="1" w:line="220" w:lineRule="atLeast"/>
        <w:jc w:val="both"/>
        <w:rPr>
          <w:szCs w:val="28"/>
        </w:rPr>
      </w:pPr>
    </w:p>
    <w:p w:rsidR="005D52D7" w:rsidRDefault="005D52D7" w:rsidP="004E00F3">
      <w:pPr>
        <w:spacing w:after="1" w:line="220" w:lineRule="atLeast"/>
        <w:jc w:val="both"/>
        <w:rPr>
          <w:szCs w:val="28"/>
        </w:rPr>
      </w:pPr>
    </w:p>
    <w:p w:rsidR="005D52D7" w:rsidRDefault="005D52D7" w:rsidP="004E00F3">
      <w:pPr>
        <w:spacing w:after="1" w:line="220" w:lineRule="atLeast"/>
        <w:jc w:val="both"/>
        <w:rPr>
          <w:szCs w:val="28"/>
        </w:rPr>
      </w:pPr>
    </w:p>
    <w:p w:rsidR="001C628B" w:rsidRDefault="001C628B" w:rsidP="004E00F3">
      <w:pPr>
        <w:spacing w:after="1" w:line="220" w:lineRule="atLeast"/>
        <w:jc w:val="both"/>
        <w:rPr>
          <w:szCs w:val="28"/>
        </w:rPr>
        <w:sectPr w:rsidR="001C628B" w:rsidSect="005D52D7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1C628B" w:rsidRPr="00A133E8" w:rsidRDefault="001C628B" w:rsidP="00A133E8">
      <w:pPr>
        <w:spacing w:after="1" w:line="220" w:lineRule="atLeast"/>
        <w:jc w:val="right"/>
        <w:outlineLvl w:val="1"/>
        <w:rPr>
          <w:sz w:val="26"/>
          <w:szCs w:val="26"/>
        </w:rPr>
      </w:pPr>
      <w:r w:rsidRPr="00A133E8">
        <w:rPr>
          <w:sz w:val="26"/>
          <w:szCs w:val="26"/>
        </w:rPr>
        <w:t>Приложение 1</w:t>
      </w:r>
      <w:r w:rsidR="00A133E8">
        <w:rPr>
          <w:sz w:val="26"/>
          <w:szCs w:val="26"/>
        </w:rPr>
        <w:t xml:space="preserve"> </w:t>
      </w:r>
      <w:r w:rsidRPr="00A133E8">
        <w:rPr>
          <w:sz w:val="26"/>
          <w:szCs w:val="26"/>
        </w:rPr>
        <w:t>к Порядку</w:t>
      </w:r>
    </w:p>
    <w:p w:rsidR="001C628B" w:rsidRPr="00A133E8" w:rsidRDefault="001C628B" w:rsidP="001C628B">
      <w:pPr>
        <w:spacing w:after="1" w:line="220" w:lineRule="atLeast"/>
        <w:jc w:val="right"/>
        <w:rPr>
          <w:sz w:val="26"/>
          <w:szCs w:val="26"/>
        </w:rPr>
      </w:pPr>
      <w:r w:rsidRPr="00A133E8">
        <w:rPr>
          <w:sz w:val="26"/>
          <w:szCs w:val="26"/>
        </w:rPr>
        <w:t xml:space="preserve">предоставления из бюджета Республики Карелия </w:t>
      </w:r>
    </w:p>
    <w:p w:rsidR="001C628B" w:rsidRPr="00A133E8" w:rsidRDefault="001C628B" w:rsidP="001C628B">
      <w:pPr>
        <w:spacing w:after="1" w:line="220" w:lineRule="atLeast"/>
        <w:jc w:val="right"/>
        <w:rPr>
          <w:sz w:val="26"/>
          <w:szCs w:val="26"/>
        </w:rPr>
      </w:pPr>
      <w:r w:rsidRPr="00A133E8">
        <w:rPr>
          <w:sz w:val="26"/>
          <w:szCs w:val="26"/>
        </w:rPr>
        <w:t>субсиди</w:t>
      </w:r>
      <w:r w:rsidR="00851087">
        <w:rPr>
          <w:sz w:val="26"/>
          <w:szCs w:val="26"/>
        </w:rPr>
        <w:t>й</w:t>
      </w:r>
      <w:r w:rsidRPr="00A133E8">
        <w:rPr>
          <w:sz w:val="26"/>
          <w:szCs w:val="26"/>
        </w:rPr>
        <w:t xml:space="preserve"> юридическим лицам (за исключением субсидий </w:t>
      </w:r>
    </w:p>
    <w:p w:rsidR="001C628B" w:rsidRPr="00A133E8" w:rsidRDefault="001C628B" w:rsidP="001C628B">
      <w:pPr>
        <w:spacing w:after="1" w:line="220" w:lineRule="atLeast"/>
        <w:jc w:val="right"/>
        <w:rPr>
          <w:sz w:val="26"/>
          <w:szCs w:val="26"/>
        </w:rPr>
      </w:pPr>
      <w:r w:rsidRPr="00A133E8">
        <w:rPr>
          <w:sz w:val="26"/>
          <w:szCs w:val="26"/>
        </w:rPr>
        <w:t xml:space="preserve">государственным (муниципальным) учреждениям), </w:t>
      </w:r>
    </w:p>
    <w:p w:rsidR="001C628B" w:rsidRPr="00A133E8" w:rsidRDefault="001C628B" w:rsidP="001C628B">
      <w:pPr>
        <w:spacing w:after="1" w:line="220" w:lineRule="atLeast"/>
        <w:jc w:val="right"/>
        <w:rPr>
          <w:sz w:val="26"/>
          <w:szCs w:val="26"/>
        </w:rPr>
      </w:pPr>
      <w:r w:rsidRPr="00A133E8">
        <w:rPr>
          <w:sz w:val="26"/>
          <w:szCs w:val="26"/>
        </w:rPr>
        <w:t xml:space="preserve">индивидуальным предпринимателям, а также </w:t>
      </w:r>
    </w:p>
    <w:p w:rsidR="00A133E8" w:rsidRDefault="001C628B" w:rsidP="001C628B">
      <w:pPr>
        <w:spacing w:after="1" w:line="220" w:lineRule="atLeast"/>
        <w:jc w:val="right"/>
        <w:rPr>
          <w:sz w:val="26"/>
          <w:szCs w:val="26"/>
        </w:rPr>
      </w:pPr>
      <w:r w:rsidRPr="00A133E8">
        <w:rPr>
          <w:sz w:val="26"/>
          <w:szCs w:val="26"/>
        </w:rPr>
        <w:t>физическим лицам – производителям</w:t>
      </w:r>
      <w:r w:rsidR="00A133E8">
        <w:rPr>
          <w:sz w:val="26"/>
          <w:szCs w:val="26"/>
        </w:rPr>
        <w:t xml:space="preserve"> </w:t>
      </w:r>
      <w:r w:rsidRPr="00A133E8">
        <w:rPr>
          <w:sz w:val="26"/>
          <w:szCs w:val="26"/>
        </w:rPr>
        <w:t xml:space="preserve">товаров, </w:t>
      </w:r>
    </w:p>
    <w:p w:rsidR="001C628B" w:rsidRPr="00A133E8" w:rsidRDefault="001C628B" w:rsidP="001C628B">
      <w:pPr>
        <w:spacing w:after="1" w:line="220" w:lineRule="atLeast"/>
        <w:jc w:val="right"/>
        <w:rPr>
          <w:sz w:val="26"/>
          <w:szCs w:val="26"/>
        </w:rPr>
      </w:pPr>
      <w:r w:rsidRPr="00A133E8">
        <w:rPr>
          <w:sz w:val="26"/>
          <w:szCs w:val="26"/>
        </w:rPr>
        <w:t>работ, услуг</w:t>
      </w:r>
      <w:r w:rsidR="00A133E8">
        <w:rPr>
          <w:sz w:val="26"/>
          <w:szCs w:val="26"/>
        </w:rPr>
        <w:t xml:space="preserve"> </w:t>
      </w:r>
      <w:r w:rsidRPr="00A133E8">
        <w:rPr>
          <w:sz w:val="26"/>
          <w:szCs w:val="26"/>
        </w:rPr>
        <w:t xml:space="preserve">на компенсацию расходов организациям </w:t>
      </w:r>
    </w:p>
    <w:p w:rsidR="001C628B" w:rsidRPr="00A133E8" w:rsidRDefault="001C628B" w:rsidP="001C628B">
      <w:pPr>
        <w:spacing w:after="1" w:line="220" w:lineRule="atLeast"/>
        <w:jc w:val="right"/>
        <w:rPr>
          <w:sz w:val="26"/>
          <w:szCs w:val="26"/>
        </w:rPr>
      </w:pPr>
      <w:r w:rsidRPr="00A133E8">
        <w:rPr>
          <w:sz w:val="26"/>
          <w:szCs w:val="26"/>
        </w:rPr>
        <w:t xml:space="preserve">жилищно-коммунального хозяйства, </w:t>
      </w:r>
    </w:p>
    <w:p w:rsidR="001C628B" w:rsidRPr="00A133E8" w:rsidRDefault="001C628B" w:rsidP="001C628B">
      <w:pPr>
        <w:spacing w:after="1" w:line="220" w:lineRule="atLeast"/>
        <w:jc w:val="right"/>
        <w:rPr>
          <w:sz w:val="26"/>
          <w:szCs w:val="26"/>
        </w:rPr>
      </w:pPr>
      <w:r w:rsidRPr="00A133E8">
        <w:rPr>
          <w:sz w:val="26"/>
          <w:szCs w:val="26"/>
        </w:rPr>
        <w:t xml:space="preserve">связанных с ростом цен на уголь и мазут  </w:t>
      </w:r>
    </w:p>
    <w:p w:rsidR="001C628B" w:rsidRDefault="001C628B" w:rsidP="001C628B">
      <w:pPr>
        <w:jc w:val="center"/>
        <w:rPr>
          <w:b/>
          <w:bCs/>
          <w:color w:val="000000"/>
          <w:szCs w:val="28"/>
        </w:rPr>
      </w:pPr>
    </w:p>
    <w:p w:rsidR="001C628B" w:rsidRDefault="001C628B" w:rsidP="001C628B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Справка, подтверждающая расходы на приобретение организацией ЖКХ угля и (или) мазута</w:t>
      </w:r>
    </w:p>
    <w:p w:rsidR="00A133E8" w:rsidRDefault="00A133E8" w:rsidP="001C628B">
      <w:pPr>
        <w:jc w:val="center"/>
        <w:rPr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148"/>
        <w:gridCol w:w="850"/>
        <w:gridCol w:w="991"/>
        <w:gridCol w:w="1134"/>
        <w:gridCol w:w="1134"/>
        <w:gridCol w:w="992"/>
        <w:gridCol w:w="709"/>
        <w:gridCol w:w="992"/>
        <w:gridCol w:w="709"/>
        <w:gridCol w:w="992"/>
        <w:gridCol w:w="853"/>
        <w:gridCol w:w="832"/>
        <w:gridCol w:w="1579"/>
        <w:gridCol w:w="2268"/>
      </w:tblGrid>
      <w:tr w:rsidR="001C628B" w:rsidTr="00851087">
        <w:trPr>
          <w:trHeight w:val="114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proofErr w:type="spellStart"/>
            <w:r w:rsidRPr="003B2D27">
              <w:rPr>
                <w:bCs/>
                <w:color w:val="000000"/>
                <w:sz w:val="20"/>
              </w:rPr>
              <w:t>Постав</w:t>
            </w:r>
            <w:r w:rsidR="003B2D27">
              <w:rPr>
                <w:bCs/>
                <w:color w:val="000000"/>
                <w:sz w:val="20"/>
              </w:rPr>
              <w:t>-</w:t>
            </w:r>
            <w:r w:rsidRPr="003B2D27">
              <w:rPr>
                <w:bCs/>
                <w:color w:val="000000"/>
                <w:sz w:val="20"/>
              </w:rPr>
              <w:t>щик</w:t>
            </w:r>
            <w:proofErr w:type="spellEnd"/>
            <w:r w:rsidRPr="003B2D27">
              <w:rPr>
                <w:bCs/>
                <w:color w:val="000000"/>
                <w:sz w:val="20"/>
              </w:rPr>
              <w:br/>
              <w:t xml:space="preserve">(полное </w:t>
            </w:r>
            <w:proofErr w:type="spellStart"/>
            <w:r w:rsidRPr="003B2D27">
              <w:rPr>
                <w:bCs/>
                <w:color w:val="000000"/>
                <w:sz w:val="20"/>
              </w:rPr>
              <w:t>наимено</w:t>
            </w:r>
            <w:r w:rsidR="003B2D27">
              <w:rPr>
                <w:bCs/>
                <w:color w:val="000000"/>
                <w:sz w:val="20"/>
              </w:rPr>
              <w:t>-</w:t>
            </w:r>
            <w:r w:rsidRPr="003B2D27">
              <w:rPr>
                <w:bCs/>
                <w:color w:val="000000"/>
                <w:sz w:val="20"/>
              </w:rPr>
              <w:t>вание</w:t>
            </w:r>
            <w:proofErr w:type="spellEnd"/>
            <w:r w:rsidRPr="003B2D27">
              <w:rPr>
                <w:bCs/>
                <w:color w:val="00000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proofErr w:type="spellStart"/>
            <w:r w:rsidRPr="003B2D27">
              <w:rPr>
                <w:bCs/>
                <w:color w:val="000000"/>
                <w:sz w:val="20"/>
              </w:rPr>
              <w:t>Рекви-зиты</w:t>
            </w:r>
            <w:proofErr w:type="spellEnd"/>
            <w:r w:rsidRPr="003B2D27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3B2D27">
              <w:rPr>
                <w:bCs/>
                <w:color w:val="000000"/>
                <w:sz w:val="20"/>
              </w:rPr>
              <w:t>дого</w:t>
            </w:r>
            <w:r w:rsidR="003B2D27">
              <w:rPr>
                <w:bCs/>
                <w:color w:val="000000"/>
                <w:sz w:val="20"/>
              </w:rPr>
              <w:t>-</w:t>
            </w:r>
            <w:r w:rsidRPr="003B2D27">
              <w:rPr>
                <w:bCs/>
                <w:color w:val="000000"/>
                <w:sz w:val="20"/>
              </w:rPr>
              <w:t>вора</w:t>
            </w:r>
            <w:proofErr w:type="spellEnd"/>
            <w:r w:rsidRPr="003B2D27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3B2D27">
              <w:rPr>
                <w:bCs/>
                <w:color w:val="000000"/>
                <w:sz w:val="20"/>
              </w:rPr>
              <w:t>постав-ки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B2D27">
              <w:rPr>
                <w:bCs/>
                <w:color w:val="000000"/>
                <w:sz w:val="20"/>
              </w:rPr>
              <w:t xml:space="preserve">Объем поставки по </w:t>
            </w:r>
            <w:proofErr w:type="spellStart"/>
            <w:r w:rsidRPr="003B2D27">
              <w:rPr>
                <w:bCs/>
                <w:color w:val="000000"/>
                <w:sz w:val="20"/>
              </w:rPr>
              <w:t>дого</w:t>
            </w:r>
            <w:r w:rsidR="003B2D27">
              <w:rPr>
                <w:bCs/>
                <w:color w:val="000000"/>
                <w:sz w:val="20"/>
              </w:rPr>
              <w:t>-</w:t>
            </w:r>
            <w:r w:rsidRPr="003B2D27">
              <w:rPr>
                <w:bCs/>
                <w:color w:val="000000"/>
                <w:sz w:val="20"/>
              </w:rPr>
              <w:t>вору</w:t>
            </w:r>
            <w:proofErr w:type="spellEnd"/>
            <w:r w:rsidRPr="003B2D27">
              <w:rPr>
                <w:bCs/>
                <w:color w:val="000000"/>
                <w:sz w:val="20"/>
              </w:rPr>
              <w:t>, тонн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B2D27">
              <w:rPr>
                <w:bCs/>
                <w:color w:val="000000"/>
                <w:sz w:val="20"/>
              </w:rPr>
              <w:t>Сумма по договору, рублей, без НДС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B2D27">
              <w:rPr>
                <w:bCs/>
                <w:color w:val="000000"/>
                <w:sz w:val="20"/>
              </w:rPr>
              <w:t>Цена за тонну по договору, рублей, без НДС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B2D27">
              <w:rPr>
                <w:bCs/>
                <w:color w:val="000000"/>
                <w:sz w:val="20"/>
              </w:rPr>
              <w:t>Фактический объем поставки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1A00F6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B2D27">
              <w:rPr>
                <w:bCs/>
                <w:color w:val="000000"/>
                <w:sz w:val="20"/>
              </w:rPr>
              <w:t>Оплачено по договору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1A00F6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B2D27">
              <w:rPr>
                <w:bCs/>
                <w:color w:val="000000"/>
                <w:sz w:val="20"/>
              </w:rPr>
              <w:t xml:space="preserve">Остаток оплаты (задолженность) по договору 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1A00F6">
            <w:pPr>
              <w:spacing w:after="200" w:line="276" w:lineRule="auto"/>
              <w:ind w:left="-107" w:right="-127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B2D27">
              <w:rPr>
                <w:bCs/>
                <w:color w:val="000000"/>
                <w:sz w:val="20"/>
              </w:rPr>
              <w:t xml:space="preserve">Цена по тарифу </w:t>
            </w:r>
            <w:r w:rsidR="001A00F6">
              <w:rPr>
                <w:bCs/>
                <w:color w:val="000000"/>
                <w:sz w:val="20"/>
              </w:rPr>
              <w:t xml:space="preserve"> </w:t>
            </w:r>
            <w:r w:rsidRPr="003B2D27">
              <w:rPr>
                <w:bCs/>
                <w:color w:val="000000"/>
                <w:sz w:val="20"/>
              </w:rPr>
              <w:t>за тонну, рублей, без НДС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B2D27">
              <w:rPr>
                <w:bCs/>
                <w:color w:val="000000"/>
                <w:sz w:val="20"/>
              </w:rPr>
              <w:t>Разница в цене за тонну между тарифом и фактом поставки,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B2D27">
              <w:rPr>
                <w:bCs/>
                <w:color w:val="000000"/>
                <w:sz w:val="20"/>
              </w:rPr>
              <w:t>Расчет компенсации расходов, связанных с ростом цены на топливо, рублей</w:t>
            </w:r>
          </w:p>
        </w:tc>
      </w:tr>
      <w:tr w:rsidR="001C628B" w:rsidTr="00851087">
        <w:trPr>
          <w:trHeight w:val="480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851087" w:rsidP="00851087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р</w:t>
            </w:r>
            <w:r w:rsidRPr="003B2D27">
              <w:rPr>
                <w:color w:val="000000"/>
                <w:sz w:val="20"/>
              </w:rPr>
              <w:t>ублей</w:t>
            </w:r>
            <w:r>
              <w:rPr>
                <w:color w:val="000000"/>
                <w:sz w:val="20"/>
              </w:rPr>
              <w:t>,</w:t>
            </w:r>
            <w:r w:rsidRPr="003B2D27">
              <w:rPr>
                <w:color w:val="000000"/>
                <w:sz w:val="20"/>
              </w:rPr>
              <w:t xml:space="preserve"> </w:t>
            </w:r>
            <w:r w:rsidR="001C628B" w:rsidRPr="003B2D27">
              <w:rPr>
                <w:color w:val="000000"/>
                <w:sz w:val="20"/>
              </w:rPr>
              <w:t xml:space="preserve">без НДС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3B2D27">
              <w:rPr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851087" w:rsidP="003B2D27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р</w:t>
            </w:r>
            <w:r w:rsidRPr="003B2D27">
              <w:rPr>
                <w:color w:val="000000"/>
                <w:sz w:val="20"/>
              </w:rPr>
              <w:t>ублей</w:t>
            </w:r>
            <w:r>
              <w:rPr>
                <w:color w:val="000000"/>
                <w:sz w:val="20"/>
              </w:rPr>
              <w:t>,</w:t>
            </w:r>
            <w:r w:rsidRPr="003B2D27">
              <w:rPr>
                <w:color w:val="000000"/>
                <w:sz w:val="20"/>
              </w:rPr>
              <w:t xml:space="preserve"> без НДС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3B2D27">
              <w:rPr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851087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р</w:t>
            </w:r>
            <w:r w:rsidRPr="003B2D27">
              <w:rPr>
                <w:color w:val="000000"/>
                <w:sz w:val="20"/>
              </w:rPr>
              <w:t>ублей</w:t>
            </w:r>
            <w:r>
              <w:rPr>
                <w:color w:val="000000"/>
                <w:sz w:val="20"/>
              </w:rPr>
              <w:t>,</w:t>
            </w:r>
            <w:r w:rsidRPr="003B2D27">
              <w:rPr>
                <w:color w:val="000000"/>
                <w:sz w:val="20"/>
              </w:rPr>
              <w:t xml:space="preserve"> без НДС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3B2D27">
              <w:rPr>
                <w:bCs/>
                <w:color w:val="000000"/>
                <w:sz w:val="20"/>
              </w:rPr>
              <w:t>тонн</w:t>
            </w: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</w:tr>
      <w:tr w:rsidR="001C628B" w:rsidTr="00851087">
        <w:trPr>
          <w:trHeight w:val="435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bookmarkStart w:id="3" w:name="_GoBack"/>
            <w:bookmarkEnd w:id="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</w:tc>
      </w:tr>
      <w:tr w:rsidR="001C628B" w:rsidTr="00851087">
        <w:trPr>
          <w:trHeight w:val="480"/>
        </w:trPr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28B" w:rsidRPr="003B2D27" w:rsidRDefault="001C628B" w:rsidP="001A00F6">
            <w:pPr>
              <w:spacing w:after="200" w:line="276" w:lineRule="auto"/>
              <w:rPr>
                <w:bCs/>
                <w:color w:val="000000"/>
                <w:sz w:val="20"/>
                <w:lang w:eastAsia="en-US"/>
              </w:rPr>
            </w:pPr>
            <w:r w:rsidRPr="003B2D27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28B" w:rsidRPr="003B2D27" w:rsidRDefault="001C628B" w:rsidP="003B2D27">
            <w:pPr>
              <w:spacing w:after="200" w:line="27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</w:p>
        </w:tc>
      </w:tr>
    </w:tbl>
    <w:p w:rsidR="001C628B" w:rsidRDefault="001C628B" w:rsidP="001C628B">
      <w:pPr>
        <w:rPr>
          <w:rFonts w:ascii="Calibri" w:hAnsi="Calibri"/>
          <w:sz w:val="22"/>
          <w:szCs w:val="22"/>
          <w:lang w:eastAsia="en-US"/>
        </w:rPr>
      </w:pPr>
    </w:p>
    <w:p w:rsidR="001C628B" w:rsidRPr="001C628B" w:rsidRDefault="001C628B" w:rsidP="001C628B">
      <w:pPr>
        <w:spacing w:after="1" w:line="200" w:lineRule="atLeast"/>
        <w:jc w:val="both"/>
        <w:rPr>
          <w:sz w:val="24"/>
          <w:szCs w:val="24"/>
        </w:rPr>
      </w:pPr>
      <w:r w:rsidRPr="001C628B">
        <w:rPr>
          <w:sz w:val="24"/>
          <w:szCs w:val="24"/>
        </w:rPr>
        <w:t>Руководитель юридического лица/индивидуальный предприниматель/</w:t>
      </w:r>
    </w:p>
    <w:p w:rsidR="001C628B" w:rsidRPr="001C628B" w:rsidRDefault="001C628B" w:rsidP="001C628B">
      <w:pPr>
        <w:spacing w:after="1" w:line="200" w:lineRule="atLeast"/>
        <w:jc w:val="both"/>
        <w:rPr>
          <w:sz w:val="24"/>
          <w:szCs w:val="24"/>
        </w:rPr>
      </w:pPr>
      <w:r w:rsidRPr="001C628B">
        <w:rPr>
          <w:sz w:val="24"/>
          <w:szCs w:val="24"/>
        </w:rPr>
        <w:t>физическое лицо                              _________    _______________________</w:t>
      </w:r>
    </w:p>
    <w:p w:rsidR="001C628B" w:rsidRPr="001C628B" w:rsidRDefault="001C628B" w:rsidP="001C628B">
      <w:pPr>
        <w:spacing w:after="1" w:line="200" w:lineRule="atLeast"/>
        <w:jc w:val="both"/>
        <w:rPr>
          <w:sz w:val="24"/>
          <w:szCs w:val="24"/>
        </w:rPr>
      </w:pPr>
      <w:r w:rsidRPr="001C628B">
        <w:rPr>
          <w:sz w:val="24"/>
          <w:szCs w:val="24"/>
        </w:rPr>
        <w:t xml:space="preserve">                                                        (подпись)     (расшифровка подписи)</w:t>
      </w:r>
    </w:p>
    <w:p w:rsidR="001C628B" w:rsidRPr="001C628B" w:rsidRDefault="001C628B" w:rsidP="001C628B">
      <w:pPr>
        <w:spacing w:after="1" w:line="200" w:lineRule="atLeast"/>
        <w:jc w:val="both"/>
        <w:rPr>
          <w:sz w:val="24"/>
          <w:szCs w:val="24"/>
        </w:rPr>
      </w:pPr>
      <w:r w:rsidRPr="001C628B">
        <w:rPr>
          <w:sz w:val="24"/>
          <w:szCs w:val="24"/>
        </w:rPr>
        <w:t>Главный бухгалтер (при наличии) _________    _______________________</w:t>
      </w:r>
    </w:p>
    <w:p w:rsidR="001C628B" w:rsidRPr="001C628B" w:rsidRDefault="001C628B" w:rsidP="001C628B">
      <w:pPr>
        <w:spacing w:after="1" w:line="200" w:lineRule="atLeast"/>
        <w:jc w:val="both"/>
        <w:rPr>
          <w:sz w:val="24"/>
          <w:szCs w:val="24"/>
        </w:rPr>
      </w:pPr>
      <w:r w:rsidRPr="001C628B">
        <w:rPr>
          <w:sz w:val="24"/>
          <w:szCs w:val="24"/>
        </w:rPr>
        <w:t xml:space="preserve">                                                        (подпись)     (расшифровка подписи)</w:t>
      </w:r>
    </w:p>
    <w:p w:rsidR="001C628B" w:rsidRPr="001C628B" w:rsidRDefault="001C628B" w:rsidP="001C628B">
      <w:pPr>
        <w:spacing w:after="1" w:line="200" w:lineRule="atLeast"/>
        <w:jc w:val="both"/>
        <w:rPr>
          <w:sz w:val="24"/>
          <w:szCs w:val="24"/>
        </w:rPr>
      </w:pPr>
      <w:r w:rsidRPr="001C628B">
        <w:rPr>
          <w:sz w:val="24"/>
          <w:szCs w:val="24"/>
        </w:rPr>
        <w:t>М. П.</w:t>
      </w:r>
    </w:p>
    <w:p w:rsidR="005D52D7" w:rsidRDefault="001C628B" w:rsidP="00C753BF">
      <w:pPr>
        <w:spacing w:after="1" w:line="200" w:lineRule="atLeast"/>
        <w:jc w:val="both"/>
        <w:rPr>
          <w:sz w:val="24"/>
          <w:szCs w:val="24"/>
        </w:rPr>
      </w:pPr>
      <w:r w:rsidRPr="001C628B">
        <w:rPr>
          <w:sz w:val="24"/>
          <w:szCs w:val="24"/>
        </w:rPr>
        <w:t>«___» ___________ 20___ г.</w:t>
      </w:r>
    </w:p>
    <w:p w:rsidR="00C753BF" w:rsidRDefault="00C753BF" w:rsidP="00C753BF">
      <w:pPr>
        <w:spacing w:after="1" w:line="200" w:lineRule="atLeast"/>
        <w:jc w:val="both"/>
        <w:rPr>
          <w:sz w:val="24"/>
          <w:szCs w:val="24"/>
        </w:rPr>
        <w:sectPr w:rsidR="00C753BF" w:rsidSect="001C628B">
          <w:pgSz w:w="16838" w:h="11906" w:orient="landscape"/>
          <w:pgMar w:top="1418" w:right="851" w:bottom="851" w:left="851" w:header="709" w:footer="709" w:gutter="0"/>
          <w:pgNumType w:start="1"/>
          <w:cols w:space="708"/>
          <w:titlePg/>
          <w:docGrid w:linePitch="381"/>
        </w:sectPr>
      </w:pPr>
    </w:p>
    <w:p w:rsidR="00C753BF" w:rsidRPr="00B62D7C" w:rsidRDefault="00C753BF" w:rsidP="00B62D7C">
      <w:pPr>
        <w:spacing w:after="1" w:line="220" w:lineRule="atLeast"/>
        <w:jc w:val="right"/>
        <w:outlineLvl w:val="1"/>
        <w:rPr>
          <w:sz w:val="26"/>
          <w:szCs w:val="26"/>
        </w:rPr>
      </w:pPr>
      <w:r w:rsidRPr="00B62D7C">
        <w:rPr>
          <w:sz w:val="26"/>
          <w:szCs w:val="26"/>
        </w:rPr>
        <w:t>Приложение 2</w:t>
      </w:r>
      <w:r w:rsidR="00B62D7C">
        <w:rPr>
          <w:sz w:val="26"/>
          <w:szCs w:val="26"/>
        </w:rPr>
        <w:t xml:space="preserve"> </w:t>
      </w:r>
      <w:r w:rsidRPr="00B62D7C">
        <w:rPr>
          <w:sz w:val="26"/>
          <w:szCs w:val="26"/>
        </w:rPr>
        <w:t>к Порядку</w:t>
      </w:r>
    </w:p>
    <w:p w:rsidR="00C753BF" w:rsidRPr="00B62D7C" w:rsidRDefault="00C753BF" w:rsidP="00C753BF">
      <w:pPr>
        <w:spacing w:after="1" w:line="220" w:lineRule="atLeast"/>
        <w:jc w:val="right"/>
        <w:rPr>
          <w:sz w:val="26"/>
          <w:szCs w:val="26"/>
        </w:rPr>
      </w:pPr>
      <w:r w:rsidRPr="00B62D7C">
        <w:rPr>
          <w:sz w:val="26"/>
          <w:szCs w:val="26"/>
        </w:rPr>
        <w:t xml:space="preserve">предоставления из бюджета Республики Карелия </w:t>
      </w:r>
    </w:p>
    <w:p w:rsidR="00C753BF" w:rsidRPr="00B62D7C" w:rsidRDefault="00C753BF" w:rsidP="00C753BF">
      <w:pPr>
        <w:spacing w:after="1" w:line="220" w:lineRule="atLeast"/>
        <w:jc w:val="right"/>
        <w:rPr>
          <w:sz w:val="26"/>
          <w:szCs w:val="26"/>
        </w:rPr>
      </w:pPr>
      <w:r w:rsidRPr="00B62D7C">
        <w:rPr>
          <w:sz w:val="26"/>
          <w:szCs w:val="26"/>
        </w:rPr>
        <w:t xml:space="preserve">субсидий юридическим лицам (за исключением субсидий </w:t>
      </w:r>
    </w:p>
    <w:p w:rsidR="00C753BF" w:rsidRPr="00B62D7C" w:rsidRDefault="00C753BF" w:rsidP="00C753BF">
      <w:pPr>
        <w:spacing w:after="1" w:line="220" w:lineRule="atLeast"/>
        <w:jc w:val="right"/>
        <w:rPr>
          <w:sz w:val="26"/>
          <w:szCs w:val="26"/>
        </w:rPr>
      </w:pPr>
      <w:r w:rsidRPr="00B62D7C">
        <w:rPr>
          <w:sz w:val="26"/>
          <w:szCs w:val="26"/>
        </w:rPr>
        <w:t xml:space="preserve">государственным (муниципальным) учреждениям), </w:t>
      </w:r>
    </w:p>
    <w:p w:rsidR="00C753BF" w:rsidRPr="00B62D7C" w:rsidRDefault="00C753BF" w:rsidP="00C753BF">
      <w:pPr>
        <w:spacing w:after="1" w:line="220" w:lineRule="atLeast"/>
        <w:jc w:val="right"/>
        <w:rPr>
          <w:sz w:val="26"/>
          <w:szCs w:val="26"/>
        </w:rPr>
      </w:pPr>
      <w:r w:rsidRPr="00B62D7C">
        <w:rPr>
          <w:sz w:val="26"/>
          <w:szCs w:val="26"/>
        </w:rPr>
        <w:t xml:space="preserve">индивидуальным предпринимателям, а также </w:t>
      </w:r>
    </w:p>
    <w:p w:rsidR="00B62D7C" w:rsidRDefault="00C753BF" w:rsidP="00C753BF">
      <w:pPr>
        <w:spacing w:after="1" w:line="220" w:lineRule="atLeast"/>
        <w:jc w:val="right"/>
        <w:rPr>
          <w:sz w:val="26"/>
          <w:szCs w:val="26"/>
        </w:rPr>
      </w:pPr>
      <w:r w:rsidRPr="00B62D7C">
        <w:rPr>
          <w:sz w:val="26"/>
          <w:szCs w:val="26"/>
        </w:rPr>
        <w:t>физическим лицам – производителям</w:t>
      </w:r>
      <w:r w:rsidR="00B62D7C">
        <w:rPr>
          <w:sz w:val="26"/>
          <w:szCs w:val="26"/>
        </w:rPr>
        <w:t xml:space="preserve"> </w:t>
      </w:r>
      <w:r w:rsidRPr="00B62D7C">
        <w:rPr>
          <w:sz w:val="26"/>
          <w:szCs w:val="26"/>
        </w:rPr>
        <w:t xml:space="preserve">товаров, </w:t>
      </w:r>
    </w:p>
    <w:p w:rsidR="00C753BF" w:rsidRPr="00B62D7C" w:rsidRDefault="00C753BF" w:rsidP="00C753BF">
      <w:pPr>
        <w:spacing w:after="1" w:line="220" w:lineRule="atLeast"/>
        <w:jc w:val="right"/>
        <w:rPr>
          <w:sz w:val="26"/>
          <w:szCs w:val="26"/>
        </w:rPr>
      </w:pPr>
      <w:r w:rsidRPr="00B62D7C">
        <w:rPr>
          <w:sz w:val="26"/>
          <w:szCs w:val="26"/>
        </w:rPr>
        <w:t xml:space="preserve">работ, услуг на компенсацию расходов организациям </w:t>
      </w:r>
    </w:p>
    <w:p w:rsidR="00C753BF" w:rsidRPr="00B62D7C" w:rsidRDefault="00C753BF" w:rsidP="00C753BF">
      <w:pPr>
        <w:spacing w:after="1" w:line="220" w:lineRule="atLeast"/>
        <w:jc w:val="right"/>
        <w:rPr>
          <w:sz w:val="26"/>
          <w:szCs w:val="26"/>
        </w:rPr>
      </w:pPr>
      <w:r w:rsidRPr="00B62D7C">
        <w:rPr>
          <w:sz w:val="26"/>
          <w:szCs w:val="26"/>
        </w:rPr>
        <w:t xml:space="preserve">жилищно-коммунального хозяйства, </w:t>
      </w:r>
    </w:p>
    <w:p w:rsidR="00C753BF" w:rsidRPr="00B62D7C" w:rsidRDefault="00C753BF" w:rsidP="00C753BF">
      <w:pPr>
        <w:spacing w:after="1" w:line="220" w:lineRule="atLeast"/>
        <w:jc w:val="right"/>
        <w:rPr>
          <w:sz w:val="26"/>
          <w:szCs w:val="26"/>
        </w:rPr>
      </w:pPr>
      <w:r w:rsidRPr="00B62D7C">
        <w:rPr>
          <w:sz w:val="26"/>
          <w:szCs w:val="26"/>
        </w:rPr>
        <w:t xml:space="preserve">связанных с ростом цен на уголь и мазут  </w:t>
      </w:r>
    </w:p>
    <w:p w:rsidR="00C753BF" w:rsidRDefault="00C753BF" w:rsidP="00C753BF">
      <w:pPr>
        <w:spacing w:after="1" w:line="220" w:lineRule="atLeast"/>
        <w:jc w:val="right"/>
        <w:rPr>
          <w:szCs w:val="28"/>
        </w:rPr>
      </w:pPr>
    </w:p>
    <w:p w:rsidR="00C753BF" w:rsidRDefault="00C753BF" w:rsidP="00C753BF">
      <w:pPr>
        <w:spacing w:after="1" w:line="220" w:lineRule="atLeast"/>
        <w:jc w:val="both"/>
        <w:rPr>
          <w:szCs w:val="28"/>
        </w:rPr>
      </w:pPr>
    </w:p>
    <w:p w:rsidR="00C753BF" w:rsidRDefault="00C753BF" w:rsidP="00B62D7C">
      <w:pPr>
        <w:spacing w:after="1" w:line="220" w:lineRule="atLeast"/>
        <w:jc w:val="center"/>
        <w:rPr>
          <w:szCs w:val="28"/>
        </w:rPr>
      </w:pPr>
      <w:bookmarkStart w:id="4" w:name="P285"/>
      <w:bookmarkEnd w:id="4"/>
      <w:r>
        <w:rPr>
          <w:b/>
          <w:szCs w:val="28"/>
        </w:rPr>
        <w:t>ПОРЯДОК</w:t>
      </w:r>
    </w:p>
    <w:p w:rsidR="00B62D7C" w:rsidRDefault="00C753BF" w:rsidP="00B62D7C">
      <w:pPr>
        <w:spacing w:after="1" w:line="220" w:lineRule="atLeast"/>
        <w:jc w:val="center"/>
        <w:rPr>
          <w:b/>
          <w:szCs w:val="28"/>
        </w:rPr>
      </w:pPr>
      <w:r>
        <w:rPr>
          <w:b/>
          <w:szCs w:val="28"/>
        </w:rPr>
        <w:t>расчета размера субсиди</w:t>
      </w:r>
      <w:r w:rsidR="00B62D7C">
        <w:rPr>
          <w:b/>
          <w:szCs w:val="28"/>
        </w:rPr>
        <w:t>й</w:t>
      </w:r>
      <w:r>
        <w:rPr>
          <w:b/>
          <w:szCs w:val="28"/>
        </w:rPr>
        <w:t xml:space="preserve"> юридическим лицам (за исключением </w:t>
      </w:r>
    </w:p>
    <w:p w:rsidR="00B62D7C" w:rsidRDefault="00C753BF" w:rsidP="00B62D7C">
      <w:pPr>
        <w:spacing w:after="1" w:line="22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субсидий государственным (муниципальным) учреждениям), индивидуальным предпринимателям, а также физическим лицам </w:t>
      </w:r>
      <w:r>
        <w:rPr>
          <w:b/>
          <w:szCs w:val="24"/>
        </w:rPr>
        <w:t>–</w:t>
      </w:r>
      <w:r>
        <w:rPr>
          <w:b/>
          <w:szCs w:val="28"/>
        </w:rPr>
        <w:t xml:space="preserve"> производителям товаров, работ, услуг на компенсацию расходов организациям жилищно-коммунального хозяйства, связанных </w:t>
      </w:r>
    </w:p>
    <w:p w:rsidR="00C753BF" w:rsidRDefault="00C753BF" w:rsidP="00B62D7C">
      <w:pPr>
        <w:spacing w:after="1" w:line="220" w:lineRule="atLeast"/>
        <w:jc w:val="center"/>
        <w:rPr>
          <w:b/>
          <w:szCs w:val="28"/>
        </w:rPr>
      </w:pPr>
      <w:r>
        <w:rPr>
          <w:b/>
          <w:szCs w:val="28"/>
        </w:rPr>
        <w:t>с ростом цен на уголь и мазут</w:t>
      </w:r>
    </w:p>
    <w:p w:rsidR="00C753BF" w:rsidRDefault="00C753BF" w:rsidP="00C753BF">
      <w:pPr>
        <w:spacing w:after="1" w:line="220" w:lineRule="atLeast"/>
        <w:jc w:val="both"/>
        <w:rPr>
          <w:szCs w:val="28"/>
        </w:rPr>
      </w:pPr>
    </w:p>
    <w:p w:rsidR="00C753BF" w:rsidRDefault="00C753BF" w:rsidP="00C753BF">
      <w:pPr>
        <w:spacing w:after="1" w:line="220" w:lineRule="atLeast"/>
        <w:ind w:firstLine="709"/>
        <w:jc w:val="both"/>
        <w:rPr>
          <w:szCs w:val="28"/>
        </w:rPr>
      </w:pPr>
      <w:r>
        <w:rPr>
          <w:szCs w:val="28"/>
        </w:rPr>
        <w:t>Расчет размера субсидий  организациям ЖКХ на компенсацию расходов организациям жилищно-коммунального хозяйства, связанных с ростом цен на уголь и мазут, осуществляется главным распорядителем в следующем порядке:</w:t>
      </w:r>
    </w:p>
    <w:p w:rsidR="00C753BF" w:rsidRDefault="00C753BF" w:rsidP="00C50B51">
      <w:pPr>
        <w:spacing w:after="1" w:line="220" w:lineRule="atLeast"/>
        <w:ind w:firstLine="540"/>
        <w:jc w:val="both"/>
        <w:rPr>
          <w:szCs w:val="28"/>
        </w:rPr>
      </w:pPr>
      <w:r>
        <w:rPr>
          <w:szCs w:val="28"/>
        </w:rPr>
        <w:t xml:space="preserve">1) фактический размер субсидии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получателю субсидии за отчетный месяц периода с января по ноябрь рассчитывается по следующей формуле:</w:t>
      </w:r>
    </w:p>
    <w:p w:rsidR="00C753BF" w:rsidRDefault="00C753BF" w:rsidP="00C753BF">
      <w:pPr>
        <w:spacing w:after="1" w:line="220" w:lineRule="atLeast"/>
        <w:jc w:val="both"/>
        <w:rPr>
          <w:szCs w:val="28"/>
        </w:rPr>
      </w:pPr>
    </w:p>
    <w:p w:rsidR="00C753BF" w:rsidRDefault="00C753BF" w:rsidP="00C753B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S = (А</w:t>
      </w:r>
      <w:r>
        <w:rPr>
          <w:szCs w:val="28"/>
          <w:vertAlign w:val="subscript"/>
        </w:rPr>
        <w:t xml:space="preserve">1 </w:t>
      </w:r>
      <w:r>
        <w:rPr>
          <w:szCs w:val="24"/>
        </w:rPr>
        <w:t xml:space="preserve">– </w:t>
      </w:r>
      <w:r>
        <w:rPr>
          <w:szCs w:val="28"/>
        </w:rPr>
        <w:t>А</w:t>
      </w:r>
      <w:r>
        <w:rPr>
          <w:szCs w:val="28"/>
          <w:vertAlign w:val="subscript"/>
        </w:rPr>
        <w:t xml:space="preserve"> 0</w:t>
      </w:r>
      <w:r>
        <w:rPr>
          <w:szCs w:val="28"/>
        </w:rPr>
        <w:t xml:space="preserve">) </w:t>
      </w:r>
      <w:r>
        <w:rPr>
          <w:szCs w:val="28"/>
          <w:lang w:val="en-US"/>
        </w:rPr>
        <w:t>x</w:t>
      </w:r>
      <w:r w:rsidRPr="00C753BF">
        <w:rPr>
          <w:szCs w:val="28"/>
        </w:rPr>
        <w:t xml:space="preserve"> 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+ (А</w:t>
      </w:r>
      <w:r>
        <w:rPr>
          <w:szCs w:val="28"/>
          <w:vertAlign w:val="subscript"/>
        </w:rPr>
        <w:t xml:space="preserve">2 </w:t>
      </w:r>
      <w:r>
        <w:rPr>
          <w:szCs w:val="24"/>
        </w:rPr>
        <w:t xml:space="preserve">– </w:t>
      </w:r>
      <w:r>
        <w:rPr>
          <w:szCs w:val="28"/>
        </w:rPr>
        <w:t>А</w:t>
      </w:r>
      <w:r>
        <w:rPr>
          <w:szCs w:val="28"/>
          <w:vertAlign w:val="subscript"/>
        </w:rPr>
        <w:t xml:space="preserve"> 0</w:t>
      </w:r>
      <w:r>
        <w:rPr>
          <w:szCs w:val="28"/>
        </w:rPr>
        <w:t xml:space="preserve">) </w:t>
      </w:r>
      <w:r>
        <w:rPr>
          <w:szCs w:val="28"/>
          <w:lang w:val="en-US"/>
        </w:rPr>
        <w:t>x</w:t>
      </w:r>
      <w:r w:rsidRPr="00C753BF">
        <w:rPr>
          <w:szCs w:val="28"/>
        </w:rPr>
        <w:t xml:space="preserve"> 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… + (А</w:t>
      </w:r>
      <w:r>
        <w:rPr>
          <w:szCs w:val="28"/>
          <w:vertAlign w:val="subscript"/>
          <w:lang w:val="en-US"/>
        </w:rPr>
        <w:t>n</w:t>
      </w:r>
      <w:r w:rsidRPr="00C753BF">
        <w:rPr>
          <w:szCs w:val="28"/>
          <w:vertAlign w:val="subscript"/>
        </w:rPr>
        <w:t xml:space="preserve"> </w:t>
      </w:r>
      <w:r>
        <w:rPr>
          <w:szCs w:val="24"/>
        </w:rPr>
        <w:t xml:space="preserve">– </w:t>
      </w:r>
      <w:r>
        <w:rPr>
          <w:szCs w:val="28"/>
        </w:rPr>
        <w:t>А</w:t>
      </w:r>
      <w:r>
        <w:rPr>
          <w:szCs w:val="28"/>
          <w:vertAlign w:val="subscript"/>
        </w:rPr>
        <w:t xml:space="preserve"> 0</w:t>
      </w:r>
      <w:r>
        <w:rPr>
          <w:szCs w:val="28"/>
        </w:rPr>
        <w:t xml:space="preserve">) </w:t>
      </w:r>
      <w:r>
        <w:rPr>
          <w:szCs w:val="28"/>
          <w:lang w:val="en-US"/>
        </w:rPr>
        <w:t>x</w:t>
      </w:r>
      <w:r w:rsidRPr="00C753BF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V</w:t>
      </w:r>
      <w:r>
        <w:rPr>
          <w:szCs w:val="28"/>
          <w:vertAlign w:val="subscript"/>
          <w:lang w:val="en-US"/>
        </w:rPr>
        <w:t>n</w:t>
      </w:r>
      <w:proofErr w:type="spellEnd"/>
      <w:r>
        <w:rPr>
          <w:szCs w:val="28"/>
        </w:rPr>
        <w:t>,</w:t>
      </w:r>
    </w:p>
    <w:p w:rsidR="00C753BF" w:rsidRDefault="00C753BF" w:rsidP="00C753B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753BF" w:rsidRDefault="00C753BF" w:rsidP="00C753BF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где:</w:t>
      </w:r>
    </w:p>
    <w:p w:rsidR="00C753BF" w:rsidRDefault="00C753BF" w:rsidP="00C753BF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S </w:t>
      </w:r>
      <w:r>
        <w:rPr>
          <w:szCs w:val="24"/>
        </w:rPr>
        <w:t>–</w:t>
      </w:r>
      <w:r>
        <w:rPr>
          <w:szCs w:val="28"/>
        </w:rPr>
        <w:t xml:space="preserve"> размер субсидии, руб.;</w:t>
      </w:r>
    </w:p>
    <w:p w:rsidR="00C753BF" w:rsidRDefault="00C753BF" w:rsidP="00C753BF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А</w:t>
      </w:r>
      <w:r>
        <w:rPr>
          <w:szCs w:val="28"/>
          <w:vertAlign w:val="subscript"/>
        </w:rPr>
        <w:t xml:space="preserve">0 </w:t>
      </w:r>
      <w:r>
        <w:rPr>
          <w:szCs w:val="28"/>
        </w:rPr>
        <w:t>– цена 1 тонны угля (мазута), предусмотренная в экономически обоснованном тарифе на тепловую энергию организации ЖКХ, руб.;</w:t>
      </w:r>
    </w:p>
    <w:p w:rsidR="00C753BF" w:rsidRDefault="00C753BF" w:rsidP="00C753BF">
      <w:pPr>
        <w:autoSpaceDE w:val="0"/>
        <w:autoSpaceDN w:val="0"/>
        <w:adjustRightInd w:val="0"/>
        <w:ind w:firstLine="539"/>
        <w:jc w:val="both"/>
        <w:rPr>
          <w:szCs w:val="28"/>
          <w:lang w:eastAsia="en-US"/>
        </w:rPr>
      </w:pPr>
      <w:r>
        <w:rPr>
          <w:szCs w:val="28"/>
        </w:rPr>
        <w:t>А</w:t>
      </w:r>
      <w:r>
        <w:rPr>
          <w:szCs w:val="28"/>
          <w:vertAlign w:val="subscript"/>
        </w:rPr>
        <w:t>1</w:t>
      </w:r>
      <w:r>
        <w:rPr>
          <w:szCs w:val="28"/>
        </w:rPr>
        <w:t>, А</w:t>
      </w:r>
      <w:r>
        <w:rPr>
          <w:szCs w:val="28"/>
          <w:vertAlign w:val="subscript"/>
        </w:rPr>
        <w:t>2</w:t>
      </w:r>
      <w:r>
        <w:rPr>
          <w:szCs w:val="28"/>
        </w:rPr>
        <w:t>, А</w:t>
      </w:r>
      <w:r>
        <w:rPr>
          <w:szCs w:val="28"/>
          <w:vertAlign w:val="subscript"/>
          <w:lang w:val="en-US"/>
        </w:rPr>
        <w:t>n</w:t>
      </w:r>
      <w:r w:rsidRPr="00C753BF">
        <w:rPr>
          <w:szCs w:val="28"/>
        </w:rPr>
        <w:t xml:space="preserve"> </w:t>
      </w:r>
      <w:r>
        <w:rPr>
          <w:szCs w:val="24"/>
        </w:rPr>
        <w:t>–</w:t>
      </w:r>
      <w:r>
        <w:rPr>
          <w:szCs w:val="28"/>
        </w:rPr>
        <w:t xml:space="preserve"> цена 1 тонны угля (мазута), приобретенной и оплаченной организацией ЖКХ, руб.;</w:t>
      </w:r>
    </w:p>
    <w:p w:rsidR="00C753BF" w:rsidRDefault="00C753BF" w:rsidP="00C753BF">
      <w:pPr>
        <w:ind w:firstLine="539"/>
        <w:jc w:val="both"/>
        <w:rPr>
          <w:szCs w:val="28"/>
          <w:lang w:eastAsia="en-US"/>
        </w:rPr>
      </w:pPr>
      <w:r>
        <w:rPr>
          <w:szCs w:val="28"/>
          <w:lang w:val="en-US"/>
        </w:rPr>
        <w:t>V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, 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>2</w:t>
      </w:r>
      <w:r>
        <w:rPr>
          <w:szCs w:val="28"/>
        </w:rPr>
        <w:t>,</w:t>
      </w:r>
      <w:r>
        <w:rPr>
          <w:szCs w:val="28"/>
          <w:vertAlign w:val="subscript"/>
        </w:rPr>
        <w:t xml:space="preserve"> </w:t>
      </w:r>
      <w:proofErr w:type="spellStart"/>
      <w:r>
        <w:rPr>
          <w:szCs w:val="28"/>
          <w:lang w:val="en-US"/>
        </w:rPr>
        <w:t>V</w:t>
      </w:r>
      <w:r>
        <w:rPr>
          <w:szCs w:val="28"/>
          <w:vertAlign w:val="subscript"/>
          <w:lang w:val="en-US"/>
        </w:rPr>
        <w:t>n</w:t>
      </w:r>
      <w:proofErr w:type="spellEnd"/>
      <w:r>
        <w:rPr>
          <w:szCs w:val="28"/>
        </w:rPr>
        <w:t xml:space="preserve"> – объем угля (мазута), приобретенного и оплаченного организацией ЖКХ, тонн;</w:t>
      </w:r>
    </w:p>
    <w:p w:rsidR="00C753BF" w:rsidRDefault="00C753BF" w:rsidP="00C753BF">
      <w:pPr>
        <w:ind w:firstLine="539"/>
        <w:jc w:val="both"/>
        <w:rPr>
          <w:szCs w:val="28"/>
        </w:rPr>
      </w:pPr>
      <w:r>
        <w:rPr>
          <w:szCs w:val="28"/>
        </w:rPr>
        <w:t xml:space="preserve">2) в случае если </w:t>
      </w:r>
      <w:r w:rsidR="002744EF">
        <w:rPr>
          <w:szCs w:val="28"/>
        </w:rPr>
        <w:t>общий объем</w:t>
      </w:r>
      <w:r>
        <w:rPr>
          <w:szCs w:val="28"/>
        </w:rPr>
        <w:t xml:space="preserve"> субсидий, указанных в заявках организаций ЖКХ, в отношении которых главным распорядителем в соответствии с пунктом 9 Порядка принято решение о предоставлении субсидии, превышает лимиты бюджетных обязательств на предоставление субсидии на соответствующий финансовый год и плановый период, размер субсидии, определенный в соответствии с пунктом 1 настоящего расчета, рассчитывается по следующей формуле:</w:t>
      </w:r>
    </w:p>
    <w:p w:rsidR="00C753BF" w:rsidRDefault="00C753BF" w:rsidP="00C753BF">
      <w:pPr>
        <w:spacing w:after="1" w:line="220" w:lineRule="atLeast"/>
        <w:ind w:firstLine="540"/>
        <w:jc w:val="both"/>
        <w:rPr>
          <w:szCs w:val="28"/>
        </w:rPr>
      </w:pPr>
    </w:p>
    <w:p w:rsidR="00C753BF" w:rsidRDefault="00C753BF" w:rsidP="00C50B51">
      <w:pPr>
        <w:spacing w:after="1" w:line="220" w:lineRule="atLeast"/>
        <w:jc w:val="center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  <w:vertAlign w:val="subscript"/>
        </w:rPr>
        <w:t xml:space="preserve">корр. </w:t>
      </w:r>
      <w:r>
        <w:rPr>
          <w:szCs w:val="28"/>
        </w:rPr>
        <w:t xml:space="preserve">= </w:t>
      </w:r>
      <w:r>
        <w:rPr>
          <w:szCs w:val="28"/>
          <w:lang w:val="en-US"/>
        </w:rPr>
        <w:t>S</w:t>
      </w:r>
      <w:r w:rsidRPr="00C753BF"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C753BF">
        <w:rPr>
          <w:szCs w:val="28"/>
        </w:rPr>
        <w:t xml:space="preserve"> </w:t>
      </w:r>
      <w:r>
        <w:rPr>
          <w:szCs w:val="28"/>
          <w:lang w:val="en-US"/>
        </w:rPr>
        <w:t>k</w:t>
      </w:r>
      <w:r>
        <w:rPr>
          <w:szCs w:val="28"/>
        </w:rPr>
        <w:t>,</w:t>
      </w:r>
    </w:p>
    <w:p w:rsidR="00C753BF" w:rsidRDefault="00C753BF" w:rsidP="00C753BF">
      <w:pPr>
        <w:spacing w:after="1" w:line="220" w:lineRule="atLeast"/>
        <w:ind w:firstLine="540"/>
        <w:jc w:val="both"/>
        <w:rPr>
          <w:szCs w:val="28"/>
        </w:rPr>
      </w:pPr>
    </w:p>
    <w:p w:rsidR="00C50B51" w:rsidRDefault="00C50B51" w:rsidP="00C753BF">
      <w:pPr>
        <w:spacing w:after="1" w:line="220" w:lineRule="atLeast"/>
        <w:ind w:firstLine="540"/>
        <w:jc w:val="both"/>
        <w:rPr>
          <w:szCs w:val="28"/>
        </w:rPr>
      </w:pPr>
    </w:p>
    <w:p w:rsidR="00C753BF" w:rsidRDefault="00C753BF" w:rsidP="00C753BF">
      <w:pPr>
        <w:spacing w:after="1" w:line="220" w:lineRule="atLeast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C753BF" w:rsidRDefault="00C753BF" w:rsidP="00C753BF">
      <w:pPr>
        <w:ind w:firstLine="540"/>
        <w:jc w:val="both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  <w:vertAlign w:val="subscript"/>
        </w:rPr>
        <w:t xml:space="preserve">корр. </w:t>
      </w:r>
      <w:r>
        <w:rPr>
          <w:szCs w:val="24"/>
        </w:rPr>
        <w:t>–</w:t>
      </w:r>
      <w:r>
        <w:rPr>
          <w:szCs w:val="28"/>
        </w:rPr>
        <w:t xml:space="preserve"> откорректированный размер субсидии, руб.;</w:t>
      </w:r>
    </w:p>
    <w:p w:rsidR="00C753BF" w:rsidRDefault="00C753BF" w:rsidP="00C753BF">
      <w:pPr>
        <w:ind w:firstLine="539"/>
        <w:jc w:val="both"/>
        <w:rPr>
          <w:szCs w:val="28"/>
        </w:rPr>
      </w:pPr>
      <w:r>
        <w:rPr>
          <w:szCs w:val="28"/>
          <w:lang w:val="en-US"/>
        </w:rPr>
        <w:t>S</w:t>
      </w:r>
      <w:r w:rsidRPr="00C753BF">
        <w:rPr>
          <w:szCs w:val="28"/>
        </w:rPr>
        <w:t xml:space="preserve"> </w:t>
      </w:r>
      <w:r>
        <w:rPr>
          <w:szCs w:val="24"/>
        </w:rPr>
        <w:t>–</w:t>
      </w:r>
      <w:r>
        <w:rPr>
          <w:szCs w:val="28"/>
        </w:rPr>
        <w:t xml:space="preserve"> размер субсидии, </w:t>
      </w:r>
      <w:r w:rsidR="002744EF">
        <w:rPr>
          <w:szCs w:val="28"/>
        </w:rPr>
        <w:t>определенный</w:t>
      </w:r>
      <w:r>
        <w:rPr>
          <w:szCs w:val="28"/>
        </w:rPr>
        <w:t xml:space="preserve"> в соответствии с пунктом 1 </w:t>
      </w:r>
      <w:r w:rsidR="002744EF">
        <w:rPr>
          <w:szCs w:val="28"/>
        </w:rPr>
        <w:t>настоящего р</w:t>
      </w:r>
      <w:r>
        <w:rPr>
          <w:szCs w:val="28"/>
        </w:rPr>
        <w:t>асчета</w:t>
      </w:r>
      <w:r w:rsidR="002744EF">
        <w:rPr>
          <w:szCs w:val="28"/>
        </w:rPr>
        <w:t>,</w:t>
      </w:r>
      <w:r>
        <w:rPr>
          <w:szCs w:val="28"/>
        </w:rPr>
        <w:t xml:space="preserve"> руб.;</w:t>
      </w:r>
    </w:p>
    <w:p w:rsidR="00C753BF" w:rsidRDefault="008E20AE" w:rsidP="00C753BF">
      <w:pPr>
        <w:ind w:firstLine="539"/>
        <w:jc w:val="both"/>
        <w:rPr>
          <w:szCs w:val="28"/>
        </w:rPr>
      </w:pPr>
      <w:r>
        <w:rPr>
          <w:szCs w:val="28"/>
          <w:lang w:val="en-US"/>
        </w:rPr>
        <w:t>k</w:t>
      </w:r>
      <w:r w:rsidR="00C753BF" w:rsidRPr="00C753BF">
        <w:rPr>
          <w:szCs w:val="28"/>
        </w:rPr>
        <w:t xml:space="preserve"> </w:t>
      </w:r>
      <w:r w:rsidR="00C753BF">
        <w:rPr>
          <w:szCs w:val="24"/>
        </w:rPr>
        <w:t>–</w:t>
      </w:r>
      <w:r w:rsidR="00C753BF">
        <w:rPr>
          <w:szCs w:val="28"/>
        </w:rPr>
        <w:t xml:space="preserve"> коэффициент, рассчитанный по формуле:</w:t>
      </w:r>
    </w:p>
    <w:p w:rsidR="00C753BF" w:rsidRDefault="00C753BF" w:rsidP="00C753BF">
      <w:pPr>
        <w:ind w:firstLine="539"/>
        <w:jc w:val="both"/>
        <w:rPr>
          <w:szCs w:val="28"/>
        </w:rPr>
      </w:pPr>
    </w:p>
    <w:p w:rsidR="00C753BF" w:rsidRDefault="008E20AE" w:rsidP="002744EF">
      <w:pPr>
        <w:jc w:val="center"/>
        <w:rPr>
          <w:szCs w:val="28"/>
        </w:rPr>
      </w:pPr>
      <w:r>
        <w:rPr>
          <w:szCs w:val="28"/>
          <w:lang w:val="en-US"/>
        </w:rPr>
        <w:t>k</w:t>
      </w:r>
      <w:r w:rsidR="00C753BF" w:rsidRPr="00C753BF">
        <w:rPr>
          <w:szCs w:val="28"/>
        </w:rPr>
        <w:t xml:space="preserve"> = </w:t>
      </w:r>
      <w:r w:rsidR="00C753BF">
        <w:rPr>
          <w:szCs w:val="28"/>
        </w:rPr>
        <w:t>Е</w:t>
      </w:r>
      <w:r w:rsidR="00C753BF">
        <w:rPr>
          <w:szCs w:val="28"/>
          <w:vertAlign w:val="subscript"/>
        </w:rPr>
        <w:t xml:space="preserve">1 </w:t>
      </w:r>
      <w:r w:rsidR="00C753BF">
        <w:rPr>
          <w:szCs w:val="28"/>
        </w:rPr>
        <w:t>/ Е</w:t>
      </w:r>
      <w:r w:rsidR="00C753BF">
        <w:rPr>
          <w:szCs w:val="28"/>
          <w:vertAlign w:val="subscript"/>
        </w:rPr>
        <w:t>2</w:t>
      </w:r>
      <w:r w:rsidR="00C753BF">
        <w:rPr>
          <w:szCs w:val="28"/>
        </w:rPr>
        <w:t>,</w:t>
      </w:r>
    </w:p>
    <w:p w:rsidR="00C753BF" w:rsidRDefault="00C753BF" w:rsidP="00C753BF">
      <w:pPr>
        <w:ind w:firstLine="539"/>
        <w:jc w:val="center"/>
        <w:rPr>
          <w:szCs w:val="28"/>
        </w:rPr>
      </w:pPr>
    </w:p>
    <w:p w:rsidR="00C753BF" w:rsidRDefault="00C753BF" w:rsidP="00C753BF">
      <w:pPr>
        <w:ind w:firstLine="539"/>
        <w:jc w:val="both"/>
        <w:rPr>
          <w:szCs w:val="28"/>
          <w:lang w:eastAsia="en-US"/>
        </w:rPr>
      </w:pPr>
      <w:r>
        <w:rPr>
          <w:szCs w:val="28"/>
        </w:rPr>
        <w:t>где:</w:t>
      </w:r>
    </w:p>
    <w:p w:rsidR="00C753BF" w:rsidRDefault="00C753BF" w:rsidP="00C753BF">
      <w:pPr>
        <w:ind w:firstLine="539"/>
        <w:jc w:val="both"/>
        <w:rPr>
          <w:szCs w:val="28"/>
        </w:rPr>
      </w:pPr>
      <w:r>
        <w:rPr>
          <w:szCs w:val="28"/>
        </w:rPr>
        <w:t>Е</w:t>
      </w:r>
      <w:r>
        <w:rPr>
          <w:szCs w:val="28"/>
          <w:vertAlign w:val="subscript"/>
        </w:rPr>
        <w:t xml:space="preserve">1 </w:t>
      </w:r>
      <w:r>
        <w:rPr>
          <w:szCs w:val="24"/>
        </w:rPr>
        <w:t>–</w:t>
      </w:r>
      <w:r>
        <w:rPr>
          <w:szCs w:val="28"/>
        </w:rPr>
        <w:t xml:space="preserve"> лимиты бюджетных обязательств на предоставление субсидии на соответствующий финансовый год и плановый период, руб.;</w:t>
      </w:r>
    </w:p>
    <w:p w:rsidR="00C753BF" w:rsidRDefault="00C753BF" w:rsidP="00C753BF">
      <w:pPr>
        <w:ind w:firstLine="539"/>
        <w:jc w:val="both"/>
        <w:rPr>
          <w:szCs w:val="28"/>
        </w:rPr>
      </w:pPr>
      <w:r>
        <w:rPr>
          <w:szCs w:val="28"/>
        </w:rPr>
        <w:t>Е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</w:t>
      </w:r>
      <w:r>
        <w:rPr>
          <w:szCs w:val="24"/>
        </w:rPr>
        <w:t>–</w:t>
      </w:r>
      <w:r>
        <w:rPr>
          <w:szCs w:val="28"/>
        </w:rPr>
        <w:t xml:space="preserve"> размер субсидий, указанных в заявках организаций ЖКХ, в отношении которых главным распорядителем в соответствии с пунктом 9 Порядка принято решение о предоставлении субсидии, руб.</w:t>
      </w:r>
    </w:p>
    <w:p w:rsidR="00C753BF" w:rsidRDefault="00C753BF" w:rsidP="00C753BF">
      <w:pPr>
        <w:ind w:firstLine="539"/>
        <w:jc w:val="center"/>
        <w:rPr>
          <w:szCs w:val="28"/>
        </w:rPr>
      </w:pPr>
      <w:r>
        <w:rPr>
          <w:szCs w:val="28"/>
        </w:rPr>
        <w:t>____________</w:t>
      </w:r>
    </w:p>
    <w:p w:rsidR="00C753BF" w:rsidRPr="00C753BF" w:rsidRDefault="00C753BF" w:rsidP="00C753BF">
      <w:pPr>
        <w:spacing w:after="1" w:line="200" w:lineRule="atLeast"/>
        <w:jc w:val="both"/>
        <w:rPr>
          <w:sz w:val="24"/>
          <w:szCs w:val="24"/>
        </w:rPr>
      </w:pPr>
    </w:p>
    <w:sectPr w:rsidR="00C753BF" w:rsidRPr="00C753BF" w:rsidSect="00C753BF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27" w:rsidRDefault="003B2D27" w:rsidP="00CE0D98">
      <w:r>
        <w:separator/>
      </w:r>
    </w:p>
  </w:endnote>
  <w:endnote w:type="continuationSeparator" w:id="0">
    <w:p w:rsidR="003B2D27" w:rsidRDefault="003B2D2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27" w:rsidRDefault="003B2D2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27" w:rsidRDefault="003B2D2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27" w:rsidRDefault="003B2D2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27" w:rsidRDefault="003B2D27" w:rsidP="00CE0D98">
      <w:r>
        <w:separator/>
      </w:r>
    </w:p>
  </w:footnote>
  <w:footnote w:type="continuationSeparator" w:id="0">
    <w:p w:rsidR="003B2D27" w:rsidRDefault="003B2D2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27" w:rsidRDefault="003B2D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256965"/>
      <w:docPartObj>
        <w:docPartGallery w:val="Page Numbers (Top of Page)"/>
        <w:docPartUnique/>
      </w:docPartObj>
    </w:sdtPr>
    <w:sdtContent>
      <w:p w:rsidR="003B2D27" w:rsidRDefault="00BF12C0">
        <w:pPr>
          <w:pStyle w:val="a7"/>
          <w:jc w:val="center"/>
        </w:pPr>
        <w:r>
          <w:fldChar w:fldCharType="begin"/>
        </w:r>
        <w:r w:rsidR="00851087">
          <w:instrText xml:space="preserve"> PAGE   \* MERGEFORMAT </w:instrText>
        </w:r>
        <w:r>
          <w:fldChar w:fldCharType="separate"/>
        </w:r>
        <w:r w:rsidR="004F1A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2D27" w:rsidRDefault="003B2D2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27" w:rsidRDefault="003B2D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A00F6"/>
    <w:rsid w:val="001B3D79"/>
    <w:rsid w:val="001C34DC"/>
    <w:rsid w:val="001C3931"/>
    <w:rsid w:val="001C628B"/>
    <w:rsid w:val="001D1CF8"/>
    <w:rsid w:val="001F4355"/>
    <w:rsid w:val="002073C3"/>
    <w:rsid w:val="002143B4"/>
    <w:rsid w:val="00265050"/>
    <w:rsid w:val="00272F12"/>
    <w:rsid w:val="002744EF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7135E"/>
    <w:rsid w:val="00383289"/>
    <w:rsid w:val="0038487A"/>
    <w:rsid w:val="0039366E"/>
    <w:rsid w:val="003970D7"/>
    <w:rsid w:val="003B2D27"/>
    <w:rsid w:val="003B3911"/>
    <w:rsid w:val="003B4F72"/>
    <w:rsid w:val="003B5129"/>
    <w:rsid w:val="003C4D42"/>
    <w:rsid w:val="003C6BBF"/>
    <w:rsid w:val="003C7781"/>
    <w:rsid w:val="003C7A43"/>
    <w:rsid w:val="003C7CC7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00F3"/>
    <w:rsid w:val="004E2056"/>
    <w:rsid w:val="004F1A2A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52D7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C2873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8762C"/>
    <w:rsid w:val="007979F6"/>
    <w:rsid w:val="007A5254"/>
    <w:rsid w:val="007C2C1F"/>
    <w:rsid w:val="007C3CC6"/>
    <w:rsid w:val="007C7486"/>
    <w:rsid w:val="007F1AFD"/>
    <w:rsid w:val="008333C2"/>
    <w:rsid w:val="00851087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E20AE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33E8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D7C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12C0"/>
    <w:rsid w:val="00C0029F"/>
    <w:rsid w:val="00C03D36"/>
    <w:rsid w:val="00C24172"/>
    <w:rsid w:val="00C26937"/>
    <w:rsid w:val="00C311EB"/>
    <w:rsid w:val="00C36D7A"/>
    <w:rsid w:val="00C50B51"/>
    <w:rsid w:val="00C753BF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76DC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76F5"/>
    <w:rsid w:val="00F9326B"/>
    <w:rsid w:val="00F93913"/>
    <w:rsid w:val="00F95848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B4B2-6B16-469D-A372-81E2C14E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1742</Words>
  <Characters>13056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13</cp:revision>
  <cp:lastPrinted>2018-12-27T06:34:00Z</cp:lastPrinted>
  <dcterms:created xsi:type="dcterms:W3CDTF">2018-12-24T14:53:00Z</dcterms:created>
  <dcterms:modified xsi:type="dcterms:W3CDTF">2018-12-27T06:34:00Z</dcterms:modified>
</cp:coreProperties>
</file>