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312C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312C2">
        <w:t>3 декабря 2018 года № 760р-П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E2659" w:rsidRDefault="00AE2659" w:rsidP="00AE2659">
      <w:pPr>
        <w:spacing w:after="120"/>
        <w:ind w:right="141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участка, имеющего кадастровый номер 10:20:0031402:632,  площадью 1500 кв. м (адрес: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Прионежский район, п. Новая </w:t>
      </w:r>
      <w:proofErr w:type="spellStart"/>
      <w:r>
        <w:rPr>
          <w:szCs w:val="28"/>
        </w:rPr>
        <w:t>Вилга</w:t>
      </w:r>
      <w:proofErr w:type="spellEnd"/>
      <w:r>
        <w:rPr>
          <w:szCs w:val="28"/>
        </w:rPr>
        <w:t xml:space="preserve">),  из состава земель запаса в земли сельскохозяйственного назначения в связи с ограничением по заявленному в ходатайстве использованию земельного участка, установленным пунктом 4 статьи 78  Земельного кодекса Российской Федерации, а также в связи с ограничением по заявленному в ходатайстве использованию прибрежной защитной полосы реки </w:t>
      </w:r>
      <w:proofErr w:type="spellStart"/>
      <w:r>
        <w:rPr>
          <w:szCs w:val="28"/>
        </w:rPr>
        <w:t>Томицы</w:t>
      </w:r>
      <w:proofErr w:type="spellEnd"/>
      <w:r>
        <w:rPr>
          <w:szCs w:val="28"/>
        </w:rPr>
        <w:t>, установленным статьей 65 Водного кодекса Российской Федерации.</w:t>
      </w:r>
      <w:proofErr w:type="gramEnd"/>
    </w:p>
    <w:p w:rsidR="00A95059" w:rsidRDefault="00A95059" w:rsidP="00AE2659">
      <w:pPr>
        <w:pStyle w:val="ConsPlusNormal"/>
        <w:ind w:right="141" w:firstLine="709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2873A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2873A7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1F28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73A7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12C2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2659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A9D4-9F6D-4309-90A2-A55CC2E0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2018-10-16T11:53:00Z</cp:lastPrinted>
  <dcterms:created xsi:type="dcterms:W3CDTF">2018-11-29T08:26:00Z</dcterms:created>
  <dcterms:modified xsi:type="dcterms:W3CDTF">2018-12-04T07:34:00Z</dcterms:modified>
</cp:coreProperties>
</file>