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118D9">
      <w:pPr>
        <w:jc w:val="center"/>
        <w:rPr>
          <w:sz w:val="16"/>
        </w:rPr>
      </w:pPr>
      <w:r w:rsidRPr="00A118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32D8">
      <w:pPr>
        <w:spacing w:before="240"/>
        <w:jc w:val="center"/>
      </w:pPr>
      <w:r>
        <w:t xml:space="preserve">от </w:t>
      </w:r>
      <w:r w:rsidR="008C32D8">
        <w:t>21 декабря 2011 года № 367-П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Pr="00173769" w:rsidRDefault="00BA6D68" w:rsidP="00D47083">
      <w:pPr>
        <w:rPr>
          <w:b/>
          <w:szCs w:val="28"/>
        </w:rPr>
      </w:pPr>
    </w:p>
    <w:p w:rsidR="00173769" w:rsidRPr="00173769" w:rsidRDefault="00173769" w:rsidP="00173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76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173769" w:rsidRPr="00173769" w:rsidRDefault="00173769" w:rsidP="00173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769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3769">
        <w:rPr>
          <w:rFonts w:ascii="Times New Roman" w:hAnsi="Times New Roman" w:cs="Times New Roman"/>
          <w:sz w:val="28"/>
          <w:szCs w:val="28"/>
        </w:rPr>
        <w:t xml:space="preserve"> февраля 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37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3769">
        <w:rPr>
          <w:rFonts w:ascii="Times New Roman" w:hAnsi="Times New Roman" w:cs="Times New Roman"/>
          <w:sz w:val="28"/>
          <w:szCs w:val="28"/>
        </w:rPr>
        <w:t xml:space="preserve">4-П </w:t>
      </w:r>
    </w:p>
    <w:p w:rsidR="00173769" w:rsidRPr="00173769" w:rsidRDefault="00173769" w:rsidP="001737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3769" w:rsidRPr="00173769" w:rsidRDefault="00173769" w:rsidP="001737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6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17376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7376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7376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7376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73769" w:rsidRDefault="002A7D4C" w:rsidP="001737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 1 к Положению о порядке передачи имущества, находящегося в государственной собственности Республики Карелия, в аренду и безвозмездное пользование, 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 февраля 200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>4-П "О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порядке передачи имущества, находящегося в государственной собственности Республики Карелия, в аренду и безвозмездное пользование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" (Собрание законодательства Республики Карелия, </w:t>
      </w:r>
      <w:r>
        <w:rPr>
          <w:rFonts w:ascii="Times New Roman" w:hAnsi="Times New Roman" w:cs="Times New Roman"/>
          <w:b w:val="0"/>
          <w:sz w:val="28"/>
          <w:szCs w:val="28"/>
        </w:rPr>
        <w:t>2000, № 2, ст.294;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2001, № 5, ст.656; № 8, ст.1104; 2002, № 12, ст.1594; 2003, № 3, ст.274; 2004, № 4, ст.425; 2005, № 2, ст.116; 2006, № 7, ст.872; 2007, № 3, ст.348; № 9, ст.1138; 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2008,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>, ст.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; 2009, 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>, ст.</w:t>
      </w:r>
      <w:r>
        <w:rPr>
          <w:rFonts w:ascii="Times New Roman" w:hAnsi="Times New Roman" w:cs="Times New Roman"/>
          <w:b w:val="0"/>
          <w:sz w:val="28"/>
          <w:szCs w:val="28"/>
        </w:rPr>
        <w:t>670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;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>, ст.</w:t>
      </w:r>
      <w:r>
        <w:rPr>
          <w:rFonts w:ascii="Times New Roman" w:hAnsi="Times New Roman" w:cs="Times New Roman"/>
          <w:b w:val="0"/>
          <w:sz w:val="28"/>
          <w:szCs w:val="28"/>
        </w:rPr>
        <w:t>1020, 1023; № 12, ст.1478, 1486;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2010, </w:t>
      </w:r>
      <w:r w:rsidR="00660716">
        <w:rPr>
          <w:rFonts w:ascii="Times New Roman" w:hAnsi="Times New Roman" w:cs="Times New Roman"/>
          <w:b w:val="0"/>
          <w:sz w:val="28"/>
          <w:szCs w:val="28"/>
        </w:rPr>
        <w:t xml:space="preserve">№ 8, ст.995;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>2, ст.1</w:t>
      </w:r>
      <w:r>
        <w:rPr>
          <w:rFonts w:ascii="Times New Roman" w:hAnsi="Times New Roman" w:cs="Times New Roman"/>
          <w:b w:val="0"/>
          <w:sz w:val="28"/>
          <w:szCs w:val="28"/>
        </w:rPr>
        <w:t>708;</w:t>
      </w:r>
      <w:r w:rsidR="00660716">
        <w:rPr>
          <w:rFonts w:ascii="Times New Roman" w:hAnsi="Times New Roman" w:cs="Times New Roman"/>
          <w:b w:val="0"/>
          <w:sz w:val="28"/>
          <w:szCs w:val="28"/>
        </w:rPr>
        <w:t xml:space="preserve"> 2011, № 7, ст.1091;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 Карелия, 2011, </w:t>
      </w:r>
      <w:r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="00173769" w:rsidRPr="00173769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2A7D4C" w:rsidRDefault="002A7D4C" w:rsidP="002A7D4C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четвертый признать утратившим силу;</w:t>
      </w:r>
    </w:p>
    <w:p w:rsidR="002A7D4C" w:rsidRDefault="00660716" w:rsidP="002A7D4C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шестой изложить в следующей редакции</w:t>
      </w:r>
      <w:r w:rsidR="002A7D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7D4C" w:rsidRPr="00173769" w:rsidRDefault="002A7D4C" w:rsidP="002A7D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"Заявитель вправе по собственной инициативе представить справку налоговых органов о наличии расчетных и других счетов в банках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.";</w:t>
      </w:r>
      <w:proofErr w:type="gramEnd"/>
    </w:p>
    <w:p w:rsidR="00BA6D68" w:rsidRPr="002A7D4C" w:rsidRDefault="002A7D4C" w:rsidP="002A7D4C">
      <w:pPr>
        <w:pStyle w:val="ab"/>
        <w:numPr>
          <w:ilvl w:val="0"/>
          <w:numId w:val="7"/>
        </w:numPr>
        <w:rPr>
          <w:szCs w:val="28"/>
        </w:rPr>
      </w:pPr>
      <w:r>
        <w:rPr>
          <w:szCs w:val="28"/>
        </w:rPr>
        <w:t>абзац двенадцатый изложить в следующей редакции:</w:t>
      </w:r>
    </w:p>
    <w:p w:rsidR="002A7D4C" w:rsidRPr="00173769" w:rsidRDefault="002A7D4C" w:rsidP="002A7D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"Заявитель вправе по собственной инициативе представить справку налоговых органов о наличии расчетных и других счетов в банках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."</w:t>
      </w:r>
      <w:r w:rsidR="00410D2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410D2E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D70EE"/>
    <w:multiLevelType w:val="hybridMultilevel"/>
    <w:tmpl w:val="D5803EAA"/>
    <w:lvl w:ilvl="0" w:tplc="ADBCB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3769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A7D4C"/>
    <w:rsid w:val="00307849"/>
    <w:rsid w:val="00321D76"/>
    <w:rsid w:val="003C4D42"/>
    <w:rsid w:val="00410D2E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0716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75CA1"/>
    <w:rsid w:val="00884F2A"/>
    <w:rsid w:val="00891718"/>
    <w:rsid w:val="008C32D8"/>
    <w:rsid w:val="009376BC"/>
    <w:rsid w:val="00965164"/>
    <w:rsid w:val="009B4E00"/>
    <w:rsid w:val="009E72EA"/>
    <w:rsid w:val="00A07D80"/>
    <w:rsid w:val="00A118D9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065DE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7884-5BDA-4381-B588-E07475E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2011-07-06T05:35:00Z</cp:lastPrinted>
  <dcterms:created xsi:type="dcterms:W3CDTF">2011-12-09T10:26:00Z</dcterms:created>
  <dcterms:modified xsi:type="dcterms:W3CDTF">2011-12-22T08:35:00Z</dcterms:modified>
</cp:coreProperties>
</file>