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467D7">
      <w:pPr>
        <w:jc w:val="center"/>
        <w:rPr>
          <w:sz w:val="16"/>
        </w:rPr>
      </w:pPr>
      <w:r w:rsidRPr="00F467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9B269C" w:rsidRDefault="009B269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44C01">
      <w:pPr>
        <w:spacing w:before="240"/>
        <w:jc w:val="center"/>
      </w:pPr>
      <w:r>
        <w:t>от</w:t>
      </w:r>
      <w:r w:rsidR="00E44C01">
        <w:t xml:space="preserve"> 20 января 2012 года № 14-П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7F1A69" w:rsidRDefault="002634AA" w:rsidP="007F1A69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4AA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</w:t>
      </w:r>
    </w:p>
    <w:p w:rsidR="007F1A69" w:rsidRDefault="002634AA" w:rsidP="007F1A69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4AA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исполнительными органами государственной власти </w:t>
      </w:r>
    </w:p>
    <w:p w:rsidR="002634AA" w:rsidRPr="002634AA" w:rsidRDefault="002634AA" w:rsidP="007F1A69">
      <w:pPr>
        <w:pStyle w:val="ConsPlusTitle"/>
        <w:spacing w:line="192" w:lineRule="auto"/>
        <w:jc w:val="center"/>
        <w:rPr>
          <w:sz w:val="28"/>
          <w:szCs w:val="28"/>
        </w:rPr>
      </w:pPr>
      <w:r w:rsidRPr="002634AA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="007F1A69" w:rsidRPr="002634AA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7F1A69">
        <w:rPr>
          <w:rFonts w:ascii="Times New Roman" w:hAnsi="Times New Roman" w:cs="Times New Roman"/>
          <w:sz w:val="28"/>
          <w:szCs w:val="28"/>
        </w:rPr>
        <w:t xml:space="preserve"> </w:t>
      </w:r>
      <w:r w:rsidRPr="002634AA">
        <w:rPr>
          <w:rFonts w:ascii="Times New Roman" w:hAnsi="Times New Roman" w:cs="Times New Roman"/>
          <w:sz w:val="28"/>
          <w:szCs w:val="28"/>
        </w:rPr>
        <w:t>и предоставляются организациями, участвующими в предоставлении государственных услуг, и Порядка определения размера платы за их оказание</w:t>
      </w:r>
    </w:p>
    <w:p w:rsidR="002634AA" w:rsidRPr="00243316" w:rsidRDefault="002634AA" w:rsidP="002634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634AA" w:rsidRPr="002634AA" w:rsidRDefault="002634AA" w:rsidP="002634AA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>
        <w:rPr>
          <w:szCs w:val="28"/>
        </w:rPr>
        <w:t xml:space="preserve">В соответствии </w:t>
      </w:r>
      <w:r w:rsidRPr="009D354D">
        <w:rPr>
          <w:spacing w:val="-6"/>
          <w:szCs w:val="28"/>
        </w:rPr>
        <w:t>со стать</w:t>
      </w:r>
      <w:r>
        <w:rPr>
          <w:spacing w:val="-6"/>
          <w:szCs w:val="28"/>
        </w:rPr>
        <w:t>е</w:t>
      </w:r>
      <w:r w:rsidRPr="009D354D">
        <w:rPr>
          <w:spacing w:val="-6"/>
          <w:szCs w:val="28"/>
        </w:rPr>
        <w:t xml:space="preserve">й 9 Федерального </w:t>
      </w:r>
      <w:r w:rsidR="008D0B7A">
        <w:rPr>
          <w:spacing w:val="-6"/>
          <w:szCs w:val="28"/>
        </w:rPr>
        <w:t>з</w:t>
      </w:r>
      <w:r w:rsidRPr="009D354D">
        <w:rPr>
          <w:spacing w:val="-6"/>
          <w:szCs w:val="28"/>
        </w:rPr>
        <w:t xml:space="preserve">акона </w:t>
      </w:r>
      <w:r>
        <w:rPr>
          <w:szCs w:val="28"/>
        </w:rPr>
        <w:t>«</w:t>
      </w:r>
      <w:r w:rsidRPr="00842A03">
        <w:rPr>
          <w:szCs w:val="28"/>
        </w:rPr>
        <w:t>О</w:t>
      </w:r>
      <w:r>
        <w:rPr>
          <w:szCs w:val="28"/>
        </w:rPr>
        <w:t>б организации предоставления государственных и муниципальных услуг»</w:t>
      </w:r>
      <w:r w:rsidRPr="00842A03">
        <w:rPr>
          <w:szCs w:val="28"/>
        </w:rPr>
        <w:t xml:space="preserve"> Пр</w:t>
      </w:r>
      <w:r w:rsidRPr="00842A03">
        <w:rPr>
          <w:bCs/>
          <w:szCs w:val="28"/>
        </w:rPr>
        <w:t>авительство</w:t>
      </w:r>
      <w:r>
        <w:rPr>
          <w:bCs/>
          <w:szCs w:val="28"/>
        </w:rPr>
        <w:t xml:space="preserve"> Республики Карелия </w:t>
      </w:r>
      <w:proofErr w:type="spellStart"/>
      <w:proofErr w:type="gramStart"/>
      <w:r w:rsidRPr="002634AA"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</w:t>
      </w:r>
      <w:r w:rsidRPr="002634AA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2634AA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2634AA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2634AA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proofErr w:type="spellStart"/>
      <w:r w:rsidRPr="002634AA"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</w:t>
      </w:r>
      <w:r w:rsidRPr="002634AA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2634AA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2634AA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2634AA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2634AA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2634AA">
        <w:rPr>
          <w:b/>
          <w:bCs/>
          <w:szCs w:val="28"/>
        </w:rPr>
        <w:t>т:</w:t>
      </w:r>
    </w:p>
    <w:p w:rsidR="002634AA" w:rsidRDefault="002634AA" w:rsidP="002634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42A03">
        <w:rPr>
          <w:bCs/>
          <w:szCs w:val="28"/>
        </w:rPr>
        <w:t xml:space="preserve"> </w:t>
      </w:r>
      <w:r w:rsidRPr="00F93E3A">
        <w:rPr>
          <w:szCs w:val="28"/>
        </w:rPr>
        <w:t>1. Утвердить прилагаемые:</w:t>
      </w:r>
    </w:p>
    <w:p w:rsidR="002634AA" w:rsidRPr="00F93E3A" w:rsidRDefault="008D0B7A" w:rsidP="002634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</w:t>
      </w:r>
      <w:r w:rsidR="002634AA" w:rsidRPr="00F93E3A">
        <w:rPr>
          <w:szCs w:val="28"/>
        </w:rPr>
        <w:t>еречень услуг, которые являются необходимыми и обязательными для предоставления</w:t>
      </w:r>
      <w:r w:rsidR="002634AA" w:rsidRPr="00D961F6">
        <w:rPr>
          <w:szCs w:val="28"/>
        </w:rPr>
        <w:t xml:space="preserve"> </w:t>
      </w:r>
      <w:r w:rsidR="002634AA">
        <w:rPr>
          <w:szCs w:val="28"/>
        </w:rPr>
        <w:t xml:space="preserve">исполнительными органами государственной власти Республики Карелия </w:t>
      </w:r>
      <w:r w:rsidR="007F1A69">
        <w:rPr>
          <w:szCs w:val="28"/>
        </w:rPr>
        <w:t>государственных услуг</w:t>
      </w:r>
      <w:r w:rsidR="007F1A69" w:rsidRPr="00F93E3A">
        <w:rPr>
          <w:szCs w:val="28"/>
        </w:rPr>
        <w:t xml:space="preserve"> </w:t>
      </w:r>
      <w:r w:rsidR="002634AA" w:rsidRPr="00F93E3A">
        <w:rPr>
          <w:szCs w:val="28"/>
        </w:rPr>
        <w:t>и предоставляются организациями, участвующими в предоставлении государственных услуг</w:t>
      </w:r>
      <w:r w:rsidR="002634AA">
        <w:rPr>
          <w:szCs w:val="28"/>
        </w:rPr>
        <w:t>;</w:t>
      </w:r>
    </w:p>
    <w:p w:rsidR="002634AA" w:rsidRPr="00F93E3A" w:rsidRDefault="002634AA" w:rsidP="002634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93E3A">
        <w:rPr>
          <w:szCs w:val="28"/>
        </w:rPr>
        <w:t>П</w:t>
      </w:r>
      <w:r>
        <w:rPr>
          <w:szCs w:val="28"/>
        </w:rPr>
        <w:t>орядок</w:t>
      </w:r>
      <w:r w:rsidRPr="00F93E3A">
        <w:rPr>
          <w:szCs w:val="28"/>
        </w:rPr>
        <w:t xml:space="preserve"> определения размера платы за оказание услуг, которые являются необходимыми и обязательными для </w:t>
      </w:r>
      <w:r>
        <w:rPr>
          <w:szCs w:val="28"/>
        </w:rPr>
        <w:t xml:space="preserve">предоставления </w:t>
      </w:r>
      <w:r w:rsidRPr="00F93E3A">
        <w:rPr>
          <w:szCs w:val="28"/>
        </w:rPr>
        <w:t xml:space="preserve"> </w:t>
      </w:r>
      <w:r>
        <w:rPr>
          <w:szCs w:val="28"/>
        </w:rPr>
        <w:t xml:space="preserve">исполнительными органами государственной власти Республики Карелия государственных услуг (далее </w:t>
      </w:r>
      <w:r w:rsidR="008D0B7A">
        <w:rPr>
          <w:szCs w:val="28"/>
        </w:rPr>
        <w:t>–</w:t>
      </w:r>
      <w:r>
        <w:rPr>
          <w:szCs w:val="28"/>
        </w:rPr>
        <w:t xml:space="preserve"> Порядок)</w:t>
      </w:r>
      <w:r w:rsidRPr="00F93E3A">
        <w:rPr>
          <w:szCs w:val="28"/>
        </w:rPr>
        <w:t>.</w:t>
      </w:r>
    </w:p>
    <w:p w:rsidR="002634AA" w:rsidRDefault="002634AA" w:rsidP="002634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E221E">
        <w:rPr>
          <w:szCs w:val="28"/>
        </w:rPr>
        <w:t xml:space="preserve">2. </w:t>
      </w:r>
      <w:proofErr w:type="gramStart"/>
      <w:r>
        <w:rPr>
          <w:szCs w:val="28"/>
        </w:rPr>
        <w:t>И</w:t>
      </w:r>
      <w:r w:rsidRPr="005E221E">
        <w:rPr>
          <w:szCs w:val="28"/>
        </w:rPr>
        <w:t>сполнительн</w:t>
      </w:r>
      <w:r>
        <w:rPr>
          <w:szCs w:val="28"/>
        </w:rPr>
        <w:t>ым органам</w:t>
      </w:r>
      <w:r w:rsidRPr="005E221E">
        <w:rPr>
          <w:szCs w:val="28"/>
        </w:rPr>
        <w:t xml:space="preserve"> государственной власти Республики Карелия</w:t>
      </w:r>
      <w:r w:rsidR="008D0B7A">
        <w:rPr>
          <w:szCs w:val="28"/>
        </w:rPr>
        <w:t xml:space="preserve"> в отношении услуг, которые являются необходимыми и обязательными для предоставления исполнительными органами </w:t>
      </w:r>
      <w:proofErr w:type="spellStart"/>
      <w:r w:rsidRPr="003C4757">
        <w:rPr>
          <w:szCs w:val="28"/>
        </w:rPr>
        <w:t>государст</w:t>
      </w:r>
      <w:r w:rsidR="007F1A69">
        <w:rPr>
          <w:szCs w:val="28"/>
        </w:rPr>
        <w:t>-</w:t>
      </w:r>
      <w:r w:rsidRPr="003C4757">
        <w:rPr>
          <w:szCs w:val="28"/>
        </w:rPr>
        <w:t>венной</w:t>
      </w:r>
      <w:proofErr w:type="spellEnd"/>
      <w:r w:rsidRPr="003C4757">
        <w:rPr>
          <w:szCs w:val="28"/>
        </w:rPr>
        <w:t xml:space="preserve"> власти Республики Карелия государственных услуг</w:t>
      </w:r>
      <w:r>
        <w:rPr>
          <w:szCs w:val="28"/>
        </w:rPr>
        <w:t xml:space="preserve"> </w:t>
      </w:r>
      <w:r w:rsidRPr="005E221E">
        <w:rPr>
          <w:szCs w:val="28"/>
        </w:rPr>
        <w:t xml:space="preserve">и </w:t>
      </w:r>
      <w:proofErr w:type="spellStart"/>
      <w:r w:rsidRPr="005E221E">
        <w:rPr>
          <w:szCs w:val="28"/>
        </w:rPr>
        <w:t>предостав</w:t>
      </w:r>
      <w:r w:rsidR="007F1A69">
        <w:rPr>
          <w:szCs w:val="28"/>
        </w:rPr>
        <w:t>-</w:t>
      </w:r>
      <w:r w:rsidRPr="005E221E">
        <w:rPr>
          <w:szCs w:val="28"/>
        </w:rPr>
        <w:t>ляются</w:t>
      </w:r>
      <w:proofErr w:type="spellEnd"/>
      <w:r w:rsidRPr="005E221E">
        <w:rPr>
          <w:szCs w:val="28"/>
        </w:rPr>
        <w:t xml:space="preserve"> </w:t>
      </w:r>
      <w:r w:rsidRPr="00CC57B1">
        <w:rPr>
          <w:szCs w:val="28"/>
        </w:rPr>
        <w:t>бюджетными</w:t>
      </w:r>
      <w:r w:rsidR="008D0B7A">
        <w:rPr>
          <w:szCs w:val="28"/>
        </w:rPr>
        <w:t xml:space="preserve">, автономными, казенными </w:t>
      </w:r>
      <w:r w:rsidRPr="00CC57B1">
        <w:rPr>
          <w:szCs w:val="28"/>
        </w:rPr>
        <w:t xml:space="preserve">учреждениями </w:t>
      </w:r>
      <w:proofErr w:type="spellStart"/>
      <w:r w:rsidRPr="00CC57B1">
        <w:rPr>
          <w:szCs w:val="28"/>
        </w:rPr>
        <w:t>Респуб</w:t>
      </w:r>
      <w:r w:rsidR="007F1A69">
        <w:rPr>
          <w:szCs w:val="28"/>
        </w:rPr>
        <w:t>-</w:t>
      </w:r>
      <w:r w:rsidRPr="00CC57B1">
        <w:rPr>
          <w:szCs w:val="28"/>
        </w:rPr>
        <w:t>лики</w:t>
      </w:r>
      <w:proofErr w:type="spellEnd"/>
      <w:r w:rsidRPr="00CC57B1">
        <w:rPr>
          <w:szCs w:val="28"/>
        </w:rPr>
        <w:t xml:space="preserve"> Карелия</w:t>
      </w:r>
      <w:r w:rsidR="008D0B7A">
        <w:rPr>
          <w:szCs w:val="28"/>
        </w:rPr>
        <w:t xml:space="preserve"> или государственными унитарными предприятиями Республики Карелия</w:t>
      </w:r>
      <w:r w:rsidRPr="00CC57B1">
        <w:rPr>
          <w:szCs w:val="28"/>
        </w:rPr>
        <w:t xml:space="preserve">, находящимися в ведении </w:t>
      </w:r>
      <w:r w:rsidR="008D0B7A">
        <w:rPr>
          <w:szCs w:val="28"/>
        </w:rPr>
        <w:t xml:space="preserve">этих </w:t>
      </w:r>
      <w:r w:rsidRPr="00CC57B1">
        <w:rPr>
          <w:szCs w:val="28"/>
        </w:rPr>
        <w:t>исполнительн</w:t>
      </w:r>
      <w:r w:rsidR="008D0B7A">
        <w:rPr>
          <w:szCs w:val="28"/>
        </w:rPr>
        <w:t>ых</w:t>
      </w:r>
      <w:r w:rsidRPr="00361B66">
        <w:rPr>
          <w:szCs w:val="28"/>
        </w:rPr>
        <w:t xml:space="preserve"> </w:t>
      </w:r>
      <w:r w:rsidRPr="00CC57B1">
        <w:rPr>
          <w:szCs w:val="28"/>
        </w:rPr>
        <w:t>орган</w:t>
      </w:r>
      <w:r w:rsidR="008D0B7A">
        <w:rPr>
          <w:szCs w:val="28"/>
        </w:rPr>
        <w:t>ов</w:t>
      </w:r>
      <w:r w:rsidRPr="00CC57B1">
        <w:rPr>
          <w:szCs w:val="28"/>
        </w:rPr>
        <w:t xml:space="preserve"> </w:t>
      </w:r>
      <w:r>
        <w:rPr>
          <w:szCs w:val="28"/>
        </w:rPr>
        <w:t>гос</w:t>
      </w:r>
      <w:r w:rsidRPr="00CC57B1">
        <w:rPr>
          <w:szCs w:val="28"/>
        </w:rPr>
        <w:t>ударственной власти Республики Карелия</w:t>
      </w:r>
      <w:r>
        <w:rPr>
          <w:szCs w:val="28"/>
        </w:rPr>
        <w:t xml:space="preserve">  </w:t>
      </w:r>
      <w:r w:rsidR="007F1A69">
        <w:rPr>
          <w:szCs w:val="28"/>
        </w:rPr>
        <w:t xml:space="preserve">(далее – необходимые и обязательные услуги, подведомственные организации), </w:t>
      </w:r>
      <w:r>
        <w:rPr>
          <w:szCs w:val="28"/>
        </w:rPr>
        <w:t>в месячный</w:t>
      </w:r>
      <w:r w:rsidRPr="005E221E">
        <w:rPr>
          <w:szCs w:val="28"/>
        </w:rPr>
        <w:t xml:space="preserve"> срок со дня</w:t>
      </w:r>
      <w:proofErr w:type="gramEnd"/>
      <w:r w:rsidRPr="005E221E">
        <w:rPr>
          <w:szCs w:val="28"/>
        </w:rPr>
        <w:t xml:space="preserve"> вступления в силу настоящего </w:t>
      </w:r>
      <w:r w:rsidR="008D0B7A">
        <w:rPr>
          <w:szCs w:val="28"/>
        </w:rPr>
        <w:t>п</w:t>
      </w:r>
      <w:r w:rsidRPr="005E221E">
        <w:rPr>
          <w:szCs w:val="28"/>
        </w:rPr>
        <w:t>остановления:</w:t>
      </w:r>
    </w:p>
    <w:p w:rsidR="002634AA" w:rsidRPr="005E221E" w:rsidRDefault="002634AA" w:rsidP="002634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E221E">
        <w:rPr>
          <w:szCs w:val="28"/>
        </w:rPr>
        <w:lastRenderedPageBreak/>
        <w:t>утвердить</w:t>
      </w:r>
      <w:r>
        <w:rPr>
          <w:szCs w:val="28"/>
        </w:rPr>
        <w:t xml:space="preserve"> </w:t>
      </w:r>
      <w:r w:rsidRPr="005E221E">
        <w:rPr>
          <w:szCs w:val="28"/>
        </w:rPr>
        <w:t>методики определения размера платы за оказание необходимых и обязательных услуг;</w:t>
      </w:r>
    </w:p>
    <w:p w:rsidR="002634AA" w:rsidRPr="005E221E" w:rsidRDefault="002634AA" w:rsidP="002634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E221E">
        <w:rPr>
          <w:szCs w:val="28"/>
        </w:rPr>
        <w:t>утвердить предельные размеры платы за оказание необходимых и обязательных услуг;</w:t>
      </w:r>
    </w:p>
    <w:p w:rsidR="002634AA" w:rsidRPr="005E221E" w:rsidRDefault="002634AA" w:rsidP="002634A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3C4757">
        <w:rPr>
          <w:szCs w:val="28"/>
        </w:rPr>
        <w:t>обеспечить</w:t>
      </w:r>
      <w:r>
        <w:rPr>
          <w:szCs w:val="28"/>
        </w:rPr>
        <w:t xml:space="preserve"> </w:t>
      </w:r>
      <w:r w:rsidRPr="005E221E">
        <w:rPr>
          <w:szCs w:val="28"/>
        </w:rPr>
        <w:t>размещение на официальн</w:t>
      </w:r>
      <w:r w:rsidR="008D0B7A">
        <w:rPr>
          <w:szCs w:val="28"/>
        </w:rPr>
        <w:t>ом</w:t>
      </w:r>
      <w:r w:rsidRPr="005E221E">
        <w:rPr>
          <w:szCs w:val="28"/>
        </w:rPr>
        <w:t xml:space="preserve"> сайт</w:t>
      </w:r>
      <w:r>
        <w:rPr>
          <w:szCs w:val="28"/>
        </w:rPr>
        <w:t>е</w:t>
      </w:r>
      <w:r w:rsidRPr="005E221E">
        <w:rPr>
          <w:szCs w:val="28"/>
        </w:rPr>
        <w:t xml:space="preserve"> и сайтах организаций</w:t>
      </w:r>
      <w:r>
        <w:rPr>
          <w:szCs w:val="28"/>
        </w:rPr>
        <w:t>,</w:t>
      </w:r>
      <w:r w:rsidRPr="00C65AC4">
        <w:rPr>
          <w:szCs w:val="28"/>
        </w:rPr>
        <w:t xml:space="preserve"> </w:t>
      </w:r>
      <w:r>
        <w:rPr>
          <w:szCs w:val="28"/>
        </w:rPr>
        <w:t xml:space="preserve">а также в информационно-телекоммуникационной сети Интернет на едином портале государственных и муниципальных услуг </w:t>
      </w:r>
      <w:r w:rsidRPr="005E221E">
        <w:rPr>
          <w:szCs w:val="28"/>
        </w:rPr>
        <w:t>методик определения размеров платы за оказание необходимых и обязательных услуг,</w:t>
      </w:r>
      <w:r>
        <w:rPr>
          <w:szCs w:val="28"/>
        </w:rPr>
        <w:t xml:space="preserve"> сведений о предельных размерах платы</w:t>
      </w:r>
      <w:r w:rsidRPr="00CF75E6">
        <w:rPr>
          <w:szCs w:val="28"/>
        </w:rPr>
        <w:t xml:space="preserve"> </w:t>
      </w:r>
      <w:r w:rsidRPr="005E221E">
        <w:rPr>
          <w:szCs w:val="28"/>
        </w:rPr>
        <w:t>за оказание необходимых и обязательных услуг</w:t>
      </w:r>
      <w:r>
        <w:rPr>
          <w:szCs w:val="28"/>
        </w:rPr>
        <w:t>,</w:t>
      </w:r>
      <w:r w:rsidRPr="005E221E">
        <w:rPr>
          <w:szCs w:val="28"/>
        </w:rPr>
        <w:t xml:space="preserve"> сведений о размерах платы за оказание необходимых и </w:t>
      </w:r>
      <w:proofErr w:type="spellStart"/>
      <w:r w:rsidRPr="005E221E">
        <w:rPr>
          <w:szCs w:val="28"/>
        </w:rPr>
        <w:t>обязатель</w:t>
      </w:r>
      <w:r w:rsidR="007F1A69">
        <w:rPr>
          <w:szCs w:val="28"/>
        </w:rPr>
        <w:t>-</w:t>
      </w:r>
      <w:r w:rsidRPr="005E221E">
        <w:rPr>
          <w:szCs w:val="28"/>
        </w:rPr>
        <w:t>ных</w:t>
      </w:r>
      <w:proofErr w:type="spellEnd"/>
      <w:r w:rsidRPr="005E221E">
        <w:rPr>
          <w:szCs w:val="28"/>
        </w:rPr>
        <w:t xml:space="preserve"> услуг;</w:t>
      </w:r>
      <w:proofErr w:type="gramEnd"/>
    </w:p>
    <w:p w:rsidR="002634AA" w:rsidRPr="005E221E" w:rsidRDefault="002634AA" w:rsidP="002634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E221E">
        <w:rPr>
          <w:szCs w:val="28"/>
        </w:rPr>
        <w:t xml:space="preserve">привести нормативные правовые акты в соответствие с настоящим </w:t>
      </w:r>
      <w:r w:rsidR="008D0B7A">
        <w:rPr>
          <w:szCs w:val="28"/>
        </w:rPr>
        <w:t>п</w:t>
      </w:r>
      <w:r w:rsidRPr="005E221E">
        <w:rPr>
          <w:szCs w:val="28"/>
        </w:rPr>
        <w:t>остановлением.</w:t>
      </w:r>
    </w:p>
    <w:p w:rsidR="002634AA" w:rsidRDefault="002634AA" w:rsidP="002634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F75E6">
        <w:rPr>
          <w:szCs w:val="28"/>
        </w:rPr>
        <w:t xml:space="preserve">3. Министерству экономического развития </w:t>
      </w:r>
      <w:r>
        <w:rPr>
          <w:szCs w:val="28"/>
        </w:rPr>
        <w:t>Республики Карелия органи</w:t>
      </w:r>
      <w:r w:rsidRPr="00CF75E6">
        <w:rPr>
          <w:szCs w:val="28"/>
        </w:rPr>
        <w:t xml:space="preserve">зовать мониторинг исполнения положений настоящего </w:t>
      </w:r>
      <w:proofErr w:type="spellStart"/>
      <w:proofErr w:type="gramStart"/>
      <w:r w:rsidR="008D0B7A">
        <w:rPr>
          <w:szCs w:val="28"/>
        </w:rPr>
        <w:t>п</w:t>
      </w:r>
      <w:r w:rsidRPr="00CF75E6">
        <w:rPr>
          <w:szCs w:val="28"/>
        </w:rPr>
        <w:t>останов</w:t>
      </w:r>
      <w:r w:rsidR="007F1A69">
        <w:rPr>
          <w:szCs w:val="28"/>
        </w:rPr>
        <w:t>-</w:t>
      </w:r>
      <w:r w:rsidRPr="00CF75E6">
        <w:rPr>
          <w:szCs w:val="28"/>
        </w:rPr>
        <w:t>ления</w:t>
      </w:r>
      <w:proofErr w:type="spellEnd"/>
      <w:proofErr w:type="gramEnd"/>
      <w:r w:rsidRPr="00CF75E6">
        <w:rPr>
          <w:szCs w:val="28"/>
        </w:rPr>
        <w:t xml:space="preserve"> и представлять в Правительство Р</w:t>
      </w:r>
      <w:r>
        <w:rPr>
          <w:szCs w:val="28"/>
        </w:rPr>
        <w:t>еспублики Карелия</w:t>
      </w:r>
      <w:r w:rsidRPr="00CF75E6">
        <w:rPr>
          <w:szCs w:val="28"/>
        </w:rPr>
        <w:t xml:space="preserve"> ежегодно, не позднее 1 октября, доклад о результатах</w:t>
      </w:r>
      <w:r w:rsidR="007F1A69">
        <w:rPr>
          <w:szCs w:val="28"/>
        </w:rPr>
        <w:t xml:space="preserve"> мониторинга</w:t>
      </w:r>
      <w:r w:rsidRPr="00CF75E6">
        <w:rPr>
          <w:szCs w:val="28"/>
        </w:rPr>
        <w:t>.</w:t>
      </w:r>
    </w:p>
    <w:p w:rsidR="002634AA" w:rsidRDefault="002634AA" w:rsidP="002634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Рекомендовать органам местного самоуправления муниципальных образований в Республике Карелия утвердить перечень услуг, необходимых и обязательных для предоставления органами местного самоуправления муниципальных услуг, и порядок определения размера платы за оказание таких услуг.</w:t>
      </w:r>
    </w:p>
    <w:p w:rsidR="002634AA" w:rsidRPr="00CF75E6" w:rsidRDefault="002634AA" w:rsidP="002634A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6D68" w:rsidRDefault="00BA6D68" w:rsidP="00D47083">
      <w:pPr>
        <w:rPr>
          <w:b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71104D" w:rsidRDefault="00D47083" w:rsidP="00D47083">
      <w:pPr>
        <w:rPr>
          <w:szCs w:val="28"/>
        </w:rPr>
        <w:sectPr w:rsidR="0071104D" w:rsidSect="00FA61CF">
          <w:headerReference w:type="default" r:id="rId9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7E70A0" w:rsidRDefault="002323A4" w:rsidP="007E70A0">
      <w:pPr>
        <w:ind w:firstLine="4395"/>
        <w:rPr>
          <w:szCs w:val="28"/>
        </w:rPr>
      </w:pPr>
      <w:proofErr w:type="gramStart"/>
      <w:r w:rsidRPr="00E977AC">
        <w:rPr>
          <w:szCs w:val="28"/>
        </w:rPr>
        <w:lastRenderedPageBreak/>
        <w:t>Утвержден</w:t>
      </w:r>
      <w:proofErr w:type="gramEnd"/>
      <w:r w:rsidR="007E70A0">
        <w:rPr>
          <w:szCs w:val="28"/>
        </w:rPr>
        <w:t xml:space="preserve"> </w:t>
      </w:r>
      <w:r w:rsidRPr="00E977AC">
        <w:rPr>
          <w:szCs w:val="28"/>
        </w:rPr>
        <w:t xml:space="preserve">постановлением </w:t>
      </w:r>
    </w:p>
    <w:p w:rsidR="002323A4" w:rsidRPr="00E977AC" w:rsidRDefault="002323A4" w:rsidP="007E70A0">
      <w:pPr>
        <w:ind w:firstLine="4395"/>
        <w:rPr>
          <w:szCs w:val="28"/>
        </w:rPr>
      </w:pPr>
      <w:r w:rsidRPr="00E977AC">
        <w:rPr>
          <w:szCs w:val="28"/>
        </w:rPr>
        <w:t xml:space="preserve">Правительства </w:t>
      </w:r>
      <w:r>
        <w:rPr>
          <w:szCs w:val="28"/>
        </w:rPr>
        <w:t>Республики Карелия</w:t>
      </w:r>
    </w:p>
    <w:p w:rsidR="002323A4" w:rsidRDefault="002323A4" w:rsidP="007E70A0">
      <w:pPr>
        <w:ind w:firstLine="4395"/>
        <w:rPr>
          <w:szCs w:val="28"/>
        </w:rPr>
      </w:pPr>
      <w:r w:rsidRPr="00E977AC">
        <w:rPr>
          <w:szCs w:val="28"/>
        </w:rPr>
        <w:t>от</w:t>
      </w:r>
      <w:r w:rsidR="00E44C01">
        <w:rPr>
          <w:szCs w:val="28"/>
        </w:rPr>
        <w:t xml:space="preserve"> 20 января 2012 года № 14-П</w:t>
      </w:r>
      <w:r w:rsidRPr="00E977AC">
        <w:rPr>
          <w:szCs w:val="28"/>
        </w:rPr>
        <w:t xml:space="preserve"> </w:t>
      </w:r>
    </w:p>
    <w:p w:rsidR="007E70A0" w:rsidRPr="00E977AC" w:rsidRDefault="007E70A0" w:rsidP="007E70A0">
      <w:pPr>
        <w:rPr>
          <w:b/>
          <w:szCs w:val="28"/>
        </w:rPr>
      </w:pPr>
    </w:p>
    <w:p w:rsidR="007E70A0" w:rsidRDefault="002323A4" w:rsidP="007E70A0">
      <w:pPr>
        <w:ind w:right="283"/>
        <w:jc w:val="center"/>
        <w:rPr>
          <w:b/>
          <w:szCs w:val="28"/>
        </w:rPr>
      </w:pPr>
      <w:r w:rsidRPr="00E977AC">
        <w:rPr>
          <w:b/>
          <w:szCs w:val="28"/>
        </w:rPr>
        <w:t xml:space="preserve">Перечень </w:t>
      </w:r>
    </w:p>
    <w:p w:rsidR="001F50AA" w:rsidRDefault="002323A4" w:rsidP="007E70A0">
      <w:pPr>
        <w:ind w:right="283"/>
        <w:jc w:val="center"/>
        <w:rPr>
          <w:b/>
          <w:szCs w:val="28"/>
        </w:rPr>
      </w:pPr>
      <w:r w:rsidRPr="00E977AC">
        <w:rPr>
          <w:b/>
          <w:szCs w:val="28"/>
        </w:rPr>
        <w:t xml:space="preserve">услуг, которые являются необходимыми и обязательными </w:t>
      </w:r>
    </w:p>
    <w:p w:rsidR="001F50AA" w:rsidRDefault="002323A4" w:rsidP="007E70A0">
      <w:pPr>
        <w:ind w:right="283"/>
        <w:jc w:val="center"/>
        <w:rPr>
          <w:b/>
          <w:szCs w:val="28"/>
        </w:rPr>
      </w:pPr>
      <w:r w:rsidRPr="00E977AC">
        <w:rPr>
          <w:b/>
          <w:szCs w:val="28"/>
        </w:rPr>
        <w:t>для предоставления государственных услуг исполнительными органами государственной власти Республики Карелия</w:t>
      </w:r>
      <w:r w:rsidR="001F50AA">
        <w:rPr>
          <w:b/>
          <w:szCs w:val="28"/>
        </w:rPr>
        <w:t xml:space="preserve"> и предоставляются организациями, участвующими </w:t>
      </w:r>
      <w:proofErr w:type="gramStart"/>
      <w:r w:rsidR="001F50AA">
        <w:rPr>
          <w:b/>
          <w:szCs w:val="28"/>
        </w:rPr>
        <w:t>в</w:t>
      </w:r>
      <w:proofErr w:type="gramEnd"/>
      <w:r w:rsidR="001F50AA">
        <w:rPr>
          <w:b/>
          <w:szCs w:val="28"/>
        </w:rPr>
        <w:t xml:space="preserve"> </w:t>
      </w:r>
    </w:p>
    <w:p w:rsidR="002323A4" w:rsidRPr="00E977AC" w:rsidRDefault="001F50AA" w:rsidP="007E70A0">
      <w:pPr>
        <w:ind w:right="283"/>
        <w:jc w:val="center"/>
        <w:rPr>
          <w:szCs w:val="28"/>
        </w:rPr>
      </w:pPr>
      <w:proofErr w:type="gramStart"/>
      <w:r>
        <w:rPr>
          <w:b/>
          <w:szCs w:val="28"/>
        </w:rPr>
        <w:t>предоставлении</w:t>
      </w:r>
      <w:proofErr w:type="gramEnd"/>
      <w:r>
        <w:rPr>
          <w:b/>
          <w:szCs w:val="28"/>
        </w:rPr>
        <w:t xml:space="preserve"> государственных услуг</w:t>
      </w:r>
    </w:p>
    <w:p w:rsidR="002323A4" w:rsidRPr="00E977AC" w:rsidRDefault="002323A4" w:rsidP="007E70A0">
      <w:pPr>
        <w:ind w:right="283"/>
        <w:jc w:val="both"/>
        <w:rPr>
          <w:szCs w:val="28"/>
        </w:rPr>
      </w:pPr>
    </w:p>
    <w:p w:rsidR="002323A4" w:rsidRPr="007C0AF8" w:rsidRDefault="003F199D" w:rsidP="007C0AF8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323A4" w:rsidRPr="007C0AF8">
        <w:rPr>
          <w:szCs w:val="28"/>
        </w:rPr>
        <w:t>Проведение медицинских освидетельствований, экспертиз, другие медицинские услуги: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 xml:space="preserve">выдача медицинской организацией справки об отсутствии у работников, которые в соответствии со своими служебными обязанностями должны иметь доступ к наркотическим средствам или психотропным веществам либо культивируемым </w:t>
      </w:r>
      <w:proofErr w:type="spellStart"/>
      <w:r w:rsidRPr="00E977AC">
        <w:rPr>
          <w:szCs w:val="28"/>
        </w:rPr>
        <w:t>наркосодержащим</w:t>
      </w:r>
      <w:proofErr w:type="spellEnd"/>
      <w:r w:rsidRPr="00E977AC">
        <w:rPr>
          <w:szCs w:val="28"/>
        </w:rPr>
        <w:t xml:space="preserve"> растениям, заболеваний наркоманией, токсикоманией, хроническим алкоголизмом;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справки учреждения здравоохранения о состоянии здоровья с результатами обследований;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развернутого заключения врача-психиатра учреждения здравоохранения по месту жительства;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 xml:space="preserve">выдача учреждением здравоохранения выписки из медицинской карты несовершеннолетнего;  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 xml:space="preserve">выдача заключения республиканской </w:t>
      </w:r>
      <w:proofErr w:type="spellStart"/>
      <w:r w:rsidRPr="00E977AC">
        <w:rPr>
          <w:szCs w:val="28"/>
        </w:rPr>
        <w:t>психолого-медико-педагоги</w:t>
      </w:r>
      <w:r w:rsidR="007F1A69">
        <w:rPr>
          <w:szCs w:val="28"/>
        </w:rPr>
        <w:t>-</w:t>
      </w:r>
      <w:r w:rsidRPr="00E977AC">
        <w:rPr>
          <w:szCs w:val="28"/>
        </w:rPr>
        <w:t>ческой</w:t>
      </w:r>
      <w:proofErr w:type="spellEnd"/>
      <w:r w:rsidRPr="00E977AC">
        <w:rPr>
          <w:szCs w:val="28"/>
        </w:rPr>
        <w:t xml:space="preserve"> комиссии;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 xml:space="preserve">выдача санаторно-курортной карты учреждением здравоохранения о состоянии здоровья по форме 072/у-04; 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разработка индивидуальной программы реабилитации инвалида, выдаваемой федеральным государственным учреждени</w:t>
      </w:r>
      <w:r w:rsidR="001F50AA">
        <w:rPr>
          <w:szCs w:val="28"/>
        </w:rPr>
        <w:t>ем</w:t>
      </w:r>
      <w:r w:rsidRPr="00E977AC">
        <w:rPr>
          <w:szCs w:val="28"/>
        </w:rPr>
        <w:t xml:space="preserve"> медико-социальной экспертизы;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медицинской организацией, оказывающей лечебно-профилактическую помощь, заключения;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медицинской организацией, оказывающей лечебно-профилактическую помощь</w:t>
      </w:r>
      <w:r w:rsidR="007F1A69">
        <w:rPr>
          <w:szCs w:val="28"/>
        </w:rPr>
        <w:t>,</w:t>
      </w:r>
      <w:r w:rsidRPr="00E977AC">
        <w:rPr>
          <w:szCs w:val="28"/>
        </w:rPr>
        <w:t xml:space="preserve"> выписк</w:t>
      </w:r>
      <w:r w:rsidR="001F50AA">
        <w:rPr>
          <w:szCs w:val="28"/>
        </w:rPr>
        <w:t>и</w:t>
      </w:r>
      <w:r w:rsidRPr="00E977AC">
        <w:rPr>
          <w:szCs w:val="28"/>
        </w:rPr>
        <w:t xml:space="preserve"> из медицинской документации пациента;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 xml:space="preserve">проведение </w:t>
      </w:r>
      <w:proofErr w:type="spellStart"/>
      <w:r w:rsidRPr="00E977AC">
        <w:rPr>
          <w:szCs w:val="28"/>
        </w:rPr>
        <w:t>психолого-медико-педагогическо</w:t>
      </w:r>
      <w:r w:rsidR="007F1A69">
        <w:rPr>
          <w:szCs w:val="28"/>
        </w:rPr>
        <w:t>го</w:t>
      </w:r>
      <w:proofErr w:type="spellEnd"/>
      <w:r w:rsidRPr="00E977AC">
        <w:rPr>
          <w:szCs w:val="28"/>
        </w:rPr>
        <w:t xml:space="preserve"> обследования;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проведение медико-социального обследования (при наличии инвалидности);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медицинской справки установленной формы о годности водителя к управлению машиной;</w:t>
      </w:r>
    </w:p>
    <w:p w:rsidR="002323A4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проведени</w:t>
      </w:r>
      <w:r w:rsidR="001F50AA">
        <w:rPr>
          <w:szCs w:val="28"/>
        </w:rPr>
        <w:t>е</w:t>
      </w:r>
      <w:r w:rsidRPr="00E977AC">
        <w:rPr>
          <w:szCs w:val="28"/>
        </w:rPr>
        <w:t xml:space="preserve"> </w:t>
      </w:r>
      <w:proofErr w:type="spellStart"/>
      <w:r w:rsidRPr="00E977AC">
        <w:rPr>
          <w:szCs w:val="28"/>
        </w:rPr>
        <w:t>предрейсового</w:t>
      </w:r>
      <w:proofErr w:type="spellEnd"/>
      <w:r w:rsidRPr="00E977AC">
        <w:rPr>
          <w:szCs w:val="28"/>
        </w:rPr>
        <w:t xml:space="preserve"> медицинского осмотра водител</w:t>
      </w:r>
      <w:proofErr w:type="gramStart"/>
      <w:r w:rsidRPr="00E977AC">
        <w:rPr>
          <w:szCs w:val="28"/>
        </w:rPr>
        <w:t>я(</w:t>
      </w:r>
      <w:proofErr w:type="gramEnd"/>
      <w:r w:rsidRPr="00E977AC">
        <w:rPr>
          <w:szCs w:val="28"/>
        </w:rPr>
        <w:t>ей) легкового такси;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 xml:space="preserve">выдача медицинской организацией или лицом, занимающимся частной медицинской практикой (далее </w:t>
      </w:r>
      <w:r w:rsidR="007F1A69">
        <w:rPr>
          <w:szCs w:val="28"/>
        </w:rPr>
        <w:t>–</w:t>
      </w:r>
      <w:r w:rsidRPr="00E977AC">
        <w:rPr>
          <w:szCs w:val="28"/>
        </w:rPr>
        <w:t xml:space="preserve"> частнопрактикующим врачом)</w:t>
      </w:r>
      <w:r w:rsidR="007F1A69">
        <w:rPr>
          <w:szCs w:val="28"/>
        </w:rPr>
        <w:t>,</w:t>
      </w:r>
      <w:r w:rsidRPr="00E977AC">
        <w:rPr>
          <w:szCs w:val="28"/>
        </w:rPr>
        <w:t xml:space="preserve"> документа установленной формы о рождении;</w:t>
      </w:r>
    </w:p>
    <w:p w:rsidR="003F199D" w:rsidRDefault="003F199D" w:rsidP="007E70A0">
      <w:pPr>
        <w:ind w:right="283" w:firstLine="709"/>
        <w:jc w:val="both"/>
        <w:rPr>
          <w:szCs w:val="28"/>
        </w:rPr>
      </w:pPr>
    </w:p>
    <w:p w:rsidR="003F199D" w:rsidRDefault="003F199D" w:rsidP="007E70A0">
      <w:pPr>
        <w:ind w:right="283" w:firstLine="709"/>
        <w:jc w:val="both"/>
        <w:rPr>
          <w:szCs w:val="28"/>
        </w:rPr>
      </w:pP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медицинской организацией документа, подтверждающего возраст и пол найденного (подкинутого) ребенка;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акта об оставлении ребенка медицинской организацией, в которой находится этот ребенок;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медицинской организацией документа, подтверждающего факт получения согласия женщины, родившей ребенка (суррогатной матери), на запись указанных супругов родителями ребенка;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медицинской организацией или частнопрактикующим врачом документа установленной формы о перинатальной смерти;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медицинской организацией или частнопрактикующим врачом документа, подтверждающего беременность матери;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медицинской организацией или частнопрактикующим врачом документа установленной формы о смерти.</w:t>
      </w:r>
    </w:p>
    <w:p w:rsidR="002323A4" w:rsidRPr="00E977AC" w:rsidRDefault="003F199D" w:rsidP="003F199D">
      <w:pPr>
        <w:ind w:left="709" w:right="283"/>
        <w:jc w:val="both"/>
        <w:rPr>
          <w:szCs w:val="28"/>
        </w:rPr>
      </w:pPr>
      <w:r>
        <w:rPr>
          <w:szCs w:val="28"/>
        </w:rPr>
        <w:t xml:space="preserve">2. </w:t>
      </w:r>
      <w:r w:rsidR="002323A4" w:rsidRPr="00E977AC">
        <w:rPr>
          <w:szCs w:val="28"/>
        </w:rPr>
        <w:t>Образовательные услуги: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документа о получении образовательных услуг в области послевузовского дополнительного профессионального образования, повышени</w:t>
      </w:r>
      <w:r w:rsidR="00450A76">
        <w:rPr>
          <w:szCs w:val="28"/>
        </w:rPr>
        <w:t>и</w:t>
      </w:r>
      <w:r w:rsidRPr="00E977AC">
        <w:rPr>
          <w:szCs w:val="28"/>
        </w:rPr>
        <w:t xml:space="preserve"> квалификации;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proofErr w:type="gramStart"/>
      <w:r w:rsidRPr="00E977AC">
        <w:rPr>
          <w:szCs w:val="28"/>
        </w:rPr>
        <w:t xml:space="preserve">выдача документа о получении образовательных услуг в области высшего или среднего фармацевтического образования и сертификации специалистов </w:t>
      </w:r>
      <w:r w:rsidR="003F199D">
        <w:rPr>
          <w:szCs w:val="28"/>
        </w:rPr>
        <w:t>–</w:t>
      </w:r>
      <w:r w:rsidRPr="00E977AC">
        <w:rPr>
          <w:szCs w:val="28"/>
        </w:rPr>
        <w:t xml:space="preserve">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организаций), а также дополнительного профессионального образовани</w:t>
      </w:r>
      <w:r w:rsidR="007F1A69">
        <w:rPr>
          <w:szCs w:val="28"/>
        </w:rPr>
        <w:t>я</w:t>
      </w:r>
      <w:r w:rsidRPr="00E977AC">
        <w:rPr>
          <w:szCs w:val="28"/>
        </w:rPr>
        <w:t xml:space="preserve"> в части розничной торговли лекарственными препаратами для медицинского применения </w:t>
      </w:r>
      <w:r w:rsidR="003F199D">
        <w:rPr>
          <w:szCs w:val="28"/>
        </w:rPr>
        <w:t>–</w:t>
      </w:r>
      <w:r w:rsidRPr="00E977AC">
        <w:rPr>
          <w:szCs w:val="28"/>
        </w:rPr>
        <w:t xml:space="preserve"> для осуществления фармацевтической деятельности в сфере обращения лекарственных средств для медицинского применения</w:t>
      </w:r>
      <w:proofErr w:type="gramEnd"/>
      <w:r w:rsidRPr="00E977AC">
        <w:rPr>
          <w:szCs w:val="28"/>
        </w:rPr>
        <w:t xml:space="preserve"> в обособленных подразделениях медицинских организаций;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сертификата  специалист</w:t>
      </w:r>
      <w:r w:rsidR="00450A76">
        <w:rPr>
          <w:szCs w:val="28"/>
        </w:rPr>
        <w:t>а</w:t>
      </w:r>
      <w:r w:rsidRPr="00E977AC">
        <w:rPr>
          <w:szCs w:val="28"/>
        </w:rPr>
        <w:t xml:space="preserve"> в области профессиональной подготовки руководителя юридического лица или руководителя соответствующего подразделения юридического лица;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документа о получении образовательных услуг в области подготовки специалистов,  осуществляющих деятельность, связанную с оборотом наркотических средств и психотропных веществ, а также фармацевтическую и медицинскую деятельность;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проведение квалификационных испытаний, анализа результатов профессиональной деятельности;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proofErr w:type="gramStart"/>
      <w:r w:rsidRPr="00E977AC">
        <w:rPr>
          <w:szCs w:val="28"/>
        </w:rPr>
        <w:t xml:space="preserve">выдача заверенных в установленном порядке копий научных и научно-технических программ и проектов, учебных планов и основных образовательных программ среднего профессионального и высшего профессионального образования, разработанных и утвержденных в соответствии с Законом Российской Федерации от 10 июля 1992 года </w:t>
      </w:r>
      <w:r w:rsidR="00450A76">
        <w:rPr>
          <w:szCs w:val="28"/>
        </w:rPr>
        <w:t xml:space="preserve">                 </w:t>
      </w:r>
      <w:r w:rsidRPr="00E977AC">
        <w:rPr>
          <w:szCs w:val="28"/>
        </w:rPr>
        <w:t>№</w:t>
      </w:r>
      <w:r w:rsidR="00450A76">
        <w:rPr>
          <w:szCs w:val="28"/>
        </w:rPr>
        <w:t xml:space="preserve"> </w:t>
      </w:r>
      <w:r w:rsidRPr="00E977AC">
        <w:rPr>
          <w:szCs w:val="28"/>
        </w:rPr>
        <w:t>3266-1 «Об образовании</w:t>
      </w:r>
      <w:r w:rsidR="00450A76" w:rsidRPr="00E977AC">
        <w:rPr>
          <w:szCs w:val="28"/>
        </w:rPr>
        <w:t>»</w:t>
      </w:r>
      <w:r w:rsidRPr="00E977AC">
        <w:rPr>
          <w:szCs w:val="28"/>
        </w:rPr>
        <w:t xml:space="preserve"> и Федеральным законом от 22 августа </w:t>
      </w:r>
      <w:r w:rsidR="00450A76">
        <w:rPr>
          <w:szCs w:val="28"/>
        </w:rPr>
        <w:t xml:space="preserve">                </w:t>
      </w:r>
      <w:r w:rsidRPr="00E977AC">
        <w:rPr>
          <w:szCs w:val="28"/>
        </w:rPr>
        <w:t xml:space="preserve">1996 года № 125-ФЗ </w:t>
      </w:r>
      <w:r w:rsidR="00450A76" w:rsidRPr="00E977AC">
        <w:rPr>
          <w:szCs w:val="28"/>
        </w:rPr>
        <w:t>«</w:t>
      </w:r>
      <w:r w:rsidRPr="00E977AC">
        <w:rPr>
          <w:szCs w:val="28"/>
        </w:rPr>
        <w:t>О высшем и послевузовском профессиональным образовании</w:t>
      </w:r>
      <w:r w:rsidR="00450A76" w:rsidRPr="00E977AC">
        <w:rPr>
          <w:szCs w:val="28"/>
        </w:rPr>
        <w:t>»</w:t>
      </w:r>
      <w:r w:rsidRPr="00E977AC">
        <w:rPr>
          <w:szCs w:val="28"/>
        </w:rPr>
        <w:t>;</w:t>
      </w:r>
      <w:proofErr w:type="gramEnd"/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lastRenderedPageBreak/>
        <w:t>образовательные услуги по профессиональной подготовке, переподготовке и повышению квалификации безработных граждан, оказываемы</w:t>
      </w:r>
      <w:r w:rsidR="00450A76">
        <w:rPr>
          <w:szCs w:val="28"/>
        </w:rPr>
        <w:t>е</w:t>
      </w:r>
      <w:r w:rsidRPr="00E977AC">
        <w:rPr>
          <w:szCs w:val="28"/>
        </w:rPr>
        <w:t xml:space="preserve"> образовательными учреждениями профессионального образования;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заверение учебным заведением копий документов, подтверждающих оплату расходов на обучение.</w:t>
      </w:r>
    </w:p>
    <w:p w:rsidR="002323A4" w:rsidRPr="00E977AC" w:rsidRDefault="003F199D" w:rsidP="003F199D">
      <w:pPr>
        <w:ind w:left="709" w:right="283"/>
        <w:jc w:val="both"/>
        <w:rPr>
          <w:szCs w:val="28"/>
        </w:rPr>
      </w:pPr>
      <w:r>
        <w:rPr>
          <w:szCs w:val="28"/>
        </w:rPr>
        <w:t xml:space="preserve">3. </w:t>
      </w:r>
      <w:r w:rsidR="002323A4" w:rsidRPr="00E977AC">
        <w:rPr>
          <w:szCs w:val="28"/>
        </w:rPr>
        <w:t>Услуги кредитных организаций:</w:t>
      </w:r>
    </w:p>
    <w:p w:rsidR="002323A4" w:rsidRPr="00E977AC" w:rsidRDefault="00450A76" w:rsidP="007E70A0">
      <w:pPr>
        <w:ind w:right="283" w:firstLine="709"/>
        <w:jc w:val="both"/>
        <w:rPr>
          <w:szCs w:val="28"/>
        </w:rPr>
      </w:pPr>
      <w:r>
        <w:rPr>
          <w:szCs w:val="28"/>
        </w:rPr>
        <w:t>предоставление</w:t>
      </w:r>
      <w:r w:rsidR="002323A4" w:rsidRPr="00E977AC">
        <w:rPr>
          <w:szCs w:val="28"/>
        </w:rPr>
        <w:t xml:space="preserve"> кредита (займа, ссуды) для строительства или приобретения жилья;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справки банка о наличии средств на расчетном счете некоммерческой организации;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справки банка об открытии счета для возврата денежных средств, внесенных в качестве обеспечения заявки на участие в аукционе, в случае установления организатором аукциона требования обеспечения заявки на участие в аукционе;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подтверждения банка или иной кредитной организации о готовности участвовать в финансировании инвестиционного проекта;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заверение кредитной организацией копий платежных поручений, подтверждающих целевое использование средств;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заверение кредитной организацией копии кредитного договора с приложением графика погашения кредита и процентов по нему;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кредитной организацией заверенной выписки из ссудного счета заявителя, подтверждающей получение кредита;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заверение кредитной организацией  справки-расчета суммы субсидии с целью возмещения части затрат по уплате процентов за кредит;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заверение кредитной организацией копии паспорта экспортной сделки;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справки банка об открытии расчетного счета.</w:t>
      </w:r>
    </w:p>
    <w:p w:rsidR="002323A4" w:rsidRPr="00E977AC" w:rsidRDefault="003F199D" w:rsidP="003F199D">
      <w:pPr>
        <w:tabs>
          <w:tab w:val="left" w:pos="142"/>
        </w:tabs>
        <w:ind w:right="283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2323A4" w:rsidRPr="00E977AC">
        <w:rPr>
          <w:szCs w:val="28"/>
        </w:rPr>
        <w:t>Услуги по государственной охране объектов культурного наследия: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разработка проектной документации на проведение работ по сохранению объекта культурного наследия;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проведение государственной историко-культурной экспертизы проектной документации на проведение работ по сохранению объекта культурного наследия;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реставраци</w:t>
      </w:r>
      <w:r w:rsidR="00450A76">
        <w:rPr>
          <w:szCs w:val="28"/>
        </w:rPr>
        <w:t>я</w:t>
      </w:r>
      <w:r w:rsidRPr="00E977AC">
        <w:rPr>
          <w:szCs w:val="28"/>
        </w:rPr>
        <w:t xml:space="preserve"> объектов культурного наследия (памятников истории и культуры)</w:t>
      </w:r>
      <w:r w:rsidR="00450A76" w:rsidRPr="00450A76">
        <w:rPr>
          <w:szCs w:val="28"/>
        </w:rPr>
        <w:t xml:space="preserve"> </w:t>
      </w:r>
      <w:r w:rsidR="00450A76" w:rsidRPr="00E977AC">
        <w:rPr>
          <w:szCs w:val="28"/>
        </w:rPr>
        <w:t xml:space="preserve">юридическими и физическими лицами, имеющими лицензию на осуществление </w:t>
      </w:r>
      <w:r w:rsidR="00450A76">
        <w:rPr>
          <w:szCs w:val="28"/>
        </w:rPr>
        <w:t xml:space="preserve">указанной </w:t>
      </w:r>
      <w:r w:rsidR="00450A76" w:rsidRPr="00E977AC">
        <w:rPr>
          <w:szCs w:val="28"/>
        </w:rPr>
        <w:t>деятельности</w:t>
      </w:r>
      <w:r w:rsidRPr="00E977AC">
        <w:rPr>
          <w:szCs w:val="28"/>
        </w:rPr>
        <w:t>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проведение проверки технического состояния объекта культурного наследия и планирование необходимых работ по сохранению объекта культурного наследия и благоустройству его территории;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описание особенностей объекта культурного наследия, подлежащего обязательному сохранению.</w:t>
      </w:r>
    </w:p>
    <w:p w:rsidR="002323A4" w:rsidRPr="00E977AC" w:rsidRDefault="003F199D" w:rsidP="003F199D">
      <w:pPr>
        <w:ind w:left="709" w:right="283"/>
        <w:jc w:val="both"/>
        <w:rPr>
          <w:szCs w:val="28"/>
        </w:rPr>
      </w:pPr>
      <w:r>
        <w:rPr>
          <w:szCs w:val="28"/>
        </w:rPr>
        <w:t xml:space="preserve">5. </w:t>
      </w:r>
      <w:r w:rsidR="002323A4" w:rsidRPr="00E977AC">
        <w:rPr>
          <w:szCs w:val="28"/>
        </w:rPr>
        <w:t>Услуги в сфере разработки природных ресурсов и экологии: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разработка плана вольера (место расположения, границы и площадь вольерного комплекса);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lastRenderedPageBreak/>
        <w:t xml:space="preserve">разработка проекта содержания (разведения) охотничьих ресурсов в </w:t>
      </w:r>
      <w:proofErr w:type="spellStart"/>
      <w:r w:rsidRPr="00E977AC">
        <w:rPr>
          <w:szCs w:val="28"/>
        </w:rPr>
        <w:t>полувольных</w:t>
      </w:r>
      <w:proofErr w:type="spellEnd"/>
      <w:r w:rsidRPr="00E977AC">
        <w:rPr>
          <w:szCs w:val="28"/>
        </w:rPr>
        <w:t xml:space="preserve"> условиях и искусственно созданной среде обитания, включающий расчет максимальной численности особей охотничьих ресурсов, допустимой к содержанию в вольере, рационы кормления животных и перечень противоэпизоотических мероприятий;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 xml:space="preserve">оформление картографических материалов, содержащих </w:t>
      </w:r>
      <w:proofErr w:type="spellStart"/>
      <w:proofErr w:type="gramStart"/>
      <w:r w:rsidRPr="00E977AC">
        <w:rPr>
          <w:szCs w:val="28"/>
        </w:rPr>
        <w:t>местополо</w:t>
      </w:r>
      <w:r w:rsidR="0001735E">
        <w:rPr>
          <w:szCs w:val="28"/>
        </w:rPr>
        <w:t>-</w:t>
      </w:r>
      <w:r w:rsidRPr="00E977AC">
        <w:rPr>
          <w:szCs w:val="28"/>
        </w:rPr>
        <w:t>жение</w:t>
      </w:r>
      <w:proofErr w:type="spellEnd"/>
      <w:proofErr w:type="gramEnd"/>
      <w:r w:rsidRPr="00E977AC">
        <w:rPr>
          <w:szCs w:val="28"/>
        </w:rPr>
        <w:t xml:space="preserve"> и площадь лесного участка, на котором планируется проведение работ;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оформление акта натурного технического обследования участка лесного фонда;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 xml:space="preserve">разработка проектной документации, подтверждающей </w:t>
      </w:r>
      <w:proofErr w:type="spellStart"/>
      <w:proofErr w:type="gramStart"/>
      <w:r w:rsidRPr="00E977AC">
        <w:rPr>
          <w:szCs w:val="28"/>
        </w:rPr>
        <w:t>необходи</w:t>
      </w:r>
      <w:r w:rsidR="0001735E">
        <w:rPr>
          <w:szCs w:val="28"/>
        </w:rPr>
        <w:t>-</w:t>
      </w:r>
      <w:r w:rsidRPr="00E977AC">
        <w:rPr>
          <w:szCs w:val="28"/>
        </w:rPr>
        <w:t>мость</w:t>
      </w:r>
      <w:proofErr w:type="spellEnd"/>
      <w:proofErr w:type="gramEnd"/>
      <w:r w:rsidRPr="00E977AC">
        <w:rPr>
          <w:szCs w:val="28"/>
        </w:rPr>
        <w:t xml:space="preserve"> использования испрашиваемого лесного участка;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проведение водолазного обследования оголовков водозабора и устройств по предотвращению попадания рыб и других водных биологических ресурсов в эти сооружения;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предоставление гидрологических и гидрохимических сведений;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разработка и согласование проектов нормативов допустимых сбросов;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разработка проекта округов и зон санитарной охраны водных объектов;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подготовка отчета о результатах геологоразведочных работ с подсчетом запасов полезных ископаемых;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разработка технико-экономического обоснования кондиций для подсчета запасов полезных ископаемых в недрах;</w:t>
      </w:r>
    </w:p>
    <w:p w:rsidR="007F1A69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 xml:space="preserve">подготовка материалов по оперативному изменению состояния запасов полезных ископаемых по результатам геологоразведочных работ и переоценки этих запасов; 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подготовка геологической информации об участках недр, намечаемых для строительства и эксплуатации подземных сооружений, и иных нужд, не связанных с разработкой месторождений полезных ископаемых;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разработка проекта горного отвода (раздел технического проекта разработки месторождения «Обоснование границ горного отвода»);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подготовка схемы расположения участка добычи с указанием его границ и абсолютной отметки на момент начала добычи и (или) места расположения подземного сооружения, бытового колодца, скважины с указанием масштаба схемы;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разработка технического паспорта подземного сооружения, бытовых колодцев и скважин с указанием глубины их заложения и размеров</w:t>
      </w:r>
      <w:r w:rsidR="0001735E">
        <w:rPr>
          <w:szCs w:val="28"/>
        </w:rPr>
        <w:t>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подготовка топографического плана расположения участка с указанием контуров участка с таблицей координат угловых точек (географические координаты и в системе координат, принятой на территории Республики Карелия).</w:t>
      </w:r>
    </w:p>
    <w:p w:rsidR="002323A4" w:rsidRPr="00E977AC" w:rsidRDefault="003F199D" w:rsidP="003F199D">
      <w:pPr>
        <w:ind w:left="709" w:right="283"/>
        <w:jc w:val="both"/>
        <w:rPr>
          <w:szCs w:val="28"/>
        </w:rPr>
      </w:pPr>
      <w:r>
        <w:rPr>
          <w:szCs w:val="28"/>
        </w:rPr>
        <w:t xml:space="preserve">6. </w:t>
      </w:r>
      <w:r w:rsidR="002323A4" w:rsidRPr="00E977AC">
        <w:rPr>
          <w:szCs w:val="28"/>
        </w:rPr>
        <w:t>Услуги в сфере капитального  строительства объектов: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строительство индивидуального жилого дома;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разработка проектной документации;</w:t>
      </w:r>
    </w:p>
    <w:p w:rsidR="007F1A69" w:rsidRDefault="007F1A69" w:rsidP="007E70A0">
      <w:pPr>
        <w:ind w:right="283" w:firstLine="709"/>
        <w:jc w:val="both"/>
        <w:rPr>
          <w:szCs w:val="28"/>
        </w:rPr>
      </w:pP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государственная экспертиза проектной документации (по объектам, предусмотренным статьей 49 Градостроительного кодекса Российской Федерации);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 xml:space="preserve">подтверждение соответствия построенного, реконструированного объекта капитального строительства техническим условиям </w:t>
      </w:r>
      <w:proofErr w:type="spellStart"/>
      <w:proofErr w:type="gramStart"/>
      <w:r w:rsidRPr="00E977AC">
        <w:rPr>
          <w:szCs w:val="28"/>
        </w:rPr>
        <w:t>представи</w:t>
      </w:r>
      <w:r w:rsidR="0001735E">
        <w:rPr>
          <w:szCs w:val="28"/>
        </w:rPr>
        <w:t>-</w:t>
      </w:r>
      <w:r w:rsidRPr="00E977AC">
        <w:rPr>
          <w:szCs w:val="28"/>
        </w:rPr>
        <w:t>телями</w:t>
      </w:r>
      <w:proofErr w:type="spellEnd"/>
      <w:proofErr w:type="gramEnd"/>
      <w:r w:rsidRPr="00E977AC">
        <w:rPr>
          <w:szCs w:val="28"/>
        </w:rPr>
        <w:t xml:space="preserve"> организаций, осуществляющих эксплуатацию сетей инженерно-технического обеспечения (при их наличии);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государственная экспертиза проектно-сметной документации на объект капитального строительства и акт об его утверждении;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государственная экспертиза проектной документации, результатов инженерных изысканий, за исключением указанной в пункте 5.1 статьи 6 Градостроительного кодекса Российской Федерации государственной экспертизы проектной документации, результатов инженерных изысканий;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экспертиза промышленной безопасности.</w:t>
      </w:r>
    </w:p>
    <w:p w:rsidR="002323A4" w:rsidRPr="00E977AC" w:rsidRDefault="003F199D" w:rsidP="003F199D">
      <w:pPr>
        <w:ind w:left="709" w:right="283"/>
        <w:jc w:val="both"/>
        <w:rPr>
          <w:szCs w:val="28"/>
        </w:rPr>
      </w:pPr>
      <w:r>
        <w:rPr>
          <w:szCs w:val="28"/>
        </w:rPr>
        <w:t xml:space="preserve">7. </w:t>
      </w:r>
      <w:r w:rsidR="002323A4" w:rsidRPr="00E977AC">
        <w:rPr>
          <w:szCs w:val="28"/>
        </w:rPr>
        <w:t>Совершение нотариальных действий: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нотариально заверенной доверенности, свидетельствование верности копий документов и выписок из них, подлинности подписи на документе и верности перевода.</w:t>
      </w:r>
    </w:p>
    <w:p w:rsidR="002323A4" w:rsidRPr="00E977AC" w:rsidRDefault="003F199D" w:rsidP="003F199D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2323A4" w:rsidRPr="00E977AC">
        <w:rPr>
          <w:szCs w:val="28"/>
        </w:rPr>
        <w:t>Выдача архивными и иными организациями, воинскими частями необходимых документов.</w:t>
      </w:r>
    </w:p>
    <w:p w:rsidR="002323A4" w:rsidRPr="00E977AC" w:rsidRDefault="003F199D" w:rsidP="003F199D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2323A4" w:rsidRPr="00E977AC">
        <w:rPr>
          <w:szCs w:val="28"/>
        </w:rPr>
        <w:t>Проведение экспертной оценки деятельности коллектива, претендующего на присвоение (подтверждение) звани</w:t>
      </w:r>
      <w:r w:rsidR="0001735E">
        <w:rPr>
          <w:szCs w:val="28"/>
        </w:rPr>
        <w:t>я</w:t>
      </w:r>
      <w:r w:rsidR="002323A4" w:rsidRPr="00E977AC">
        <w:rPr>
          <w:szCs w:val="28"/>
        </w:rPr>
        <w:t>.</w:t>
      </w:r>
    </w:p>
    <w:p w:rsidR="002323A4" w:rsidRPr="00E977AC" w:rsidRDefault="003F199D" w:rsidP="003F199D">
      <w:pPr>
        <w:ind w:left="709" w:right="283"/>
        <w:jc w:val="both"/>
        <w:rPr>
          <w:szCs w:val="28"/>
        </w:rPr>
      </w:pPr>
      <w:r>
        <w:rPr>
          <w:szCs w:val="28"/>
        </w:rPr>
        <w:t xml:space="preserve">10. </w:t>
      </w:r>
      <w:r w:rsidR="002323A4" w:rsidRPr="00E977AC">
        <w:rPr>
          <w:szCs w:val="28"/>
        </w:rPr>
        <w:t>Выдача полиса обязательного медицинского страхования.</w:t>
      </w:r>
    </w:p>
    <w:p w:rsidR="002323A4" w:rsidRPr="00E977AC" w:rsidRDefault="003F199D" w:rsidP="003F199D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="002323A4" w:rsidRPr="00E977AC">
        <w:rPr>
          <w:szCs w:val="28"/>
        </w:rPr>
        <w:t>Выдача страхового свидетельства обязательного пенсионного страхования.</w:t>
      </w:r>
    </w:p>
    <w:p w:rsidR="002323A4" w:rsidRPr="00E977AC" w:rsidRDefault="003F199D" w:rsidP="003F199D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="002323A4" w:rsidRPr="00E977AC">
        <w:rPr>
          <w:szCs w:val="28"/>
        </w:rPr>
        <w:t xml:space="preserve">Выдача страхового полиса обязательного страхования </w:t>
      </w:r>
      <w:proofErr w:type="spellStart"/>
      <w:proofErr w:type="gramStart"/>
      <w:r w:rsidR="002323A4" w:rsidRPr="00E977AC">
        <w:rPr>
          <w:szCs w:val="28"/>
        </w:rPr>
        <w:t>граждан</w:t>
      </w:r>
      <w:r>
        <w:rPr>
          <w:szCs w:val="28"/>
        </w:rPr>
        <w:t>-</w:t>
      </w:r>
      <w:r w:rsidR="002323A4" w:rsidRPr="00E977AC">
        <w:rPr>
          <w:szCs w:val="28"/>
        </w:rPr>
        <w:t>ской</w:t>
      </w:r>
      <w:proofErr w:type="spellEnd"/>
      <w:proofErr w:type="gramEnd"/>
      <w:r w:rsidR="002323A4" w:rsidRPr="00E977AC">
        <w:rPr>
          <w:szCs w:val="28"/>
        </w:rPr>
        <w:t xml:space="preserve"> ответственности владельцев транспортных средств.</w:t>
      </w:r>
    </w:p>
    <w:p w:rsidR="002323A4" w:rsidRPr="00E977AC" w:rsidRDefault="003F199D" w:rsidP="003F199D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="002323A4" w:rsidRPr="00E977AC">
        <w:rPr>
          <w:szCs w:val="28"/>
        </w:rPr>
        <w:t xml:space="preserve">Услуги по </w:t>
      </w:r>
      <w:proofErr w:type="gramStart"/>
      <w:r w:rsidR="002323A4" w:rsidRPr="00E977AC">
        <w:rPr>
          <w:szCs w:val="28"/>
        </w:rPr>
        <w:t>контролю за</w:t>
      </w:r>
      <w:proofErr w:type="gramEnd"/>
      <w:r w:rsidR="002323A4" w:rsidRPr="00E977AC">
        <w:rPr>
          <w:szCs w:val="28"/>
        </w:rPr>
        <w:t xml:space="preserve"> техническим состоянием транспортных средств: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документа установленного образца о прохождении государственного технического осмотра транспортного средства;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техническо</w:t>
      </w:r>
      <w:r w:rsidR="0001735E">
        <w:rPr>
          <w:szCs w:val="28"/>
        </w:rPr>
        <w:t>е</w:t>
      </w:r>
      <w:r w:rsidRPr="00E977AC">
        <w:rPr>
          <w:szCs w:val="28"/>
        </w:rPr>
        <w:t xml:space="preserve"> обслуживани</w:t>
      </w:r>
      <w:r w:rsidR="0001735E">
        <w:rPr>
          <w:szCs w:val="28"/>
        </w:rPr>
        <w:t>е</w:t>
      </w:r>
      <w:r w:rsidRPr="00E977AC">
        <w:rPr>
          <w:szCs w:val="28"/>
        </w:rPr>
        <w:t xml:space="preserve"> и ремонт легкового такси;</w:t>
      </w:r>
    </w:p>
    <w:p w:rsidR="002323A4" w:rsidRPr="00E977AC" w:rsidRDefault="002323A4" w:rsidP="007E70A0">
      <w:pPr>
        <w:pStyle w:val="ab"/>
        <w:ind w:left="0" w:right="283" w:firstLine="709"/>
        <w:jc w:val="both"/>
        <w:rPr>
          <w:szCs w:val="28"/>
        </w:rPr>
      </w:pPr>
      <w:r w:rsidRPr="00E977AC">
        <w:rPr>
          <w:szCs w:val="28"/>
        </w:rPr>
        <w:t>проведени</w:t>
      </w:r>
      <w:r w:rsidR="0001735E">
        <w:rPr>
          <w:szCs w:val="28"/>
        </w:rPr>
        <w:t>е</w:t>
      </w:r>
      <w:r w:rsidRPr="00E977AC">
        <w:rPr>
          <w:szCs w:val="28"/>
        </w:rPr>
        <w:t xml:space="preserve"> контроля  технического состояния легкового такси перед выездом на линию.</w:t>
      </w:r>
    </w:p>
    <w:p w:rsidR="002323A4" w:rsidRPr="003F199D" w:rsidRDefault="003F199D" w:rsidP="003F199D">
      <w:pPr>
        <w:ind w:left="709" w:right="283"/>
        <w:jc w:val="both"/>
        <w:rPr>
          <w:szCs w:val="28"/>
        </w:rPr>
      </w:pPr>
      <w:r>
        <w:rPr>
          <w:szCs w:val="28"/>
        </w:rPr>
        <w:t xml:space="preserve">14. </w:t>
      </w:r>
      <w:r w:rsidR="002323A4" w:rsidRPr="003F199D">
        <w:rPr>
          <w:szCs w:val="28"/>
        </w:rPr>
        <w:t>Услуги по подтверждению прав</w:t>
      </w:r>
      <w:r w:rsidR="007C0AF8" w:rsidRPr="003F199D">
        <w:rPr>
          <w:szCs w:val="28"/>
        </w:rPr>
        <w:t>а</w:t>
      </w:r>
      <w:r w:rsidR="002323A4" w:rsidRPr="003F199D">
        <w:rPr>
          <w:szCs w:val="28"/>
        </w:rPr>
        <w:t xml:space="preserve"> собственности (иных прав):</w:t>
      </w:r>
    </w:p>
    <w:p w:rsidR="002323A4" w:rsidRPr="00E977AC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технического паспорта жилого помещения или справки органов (организаций) технической инвентаризации, подтверждающих размер общей площади жилых помещений, находящихся в собственности гражданина и (или) членов его семьи или в пользовании на основании договора социального найма;</w:t>
      </w:r>
    </w:p>
    <w:p w:rsidR="007F1A69" w:rsidRDefault="002323A4" w:rsidP="007E70A0">
      <w:pPr>
        <w:ind w:right="283" w:firstLine="709"/>
        <w:jc w:val="both"/>
        <w:rPr>
          <w:szCs w:val="28"/>
        </w:rPr>
      </w:pPr>
      <w:r w:rsidRPr="00E977AC">
        <w:rPr>
          <w:szCs w:val="28"/>
        </w:rPr>
        <w:t>выдача технического паспорта жилого помещения или справки органов (организаций) технической инвентаризации, подтверждающих наличие в жилом доме печного отопления и количества печей, находящихся в собственности гражданина и (или) членов его семьи или в пользовании на основании договора социального найма.</w:t>
      </w:r>
    </w:p>
    <w:p w:rsidR="007F1A69" w:rsidRDefault="007F1A69" w:rsidP="007E70A0">
      <w:pPr>
        <w:ind w:right="283" w:firstLine="709"/>
        <w:jc w:val="both"/>
        <w:rPr>
          <w:szCs w:val="28"/>
        </w:rPr>
        <w:sectPr w:rsidR="007F1A69" w:rsidSect="001F50AA">
          <w:headerReference w:type="even" r:id="rId10"/>
          <w:headerReference w:type="default" r:id="rId11"/>
          <w:pgSz w:w="11907" w:h="16840" w:code="9"/>
          <w:pgMar w:top="567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7F1A69" w:rsidRDefault="007F1A69" w:rsidP="007F1A69">
      <w:pPr>
        <w:pStyle w:val="ab"/>
        <w:autoSpaceDE w:val="0"/>
        <w:autoSpaceDN w:val="0"/>
        <w:adjustRightInd w:val="0"/>
        <w:ind w:left="0" w:firstLine="4111"/>
        <w:jc w:val="both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</w:t>
      </w:r>
      <w:r w:rsidRPr="00462806">
        <w:rPr>
          <w:szCs w:val="28"/>
        </w:rPr>
        <w:t>остановлени</w:t>
      </w:r>
      <w:r>
        <w:rPr>
          <w:szCs w:val="28"/>
        </w:rPr>
        <w:t xml:space="preserve">ем </w:t>
      </w:r>
    </w:p>
    <w:p w:rsidR="007F1A69" w:rsidRDefault="007F1A69" w:rsidP="007F1A69">
      <w:pPr>
        <w:pStyle w:val="ab"/>
        <w:autoSpaceDE w:val="0"/>
        <w:autoSpaceDN w:val="0"/>
        <w:adjustRightInd w:val="0"/>
        <w:ind w:left="0" w:firstLine="4111"/>
        <w:jc w:val="both"/>
        <w:rPr>
          <w:szCs w:val="28"/>
        </w:rPr>
      </w:pPr>
      <w:r>
        <w:rPr>
          <w:szCs w:val="28"/>
        </w:rPr>
        <w:t>П</w:t>
      </w:r>
      <w:r w:rsidRPr="00462806">
        <w:rPr>
          <w:szCs w:val="28"/>
        </w:rPr>
        <w:t>равительства</w:t>
      </w:r>
      <w:r>
        <w:rPr>
          <w:szCs w:val="28"/>
        </w:rPr>
        <w:t xml:space="preserve"> Республика Карелия</w:t>
      </w:r>
    </w:p>
    <w:p w:rsidR="007F1A69" w:rsidRPr="00462806" w:rsidRDefault="007F1A69" w:rsidP="007F1A69">
      <w:pPr>
        <w:pStyle w:val="ab"/>
        <w:autoSpaceDE w:val="0"/>
        <w:autoSpaceDN w:val="0"/>
        <w:adjustRightInd w:val="0"/>
        <w:ind w:left="0" w:firstLine="4111"/>
        <w:jc w:val="both"/>
        <w:rPr>
          <w:szCs w:val="28"/>
        </w:rPr>
      </w:pPr>
      <w:r>
        <w:rPr>
          <w:szCs w:val="28"/>
        </w:rPr>
        <w:t>от</w:t>
      </w:r>
      <w:r w:rsidR="00E44C01">
        <w:rPr>
          <w:szCs w:val="28"/>
        </w:rPr>
        <w:t xml:space="preserve"> 20 января 2012 года № 14-П</w:t>
      </w:r>
      <w:r>
        <w:rPr>
          <w:szCs w:val="28"/>
        </w:rPr>
        <w:t xml:space="preserve"> </w:t>
      </w:r>
    </w:p>
    <w:p w:rsidR="007F1A69" w:rsidRDefault="007F1A69" w:rsidP="007F1A69">
      <w:pPr>
        <w:pStyle w:val="ConsPlusTitle"/>
        <w:jc w:val="center"/>
      </w:pPr>
    </w:p>
    <w:p w:rsidR="007F1A69" w:rsidRDefault="007F1A69" w:rsidP="007F1A69">
      <w:pPr>
        <w:pStyle w:val="ConsPlusTitle"/>
        <w:jc w:val="center"/>
      </w:pPr>
    </w:p>
    <w:p w:rsidR="007F1A69" w:rsidRPr="0071104D" w:rsidRDefault="007F1A69" w:rsidP="007F1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04D">
        <w:rPr>
          <w:rFonts w:ascii="Times New Roman" w:hAnsi="Times New Roman" w:cs="Times New Roman"/>
          <w:sz w:val="28"/>
          <w:szCs w:val="28"/>
        </w:rPr>
        <w:t>Порядок</w:t>
      </w:r>
    </w:p>
    <w:p w:rsidR="007F1A69" w:rsidRDefault="007F1A69" w:rsidP="007F1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04D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оказание услуг, которые </w:t>
      </w:r>
    </w:p>
    <w:p w:rsidR="007F1A69" w:rsidRPr="0071104D" w:rsidRDefault="007F1A69" w:rsidP="007F1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04D">
        <w:rPr>
          <w:rFonts w:ascii="Times New Roman" w:hAnsi="Times New Roman" w:cs="Times New Roman"/>
          <w:sz w:val="28"/>
          <w:szCs w:val="28"/>
        </w:rPr>
        <w:t xml:space="preserve">являются необходимыми и обязательными для предоставления </w:t>
      </w:r>
    </w:p>
    <w:p w:rsidR="007F1A69" w:rsidRPr="0071104D" w:rsidRDefault="007F1A69" w:rsidP="007F1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04D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</w:t>
      </w:r>
    </w:p>
    <w:p w:rsidR="007F1A69" w:rsidRPr="0071104D" w:rsidRDefault="007F1A69" w:rsidP="007F1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04D">
        <w:rPr>
          <w:rFonts w:ascii="Times New Roman" w:hAnsi="Times New Roman" w:cs="Times New Roman"/>
          <w:sz w:val="28"/>
          <w:szCs w:val="28"/>
        </w:rPr>
        <w:t xml:space="preserve">Республики Карелия государственных услуг </w:t>
      </w:r>
    </w:p>
    <w:p w:rsidR="007F1A69" w:rsidRPr="0071104D" w:rsidRDefault="007F1A69" w:rsidP="007F1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7F1A69" w:rsidRPr="0071104D" w:rsidRDefault="007F1A69" w:rsidP="007F1A6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1104D">
        <w:rPr>
          <w:szCs w:val="28"/>
        </w:rPr>
        <w:t>I. Общие положения</w:t>
      </w:r>
    </w:p>
    <w:p w:rsidR="007F1A69" w:rsidRPr="0071104D" w:rsidRDefault="007F1A69" w:rsidP="007F1A69">
      <w:pPr>
        <w:autoSpaceDE w:val="0"/>
        <w:autoSpaceDN w:val="0"/>
        <w:adjustRightInd w:val="0"/>
        <w:jc w:val="center"/>
        <w:rPr>
          <w:szCs w:val="28"/>
        </w:rPr>
      </w:pPr>
    </w:p>
    <w:p w:rsidR="007F1A69" w:rsidRPr="0071104D" w:rsidRDefault="007F1A69" w:rsidP="007F1A69">
      <w:pPr>
        <w:ind w:firstLine="540"/>
        <w:jc w:val="both"/>
        <w:rPr>
          <w:szCs w:val="28"/>
        </w:rPr>
      </w:pPr>
      <w:r w:rsidRPr="0071104D"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</w:t>
      </w:r>
      <w:r w:rsidRPr="0071104D">
        <w:rPr>
          <w:szCs w:val="28"/>
        </w:rPr>
        <w:t xml:space="preserve">Порядок </w:t>
      </w:r>
      <w:r>
        <w:rPr>
          <w:szCs w:val="28"/>
        </w:rPr>
        <w:t xml:space="preserve"> </w:t>
      </w:r>
      <w:r w:rsidRPr="0071104D">
        <w:rPr>
          <w:szCs w:val="28"/>
        </w:rPr>
        <w:t xml:space="preserve">устанавливает правила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оказываются бюджетными, автономными, казенными учреждениями Республики Карелия, государственными унитарными предприятиями Республики Карелия, находящимися в ведении исполнительного органа государственной власти Республики Карелия, участвующими в предоставлении государственных услуг исполнительных органов государственной власти Республики Карелия (далее – </w:t>
      </w:r>
      <w:r>
        <w:rPr>
          <w:szCs w:val="28"/>
        </w:rPr>
        <w:t>Порядок</w:t>
      </w:r>
      <w:proofErr w:type="gramEnd"/>
      <w:r>
        <w:rPr>
          <w:szCs w:val="28"/>
        </w:rPr>
        <w:t xml:space="preserve">, </w:t>
      </w:r>
      <w:r w:rsidRPr="0071104D">
        <w:rPr>
          <w:szCs w:val="28"/>
        </w:rPr>
        <w:t>подведомственные организации), за счет средств заявителя (далее – необходимые и обязательные услуги).</w:t>
      </w:r>
    </w:p>
    <w:p w:rsidR="007F1A69" w:rsidRPr="0071104D" w:rsidRDefault="007F1A69" w:rsidP="007F1A6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1104D">
        <w:rPr>
          <w:szCs w:val="28"/>
        </w:rPr>
        <w:t>2. Порядок устанавливает единые требования к утверждению размера платы за необходимые и обязательные услуги с целью сокращения расходов граждан и организаций, связанных с получением государственных услуг.</w:t>
      </w:r>
    </w:p>
    <w:p w:rsidR="007F1A69" w:rsidRPr="0071104D" w:rsidRDefault="007F1A69" w:rsidP="007F1A6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1104D">
        <w:rPr>
          <w:szCs w:val="28"/>
        </w:rPr>
        <w:t>3</w:t>
      </w:r>
      <w:r>
        <w:rPr>
          <w:szCs w:val="28"/>
        </w:rPr>
        <w:t>.</w:t>
      </w:r>
      <w:r w:rsidRPr="0071104D">
        <w:rPr>
          <w:szCs w:val="28"/>
        </w:rPr>
        <w:t xml:space="preserve"> Исполнительны</w:t>
      </w:r>
      <w:r>
        <w:rPr>
          <w:szCs w:val="28"/>
        </w:rPr>
        <w:t>й</w:t>
      </w:r>
      <w:r w:rsidRPr="0071104D">
        <w:rPr>
          <w:szCs w:val="28"/>
        </w:rPr>
        <w:t xml:space="preserve"> орган государственной власти Республики Карелия, осуществляющи</w:t>
      </w:r>
      <w:r>
        <w:rPr>
          <w:szCs w:val="28"/>
        </w:rPr>
        <w:t>й</w:t>
      </w:r>
      <w:r w:rsidRPr="0071104D">
        <w:rPr>
          <w:szCs w:val="28"/>
        </w:rPr>
        <w:t xml:space="preserve"> функции и полномочия учредителя подведомственной организации</w:t>
      </w:r>
      <w:r>
        <w:rPr>
          <w:szCs w:val="28"/>
        </w:rPr>
        <w:t xml:space="preserve"> (далее – исполнительный орган государственной власти Республики Карелия)</w:t>
      </w:r>
      <w:r w:rsidRPr="0071104D">
        <w:rPr>
          <w:szCs w:val="28"/>
        </w:rPr>
        <w:t>, разрабатывает и утверждает методик</w:t>
      </w:r>
      <w:r>
        <w:rPr>
          <w:szCs w:val="28"/>
        </w:rPr>
        <w:t>у</w:t>
      </w:r>
      <w:r w:rsidRPr="0071104D">
        <w:rPr>
          <w:szCs w:val="28"/>
        </w:rPr>
        <w:t xml:space="preserve"> определения размера платы за оказание необходимых и обязательных услуг (далее </w:t>
      </w:r>
      <w:r>
        <w:rPr>
          <w:szCs w:val="28"/>
        </w:rPr>
        <w:t>–</w:t>
      </w:r>
      <w:r w:rsidRPr="0071104D">
        <w:rPr>
          <w:szCs w:val="28"/>
        </w:rPr>
        <w:t xml:space="preserve"> </w:t>
      </w:r>
      <w:r>
        <w:rPr>
          <w:szCs w:val="28"/>
        </w:rPr>
        <w:t>М</w:t>
      </w:r>
      <w:r w:rsidRPr="0071104D">
        <w:rPr>
          <w:szCs w:val="28"/>
        </w:rPr>
        <w:t>етодика) в соответствии с настоящим Порядком, если иное не предусмотрено федеральным законодательством.</w:t>
      </w:r>
    </w:p>
    <w:p w:rsidR="007F1A69" w:rsidRPr="0071104D" w:rsidRDefault="007F1A69" w:rsidP="007F1A69">
      <w:pPr>
        <w:autoSpaceDE w:val="0"/>
        <w:autoSpaceDN w:val="0"/>
        <w:adjustRightInd w:val="0"/>
        <w:spacing w:before="120" w:after="120"/>
        <w:ind w:firstLine="540"/>
        <w:jc w:val="center"/>
        <w:rPr>
          <w:szCs w:val="28"/>
        </w:rPr>
      </w:pPr>
      <w:r w:rsidRPr="0071104D">
        <w:rPr>
          <w:szCs w:val="28"/>
          <w:lang w:val="en-US"/>
        </w:rPr>
        <w:t>II</w:t>
      </w:r>
      <w:r w:rsidRPr="0071104D">
        <w:rPr>
          <w:szCs w:val="28"/>
        </w:rPr>
        <w:t xml:space="preserve">. Требования к разработке и утверждению Методики </w:t>
      </w:r>
    </w:p>
    <w:p w:rsidR="007F1A69" w:rsidRPr="0071104D" w:rsidRDefault="007F1A69" w:rsidP="007F1A6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М</w:t>
      </w:r>
      <w:r w:rsidRPr="0071104D">
        <w:rPr>
          <w:szCs w:val="28"/>
        </w:rPr>
        <w:t>етодика должна позволять определить все затраты подведомственной организации, предоставляющей необходимые и обязательные услуги, с целью установления экономически обоснованных размеров платы за оказание необходимых и обязательных услуг.</w:t>
      </w:r>
    </w:p>
    <w:p w:rsidR="007F1A69" w:rsidRPr="0071104D" w:rsidRDefault="007F1A69" w:rsidP="007F1A6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5</w:t>
      </w:r>
      <w:r w:rsidRPr="0071104D">
        <w:rPr>
          <w:szCs w:val="28"/>
        </w:rPr>
        <w:t>. Методика должна содержать:</w:t>
      </w:r>
    </w:p>
    <w:p w:rsidR="007F1A69" w:rsidRPr="0071104D" w:rsidRDefault="007F1A69" w:rsidP="007F1A6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5</w:t>
      </w:r>
      <w:r w:rsidRPr="0071104D">
        <w:rPr>
          <w:szCs w:val="28"/>
        </w:rPr>
        <w:t xml:space="preserve">.1. Принципы формирования платы за оказание необходимой и обязательной услуги. </w:t>
      </w:r>
    </w:p>
    <w:p w:rsidR="007F1A69" w:rsidRPr="0071104D" w:rsidRDefault="00587A9F" w:rsidP="007F1A6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lastRenderedPageBreak/>
        <w:t>5</w:t>
      </w:r>
      <w:r w:rsidR="007F1A69" w:rsidRPr="0071104D">
        <w:rPr>
          <w:szCs w:val="28"/>
        </w:rPr>
        <w:t>.2. Порядок определения размера платы за оказание платной необходимой и обязательной услуги (определение цены), включая расчет экономически обоснованных затрат (далее – затраты).</w:t>
      </w:r>
    </w:p>
    <w:p w:rsidR="007F1A69" w:rsidRPr="0071104D" w:rsidRDefault="007F1A69" w:rsidP="00587A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1104D">
        <w:rPr>
          <w:szCs w:val="28"/>
        </w:rPr>
        <w:t>Затраты подведомственных организаций делятся на затраты, непосредственно связанные с оказанием платной услуги, и затраты, необходимые для обеспечения деятельности организации в целом.</w:t>
      </w:r>
    </w:p>
    <w:p w:rsidR="007F1A69" w:rsidRPr="0071104D" w:rsidRDefault="007F1A69" w:rsidP="00587A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1104D">
        <w:rPr>
          <w:szCs w:val="28"/>
        </w:rPr>
        <w:t>К затратам, непосредственно связанным  с оказанием платной услуги, относятся:</w:t>
      </w:r>
    </w:p>
    <w:p w:rsidR="007F1A69" w:rsidRPr="0071104D" w:rsidRDefault="007F1A69" w:rsidP="00587A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1104D">
        <w:rPr>
          <w:szCs w:val="28"/>
        </w:rPr>
        <w:t>затраты на персонал, непосредственно участвующий в процессе оказания платной услуги (основной персонал);</w:t>
      </w:r>
    </w:p>
    <w:p w:rsidR="007F1A69" w:rsidRPr="0071104D" w:rsidRDefault="007F1A69" w:rsidP="00587A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1104D">
        <w:rPr>
          <w:szCs w:val="28"/>
        </w:rPr>
        <w:t>материальные затраты;</w:t>
      </w:r>
    </w:p>
    <w:p w:rsidR="007F1A69" w:rsidRPr="0071104D" w:rsidRDefault="007F1A69" w:rsidP="00587A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1104D">
        <w:rPr>
          <w:szCs w:val="28"/>
        </w:rPr>
        <w:t>амортизация оборудования, используемого в процессе оказания платной услуги;</w:t>
      </w:r>
    </w:p>
    <w:p w:rsidR="007F1A69" w:rsidRPr="0071104D" w:rsidRDefault="007F1A69" w:rsidP="00587A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1104D">
        <w:rPr>
          <w:szCs w:val="28"/>
        </w:rPr>
        <w:t>прочие расходы, отражающие специфику оказания платной услуги.</w:t>
      </w:r>
    </w:p>
    <w:p w:rsidR="007F1A69" w:rsidRPr="0071104D" w:rsidRDefault="007F1A69" w:rsidP="00587A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1104D">
        <w:rPr>
          <w:szCs w:val="28"/>
        </w:rPr>
        <w:t>К затратам, необходимым для обеспечения деятельности организации в целом, относятся:</w:t>
      </w:r>
    </w:p>
    <w:p w:rsidR="007F1A69" w:rsidRPr="0071104D" w:rsidRDefault="007F1A69" w:rsidP="00587A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1104D">
        <w:rPr>
          <w:szCs w:val="28"/>
        </w:rPr>
        <w:t xml:space="preserve">затраты на персонал организации, не участвующий непосредственно в процессе оказания платной услуги (далее </w:t>
      </w:r>
      <w:r w:rsidR="00587A9F">
        <w:rPr>
          <w:szCs w:val="28"/>
        </w:rPr>
        <w:t>–</w:t>
      </w:r>
      <w:r w:rsidRPr="0071104D">
        <w:rPr>
          <w:szCs w:val="28"/>
        </w:rPr>
        <w:t xml:space="preserve"> административно-управленческий персонал);</w:t>
      </w:r>
    </w:p>
    <w:p w:rsidR="007F1A69" w:rsidRPr="0071104D" w:rsidRDefault="007F1A69" w:rsidP="00587A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1104D">
        <w:rPr>
          <w:szCs w:val="28"/>
        </w:rPr>
        <w:t>хозяйственные расходы – приобретение материальных запасов, оплата услуг связи, транспортных услуг, коммунальных услуг, обслуживание, ремонт  основных средств (далее – затраты общехозяйственного назначения), включая затраты на уплату налогов;</w:t>
      </w:r>
    </w:p>
    <w:p w:rsidR="007F1A69" w:rsidRPr="0071104D" w:rsidRDefault="007F1A69" w:rsidP="00587A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1104D">
        <w:rPr>
          <w:szCs w:val="28"/>
        </w:rPr>
        <w:t>амортизация зданий, сооружений и других основных фондов, непосредственно не связанных с оказанием платной услуги.</w:t>
      </w:r>
    </w:p>
    <w:p w:rsidR="007F1A69" w:rsidRPr="0071104D" w:rsidRDefault="007F1A69" w:rsidP="007F1A6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1104D">
        <w:rPr>
          <w:szCs w:val="28"/>
        </w:rPr>
        <w:t>Варианты методов расчета затрат на оказание платной услуги приведены в приложении к Порядку.</w:t>
      </w:r>
    </w:p>
    <w:p w:rsidR="007F1A69" w:rsidRPr="0071104D" w:rsidRDefault="001E40F6" w:rsidP="007F1A6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5</w:t>
      </w:r>
      <w:r w:rsidR="007F1A69" w:rsidRPr="0071104D">
        <w:rPr>
          <w:szCs w:val="28"/>
        </w:rPr>
        <w:t>.3. Порядок пересмотра размера платы за оказание необходимой и обязательной услуги.</w:t>
      </w:r>
    </w:p>
    <w:p w:rsidR="007F1A69" w:rsidRPr="0071104D" w:rsidRDefault="007F1A69" w:rsidP="001E40F6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71104D">
        <w:rPr>
          <w:sz w:val="28"/>
          <w:szCs w:val="28"/>
        </w:rPr>
        <w:t>Пересмотр размера платы за оказание платной услуги осуществляется не чаще одного раза в год не позднее 1 декабря года, предшествующего новому финансовому году.</w:t>
      </w:r>
    </w:p>
    <w:p w:rsidR="007F1A69" w:rsidRPr="0071104D" w:rsidRDefault="007F1A69" w:rsidP="001E40F6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71104D">
        <w:rPr>
          <w:sz w:val="28"/>
          <w:szCs w:val="28"/>
        </w:rPr>
        <w:t xml:space="preserve">При индексации отдельных статей затрат используется индекс потребительских цен (к предыдущему году), направляемый </w:t>
      </w:r>
      <w:proofErr w:type="spellStart"/>
      <w:proofErr w:type="gramStart"/>
      <w:r w:rsidRPr="0071104D">
        <w:rPr>
          <w:sz w:val="28"/>
          <w:szCs w:val="28"/>
        </w:rPr>
        <w:t>Министер</w:t>
      </w:r>
      <w:r>
        <w:rPr>
          <w:sz w:val="28"/>
          <w:szCs w:val="28"/>
        </w:rPr>
        <w:t>-</w:t>
      </w:r>
      <w:r w:rsidRPr="0071104D">
        <w:rPr>
          <w:sz w:val="28"/>
          <w:szCs w:val="28"/>
        </w:rPr>
        <w:t>ством</w:t>
      </w:r>
      <w:proofErr w:type="spellEnd"/>
      <w:proofErr w:type="gramEnd"/>
      <w:r w:rsidRPr="0071104D">
        <w:rPr>
          <w:sz w:val="28"/>
          <w:szCs w:val="28"/>
        </w:rPr>
        <w:t xml:space="preserve"> экономического развития Республики Карелия исполнительным органам государственной власти Республики Карелия в составе материалов при разработке </w:t>
      </w:r>
      <w:r>
        <w:rPr>
          <w:sz w:val="28"/>
          <w:szCs w:val="28"/>
        </w:rPr>
        <w:t>п</w:t>
      </w:r>
      <w:r w:rsidRPr="0071104D">
        <w:rPr>
          <w:sz w:val="28"/>
          <w:szCs w:val="28"/>
        </w:rPr>
        <w:t>рогноза социально-экономического развития Республики Карелия.</w:t>
      </w:r>
    </w:p>
    <w:p w:rsidR="007F1A69" w:rsidRPr="0071104D" w:rsidRDefault="001E40F6" w:rsidP="007F1A6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5</w:t>
      </w:r>
      <w:r w:rsidR="007F1A69" w:rsidRPr="0071104D">
        <w:rPr>
          <w:szCs w:val="28"/>
        </w:rPr>
        <w:t>.4. Пример расчета размера платы за оказание необходимой и обязательной услуги на основании Методики.</w:t>
      </w:r>
    </w:p>
    <w:p w:rsidR="007F1A69" w:rsidRPr="0071104D" w:rsidRDefault="001E40F6" w:rsidP="007F1A6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6</w:t>
      </w:r>
      <w:r w:rsidR="007F1A69" w:rsidRPr="0071104D">
        <w:rPr>
          <w:szCs w:val="28"/>
        </w:rPr>
        <w:t>.</w:t>
      </w:r>
      <w:r>
        <w:rPr>
          <w:szCs w:val="28"/>
        </w:rPr>
        <w:t xml:space="preserve"> </w:t>
      </w:r>
      <w:r w:rsidR="007F1A69" w:rsidRPr="0071104D">
        <w:rPr>
          <w:szCs w:val="28"/>
        </w:rPr>
        <w:t>Исполнительный орган государственной власти Республики Карелия утверждает Методику нормативным правовым актом, если иное не установлено федеральным законодательством, вносит изменения в соответствующие нормативные правовые акты.</w:t>
      </w:r>
    </w:p>
    <w:p w:rsidR="007F1A69" w:rsidRPr="0071104D" w:rsidRDefault="00AC160F" w:rsidP="007F1A6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7</w:t>
      </w:r>
      <w:r w:rsidR="007F1A69" w:rsidRPr="0071104D">
        <w:rPr>
          <w:szCs w:val="28"/>
        </w:rPr>
        <w:t xml:space="preserve">. Исполнительный орган государственной власти Республики Карелия в течение </w:t>
      </w:r>
      <w:r>
        <w:rPr>
          <w:szCs w:val="28"/>
        </w:rPr>
        <w:t>трех</w:t>
      </w:r>
      <w:r w:rsidR="007F1A69" w:rsidRPr="0071104D">
        <w:rPr>
          <w:szCs w:val="28"/>
        </w:rPr>
        <w:t xml:space="preserve"> рабочих дней со дня утверждения Методики размещает ее на официальном сайте, а также в информаци</w:t>
      </w:r>
      <w:r w:rsidR="007F1A69">
        <w:rPr>
          <w:szCs w:val="28"/>
        </w:rPr>
        <w:t xml:space="preserve">онно-телекоммуникационной сети </w:t>
      </w:r>
      <w:r w:rsidR="007F1A69" w:rsidRPr="0071104D">
        <w:rPr>
          <w:szCs w:val="28"/>
        </w:rPr>
        <w:t xml:space="preserve">Интернет на едином портале </w:t>
      </w:r>
      <w:proofErr w:type="spellStart"/>
      <w:proofErr w:type="gramStart"/>
      <w:r w:rsidR="007F1A69" w:rsidRPr="0071104D">
        <w:rPr>
          <w:szCs w:val="28"/>
        </w:rPr>
        <w:t>государствен</w:t>
      </w:r>
      <w:r w:rsidR="007F1A69">
        <w:rPr>
          <w:szCs w:val="28"/>
        </w:rPr>
        <w:t>-</w:t>
      </w:r>
      <w:r w:rsidR="007F1A69" w:rsidRPr="0071104D">
        <w:rPr>
          <w:szCs w:val="28"/>
        </w:rPr>
        <w:t>ных</w:t>
      </w:r>
      <w:proofErr w:type="spellEnd"/>
      <w:proofErr w:type="gramEnd"/>
      <w:r w:rsidR="007F1A69" w:rsidRPr="0071104D">
        <w:rPr>
          <w:szCs w:val="28"/>
        </w:rPr>
        <w:t xml:space="preserve"> и муниципальных услуг.</w:t>
      </w:r>
    </w:p>
    <w:p w:rsidR="007F1A69" w:rsidRPr="0071104D" w:rsidRDefault="00AC160F" w:rsidP="007F1A69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7F1A69" w:rsidRPr="0071104D">
        <w:rPr>
          <w:szCs w:val="28"/>
        </w:rPr>
        <w:t>. Внесение изменений в Методику осуществляется в соответствии с настоящим Порядком.</w:t>
      </w:r>
    </w:p>
    <w:p w:rsidR="007F1A69" w:rsidRPr="0071104D" w:rsidRDefault="007F1A69" w:rsidP="007F1A69">
      <w:pPr>
        <w:autoSpaceDE w:val="0"/>
        <w:autoSpaceDN w:val="0"/>
        <w:adjustRightInd w:val="0"/>
        <w:spacing w:after="120"/>
        <w:ind w:firstLine="540"/>
        <w:jc w:val="center"/>
        <w:outlineLvl w:val="0"/>
        <w:rPr>
          <w:szCs w:val="28"/>
        </w:rPr>
      </w:pPr>
      <w:r w:rsidRPr="0071104D">
        <w:rPr>
          <w:szCs w:val="28"/>
          <w:lang w:val="en-US"/>
        </w:rPr>
        <w:t>III</w:t>
      </w:r>
      <w:r w:rsidRPr="0071104D">
        <w:rPr>
          <w:szCs w:val="28"/>
        </w:rPr>
        <w:t>. Требования к утверждению размера платы за необходимые и обязательные услуги</w:t>
      </w:r>
    </w:p>
    <w:p w:rsidR="007F1A69" w:rsidRPr="0071104D" w:rsidRDefault="00AC160F" w:rsidP="007F1A6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9</w:t>
      </w:r>
      <w:r w:rsidR="007F1A69" w:rsidRPr="0071104D">
        <w:rPr>
          <w:szCs w:val="28"/>
        </w:rPr>
        <w:t xml:space="preserve">. </w:t>
      </w:r>
      <w:proofErr w:type="gramStart"/>
      <w:r w:rsidR="007F1A69" w:rsidRPr="0071104D">
        <w:rPr>
          <w:szCs w:val="28"/>
        </w:rPr>
        <w:t xml:space="preserve">Исполнительный орган государственной власти Республики Карелия на основании Методики устанавливает предельные размеры платы в отношении необходимых и обязательных услуг, оказываемых подведомственными организациями, предоставляющими необходимые и обязательные услуги, нормативным правовым актом, если иное не установлено федеральным законодательством, и  в течение </w:t>
      </w:r>
      <w:r>
        <w:rPr>
          <w:szCs w:val="28"/>
        </w:rPr>
        <w:t xml:space="preserve">трех </w:t>
      </w:r>
      <w:r w:rsidR="007F1A69" w:rsidRPr="0071104D">
        <w:rPr>
          <w:szCs w:val="28"/>
        </w:rPr>
        <w:t xml:space="preserve">рабочих дней размещает их в </w:t>
      </w:r>
      <w:r>
        <w:rPr>
          <w:szCs w:val="28"/>
        </w:rPr>
        <w:t xml:space="preserve">информационно-телекоммуникационной сети </w:t>
      </w:r>
      <w:r w:rsidR="007F1A69" w:rsidRPr="0071104D">
        <w:rPr>
          <w:szCs w:val="28"/>
        </w:rPr>
        <w:t>Интернет на своем официальном сайте, а также обеспечивает размещение на сайтах (при их</w:t>
      </w:r>
      <w:proofErr w:type="gramEnd"/>
      <w:r w:rsidR="007F1A69" w:rsidRPr="0071104D">
        <w:rPr>
          <w:szCs w:val="28"/>
        </w:rPr>
        <w:t xml:space="preserve"> </w:t>
      </w:r>
      <w:proofErr w:type="gramStart"/>
      <w:r w:rsidR="007F1A69" w:rsidRPr="0071104D">
        <w:rPr>
          <w:szCs w:val="28"/>
        </w:rPr>
        <w:t>наличии</w:t>
      </w:r>
      <w:proofErr w:type="gramEnd"/>
      <w:r w:rsidR="007F1A69" w:rsidRPr="0071104D">
        <w:rPr>
          <w:szCs w:val="28"/>
        </w:rPr>
        <w:t>) подведомственных организаций, предоставляющих необходимые и обязательные услуги.</w:t>
      </w:r>
    </w:p>
    <w:p w:rsidR="007F1A69" w:rsidRPr="0071104D" w:rsidRDefault="00AC160F" w:rsidP="007F1A6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10</w:t>
      </w:r>
      <w:r w:rsidR="007F1A69" w:rsidRPr="0071104D">
        <w:rPr>
          <w:szCs w:val="28"/>
        </w:rPr>
        <w:t>. Расчет размера платы за необходимые и обязательные услуги производится подведомственной организацией, предоставляющей необходимые и обязательные услуги, на основании Методики с учетом установленного предельного размера платы в отношении платных необходимых и обязательных услуг, оказываемых такой организацией.</w:t>
      </w:r>
    </w:p>
    <w:p w:rsidR="007F1A69" w:rsidRDefault="00AC160F" w:rsidP="007F1A6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11</w:t>
      </w:r>
      <w:r w:rsidR="007F1A69" w:rsidRPr="0071104D">
        <w:rPr>
          <w:szCs w:val="28"/>
        </w:rPr>
        <w:t>. Размер платы за необходимые и обязательные услуги утверждается исполнительн</w:t>
      </w:r>
      <w:r>
        <w:rPr>
          <w:szCs w:val="28"/>
        </w:rPr>
        <w:t xml:space="preserve">ым органом </w:t>
      </w:r>
      <w:r w:rsidR="007F1A69" w:rsidRPr="0071104D">
        <w:rPr>
          <w:szCs w:val="28"/>
        </w:rPr>
        <w:t>государственной власти Республики Карелия</w:t>
      </w:r>
      <w:r w:rsidR="007F1A69">
        <w:rPr>
          <w:szCs w:val="28"/>
        </w:rPr>
        <w:t>.</w:t>
      </w:r>
    </w:p>
    <w:p w:rsidR="007F1A69" w:rsidRDefault="007F1A69" w:rsidP="007F1A6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  <w:sectPr w:rsidR="007F1A69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p w:rsidR="007F1A69" w:rsidRPr="0071104D" w:rsidRDefault="007F1A69" w:rsidP="007F1A69">
      <w:pPr>
        <w:jc w:val="right"/>
        <w:rPr>
          <w:szCs w:val="28"/>
        </w:rPr>
      </w:pPr>
      <w:r w:rsidRPr="0071104D">
        <w:rPr>
          <w:szCs w:val="28"/>
        </w:rPr>
        <w:lastRenderedPageBreak/>
        <w:t xml:space="preserve">Приложение </w:t>
      </w:r>
      <w:r w:rsidR="00AC160F">
        <w:rPr>
          <w:szCs w:val="28"/>
        </w:rPr>
        <w:t>к Порядку</w:t>
      </w:r>
    </w:p>
    <w:p w:rsidR="007F1A69" w:rsidRDefault="007F1A69" w:rsidP="007F1A69">
      <w:pPr>
        <w:jc w:val="center"/>
        <w:rPr>
          <w:szCs w:val="28"/>
        </w:rPr>
      </w:pPr>
      <w:r>
        <w:rPr>
          <w:szCs w:val="28"/>
        </w:rPr>
        <w:t>Методы</w:t>
      </w:r>
    </w:p>
    <w:p w:rsidR="007F1A69" w:rsidRDefault="007F1A69" w:rsidP="007F1A69">
      <w:pPr>
        <w:jc w:val="center"/>
        <w:rPr>
          <w:szCs w:val="28"/>
        </w:rPr>
      </w:pPr>
      <w:r>
        <w:rPr>
          <w:szCs w:val="28"/>
        </w:rPr>
        <w:t>расчета затрат на оказание платн</w:t>
      </w:r>
      <w:r w:rsidR="00E44C01">
        <w:rPr>
          <w:szCs w:val="28"/>
        </w:rPr>
        <w:t>ой</w:t>
      </w:r>
      <w:r>
        <w:rPr>
          <w:szCs w:val="28"/>
        </w:rPr>
        <w:t xml:space="preserve"> услуг</w:t>
      </w:r>
      <w:r w:rsidR="00E44C01">
        <w:rPr>
          <w:szCs w:val="28"/>
        </w:rPr>
        <w:t>и</w:t>
      </w:r>
    </w:p>
    <w:p w:rsidR="007F1A69" w:rsidRPr="0071104D" w:rsidRDefault="007F1A69" w:rsidP="007F1A69">
      <w:pPr>
        <w:ind w:firstLine="709"/>
        <w:jc w:val="both"/>
        <w:rPr>
          <w:szCs w:val="28"/>
        </w:rPr>
      </w:pPr>
    </w:p>
    <w:p w:rsidR="007F1A69" w:rsidRPr="00D342BA" w:rsidRDefault="007F1A69" w:rsidP="007F1A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42BA">
        <w:rPr>
          <w:szCs w:val="28"/>
        </w:rPr>
        <w:t>Для расчета затрат на оказание платной услуги используются расчетно-аналитический метод или метод прямого счета.</w:t>
      </w:r>
    </w:p>
    <w:p w:rsidR="007F1A69" w:rsidRPr="00D342BA" w:rsidRDefault="007F1A69" w:rsidP="007F1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D342BA">
        <w:rPr>
          <w:szCs w:val="28"/>
        </w:rPr>
        <w:t xml:space="preserve">Расчетно-аналитический метод применяется в случаях, когда в оказании платной услуги задействован в равной степени весь основной персонал организации и все материальные ресурсы. </w:t>
      </w:r>
    </w:p>
    <w:p w:rsidR="007F1A69" w:rsidRPr="00D342BA" w:rsidRDefault="007F1A69" w:rsidP="007F1A69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D342BA">
        <w:rPr>
          <w:szCs w:val="28"/>
        </w:rPr>
        <w:t>При использовании расчетно-аналитического метода применяется следующая формула:</w:t>
      </w:r>
    </w:p>
    <w:p w:rsidR="007F1A69" w:rsidRPr="00D342BA" w:rsidRDefault="007F1A69" w:rsidP="007F1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center"/>
        <w:rPr>
          <w:szCs w:val="28"/>
        </w:rPr>
      </w:pPr>
      <w:proofErr w:type="spellStart"/>
      <w:r w:rsidRPr="00D342BA">
        <w:rPr>
          <w:szCs w:val="28"/>
        </w:rPr>
        <w:t>Зусл</w:t>
      </w:r>
      <w:proofErr w:type="spellEnd"/>
      <w:r w:rsidRPr="00D342BA">
        <w:rPr>
          <w:szCs w:val="28"/>
        </w:rPr>
        <w:t xml:space="preserve"> =</w:t>
      </w:r>
      <w:r w:rsidR="00AC160F">
        <w:rPr>
          <w:szCs w:val="28"/>
        </w:rPr>
        <w:t xml:space="preserve"> </w:t>
      </w:r>
      <w:r w:rsidRPr="00D342BA">
        <w:rPr>
          <w:szCs w:val="28"/>
        </w:rPr>
        <w:t>∑</w:t>
      </w:r>
      <w:proofErr w:type="spellStart"/>
      <w:r w:rsidRPr="00D342BA">
        <w:rPr>
          <w:szCs w:val="28"/>
        </w:rPr>
        <w:t>Зучр</w:t>
      </w:r>
      <w:proofErr w:type="spellEnd"/>
      <w:r w:rsidRPr="00D342BA">
        <w:rPr>
          <w:szCs w:val="28"/>
        </w:rPr>
        <w:t xml:space="preserve">/ </w:t>
      </w:r>
      <w:proofErr w:type="spellStart"/>
      <w:r w:rsidRPr="00D342BA">
        <w:rPr>
          <w:szCs w:val="28"/>
        </w:rPr>
        <w:t>Фр</w:t>
      </w:r>
      <w:proofErr w:type="gramStart"/>
      <w:r w:rsidRPr="00D342BA">
        <w:rPr>
          <w:szCs w:val="28"/>
        </w:rPr>
        <w:t>.в</w:t>
      </w:r>
      <w:proofErr w:type="gramEnd"/>
      <w:r w:rsidRPr="00D342BA">
        <w:rPr>
          <w:szCs w:val="28"/>
        </w:rPr>
        <w:t>р</w:t>
      </w:r>
      <w:proofErr w:type="spellEnd"/>
      <w:r w:rsidR="00AC160F">
        <w:rPr>
          <w:szCs w:val="28"/>
        </w:rPr>
        <w:t xml:space="preserve"> </w:t>
      </w:r>
      <w:proofErr w:type="spellStart"/>
      <w:r w:rsidR="00AC160F">
        <w:rPr>
          <w:szCs w:val="28"/>
        </w:rPr>
        <w:t>х</w:t>
      </w:r>
      <w:proofErr w:type="spellEnd"/>
      <w:r w:rsidRPr="00D342BA">
        <w:rPr>
          <w:szCs w:val="28"/>
        </w:rPr>
        <w:t xml:space="preserve"> </w:t>
      </w:r>
      <w:proofErr w:type="spellStart"/>
      <w:r w:rsidRPr="00D342BA">
        <w:rPr>
          <w:szCs w:val="28"/>
        </w:rPr>
        <w:t>Тусл</w:t>
      </w:r>
      <w:proofErr w:type="spellEnd"/>
      <w:r w:rsidRPr="00D342BA">
        <w:rPr>
          <w:szCs w:val="28"/>
        </w:rPr>
        <w:t>, где</w:t>
      </w:r>
      <w:r>
        <w:rPr>
          <w:szCs w:val="28"/>
        </w:rPr>
        <w:t>:</w:t>
      </w:r>
    </w:p>
    <w:p w:rsidR="007F1A69" w:rsidRPr="00D342BA" w:rsidRDefault="007F1A69" w:rsidP="00AC160F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D342BA">
        <w:rPr>
          <w:szCs w:val="28"/>
        </w:rPr>
        <w:t>Зусл</w:t>
      </w:r>
      <w:proofErr w:type="spellEnd"/>
      <w:r w:rsidRPr="00D342BA">
        <w:rPr>
          <w:szCs w:val="28"/>
        </w:rPr>
        <w:t xml:space="preserve"> – затраты на оказание единицы платной услуги;</w:t>
      </w:r>
    </w:p>
    <w:p w:rsidR="007F1A69" w:rsidRPr="00D342BA" w:rsidRDefault="007F1A69" w:rsidP="00AC160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342BA">
        <w:rPr>
          <w:szCs w:val="28"/>
        </w:rPr>
        <w:t>∑</w:t>
      </w:r>
      <w:proofErr w:type="spellStart"/>
      <w:r w:rsidRPr="00D342BA">
        <w:rPr>
          <w:szCs w:val="28"/>
        </w:rPr>
        <w:t>Зучр</w:t>
      </w:r>
      <w:proofErr w:type="spellEnd"/>
      <w:r w:rsidRPr="00D342BA">
        <w:rPr>
          <w:szCs w:val="28"/>
        </w:rPr>
        <w:t xml:space="preserve"> – сумма всех затрат организации за период времени;</w:t>
      </w:r>
    </w:p>
    <w:p w:rsidR="007F1A69" w:rsidRPr="00D342BA" w:rsidRDefault="007F1A69" w:rsidP="00AC160F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D342BA">
        <w:rPr>
          <w:szCs w:val="28"/>
        </w:rPr>
        <w:t>Фр</w:t>
      </w:r>
      <w:proofErr w:type="gramStart"/>
      <w:r w:rsidRPr="00D342BA">
        <w:rPr>
          <w:szCs w:val="28"/>
        </w:rPr>
        <w:t>.в</w:t>
      </w:r>
      <w:proofErr w:type="gramEnd"/>
      <w:r w:rsidRPr="00D342BA">
        <w:rPr>
          <w:szCs w:val="28"/>
        </w:rPr>
        <w:t>р</w:t>
      </w:r>
      <w:proofErr w:type="spellEnd"/>
      <w:r w:rsidRPr="00D342BA">
        <w:rPr>
          <w:szCs w:val="28"/>
        </w:rPr>
        <w:t xml:space="preserve"> – фонд рабочего времени основного персонала организации за тот же период времени;</w:t>
      </w:r>
    </w:p>
    <w:p w:rsidR="007F1A69" w:rsidRPr="00D342BA" w:rsidRDefault="007F1A69" w:rsidP="00AC160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42BA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D342BA">
        <w:rPr>
          <w:rFonts w:ascii="Times New Roman" w:hAnsi="Times New Roman" w:cs="Times New Roman"/>
          <w:sz w:val="28"/>
          <w:szCs w:val="28"/>
        </w:rPr>
        <w:t xml:space="preserve"> – норма рабочего времени, затрачиваемого основным персоналом на оказание платной услуги.</w:t>
      </w:r>
    </w:p>
    <w:p w:rsidR="007F1A69" w:rsidRPr="00D342BA" w:rsidRDefault="007F1A69" w:rsidP="00AC160F">
      <w:pPr>
        <w:ind w:firstLine="567"/>
        <w:jc w:val="both"/>
        <w:rPr>
          <w:szCs w:val="28"/>
        </w:rPr>
      </w:pPr>
      <w:r w:rsidRPr="00D342BA">
        <w:rPr>
          <w:szCs w:val="28"/>
        </w:rPr>
        <w:t xml:space="preserve">Метод прямого счета применяется в случаях, когда оказание платной услуги  требует использования отдельных специалистов организации и специфических материальных ресурсов, включая материальные запасы и оборудование. </w:t>
      </w:r>
    </w:p>
    <w:p w:rsidR="007F1A69" w:rsidRPr="00D342BA" w:rsidRDefault="007F1A69" w:rsidP="00AC160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342BA">
        <w:rPr>
          <w:szCs w:val="28"/>
        </w:rPr>
        <w:t>При использовании метода прямого счета применяется следующая формула:</w:t>
      </w:r>
    </w:p>
    <w:p w:rsidR="007F1A69" w:rsidRPr="00D342BA" w:rsidRDefault="007F1A69" w:rsidP="007F1A69">
      <w:pPr>
        <w:spacing w:before="100" w:after="100"/>
        <w:jc w:val="center"/>
        <w:outlineLvl w:val="0"/>
        <w:rPr>
          <w:szCs w:val="28"/>
        </w:rPr>
      </w:pPr>
      <w:proofErr w:type="spellStart"/>
      <w:r w:rsidRPr="00D342BA">
        <w:rPr>
          <w:szCs w:val="28"/>
        </w:rPr>
        <w:t>Зусл</w:t>
      </w:r>
      <w:proofErr w:type="spellEnd"/>
      <w:r w:rsidRPr="00D342BA">
        <w:rPr>
          <w:szCs w:val="28"/>
        </w:rPr>
        <w:t xml:space="preserve"> = </w:t>
      </w:r>
      <w:proofErr w:type="spellStart"/>
      <w:r w:rsidRPr="00D342BA">
        <w:rPr>
          <w:szCs w:val="28"/>
        </w:rPr>
        <w:t>Зоп</w:t>
      </w:r>
      <w:proofErr w:type="spellEnd"/>
      <w:r w:rsidR="00AC160F">
        <w:rPr>
          <w:szCs w:val="28"/>
        </w:rPr>
        <w:t xml:space="preserve"> </w:t>
      </w:r>
      <w:r w:rsidRPr="00D342BA">
        <w:rPr>
          <w:szCs w:val="28"/>
        </w:rPr>
        <w:t>+</w:t>
      </w:r>
      <w:r w:rsidR="00AC160F">
        <w:rPr>
          <w:szCs w:val="28"/>
        </w:rPr>
        <w:t xml:space="preserve"> </w:t>
      </w:r>
      <w:proofErr w:type="spellStart"/>
      <w:r w:rsidRPr="00D342BA">
        <w:rPr>
          <w:szCs w:val="28"/>
        </w:rPr>
        <w:t>Змз</w:t>
      </w:r>
      <w:proofErr w:type="spellEnd"/>
      <w:r w:rsidR="00AC160F">
        <w:rPr>
          <w:szCs w:val="28"/>
        </w:rPr>
        <w:t xml:space="preserve"> </w:t>
      </w:r>
      <w:r w:rsidRPr="00D342BA">
        <w:rPr>
          <w:szCs w:val="28"/>
        </w:rPr>
        <w:t>+</w:t>
      </w:r>
      <w:r w:rsidR="00AC160F">
        <w:rPr>
          <w:szCs w:val="28"/>
        </w:rPr>
        <w:t xml:space="preserve"> </w:t>
      </w:r>
      <w:proofErr w:type="spellStart"/>
      <w:r w:rsidRPr="00D342BA">
        <w:rPr>
          <w:szCs w:val="28"/>
        </w:rPr>
        <w:t>Аусл</w:t>
      </w:r>
      <w:proofErr w:type="spellEnd"/>
      <w:r w:rsidR="00AC160F">
        <w:rPr>
          <w:szCs w:val="28"/>
        </w:rPr>
        <w:t xml:space="preserve"> </w:t>
      </w:r>
      <w:r w:rsidRPr="00D342BA">
        <w:rPr>
          <w:szCs w:val="28"/>
        </w:rPr>
        <w:t>+</w:t>
      </w:r>
      <w:r w:rsidR="00AC160F">
        <w:rPr>
          <w:szCs w:val="28"/>
        </w:rPr>
        <w:t xml:space="preserve"> </w:t>
      </w:r>
      <w:proofErr w:type="spellStart"/>
      <w:r w:rsidRPr="00D342BA">
        <w:rPr>
          <w:szCs w:val="28"/>
        </w:rPr>
        <w:t>Зн</w:t>
      </w:r>
      <w:proofErr w:type="spellEnd"/>
      <w:r w:rsidRPr="00D342BA">
        <w:rPr>
          <w:szCs w:val="28"/>
        </w:rPr>
        <w:t>,  где</w:t>
      </w:r>
      <w:r>
        <w:rPr>
          <w:szCs w:val="28"/>
        </w:rPr>
        <w:t>:</w:t>
      </w:r>
    </w:p>
    <w:p w:rsidR="007F1A69" w:rsidRPr="00D342BA" w:rsidRDefault="007F1A69" w:rsidP="00AC160F">
      <w:pPr>
        <w:ind w:firstLine="567"/>
        <w:jc w:val="both"/>
        <w:rPr>
          <w:szCs w:val="28"/>
        </w:rPr>
      </w:pPr>
      <w:proofErr w:type="spellStart"/>
      <w:r w:rsidRPr="00D342BA">
        <w:rPr>
          <w:szCs w:val="28"/>
        </w:rPr>
        <w:t>Зусл</w:t>
      </w:r>
      <w:proofErr w:type="spellEnd"/>
      <w:r w:rsidRPr="00D342BA">
        <w:rPr>
          <w:szCs w:val="28"/>
        </w:rPr>
        <w:t xml:space="preserve"> – затраты на оказание платной услуги;</w:t>
      </w:r>
    </w:p>
    <w:p w:rsidR="007F1A69" w:rsidRPr="00D342BA" w:rsidRDefault="007F1A69" w:rsidP="00AC160F">
      <w:pPr>
        <w:ind w:firstLine="567"/>
        <w:jc w:val="both"/>
        <w:rPr>
          <w:szCs w:val="28"/>
        </w:rPr>
      </w:pPr>
      <w:proofErr w:type="spellStart"/>
      <w:r w:rsidRPr="00D342BA">
        <w:rPr>
          <w:szCs w:val="28"/>
        </w:rPr>
        <w:t>Зоп</w:t>
      </w:r>
      <w:proofErr w:type="spellEnd"/>
      <w:r w:rsidRPr="00D342BA">
        <w:rPr>
          <w:szCs w:val="28"/>
        </w:rPr>
        <w:t xml:space="preserve"> – затраты на основной персонал, непосредственно принимающий участие в оказании платной услуги; </w:t>
      </w:r>
    </w:p>
    <w:p w:rsidR="007F1A69" w:rsidRPr="00D342BA" w:rsidRDefault="007F1A69" w:rsidP="00AC160F">
      <w:pPr>
        <w:ind w:firstLine="567"/>
        <w:jc w:val="both"/>
        <w:rPr>
          <w:szCs w:val="28"/>
        </w:rPr>
      </w:pPr>
      <w:proofErr w:type="spellStart"/>
      <w:r w:rsidRPr="00D342BA">
        <w:rPr>
          <w:szCs w:val="28"/>
        </w:rPr>
        <w:t>Змз</w:t>
      </w:r>
      <w:proofErr w:type="spellEnd"/>
      <w:r w:rsidRPr="00D342BA">
        <w:rPr>
          <w:szCs w:val="28"/>
        </w:rPr>
        <w:t xml:space="preserve"> – затраты на приобретение материальных запасов, потребляемых в процессе оказания платной услуги;</w:t>
      </w:r>
    </w:p>
    <w:p w:rsidR="007F1A69" w:rsidRPr="00D342BA" w:rsidRDefault="007F1A69" w:rsidP="00AC160F">
      <w:pPr>
        <w:ind w:firstLine="567"/>
        <w:jc w:val="both"/>
        <w:rPr>
          <w:szCs w:val="28"/>
        </w:rPr>
      </w:pPr>
      <w:proofErr w:type="spellStart"/>
      <w:r w:rsidRPr="00D342BA">
        <w:rPr>
          <w:szCs w:val="28"/>
        </w:rPr>
        <w:t>Аусл</w:t>
      </w:r>
      <w:proofErr w:type="spellEnd"/>
      <w:r w:rsidRPr="00D342BA">
        <w:rPr>
          <w:szCs w:val="28"/>
        </w:rPr>
        <w:t xml:space="preserve"> – сумма начисленной амортизации оборудования, </w:t>
      </w:r>
      <w:proofErr w:type="spellStart"/>
      <w:proofErr w:type="gramStart"/>
      <w:r w:rsidRPr="00D342BA">
        <w:rPr>
          <w:szCs w:val="28"/>
        </w:rPr>
        <w:t>используе</w:t>
      </w:r>
      <w:r w:rsidR="00AC160F">
        <w:rPr>
          <w:szCs w:val="28"/>
        </w:rPr>
        <w:t>-</w:t>
      </w:r>
      <w:r w:rsidRPr="00D342BA">
        <w:rPr>
          <w:szCs w:val="28"/>
        </w:rPr>
        <w:t>мого</w:t>
      </w:r>
      <w:proofErr w:type="spellEnd"/>
      <w:proofErr w:type="gramEnd"/>
      <w:r w:rsidRPr="00D342BA">
        <w:rPr>
          <w:szCs w:val="28"/>
        </w:rPr>
        <w:t xml:space="preserve"> при оказании платной услуги;</w:t>
      </w:r>
    </w:p>
    <w:p w:rsidR="007F1A69" w:rsidRPr="00D342BA" w:rsidRDefault="007F1A69" w:rsidP="00AC160F">
      <w:pPr>
        <w:ind w:firstLine="567"/>
        <w:jc w:val="both"/>
        <w:rPr>
          <w:szCs w:val="28"/>
        </w:rPr>
      </w:pPr>
      <w:proofErr w:type="spellStart"/>
      <w:r w:rsidRPr="00D342BA">
        <w:rPr>
          <w:szCs w:val="28"/>
        </w:rPr>
        <w:t>Зн</w:t>
      </w:r>
      <w:proofErr w:type="spellEnd"/>
      <w:r w:rsidRPr="00D342BA">
        <w:rPr>
          <w:szCs w:val="28"/>
        </w:rPr>
        <w:t xml:space="preserve"> – накладные затраты, относимые на стоимость платной услуги. </w:t>
      </w:r>
    </w:p>
    <w:p w:rsidR="007F1A69" w:rsidRPr="00D342BA" w:rsidRDefault="007F1A69" w:rsidP="00AC160F">
      <w:pPr>
        <w:ind w:firstLine="567"/>
        <w:jc w:val="both"/>
        <w:rPr>
          <w:szCs w:val="28"/>
        </w:rPr>
      </w:pPr>
      <w:r w:rsidRPr="00D342BA">
        <w:rPr>
          <w:szCs w:val="28"/>
        </w:rPr>
        <w:t xml:space="preserve">Затраты на основной персонал </w:t>
      </w:r>
      <w:r w:rsidR="00AC160F">
        <w:rPr>
          <w:szCs w:val="28"/>
        </w:rPr>
        <w:t>(</w:t>
      </w:r>
      <w:proofErr w:type="spellStart"/>
      <w:r w:rsidR="00AC160F" w:rsidRPr="00D342BA">
        <w:rPr>
          <w:szCs w:val="28"/>
        </w:rPr>
        <w:t>Зоп</w:t>
      </w:r>
      <w:proofErr w:type="spellEnd"/>
      <w:r w:rsidR="00AC160F">
        <w:rPr>
          <w:szCs w:val="28"/>
        </w:rPr>
        <w:t xml:space="preserve">) </w:t>
      </w:r>
      <w:r w:rsidRPr="00D342BA">
        <w:rPr>
          <w:szCs w:val="28"/>
        </w:rPr>
        <w:t>включают в себя:</w:t>
      </w:r>
    </w:p>
    <w:p w:rsidR="007F1A69" w:rsidRPr="00D342BA" w:rsidRDefault="007F1A69" w:rsidP="00AC160F">
      <w:pPr>
        <w:ind w:firstLine="567"/>
        <w:jc w:val="both"/>
        <w:rPr>
          <w:szCs w:val="28"/>
        </w:rPr>
      </w:pPr>
      <w:r w:rsidRPr="00D342BA">
        <w:rPr>
          <w:szCs w:val="28"/>
        </w:rPr>
        <w:t>затраты на оплату труда и начисления на выплаты по оплате труда основного персонала;</w:t>
      </w:r>
    </w:p>
    <w:p w:rsidR="007F1A69" w:rsidRPr="00D342BA" w:rsidRDefault="007F1A69" w:rsidP="00AC160F">
      <w:pPr>
        <w:ind w:firstLine="567"/>
        <w:jc w:val="both"/>
        <w:rPr>
          <w:szCs w:val="28"/>
        </w:rPr>
      </w:pPr>
      <w:r w:rsidRPr="00D342BA">
        <w:rPr>
          <w:szCs w:val="28"/>
        </w:rPr>
        <w:t>затраты на командировки основного персонала, связанные с предоставлением платной услуги;</w:t>
      </w:r>
    </w:p>
    <w:p w:rsidR="007F1A69" w:rsidRDefault="007F1A69" w:rsidP="00AC160F">
      <w:pPr>
        <w:ind w:firstLine="567"/>
        <w:jc w:val="both"/>
        <w:rPr>
          <w:szCs w:val="28"/>
        </w:rPr>
      </w:pPr>
      <w:r w:rsidRPr="00D342BA">
        <w:rPr>
          <w:szCs w:val="28"/>
        </w:rPr>
        <w:t xml:space="preserve"> суммы вознаграждения сотрудников, привлекаемых по гражданско-правовым договорам.</w:t>
      </w:r>
    </w:p>
    <w:p w:rsidR="009B269C" w:rsidRDefault="009B269C" w:rsidP="00AC160F">
      <w:pPr>
        <w:ind w:firstLine="567"/>
        <w:jc w:val="both"/>
        <w:rPr>
          <w:szCs w:val="28"/>
        </w:rPr>
      </w:pPr>
      <w:r>
        <w:rPr>
          <w:szCs w:val="28"/>
        </w:rPr>
        <w:t>Затраты на оплату труда и начисления на выплаты по оплате труда основного персонала определяются по формуле:</w:t>
      </w:r>
    </w:p>
    <w:p w:rsidR="00AC160F" w:rsidRPr="00D342BA" w:rsidRDefault="00AC160F" w:rsidP="007F1A69">
      <w:pPr>
        <w:ind w:firstLine="709"/>
        <w:jc w:val="both"/>
        <w:rPr>
          <w:szCs w:val="28"/>
        </w:rPr>
      </w:pPr>
    </w:p>
    <w:p w:rsidR="007F1A69" w:rsidRPr="00D342BA" w:rsidRDefault="007F1A69" w:rsidP="007F1A69">
      <w:pPr>
        <w:spacing w:before="100" w:after="100"/>
        <w:jc w:val="center"/>
        <w:outlineLvl w:val="0"/>
        <w:rPr>
          <w:szCs w:val="28"/>
        </w:rPr>
      </w:pPr>
      <w:proofErr w:type="spellStart"/>
      <w:r w:rsidRPr="00D342BA">
        <w:rPr>
          <w:szCs w:val="28"/>
        </w:rPr>
        <w:lastRenderedPageBreak/>
        <w:t>Зо</w:t>
      </w:r>
      <w:r w:rsidR="009B269C">
        <w:rPr>
          <w:szCs w:val="28"/>
        </w:rPr>
        <w:t>т</w:t>
      </w:r>
      <w:proofErr w:type="spellEnd"/>
      <w:r w:rsidR="009B269C">
        <w:rPr>
          <w:szCs w:val="28"/>
        </w:rPr>
        <w:t xml:space="preserve"> </w:t>
      </w:r>
      <w:r w:rsidRPr="00D342BA">
        <w:rPr>
          <w:szCs w:val="28"/>
        </w:rPr>
        <w:t>=</w:t>
      </w:r>
      <w:r w:rsidR="009B269C">
        <w:rPr>
          <w:szCs w:val="28"/>
        </w:rPr>
        <w:t xml:space="preserve"> </w:t>
      </w:r>
      <w:r w:rsidRPr="00D342BA">
        <w:rPr>
          <w:szCs w:val="28"/>
        </w:rPr>
        <w:t>∑</w:t>
      </w:r>
      <w:proofErr w:type="spellStart"/>
      <w:r w:rsidRPr="00D342BA">
        <w:rPr>
          <w:szCs w:val="28"/>
        </w:rPr>
        <w:t>Зо</w:t>
      </w:r>
      <w:r w:rsidR="009B269C">
        <w:rPr>
          <w:szCs w:val="28"/>
        </w:rPr>
        <w:t>т</w:t>
      </w:r>
      <w:proofErr w:type="spellEnd"/>
      <w:r w:rsidRPr="00D342BA">
        <w:rPr>
          <w:szCs w:val="28"/>
        </w:rPr>
        <w:t xml:space="preserve"> /</w:t>
      </w:r>
      <w:proofErr w:type="spellStart"/>
      <w:r w:rsidRPr="00D342BA">
        <w:rPr>
          <w:szCs w:val="28"/>
        </w:rPr>
        <w:t>Фр</w:t>
      </w:r>
      <w:proofErr w:type="gramStart"/>
      <w:r w:rsidRPr="00D342BA">
        <w:rPr>
          <w:szCs w:val="28"/>
        </w:rPr>
        <w:t>.в</w:t>
      </w:r>
      <w:proofErr w:type="gramEnd"/>
      <w:r w:rsidRPr="00D342BA">
        <w:rPr>
          <w:szCs w:val="28"/>
        </w:rPr>
        <w:t>р</w:t>
      </w:r>
      <w:proofErr w:type="spellEnd"/>
      <w:r w:rsidR="009B269C">
        <w:rPr>
          <w:szCs w:val="28"/>
        </w:rPr>
        <w:t xml:space="preserve"> </w:t>
      </w:r>
      <w:proofErr w:type="spellStart"/>
      <w:r w:rsidR="009B269C">
        <w:rPr>
          <w:szCs w:val="28"/>
        </w:rPr>
        <w:t>х</w:t>
      </w:r>
      <w:proofErr w:type="spellEnd"/>
      <w:r w:rsidRPr="00D342BA">
        <w:rPr>
          <w:szCs w:val="28"/>
        </w:rPr>
        <w:t xml:space="preserve"> </w:t>
      </w:r>
      <w:proofErr w:type="spellStart"/>
      <w:r w:rsidRPr="00D342BA">
        <w:rPr>
          <w:szCs w:val="28"/>
        </w:rPr>
        <w:t>Тусл</w:t>
      </w:r>
      <w:proofErr w:type="spellEnd"/>
      <w:r w:rsidRPr="00D342BA">
        <w:rPr>
          <w:szCs w:val="28"/>
        </w:rPr>
        <w:t>, где</w:t>
      </w:r>
      <w:r>
        <w:rPr>
          <w:szCs w:val="28"/>
        </w:rPr>
        <w:t>:</w:t>
      </w:r>
    </w:p>
    <w:p w:rsidR="007F1A69" w:rsidRPr="00D342BA" w:rsidRDefault="007F1A69" w:rsidP="009B269C">
      <w:pPr>
        <w:ind w:firstLine="567"/>
        <w:jc w:val="both"/>
        <w:rPr>
          <w:szCs w:val="28"/>
        </w:rPr>
      </w:pPr>
      <w:proofErr w:type="spellStart"/>
      <w:r w:rsidRPr="00D342BA">
        <w:rPr>
          <w:szCs w:val="28"/>
        </w:rPr>
        <w:t>Зо</w:t>
      </w:r>
      <w:r w:rsidR="009B269C">
        <w:rPr>
          <w:szCs w:val="28"/>
        </w:rPr>
        <w:t>т</w:t>
      </w:r>
      <w:proofErr w:type="spellEnd"/>
      <w:r w:rsidRPr="00D342BA">
        <w:rPr>
          <w:szCs w:val="28"/>
        </w:rPr>
        <w:t xml:space="preserve"> – затраты на оплату труда и начисления на выплаты по оплате труда основного персонала;</w:t>
      </w:r>
    </w:p>
    <w:p w:rsidR="007F1A69" w:rsidRPr="00D342BA" w:rsidRDefault="007F1A69" w:rsidP="009B269C">
      <w:pPr>
        <w:ind w:firstLine="567"/>
        <w:jc w:val="both"/>
        <w:rPr>
          <w:szCs w:val="28"/>
        </w:rPr>
      </w:pPr>
      <w:r w:rsidRPr="00D342BA">
        <w:rPr>
          <w:szCs w:val="28"/>
        </w:rPr>
        <w:t>∑</w:t>
      </w:r>
      <w:proofErr w:type="spellStart"/>
      <w:r w:rsidRPr="00D342BA">
        <w:rPr>
          <w:szCs w:val="28"/>
        </w:rPr>
        <w:t>Зо</w:t>
      </w:r>
      <w:r w:rsidR="009B269C">
        <w:rPr>
          <w:szCs w:val="28"/>
        </w:rPr>
        <w:t>т</w:t>
      </w:r>
      <w:proofErr w:type="spellEnd"/>
      <w:r w:rsidRPr="00D342BA">
        <w:rPr>
          <w:szCs w:val="28"/>
        </w:rPr>
        <w:t xml:space="preserve"> – сумма всех затрат организации на оплату труда и начисления на выплаты по оплате труда основного персонала за период времени;</w:t>
      </w:r>
    </w:p>
    <w:p w:rsidR="007F1A69" w:rsidRPr="00D342BA" w:rsidRDefault="007F1A69" w:rsidP="009B269C">
      <w:pPr>
        <w:ind w:firstLine="567"/>
        <w:jc w:val="both"/>
        <w:rPr>
          <w:szCs w:val="28"/>
        </w:rPr>
      </w:pPr>
      <w:proofErr w:type="spellStart"/>
      <w:r w:rsidRPr="00D342BA">
        <w:rPr>
          <w:szCs w:val="28"/>
        </w:rPr>
        <w:t>Фр</w:t>
      </w:r>
      <w:proofErr w:type="gramStart"/>
      <w:r w:rsidRPr="00D342BA">
        <w:rPr>
          <w:szCs w:val="28"/>
        </w:rPr>
        <w:t>.в</w:t>
      </w:r>
      <w:proofErr w:type="gramEnd"/>
      <w:r w:rsidRPr="00D342BA">
        <w:rPr>
          <w:szCs w:val="28"/>
        </w:rPr>
        <w:t>р</w:t>
      </w:r>
      <w:proofErr w:type="spellEnd"/>
      <w:r w:rsidRPr="00D342BA">
        <w:rPr>
          <w:szCs w:val="28"/>
        </w:rPr>
        <w:t xml:space="preserve"> – фонд рабочего времени основного персонала организации за тот же период времени;</w:t>
      </w:r>
    </w:p>
    <w:p w:rsidR="007F1A69" w:rsidRPr="00D342BA" w:rsidRDefault="007F1A69" w:rsidP="009B269C">
      <w:pPr>
        <w:ind w:firstLine="567"/>
        <w:jc w:val="both"/>
        <w:rPr>
          <w:szCs w:val="28"/>
        </w:rPr>
      </w:pPr>
      <w:proofErr w:type="spellStart"/>
      <w:r w:rsidRPr="00D342BA">
        <w:rPr>
          <w:szCs w:val="28"/>
        </w:rPr>
        <w:t>Тусл</w:t>
      </w:r>
      <w:proofErr w:type="spellEnd"/>
      <w:r w:rsidRPr="00D342BA">
        <w:rPr>
          <w:szCs w:val="28"/>
        </w:rPr>
        <w:t xml:space="preserve"> – норма рабочего времени, затрачиваемого основным </w:t>
      </w:r>
      <w:proofErr w:type="spellStart"/>
      <w:proofErr w:type="gramStart"/>
      <w:r w:rsidRPr="00D342BA">
        <w:rPr>
          <w:szCs w:val="28"/>
        </w:rPr>
        <w:t>персона</w:t>
      </w:r>
      <w:r w:rsidR="009B269C">
        <w:rPr>
          <w:szCs w:val="28"/>
        </w:rPr>
        <w:t>-</w:t>
      </w:r>
      <w:r w:rsidRPr="00D342BA">
        <w:rPr>
          <w:szCs w:val="28"/>
        </w:rPr>
        <w:t>лом</w:t>
      </w:r>
      <w:proofErr w:type="spellEnd"/>
      <w:proofErr w:type="gramEnd"/>
      <w:r w:rsidRPr="00D342BA">
        <w:rPr>
          <w:szCs w:val="28"/>
        </w:rPr>
        <w:t xml:space="preserve"> на оказание соответствующей платной услуги.</w:t>
      </w:r>
    </w:p>
    <w:p w:rsidR="007F1A69" w:rsidRPr="00D342BA" w:rsidRDefault="007F1A69" w:rsidP="009B269C">
      <w:pPr>
        <w:ind w:firstLine="567"/>
        <w:jc w:val="both"/>
        <w:rPr>
          <w:szCs w:val="28"/>
        </w:rPr>
      </w:pPr>
      <w:r w:rsidRPr="00D342BA">
        <w:rPr>
          <w:szCs w:val="28"/>
        </w:rPr>
        <w:t>Затраты на приобретение материальных запасов и услуг, полностью потребляемых в процессе оказания платной услуги, включают в себя (в зависимости от отраслевой специфики):</w:t>
      </w:r>
    </w:p>
    <w:p w:rsidR="007F1A69" w:rsidRPr="00D342BA" w:rsidRDefault="007F1A69" w:rsidP="009B269C">
      <w:pPr>
        <w:tabs>
          <w:tab w:val="left" w:pos="0"/>
        </w:tabs>
        <w:ind w:firstLine="567"/>
        <w:jc w:val="both"/>
        <w:rPr>
          <w:szCs w:val="28"/>
        </w:rPr>
      </w:pPr>
      <w:r w:rsidRPr="00D342BA">
        <w:rPr>
          <w:szCs w:val="28"/>
        </w:rPr>
        <w:t>затраты на медикаменты и перевязочные средства;</w:t>
      </w:r>
    </w:p>
    <w:p w:rsidR="007F1A69" w:rsidRPr="00D342BA" w:rsidRDefault="007F1A69" w:rsidP="009B269C">
      <w:pPr>
        <w:tabs>
          <w:tab w:val="left" w:pos="0"/>
        </w:tabs>
        <w:ind w:firstLine="567"/>
        <w:jc w:val="both"/>
        <w:rPr>
          <w:szCs w:val="28"/>
        </w:rPr>
      </w:pPr>
      <w:r w:rsidRPr="00D342BA">
        <w:rPr>
          <w:szCs w:val="28"/>
        </w:rPr>
        <w:t>затраты на продукты питания;</w:t>
      </w:r>
    </w:p>
    <w:p w:rsidR="007F1A69" w:rsidRPr="00D342BA" w:rsidRDefault="007F1A69" w:rsidP="009B269C">
      <w:pPr>
        <w:tabs>
          <w:tab w:val="left" w:pos="0"/>
        </w:tabs>
        <w:ind w:firstLine="567"/>
        <w:jc w:val="both"/>
        <w:rPr>
          <w:szCs w:val="28"/>
        </w:rPr>
      </w:pPr>
      <w:r w:rsidRPr="00D342BA">
        <w:rPr>
          <w:szCs w:val="28"/>
        </w:rPr>
        <w:t>затраты на мягкий инвентарь;</w:t>
      </w:r>
    </w:p>
    <w:p w:rsidR="007F1A69" w:rsidRPr="00D342BA" w:rsidRDefault="007F1A69" w:rsidP="009B269C">
      <w:pPr>
        <w:tabs>
          <w:tab w:val="left" w:pos="0"/>
        </w:tabs>
        <w:ind w:firstLine="567"/>
        <w:jc w:val="both"/>
        <w:rPr>
          <w:szCs w:val="28"/>
        </w:rPr>
      </w:pPr>
      <w:r w:rsidRPr="00D342BA">
        <w:rPr>
          <w:szCs w:val="28"/>
        </w:rPr>
        <w:t>затраты на приобретение расходных материалов для оргтехники;</w:t>
      </w:r>
    </w:p>
    <w:p w:rsidR="007F1A69" w:rsidRPr="00D342BA" w:rsidRDefault="007F1A69" w:rsidP="009B269C">
      <w:pPr>
        <w:tabs>
          <w:tab w:val="left" w:pos="0"/>
        </w:tabs>
        <w:ind w:firstLine="567"/>
        <w:jc w:val="both"/>
        <w:rPr>
          <w:szCs w:val="28"/>
        </w:rPr>
      </w:pPr>
      <w:r w:rsidRPr="00D342BA">
        <w:rPr>
          <w:szCs w:val="28"/>
        </w:rPr>
        <w:t>затраты на другие материальные запасы.</w:t>
      </w:r>
    </w:p>
    <w:p w:rsidR="007F1A69" w:rsidRPr="00D342BA" w:rsidRDefault="007F1A69" w:rsidP="009B269C">
      <w:pPr>
        <w:spacing w:after="120"/>
        <w:ind w:firstLine="567"/>
        <w:jc w:val="both"/>
        <w:rPr>
          <w:szCs w:val="28"/>
        </w:rPr>
      </w:pPr>
      <w:r w:rsidRPr="00D342BA">
        <w:rPr>
          <w:szCs w:val="28"/>
        </w:rPr>
        <w:t xml:space="preserve">Затраты на приобретение материальных запасов определяются по формуле: </w:t>
      </w:r>
    </w:p>
    <w:p w:rsidR="007F1A69" w:rsidRPr="009B269C" w:rsidRDefault="007F1A69" w:rsidP="007F1A69">
      <w:pPr>
        <w:spacing w:after="120"/>
        <w:jc w:val="center"/>
        <w:rPr>
          <w:szCs w:val="28"/>
        </w:rPr>
      </w:pPr>
      <w:proofErr w:type="spellStart"/>
      <w:r w:rsidRPr="009B269C">
        <w:rPr>
          <w:szCs w:val="28"/>
        </w:rPr>
        <w:t>Змз</w:t>
      </w:r>
      <w:proofErr w:type="spellEnd"/>
      <w:r w:rsidRPr="009B269C">
        <w:rPr>
          <w:szCs w:val="28"/>
        </w:rPr>
        <w:t xml:space="preserve"> =</w:t>
      </w:r>
      <w:r w:rsidR="009B269C">
        <w:rPr>
          <w:szCs w:val="28"/>
        </w:rPr>
        <w:t xml:space="preserve"> </w:t>
      </w:r>
      <w:r w:rsidRPr="009B269C">
        <w:rPr>
          <w:szCs w:val="28"/>
        </w:rPr>
        <w:t>∑</w:t>
      </w:r>
      <w:r w:rsidR="009B269C">
        <w:rPr>
          <w:szCs w:val="28"/>
        </w:rPr>
        <w:t>МЗ</w:t>
      </w:r>
      <w:proofErr w:type="spellStart"/>
      <w:proofErr w:type="gramStart"/>
      <w:r w:rsidR="004100F1" w:rsidRPr="004100F1">
        <w:rPr>
          <w:szCs w:val="28"/>
          <w:vertAlign w:val="subscript"/>
          <w:lang w:val="en-US"/>
        </w:rPr>
        <w:t>i</w:t>
      </w:r>
      <w:r w:rsidR="009B269C" w:rsidRPr="009B269C">
        <w:rPr>
          <w:szCs w:val="28"/>
          <w:vertAlign w:val="superscript"/>
          <w:lang w:val="en-US"/>
        </w:rPr>
        <w:t>j</w:t>
      </w:r>
      <w:proofErr w:type="spellEnd"/>
      <w:proofErr w:type="gramEnd"/>
      <w:r w:rsidR="009B269C">
        <w:rPr>
          <w:szCs w:val="28"/>
        </w:rPr>
        <w:t xml:space="preserve"> </w:t>
      </w:r>
      <w:proofErr w:type="spellStart"/>
      <w:r w:rsidR="009B269C">
        <w:rPr>
          <w:szCs w:val="28"/>
        </w:rPr>
        <w:t>х</w:t>
      </w:r>
      <w:proofErr w:type="spellEnd"/>
      <w:r w:rsidRPr="009B269C">
        <w:rPr>
          <w:szCs w:val="28"/>
        </w:rPr>
        <w:t xml:space="preserve"> Ц</w:t>
      </w:r>
      <w:r w:rsidRPr="009B269C">
        <w:rPr>
          <w:szCs w:val="28"/>
          <w:vertAlign w:val="superscript"/>
          <w:lang w:val="en-US"/>
        </w:rPr>
        <w:t>j</w:t>
      </w:r>
      <w:r w:rsidRPr="009B269C">
        <w:rPr>
          <w:szCs w:val="28"/>
        </w:rPr>
        <w:t>, где:</w:t>
      </w:r>
    </w:p>
    <w:p w:rsidR="007F1A69" w:rsidRPr="00D342BA" w:rsidRDefault="007F1A69" w:rsidP="005455B1">
      <w:pPr>
        <w:ind w:firstLine="567"/>
        <w:jc w:val="both"/>
        <w:rPr>
          <w:szCs w:val="28"/>
        </w:rPr>
      </w:pPr>
      <w:proofErr w:type="spellStart"/>
      <w:r w:rsidRPr="00D342BA">
        <w:rPr>
          <w:szCs w:val="28"/>
        </w:rPr>
        <w:t>Змз</w:t>
      </w:r>
      <w:proofErr w:type="spellEnd"/>
      <w:r w:rsidRPr="00D342BA">
        <w:rPr>
          <w:szCs w:val="28"/>
        </w:rPr>
        <w:t xml:space="preserve"> – затраты на </w:t>
      </w:r>
      <w:r w:rsidR="004100F1">
        <w:rPr>
          <w:szCs w:val="28"/>
        </w:rPr>
        <w:t xml:space="preserve">приобретение </w:t>
      </w:r>
      <w:r w:rsidRPr="00D342BA">
        <w:rPr>
          <w:szCs w:val="28"/>
        </w:rPr>
        <w:t>материальны</w:t>
      </w:r>
      <w:r w:rsidR="004100F1">
        <w:rPr>
          <w:szCs w:val="28"/>
        </w:rPr>
        <w:t>х</w:t>
      </w:r>
      <w:r w:rsidRPr="00D342BA">
        <w:rPr>
          <w:szCs w:val="28"/>
        </w:rPr>
        <w:t xml:space="preserve"> запас</w:t>
      </w:r>
      <w:r w:rsidR="004100F1">
        <w:rPr>
          <w:szCs w:val="28"/>
        </w:rPr>
        <w:t>ов</w:t>
      </w:r>
      <w:r w:rsidRPr="00D342BA">
        <w:rPr>
          <w:szCs w:val="28"/>
        </w:rPr>
        <w:t>, потребляемы</w:t>
      </w:r>
      <w:r w:rsidR="004100F1">
        <w:rPr>
          <w:szCs w:val="28"/>
        </w:rPr>
        <w:t>х</w:t>
      </w:r>
      <w:r w:rsidRPr="00D342BA">
        <w:rPr>
          <w:szCs w:val="28"/>
        </w:rPr>
        <w:t xml:space="preserve"> в процессе оказания платной услуги; </w:t>
      </w:r>
    </w:p>
    <w:p w:rsidR="007F1A69" w:rsidRPr="00D342BA" w:rsidRDefault="00544939" w:rsidP="005455B1">
      <w:pPr>
        <w:ind w:firstLine="567"/>
        <w:jc w:val="both"/>
        <w:rPr>
          <w:szCs w:val="28"/>
        </w:rPr>
      </w:pPr>
      <w:r w:rsidRPr="00D342BA">
        <w:rPr>
          <w:szCs w:val="28"/>
        </w:rPr>
        <w:t>∑</w:t>
      </w:r>
      <w:r w:rsidR="005455B1">
        <w:rPr>
          <w:szCs w:val="28"/>
        </w:rPr>
        <w:t>МЗ</w:t>
      </w:r>
      <w:proofErr w:type="spellStart"/>
      <w:proofErr w:type="gramStart"/>
      <w:r w:rsidR="005455B1" w:rsidRPr="004100F1">
        <w:rPr>
          <w:szCs w:val="28"/>
          <w:vertAlign w:val="subscript"/>
          <w:lang w:val="en-US"/>
        </w:rPr>
        <w:t>i</w:t>
      </w:r>
      <w:r w:rsidR="005455B1" w:rsidRPr="009B269C">
        <w:rPr>
          <w:szCs w:val="28"/>
          <w:vertAlign w:val="superscript"/>
          <w:lang w:val="en-US"/>
        </w:rPr>
        <w:t>j</w:t>
      </w:r>
      <w:proofErr w:type="spellEnd"/>
      <w:proofErr w:type="gramEnd"/>
      <w:r w:rsidR="005455B1">
        <w:rPr>
          <w:position w:val="-12"/>
          <w:szCs w:val="28"/>
        </w:rPr>
        <w:t xml:space="preserve"> </w:t>
      </w:r>
      <w:r w:rsidR="007F1A69" w:rsidRPr="00D342BA">
        <w:rPr>
          <w:szCs w:val="28"/>
        </w:rPr>
        <w:t xml:space="preserve">– </w:t>
      </w:r>
      <w:r w:rsidR="004100F1">
        <w:rPr>
          <w:szCs w:val="28"/>
        </w:rPr>
        <w:t xml:space="preserve">сумма </w:t>
      </w:r>
      <w:r w:rsidR="007F1A69" w:rsidRPr="00D342BA">
        <w:rPr>
          <w:szCs w:val="28"/>
        </w:rPr>
        <w:t>материальны</w:t>
      </w:r>
      <w:r w:rsidR="004100F1">
        <w:rPr>
          <w:szCs w:val="28"/>
        </w:rPr>
        <w:t>х</w:t>
      </w:r>
      <w:r w:rsidR="007F1A69" w:rsidRPr="00D342BA">
        <w:rPr>
          <w:szCs w:val="28"/>
        </w:rPr>
        <w:t xml:space="preserve"> запас</w:t>
      </w:r>
      <w:r w:rsidR="004100F1">
        <w:rPr>
          <w:szCs w:val="28"/>
        </w:rPr>
        <w:t>ов</w:t>
      </w:r>
      <w:r w:rsidR="007F1A69" w:rsidRPr="00D342BA">
        <w:rPr>
          <w:szCs w:val="28"/>
        </w:rPr>
        <w:t xml:space="preserve"> определенного вида;</w:t>
      </w:r>
    </w:p>
    <w:p w:rsidR="007F1A69" w:rsidRPr="00D342BA" w:rsidRDefault="007F1A69" w:rsidP="005455B1">
      <w:pPr>
        <w:ind w:firstLine="567"/>
        <w:jc w:val="both"/>
        <w:rPr>
          <w:szCs w:val="28"/>
        </w:rPr>
      </w:pPr>
      <w:r w:rsidRPr="00D342BA">
        <w:rPr>
          <w:szCs w:val="28"/>
        </w:rPr>
        <w:t>Ц</w:t>
      </w:r>
      <w:proofErr w:type="gramStart"/>
      <w:r w:rsidRPr="00D342BA">
        <w:rPr>
          <w:szCs w:val="28"/>
          <w:vertAlign w:val="superscript"/>
          <w:lang w:val="en-US"/>
        </w:rPr>
        <w:t>j</w:t>
      </w:r>
      <w:proofErr w:type="gramEnd"/>
      <w:r w:rsidRPr="00D342BA">
        <w:rPr>
          <w:szCs w:val="28"/>
        </w:rPr>
        <w:t xml:space="preserve"> – цена приобретаемых материальных запасов.</w:t>
      </w:r>
    </w:p>
    <w:p w:rsidR="007F1A69" w:rsidRPr="00D342BA" w:rsidRDefault="007F1A69" w:rsidP="005455B1">
      <w:pPr>
        <w:ind w:firstLine="567"/>
        <w:jc w:val="both"/>
        <w:rPr>
          <w:szCs w:val="28"/>
        </w:rPr>
      </w:pPr>
      <w:r w:rsidRPr="00D342BA">
        <w:rPr>
          <w:szCs w:val="28"/>
        </w:rPr>
        <w:t>Сумма начисленной амортизации оборудования, используемого при оказании платной услуги, определяется исходя из балансовой стоимости оборудования, годовой нормы его износа и времени работы оборудования в процессе оказания платной услуги.</w:t>
      </w:r>
    </w:p>
    <w:p w:rsidR="007F1A69" w:rsidRPr="00D342BA" w:rsidRDefault="007F1A69" w:rsidP="005455B1">
      <w:pPr>
        <w:ind w:firstLine="567"/>
        <w:jc w:val="both"/>
        <w:rPr>
          <w:szCs w:val="28"/>
        </w:rPr>
      </w:pPr>
      <w:r w:rsidRPr="00D342BA">
        <w:rPr>
          <w:szCs w:val="28"/>
        </w:rPr>
        <w:t xml:space="preserve">Объем накладных затрат определяются по формуле: </w:t>
      </w:r>
    </w:p>
    <w:p w:rsidR="007F1A69" w:rsidRPr="00D342BA" w:rsidRDefault="007F1A69" w:rsidP="007F1A69">
      <w:pPr>
        <w:spacing w:before="120" w:after="120"/>
        <w:jc w:val="center"/>
        <w:outlineLvl w:val="0"/>
        <w:rPr>
          <w:szCs w:val="28"/>
        </w:rPr>
      </w:pPr>
      <w:proofErr w:type="spellStart"/>
      <w:r w:rsidRPr="00D342BA">
        <w:rPr>
          <w:szCs w:val="28"/>
        </w:rPr>
        <w:t>Зн</w:t>
      </w:r>
      <w:proofErr w:type="spellEnd"/>
      <w:r w:rsidRPr="00D342BA">
        <w:rPr>
          <w:szCs w:val="28"/>
        </w:rPr>
        <w:t xml:space="preserve"> = </w:t>
      </w:r>
      <w:proofErr w:type="gramStart"/>
      <w:r w:rsidRPr="00D342BA">
        <w:rPr>
          <w:szCs w:val="28"/>
          <w:lang w:val="en-US"/>
        </w:rPr>
        <w:t>k</w:t>
      </w:r>
      <w:proofErr w:type="spellStart"/>
      <w:proofErr w:type="gramEnd"/>
      <w:r w:rsidRPr="00D342BA">
        <w:rPr>
          <w:szCs w:val="28"/>
          <w:vertAlign w:val="subscript"/>
        </w:rPr>
        <w:t>н</w:t>
      </w:r>
      <w:proofErr w:type="spellEnd"/>
      <w:r w:rsidR="005455B1">
        <w:rPr>
          <w:szCs w:val="28"/>
          <w:vertAlign w:val="subscript"/>
        </w:rPr>
        <w:t xml:space="preserve"> </w:t>
      </w:r>
      <w:proofErr w:type="spellStart"/>
      <w:r w:rsidR="005455B1" w:rsidRPr="005455B1">
        <w:rPr>
          <w:szCs w:val="28"/>
        </w:rPr>
        <w:t>х</w:t>
      </w:r>
      <w:proofErr w:type="spellEnd"/>
      <w:r w:rsidR="005455B1">
        <w:rPr>
          <w:szCs w:val="28"/>
        </w:rPr>
        <w:t xml:space="preserve"> </w:t>
      </w:r>
      <w:proofErr w:type="spellStart"/>
      <w:r w:rsidRPr="00D342BA">
        <w:rPr>
          <w:szCs w:val="28"/>
        </w:rPr>
        <w:t>Зоп</w:t>
      </w:r>
      <w:proofErr w:type="spellEnd"/>
      <w:r w:rsidRPr="00D342BA">
        <w:rPr>
          <w:szCs w:val="28"/>
        </w:rPr>
        <w:t>, где</w:t>
      </w:r>
      <w:r>
        <w:rPr>
          <w:szCs w:val="28"/>
        </w:rPr>
        <w:t>:</w:t>
      </w:r>
    </w:p>
    <w:p w:rsidR="007F1A69" w:rsidRPr="00D342BA" w:rsidRDefault="007F1A69" w:rsidP="005455B1">
      <w:pPr>
        <w:ind w:firstLine="567"/>
        <w:jc w:val="both"/>
        <w:rPr>
          <w:szCs w:val="28"/>
        </w:rPr>
      </w:pPr>
      <w:proofErr w:type="gramStart"/>
      <w:r w:rsidRPr="00D342BA">
        <w:rPr>
          <w:szCs w:val="28"/>
          <w:lang w:val="en-US"/>
        </w:rPr>
        <w:t>k</w:t>
      </w:r>
      <w:proofErr w:type="spellStart"/>
      <w:r w:rsidRPr="00D342BA">
        <w:rPr>
          <w:szCs w:val="28"/>
          <w:vertAlign w:val="subscript"/>
        </w:rPr>
        <w:t>н</w:t>
      </w:r>
      <w:proofErr w:type="spellEnd"/>
      <w:proofErr w:type="gramEnd"/>
      <w:r w:rsidRPr="00D342BA">
        <w:rPr>
          <w:szCs w:val="28"/>
        </w:rPr>
        <w:t xml:space="preserve"> – коэффициент накладных затрат, отражающий нагрузку на единицу оплаты труда основного персонала организации. </w:t>
      </w:r>
      <w:proofErr w:type="gramStart"/>
      <w:r w:rsidRPr="00D342BA">
        <w:rPr>
          <w:szCs w:val="28"/>
        </w:rPr>
        <w:t xml:space="preserve">Данный </w:t>
      </w:r>
      <w:proofErr w:type="spellStart"/>
      <w:r w:rsidRPr="00D342BA">
        <w:rPr>
          <w:szCs w:val="28"/>
        </w:rPr>
        <w:t>коэффи</w:t>
      </w:r>
      <w:r w:rsidR="005455B1">
        <w:rPr>
          <w:szCs w:val="28"/>
        </w:rPr>
        <w:t>-</w:t>
      </w:r>
      <w:r w:rsidRPr="00D342BA">
        <w:rPr>
          <w:szCs w:val="28"/>
        </w:rPr>
        <w:t>циент</w:t>
      </w:r>
      <w:proofErr w:type="spellEnd"/>
      <w:r w:rsidRPr="00D342BA">
        <w:rPr>
          <w:szCs w:val="28"/>
        </w:rPr>
        <w:t xml:space="preserve"> рассчитывается на основании отчетных данных за предшествующий период и прогнозируемых изменений в плановом периоде:</w:t>
      </w:r>
      <w:proofErr w:type="gramEnd"/>
    </w:p>
    <w:p w:rsidR="007F1A69" w:rsidRPr="00D342BA" w:rsidRDefault="007F1A69" w:rsidP="005455B1">
      <w:pPr>
        <w:spacing w:before="120" w:after="120"/>
        <w:ind w:firstLine="567"/>
        <w:jc w:val="center"/>
        <w:outlineLvl w:val="0"/>
        <w:rPr>
          <w:szCs w:val="28"/>
        </w:rPr>
      </w:pPr>
      <w:proofErr w:type="gramStart"/>
      <w:r w:rsidRPr="00D342BA">
        <w:rPr>
          <w:szCs w:val="28"/>
          <w:lang w:val="en-US"/>
        </w:rPr>
        <w:t>k</w:t>
      </w:r>
      <w:proofErr w:type="spellStart"/>
      <w:r w:rsidRPr="00D342BA">
        <w:rPr>
          <w:szCs w:val="28"/>
          <w:vertAlign w:val="subscript"/>
        </w:rPr>
        <w:t>н</w:t>
      </w:r>
      <w:proofErr w:type="spellEnd"/>
      <w:proofErr w:type="gramEnd"/>
      <w:r w:rsidR="00544939">
        <w:rPr>
          <w:szCs w:val="28"/>
        </w:rPr>
        <w:t xml:space="preserve"> = (</w:t>
      </w:r>
      <w:proofErr w:type="spellStart"/>
      <w:r w:rsidR="00544939">
        <w:rPr>
          <w:szCs w:val="28"/>
        </w:rPr>
        <w:t>Зауп</w:t>
      </w:r>
      <w:proofErr w:type="spellEnd"/>
      <w:r w:rsidR="00544939">
        <w:rPr>
          <w:szCs w:val="28"/>
        </w:rPr>
        <w:t xml:space="preserve"> + </w:t>
      </w:r>
      <w:proofErr w:type="spellStart"/>
      <w:r w:rsidR="00544939">
        <w:rPr>
          <w:szCs w:val="28"/>
        </w:rPr>
        <w:t>Зохн</w:t>
      </w:r>
      <w:proofErr w:type="spellEnd"/>
      <w:r w:rsidR="00544939">
        <w:rPr>
          <w:szCs w:val="28"/>
        </w:rPr>
        <w:t xml:space="preserve"> + </w:t>
      </w:r>
      <w:proofErr w:type="spellStart"/>
      <w:r w:rsidR="00544939">
        <w:rPr>
          <w:szCs w:val="28"/>
        </w:rPr>
        <w:t>Аохн</w:t>
      </w:r>
      <w:proofErr w:type="spellEnd"/>
      <w:r w:rsidR="00544939">
        <w:rPr>
          <w:szCs w:val="28"/>
        </w:rPr>
        <w:t>)/ ∑</w:t>
      </w:r>
      <w:proofErr w:type="spellStart"/>
      <w:r w:rsidRPr="00D342BA">
        <w:rPr>
          <w:szCs w:val="28"/>
        </w:rPr>
        <w:t>Зоп</w:t>
      </w:r>
      <w:proofErr w:type="spellEnd"/>
      <w:r w:rsidRPr="00D342BA">
        <w:rPr>
          <w:szCs w:val="28"/>
        </w:rPr>
        <w:t>, где</w:t>
      </w:r>
      <w:r>
        <w:rPr>
          <w:szCs w:val="28"/>
        </w:rPr>
        <w:t>:</w:t>
      </w:r>
    </w:p>
    <w:p w:rsidR="007F1A69" w:rsidRPr="00D342BA" w:rsidRDefault="007F1A69" w:rsidP="005455B1">
      <w:pPr>
        <w:ind w:firstLine="567"/>
        <w:jc w:val="both"/>
        <w:rPr>
          <w:szCs w:val="28"/>
        </w:rPr>
      </w:pPr>
      <w:proofErr w:type="spellStart"/>
      <w:r w:rsidRPr="00D342BA">
        <w:rPr>
          <w:szCs w:val="28"/>
        </w:rPr>
        <w:t>Зауп</w:t>
      </w:r>
      <w:proofErr w:type="spellEnd"/>
      <w:r w:rsidRPr="00D342BA">
        <w:rPr>
          <w:szCs w:val="28"/>
        </w:rPr>
        <w:t xml:space="preserve"> – фактические затраты на административно-управленческий персонал за предшествующий период, скорректированные на </w:t>
      </w:r>
      <w:proofErr w:type="spellStart"/>
      <w:proofErr w:type="gramStart"/>
      <w:r w:rsidRPr="00D342BA">
        <w:rPr>
          <w:szCs w:val="28"/>
        </w:rPr>
        <w:t>прогнози</w:t>
      </w:r>
      <w:r w:rsidR="005455B1">
        <w:rPr>
          <w:szCs w:val="28"/>
        </w:rPr>
        <w:t>-</w:t>
      </w:r>
      <w:r w:rsidRPr="00D342BA">
        <w:rPr>
          <w:szCs w:val="28"/>
        </w:rPr>
        <w:t>руемое</w:t>
      </w:r>
      <w:proofErr w:type="spellEnd"/>
      <w:proofErr w:type="gramEnd"/>
      <w:r w:rsidRPr="00D342BA">
        <w:rPr>
          <w:szCs w:val="28"/>
        </w:rPr>
        <w:t xml:space="preserve"> изменение численности административно-управленческого персонала и прогнозируемый рост заработной платы;</w:t>
      </w:r>
    </w:p>
    <w:p w:rsidR="007F1A69" w:rsidRPr="00D342BA" w:rsidRDefault="007F1A69" w:rsidP="005455B1">
      <w:pPr>
        <w:ind w:firstLine="567"/>
        <w:jc w:val="both"/>
        <w:rPr>
          <w:szCs w:val="28"/>
        </w:rPr>
      </w:pPr>
      <w:proofErr w:type="spellStart"/>
      <w:r w:rsidRPr="00D342BA">
        <w:rPr>
          <w:szCs w:val="28"/>
        </w:rPr>
        <w:t>Зохн</w:t>
      </w:r>
      <w:proofErr w:type="spellEnd"/>
      <w:r w:rsidRPr="00D342BA">
        <w:rPr>
          <w:szCs w:val="28"/>
        </w:rPr>
        <w:t xml:space="preserve"> –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</w:t>
      </w:r>
      <w:r w:rsidRPr="00D342BA">
        <w:rPr>
          <w:szCs w:val="28"/>
        </w:rPr>
        <w:lastRenderedPageBreak/>
        <w:t xml:space="preserve">(кроме налогов на фонд оплаты труда), пошлины и иные обязательные платежи с учетом изменения налогового законодательства; </w:t>
      </w:r>
    </w:p>
    <w:p w:rsidR="007F1A69" w:rsidRPr="00D342BA" w:rsidRDefault="007F1A69" w:rsidP="005455B1">
      <w:pPr>
        <w:ind w:firstLine="567"/>
        <w:jc w:val="both"/>
        <w:rPr>
          <w:szCs w:val="28"/>
        </w:rPr>
      </w:pPr>
      <w:proofErr w:type="spellStart"/>
      <w:r w:rsidRPr="00D342BA">
        <w:rPr>
          <w:szCs w:val="28"/>
        </w:rPr>
        <w:t>Аохн</w:t>
      </w:r>
      <w:proofErr w:type="spellEnd"/>
      <w:r w:rsidRPr="00D342BA">
        <w:rPr>
          <w:szCs w:val="28"/>
        </w:rPr>
        <w:t xml:space="preserve"> – прогноз суммы начисленной амортизации имущества </w:t>
      </w:r>
      <w:proofErr w:type="spellStart"/>
      <w:proofErr w:type="gramStart"/>
      <w:r w:rsidRPr="00D342BA">
        <w:rPr>
          <w:szCs w:val="28"/>
        </w:rPr>
        <w:t>обще</w:t>
      </w:r>
      <w:r w:rsidR="005455B1">
        <w:rPr>
          <w:szCs w:val="28"/>
        </w:rPr>
        <w:t>-</w:t>
      </w:r>
      <w:r w:rsidRPr="00D342BA">
        <w:rPr>
          <w:szCs w:val="28"/>
        </w:rPr>
        <w:t>хозяйственного</w:t>
      </w:r>
      <w:proofErr w:type="spellEnd"/>
      <w:proofErr w:type="gramEnd"/>
      <w:r w:rsidRPr="00D342BA">
        <w:rPr>
          <w:szCs w:val="28"/>
        </w:rPr>
        <w:t xml:space="preserve"> назначения в плановом периоде;</w:t>
      </w:r>
    </w:p>
    <w:p w:rsidR="007F1A69" w:rsidRPr="00D342BA" w:rsidRDefault="00544939" w:rsidP="005455B1">
      <w:pPr>
        <w:ind w:firstLine="567"/>
        <w:jc w:val="both"/>
        <w:rPr>
          <w:szCs w:val="28"/>
        </w:rPr>
      </w:pPr>
      <w:r w:rsidRPr="00D342BA">
        <w:rPr>
          <w:szCs w:val="28"/>
        </w:rPr>
        <w:t>∑</w:t>
      </w:r>
      <w:proofErr w:type="spellStart"/>
      <w:r w:rsidR="007F1A69" w:rsidRPr="00D342BA">
        <w:rPr>
          <w:szCs w:val="28"/>
        </w:rPr>
        <w:t>Зоп</w:t>
      </w:r>
      <w:proofErr w:type="spellEnd"/>
      <w:r w:rsidR="007F1A69" w:rsidRPr="00D342BA">
        <w:rPr>
          <w:szCs w:val="28"/>
        </w:rPr>
        <w:t xml:space="preserve"> </w:t>
      </w:r>
      <w:r w:rsidR="005455B1">
        <w:rPr>
          <w:szCs w:val="28"/>
        </w:rPr>
        <w:t>–</w:t>
      </w:r>
      <w:r w:rsidR="007F1A69" w:rsidRPr="00D342BA">
        <w:rPr>
          <w:szCs w:val="28"/>
        </w:rPr>
        <w:t xml:space="preserve"> </w:t>
      </w:r>
      <w:r w:rsidR="005455B1">
        <w:rPr>
          <w:szCs w:val="28"/>
        </w:rPr>
        <w:t>сумма фактических</w:t>
      </w:r>
      <w:r w:rsidR="007F1A69" w:rsidRPr="00D342BA">
        <w:rPr>
          <w:szCs w:val="28"/>
        </w:rPr>
        <w:t xml:space="preserve"> затрат на весь основной персонал </w:t>
      </w:r>
      <w:proofErr w:type="spellStart"/>
      <w:proofErr w:type="gramStart"/>
      <w:r w:rsidR="007F1A69" w:rsidRPr="00D342BA">
        <w:rPr>
          <w:szCs w:val="28"/>
        </w:rPr>
        <w:t>учреж</w:t>
      </w:r>
      <w:r w:rsidR="005455B1">
        <w:rPr>
          <w:szCs w:val="28"/>
        </w:rPr>
        <w:t>-</w:t>
      </w:r>
      <w:r w:rsidR="007F1A69" w:rsidRPr="00D342BA">
        <w:rPr>
          <w:szCs w:val="28"/>
        </w:rPr>
        <w:t>дения</w:t>
      </w:r>
      <w:proofErr w:type="spellEnd"/>
      <w:proofErr w:type="gramEnd"/>
      <w:r w:rsidR="007F1A69" w:rsidRPr="00D342BA">
        <w:rPr>
          <w:szCs w:val="28"/>
        </w:rPr>
        <w:t xml:space="preserve"> за предшествующий период, скорректированные на </w:t>
      </w:r>
      <w:proofErr w:type="spellStart"/>
      <w:r w:rsidR="007F1A69" w:rsidRPr="00D342BA">
        <w:rPr>
          <w:szCs w:val="28"/>
        </w:rPr>
        <w:t>прогнози</w:t>
      </w:r>
      <w:r w:rsidR="005455B1">
        <w:rPr>
          <w:szCs w:val="28"/>
        </w:rPr>
        <w:t>-</w:t>
      </w:r>
      <w:r w:rsidR="007F1A69" w:rsidRPr="00D342BA">
        <w:rPr>
          <w:szCs w:val="28"/>
        </w:rPr>
        <w:t>руемое</w:t>
      </w:r>
      <w:proofErr w:type="spellEnd"/>
      <w:r w:rsidR="007F1A69" w:rsidRPr="00D342BA">
        <w:rPr>
          <w:szCs w:val="28"/>
        </w:rPr>
        <w:t xml:space="preserve"> изменение численности основного персонала и прогнозируемый рост заработной платы.</w:t>
      </w:r>
    </w:p>
    <w:p w:rsidR="007F1A69" w:rsidRPr="00D342BA" w:rsidRDefault="007F1A69" w:rsidP="0054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D342BA">
        <w:rPr>
          <w:szCs w:val="28"/>
        </w:rPr>
        <w:t>Затраты на административно-управленческий персонал включают в себя:</w:t>
      </w:r>
    </w:p>
    <w:p w:rsidR="007F1A69" w:rsidRPr="00D342BA" w:rsidRDefault="007F1A69" w:rsidP="005455B1">
      <w:pPr>
        <w:tabs>
          <w:tab w:val="left" w:pos="840"/>
        </w:tabs>
        <w:ind w:firstLine="567"/>
        <w:jc w:val="both"/>
        <w:rPr>
          <w:szCs w:val="28"/>
        </w:rPr>
      </w:pPr>
      <w:r w:rsidRPr="00D342BA">
        <w:rPr>
          <w:szCs w:val="28"/>
        </w:rPr>
        <w:t>затраты на оплату труда и начисления на выплаты по оплате труда административно-управленческого персонала;</w:t>
      </w:r>
    </w:p>
    <w:p w:rsidR="007F1A69" w:rsidRPr="00D342BA" w:rsidRDefault="007F1A69" w:rsidP="005455B1">
      <w:pPr>
        <w:tabs>
          <w:tab w:val="left" w:pos="840"/>
        </w:tabs>
        <w:ind w:firstLine="567"/>
        <w:jc w:val="both"/>
        <w:rPr>
          <w:szCs w:val="28"/>
        </w:rPr>
      </w:pPr>
      <w:r w:rsidRPr="00D342BA">
        <w:rPr>
          <w:szCs w:val="28"/>
        </w:rPr>
        <w:t>нормативные затраты на командировки административно-управленческого персонала;</w:t>
      </w:r>
    </w:p>
    <w:p w:rsidR="007F1A69" w:rsidRPr="00D342BA" w:rsidRDefault="007F1A69" w:rsidP="005455B1">
      <w:pPr>
        <w:tabs>
          <w:tab w:val="left" w:pos="840"/>
        </w:tabs>
        <w:ind w:firstLine="567"/>
        <w:jc w:val="both"/>
        <w:rPr>
          <w:szCs w:val="28"/>
        </w:rPr>
      </w:pPr>
      <w:r w:rsidRPr="00D342BA">
        <w:rPr>
          <w:szCs w:val="28"/>
        </w:rPr>
        <w:t>затраты по повышению квалификации основного и административно-управленческого персонала.</w:t>
      </w:r>
    </w:p>
    <w:p w:rsidR="007F1A69" w:rsidRPr="00D342BA" w:rsidRDefault="007F1A69" w:rsidP="005455B1">
      <w:pPr>
        <w:ind w:firstLine="567"/>
        <w:jc w:val="both"/>
        <w:rPr>
          <w:szCs w:val="28"/>
        </w:rPr>
      </w:pPr>
      <w:r w:rsidRPr="00D342BA">
        <w:rPr>
          <w:szCs w:val="28"/>
        </w:rPr>
        <w:t xml:space="preserve">Затраты общехозяйственного назначения  включают в себя:  </w:t>
      </w:r>
    </w:p>
    <w:p w:rsidR="007F1A69" w:rsidRPr="00D342BA" w:rsidRDefault="007F1A69" w:rsidP="005455B1">
      <w:pPr>
        <w:tabs>
          <w:tab w:val="left" w:pos="840"/>
        </w:tabs>
        <w:ind w:firstLine="567"/>
        <w:jc w:val="both"/>
        <w:rPr>
          <w:szCs w:val="28"/>
        </w:rPr>
      </w:pPr>
      <w:r w:rsidRPr="00D342BA">
        <w:rPr>
          <w:szCs w:val="28"/>
        </w:rPr>
        <w:t xml:space="preserve"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 </w:t>
      </w:r>
    </w:p>
    <w:p w:rsidR="007F1A69" w:rsidRPr="00D342BA" w:rsidRDefault="007F1A69" w:rsidP="005455B1">
      <w:pPr>
        <w:tabs>
          <w:tab w:val="left" w:pos="840"/>
        </w:tabs>
        <w:ind w:firstLine="567"/>
        <w:jc w:val="both"/>
        <w:rPr>
          <w:szCs w:val="28"/>
        </w:rPr>
      </w:pPr>
      <w:r w:rsidRPr="00D342BA">
        <w:rPr>
          <w:szCs w:val="28"/>
        </w:rPr>
        <w:t>затраты на коммунальные услуги, услуги связи, транспорта, затраты на услуги банков, прачечных, затраты на прочие услуги, потребляемые  организацией при оказании платной услуги;</w:t>
      </w:r>
    </w:p>
    <w:p w:rsidR="007F1A69" w:rsidRPr="00D342BA" w:rsidRDefault="007F1A69" w:rsidP="005455B1">
      <w:pPr>
        <w:tabs>
          <w:tab w:val="left" w:pos="840"/>
        </w:tabs>
        <w:ind w:firstLine="567"/>
        <w:jc w:val="both"/>
        <w:rPr>
          <w:szCs w:val="28"/>
        </w:rPr>
      </w:pPr>
      <w:proofErr w:type="gramStart"/>
      <w:r w:rsidRPr="00D342BA">
        <w:rPr>
          <w:szCs w:val="28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</w:t>
      </w:r>
      <w:r w:rsidR="005455B1">
        <w:rPr>
          <w:szCs w:val="28"/>
        </w:rPr>
        <w:t>а</w:t>
      </w:r>
      <w:r w:rsidRPr="00D342BA">
        <w:rPr>
          <w:szCs w:val="28"/>
        </w:rPr>
        <w:t xml:space="preserve"> (в</w:t>
      </w:r>
      <w:proofErr w:type="gramEnd"/>
      <w:r w:rsidRPr="00D342BA">
        <w:rPr>
          <w:szCs w:val="28"/>
        </w:rPr>
        <w:t xml:space="preserve"> </w:t>
      </w:r>
      <w:proofErr w:type="gramStart"/>
      <w:r w:rsidRPr="00D342BA">
        <w:rPr>
          <w:szCs w:val="28"/>
        </w:rPr>
        <w:t>случае</w:t>
      </w:r>
      <w:proofErr w:type="gramEnd"/>
      <w:r w:rsidRPr="00D342BA">
        <w:rPr>
          <w:szCs w:val="28"/>
        </w:rPr>
        <w:t xml:space="preserve"> если  аренда необходима для оказания платной услуги),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7F1A69" w:rsidRDefault="007F1A69" w:rsidP="005455B1">
      <w:pPr>
        <w:pStyle w:val="a4"/>
        <w:spacing w:before="0"/>
        <w:ind w:right="-1" w:firstLine="567"/>
        <w:rPr>
          <w:szCs w:val="28"/>
        </w:rPr>
      </w:pPr>
      <w:r w:rsidRPr="00D342BA">
        <w:rPr>
          <w:szCs w:val="28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7F1A69" w:rsidRDefault="007F1A69" w:rsidP="005455B1">
      <w:pPr>
        <w:pStyle w:val="a4"/>
        <w:spacing w:before="0"/>
        <w:ind w:right="-1" w:firstLine="567"/>
        <w:rPr>
          <w:szCs w:val="28"/>
        </w:rPr>
      </w:pPr>
    </w:p>
    <w:p w:rsidR="005455B1" w:rsidRDefault="005455B1" w:rsidP="005455B1">
      <w:pPr>
        <w:pStyle w:val="a4"/>
        <w:spacing w:before="0"/>
        <w:ind w:right="-1" w:firstLine="0"/>
        <w:jc w:val="center"/>
        <w:rPr>
          <w:szCs w:val="28"/>
        </w:rPr>
      </w:pPr>
      <w:r>
        <w:rPr>
          <w:szCs w:val="28"/>
        </w:rPr>
        <w:t>____________</w:t>
      </w:r>
    </w:p>
    <w:p w:rsidR="005455B1" w:rsidRDefault="005455B1" w:rsidP="005455B1">
      <w:pPr>
        <w:pStyle w:val="a4"/>
        <w:spacing w:before="0"/>
        <w:ind w:right="-1" w:firstLine="0"/>
        <w:jc w:val="center"/>
        <w:rPr>
          <w:szCs w:val="28"/>
        </w:rPr>
      </w:pPr>
    </w:p>
    <w:p w:rsidR="005455B1" w:rsidRDefault="005455B1" w:rsidP="005455B1">
      <w:pPr>
        <w:pStyle w:val="a4"/>
        <w:spacing w:before="0"/>
        <w:ind w:right="-1" w:firstLine="0"/>
        <w:jc w:val="center"/>
        <w:rPr>
          <w:szCs w:val="28"/>
        </w:rPr>
        <w:sectPr w:rsidR="005455B1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p w:rsidR="002323A4" w:rsidRDefault="002323A4" w:rsidP="007E70A0">
      <w:pPr>
        <w:ind w:right="283" w:firstLine="709"/>
        <w:jc w:val="both"/>
        <w:rPr>
          <w:szCs w:val="28"/>
        </w:rPr>
      </w:pPr>
    </w:p>
    <w:sectPr w:rsidR="002323A4" w:rsidSect="001F50AA">
      <w:pgSz w:w="11907" w:h="16840" w:code="9"/>
      <w:pgMar w:top="567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9C" w:rsidRDefault="009B269C" w:rsidP="00E53498">
      <w:r>
        <w:separator/>
      </w:r>
    </w:p>
  </w:endnote>
  <w:endnote w:type="continuationSeparator" w:id="0">
    <w:p w:rsidR="009B269C" w:rsidRDefault="009B269C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9C" w:rsidRDefault="009B269C" w:rsidP="00E53498">
      <w:r>
        <w:separator/>
      </w:r>
    </w:p>
  </w:footnote>
  <w:footnote w:type="continuationSeparator" w:id="0">
    <w:p w:rsidR="009B269C" w:rsidRDefault="009B269C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204"/>
      <w:docPartObj>
        <w:docPartGallery w:val="Page Numbers (Top of Page)"/>
        <w:docPartUnique/>
      </w:docPartObj>
    </w:sdtPr>
    <w:sdtContent>
      <w:p w:rsidR="009B269C" w:rsidRDefault="00F467D7">
        <w:pPr>
          <w:pStyle w:val="a6"/>
          <w:jc w:val="center"/>
        </w:pPr>
        <w:fldSimple w:instr=" PAGE   \* MERGEFORMAT ">
          <w:r w:rsidR="00E44C01">
            <w:rPr>
              <w:noProof/>
            </w:rPr>
            <w:t>2</w:t>
          </w:r>
        </w:fldSimple>
      </w:p>
    </w:sdtContent>
  </w:sdt>
  <w:p w:rsidR="009B269C" w:rsidRDefault="009B26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9C" w:rsidRDefault="00F467D7" w:rsidP="002323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269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269C" w:rsidRDefault="009B269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9C" w:rsidRDefault="00F467D7" w:rsidP="002323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269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4939">
      <w:rPr>
        <w:rStyle w:val="a8"/>
        <w:noProof/>
      </w:rPr>
      <w:t>2</w:t>
    </w:r>
    <w:r>
      <w:rPr>
        <w:rStyle w:val="a8"/>
      </w:rPr>
      <w:fldChar w:fldCharType="end"/>
    </w:r>
  </w:p>
  <w:p w:rsidR="009B269C" w:rsidRDefault="009B26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3D9"/>
    <w:multiLevelType w:val="hybridMultilevel"/>
    <w:tmpl w:val="886E689A"/>
    <w:lvl w:ilvl="0" w:tplc="07BE7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A82769"/>
    <w:multiLevelType w:val="hybridMultilevel"/>
    <w:tmpl w:val="DBD6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735E"/>
    <w:rsid w:val="0003591E"/>
    <w:rsid w:val="00067D81"/>
    <w:rsid w:val="0007217A"/>
    <w:rsid w:val="000729CC"/>
    <w:rsid w:val="000D5411"/>
    <w:rsid w:val="000F78CE"/>
    <w:rsid w:val="00103C69"/>
    <w:rsid w:val="00135586"/>
    <w:rsid w:val="001605B0"/>
    <w:rsid w:val="0016234F"/>
    <w:rsid w:val="00170C71"/>
    <w:rsid w:val="00176455"/>
    <w:rsid w:val="00195D34"/>
    <w:rsid w:val="001D1436"/>
    <w:rsid w:val="001E40F6"/>
    <w:rsid w:val="001F50AA"/>
    <w:rsid w:val="002064D4"/>
    <w:rsid w:val="002276F0"/>
    <w:rsid w:val="0022797A"/>
    <w:rsid w:val="002323A4"/>
    <w:rsid w:val="00232BE5"/>
    <w:rsid w:val="002427E7"/>
    <w:rsid w:val="002634AA"/>
    <w:rsid w:val="00265050"/>
    <w:rsid w:val="002A6B23"/>
    <w:rsid w:val="00307849"/>
    <w:rsid w:val="00321D76"/>
    <w:rsid w:val="003C4D42"/>
    <w:rsid w:val="003F199D"/>
    <w:rsid w:val="004100F1"/>
    <w:rsid w:val="00431D19"/>
    <w:rsid w:val="004444E9"/>
    <w:rsid w:val="00450A76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44939"/>
    <w:rsid w:val="005455B1"/>
    <w:rsid w:val="00587A9F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1104D"/>
    <w:rsid w:val="00726286"/>
    <w:rsid w:val="00756C1D"/>
    <w:rsid w:val="00757706"/>
    <w:rsid w:val="007771A7"/>
    <w:rsid w:val="007C0AF8"/>
    <w:rsid w:val="007C2C1F"/>
    <w:rsid w:val="007E70A0"/>
    <w:rsid w:val="007F1A69"/>
    <w:rsid w:val="008067E5"/>
    <w:rsid w:val="008221AB"/>
    <w:rsid w:val="00852612"/>
    <w:rsid w:val="00860E26"/>
    <w:rsid w:val="00884F2A"/>
    <w:rsid w:val="00891718"/>
    <w:rsid w:val="008D0B7A"/>
    <w:rsid w:val="009376BC"/>
    <w:rsid w:val="00965164"/>
    <w:rsid w:val="009B269C"/>
    <w:rsid w:val="009B4E00"/>
    <w:rsid w:val="009E72EA"/>
    <w:rsid w:val="00A07D80"/>
    <w:rsid w:val="00A36C25"/>
    <w:rsid w:val="00A44A01"/>
    <w:rsid w:val="00A545D1"/>
    <w:rsid w:val="00A72BAF"/>
    <w:rsid w:val="00A9267C"/>
    <w:rsid w:val="00AA36E4"/>
    <w:rsid w:val="00AB6E2A"/>
    <w:rsid w:val="00AC160F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342BA"/>
    <w:rsid w:val="00D47083"/>
    <w:rsid w:val="00DC600E"/>
    <w:rsid w:val="00DF3DAD"/>
    <w:rsid w:val="00E34425"/>
    <w:rsid w:val="00E4256C"/>
    <w:rsid w:val="00E44C01"/>
    <w:rsid w:val="00E53498"/>
    <w:rsid w:val="00E81952"/>
    <w:rsid w:val="00EA67D0"/>
    <w:rsid w:val="00EC4208"/>
    <w:rsid w:val="00ED6C2A"/>
    <w:rsid w:val="00F22809"/>
    <w:rsid w:val="00F258A0"/>
    <w:rsid w:val="00F349EF"/>
    <w:rsid w:val="00F467D7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7110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104D"/>
    <w:rPr>
      <w:sz w:val="16"/>
      <w:szCs w:val="16"/>
    </w:rPr>
  </w:style>
  <w:style w:type="paragraph" w:customStyle="1" w:styleId="ConsPlusNonformat">
    <w:name w:val="ConsPlusNonformat"/>
    <w:rsid w:val="0071104D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045E-DFED-40EC-B33A-84BC3A62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2999</Words>
  <Characters>23674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18</cp:revision>
  <cp:lastPrinted>2012-01-25T07:57:00Z</cp:lastPrinted>
  <dcterms:created xsi:type="dcterms:W3CDTF">2012-01-23T05:06:00Z</dcterms:created>
  <dcterms:modified xsi:type="dcterms:W3CDTF">2012-01-25T07:57:00Z</dcterms:modified>
</cp:coreProperties>
</file>