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F35AB">
      <w:pPr>
        <w:jc w:val="center"/>
        <w:rPr>
          <w:sz w:val="16"/>
        </w:rPr>
      </w:pPr>
      <w:r w:rsidRPr="00AF35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2D46AE" w:rsidRDefault="002D46A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0ED5">
      <w:pPr>
        <w:spacing w:before="240"/>
        <w:jc w:val="center"/>
      </w:pPr>
      <w:r>
        <w:t>от</w:t>
      </w:r>
      <w:r w:rsidR="00990ED5">
        <w:t xml:space="preserve"> 15 февраля 2012 года № 51-П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85675F" w:rsidRDefault="0085675F" w:rsidP="00BA6D68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BA6D68" w:rsidRDefault="0085675F" w:rsidP="00BA6D68">
      <w:pPr>
        <w:jc w:val="center"/>
        <w:rPr>
          <w:b/>
        </w:rPr>
      </w:pPr>
      <w:r>
        <w:rPr>
          <w:b/>
        </w:rPr>
        <w:t>Республики Карелия от 28 сентября 2011 года № 256-П</w:t>
      </w:r>
    </w:p>
    <w:p w:rsidR="00BA6D68" w:rsidRDefault="00BA6D68" w:rsidP="00D47083">
      <w:pPr>
        <w:rPr>
          <w:b/>
        </w:rPr>
      </w:pPr>
    </w:p>
    <w:p w:rsidR="00BA6D68" w:rsidRDefault="0085675F" w:rsidP="00551ABA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85675F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5675F">
        <w:rPr>
          <w:b/>
        </w:rPr>
        <w:t>о</w:t>
      </w:r>
      <w:r>
        <w:rPr>
          <w:b/>
        </w:rPr>
        <w:t xml:space="preserve"> </w:t>
      </w:r>
      <w:r w:rsidRPr="0085675F">
        <w:rPr>
          <w:b/>
        </w:rPr>
        <w:t>с</w:t>
      </w:r>
      <w:r>
        <w:rPr>
          <w:b/>
        </w:rPr>
        <w:t xml:space="preserve"> </w:t>
      </w:r>
      <w:r w:rsidRPr="0085675F">
        <w:rPr>
          <w:b/>
        </w:rPr>
        <w:t>т</w:t>
      </w:r>
      <w:r>
        <w:rPr>
          <w:b/>
        </w:rPr>
        <w:t xml:space="preserve"> </w:t>
      </w:r>
      <w:r w:rsidRPr="0085675F">
        <w:rPr>
          <w:b/>
        </w:rPr>
        <w:t>а</w:t>
      </w:r>
      <w:r>
        <w:rPr>
          <w:b/>
        </w:rPr>
        <w:t xml:space="preserve"> </w:t>
      </w:r>
      <w:proofErr w:type="spellStart"/>
      <w:r w:rsidRPr="0085675F">
        <w:rPr>
          <w:b/>
        </w:rPr>
        <w:t>н</w:t>
      </w:r>
      <w:proofErr w:type="spellEnd"/>
      <w:r>
        <w:rPr>
          <w:b/>
        </w:rPr>
        <w:t xml:space="preserve"> </w:t>
      </w:r>
      <w:r w:rsidRPr="0085675F">
        <w:rPr>
          <w:b/>
        </w:rPr>
        <w:t>о</w:t>
      </w:r>
      <w:r>
        <w:rPr>
          <w:b/>
        </w:rPr>
        <w:t xml:space="preserve"> </w:t>
      </w:r>
      <w:r w:rsidRPr="0085675F">
        <w:rPr>
          <w:b/>
        </w:rPr>
        <w:t>в</w:t>
      </w:r>
      <w:r>
        <w:rPr>
          <w:b/>
        </w:rPr>
        <w:t xml:space="preserve"> </w:t>
      </w:r>
      <w:r w:rsidRPr="0085675F">
        <w:rPr>
          <w:b/>
        </w:rPr>
        <w:t>л</w:t>
      </w:r>
      <w:r>
        <w:rPr>
          <w:b/>
        </w:rPr>
        <w:t xml:space="preserve"> </w:t>
      </w:r>
      <w:r w:rsidRPr="0085675F">
        <w:rPr>
          <w:b/>
        </w:rPr>
        <w:t>я</w:t>
      </w:r>
      <w:r>
        <w:rPr>
          <w:b/>
        </w:rPr>
        <w:t xml:space="preserve"> </w:t>
      </w:r>
      <w:r w:rsidRPr="0085675F">
        <w:rPr>
          <w:b/>
        </w:rPr>
        <w:t>е</w:t>
      </w:r>
      <w:r>
        <w:rPr>
          <w:b/>
        </w:rPr>
        <w:t xml:space="preserve"> </w:t>
      </w:r>
      <w:r w:rsidRPr="0085675F">
        <w:rPr>
          <w:b/>
        </w:rPr>
        <w:t>т</w:t>
      </w:r>
      <w:r>
        <w:t>:</w:t>
      </w:r>
    </w:p>
    <w:p w:rsidR="0085675F" w:rsidRDefault="0085675F" w:rsidP="00551ABA">
      <w:pPr>
        <w:ind w:firstLine="567"/>
        <w:jc w:val="both"/>
      </w:pPr>
      <w:r>
        <w:t xml:space="preserve">Внести в постановление Правительства Республики Карелия от </w:t>
      </w:r>
      <w:r w:rsidR="00662970">
        <w:t xml:space="preserve">          </w:t>
      </w:r>
      <w:r>
        <w:t>28 сентября 2011 года № 256-П «Об определении Оператора электронного правительства и единственного исполнителя работ по созданию и обеспечению функционирования межведомственных информационных систем и инфраструктуры</w:t>
      </w:r>
      <w:r w:rsidR="00662970">
        <w:t xml:space="preserve"> электронного правительства в Республике Карелия» (Собрание законодательства Республики Карелия, 2011, № 9, ст.1456) следующие изменения:</w:t>
      </w:r>
    </w:p>
    <w:p w:rsidR="00662970" w:rsidRDefault="00662970" w:rsidP="00551ABA">
      <w:pPr>
        <w:ind w:firstLine="567"/>
        <w:jc w:val="both"/>
      </w:pPr>
      <w:r>
        <w:t>1) пункт 1 изложить в следующей редакции:</w:t>
      </w:r>
    </w:p>
    <w:p w:rsidR="00662970" w:rsidRDefault="00662970" w:rsidP="00551ABA">
      <w:pPr>
        <w:ind w:firstLine="567"/>
        <w:jc w:val="both"/>
      </w:pPr>
      <w:r>
        <w:t>«1. Утвердить прилагаемое Положение об Операторе электронного правительства</w:t>
      </w:r>
      <w:proofErr w:type="gramStart"/>
      <w:r>
        <w:t>.»;</w:t>
      </w:r>
      <w:proofErr w:type="gramEnd"/>
    </w:p>
    <w:p w:rsidR="00662970" w:rsidRDefault="00662970" w:rsidP="00551ABA">
      <w:pPr>
        <w:ind w:firstLine="567"/>
        <w:jc w:val="both"/>
      </w:pPr>
      <w:r>
        <w:t>2) дополнить подпунктом 1.1 следующего содержания:</w:t>
      </w:r>
    </w:p>
    <w:p w:rsidR="00662970" w:rsidRDefault="00662970" w:rsidP="00551ABA">
      <w:pPr>
        <w:ind w:firstLine="567"/>
        <w:jc w:val="both"/>
      </w:pPr>
      <w:r>
        <w:t>«1.1. Определить государственное унитарное предприятие Республики Карелия «</w:t>
      </w:r>
      <w:proofErr w:type="spellStart"/>
      <w:r>
        <w:t>Радиоком</w:t>
      </w:r>
      <w:proofErr w:type="spellEnd"/>
      <w:r>
        <w:t>» (далее – унитарное предприятие):</w:t>
      </w:r>
    </w:p>
    <w:p w:rsidR="00662970" w:rsidRDefault="00662970" w:rsidP="00551ABA">
      <w:pPr>
        <w:ind w:firstLine="567"/>
        <w:jc w:val="both"/>
      </w:pPr>
      <w:r>
        <w:t>уполномоченной организацией, ответственной за создание и обеспечение функционирования межведомственных информационных систем и инфраструктуры электронного правительства Республики Карелия (Оператором электронного правительства);</w:t>
      </w:r>
    </w:p>
    <w:p w:rsidR="00662970" w:rsidRDefault="00662970" w:rsidP="00551ABA">
      <w:pPr>
        <w:ind w:firstLine="567"/>
        <w:jc w:val="both"/>
      </w:pPr>
      <w:r>
        <w:t>единственным исполнителем работ по созданию, развитию и обеспечению функционирования межведомственных информационных систем и инфраструктуры электронного правительства в Республике Карелия</w:t>
      </w:r>
      <w:proofErr w:type="gramStart"/>
      <w:r w:rsidR="003079B6">
        <w:t>.»;</w:t>
      </w:r>
      <w:proofErr w:type="gramEnd"/>
    </w:p>
    <w:p w:rsidR="003079B6" w:rsidRDefault="003079B6" w:rsidP="00551ABA">
      <w:pPr>
        <w:ind w:firstLine="567"/>
        <w:jc w:val="both"/>
      </w:pPr>
      <w:r>
        <w:t>3) дополнить приложением следующего содержания:</w:t>
      </w:r>
    </w:p>
    <w:p w:rsidR="003079B6" w:rsidRDefault="003079B6" w:rsidP="00551ABA">
      <w:pPr>
        <w:ind w:firstLine="567"/>
        <w:jc w:val="both"/>
      </w:pPr>
    </w:p>
    <w:p w:rsidR="003079B6" w:rsidRDefault="003079B6" w:rsidP="00551ABA">
      <w:pPr>
        <w:ind w:firstLine="567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3079B6" w:rsidTr="003079B6">
        <w:tc>
          <w:tcPr>
            <w:tcW w:w="4643" w:type="dxa"/>
          </w:tcPr>
          <w:p w:rsidR="003079B6" w:rsidRDefault="003079B6" w:rsidP="00551ABA">
            <w:pPr>
              <w:jc w:val="both"/>
            </w:pPr>
          </w:p>
        </w:tc>
        <w:tc>
          <w:tcPr>
            <w:tcW w:w="4644" w:type="dxa"/>
          </w:tcPr>
          <w:p w:rsidR="003079B6" w:rsidRDefault="002D46AE" w:rsidP="002D46AE">
            <w:r>
              <w:t>«Приложение к постановлению Правительства Республики Карелия от 28 сентября 2011 года № 256-П</w:t>
            </w:r>
          </w:p>
        </w:tc>
      </w:tr>
    </w:tbl>
    <w:p w:rsidR="003079B6" w:rsidRDefault="002D46AE" w:rsidP="002D46AE">
      <w:pPr>
        <w:spacing w:before="240"/>
        <w:jc w:val="center"/>
      </w:pPr>
      <w:r>
        <w:t>Положение</w:t>
      </w:r>
    </w:p>
    <w:p w:rsidR="002D46AE" w:rsidRDefault="002D46AE" w:rsidP="002D46AE">
      <w:pPr>
        <w:jc w:val="center"/>
      </w:pPr>
      <w:r>
        <w:t>об Операторе электронного правительства</w:t>
      </w:r>
    </w:p>
    <w:p w:rsidR="002D46AE" w:rsidRDefault="002D46AE" w:rsidP="002D46AE">
      <w:pPr>
        <w:ind w:firstLine="567"/>
        <w:jc w:val="both"/>
      </w:pPr>
    </w:p>
    <w:p w:rsidR="002D46AE" w:rsidRDefault="002D46AE" w:rsidP="002D46AE">
      <w:pPr>
        <w:ind w:firstLine="567"/>
        <w:jc w:val="both"/>
      </w:pPr>
      <w:r>
        <w:t>1. Настоящее Положение определяет функции Оператора электронного правительства.</w:t>
      </w:r>
    </w:p>
    <w:p w:rsidR="002D46AE" w:rsidRDefault="002D46AE" w:rsidP="002D46AE">
      <w:pPr>
        <w:ind w:firstLine="567"/>
        <w:jc w:val="both"/>
      </w:pPr>
      <w:r>
        <w:t>2. Функции Оператора электронного правительства решением Правительства Республики Карелия могут быть возложены на орган исполнительной власти Республики Карелия, осуществляющий функции в сфере развития и внедрения информационно-коммуникационных технологий в Республике Карелия (далее – уполномоченный орган)</w:t>
      </w:r>
      <w:r w:rsidR="0094290E">
        <w:t>,</w:t>
      </w:r>
      <w:r>
        <w:t xml:space="preserve"> или государственное унитарное предприятие Республики Карелия, подведомственное уполномоченному органу.</w:t>
      </w:r>
    </w:p>
    <w:p w:rsidR="002D46AE" w:rsidRDefault="002D46AE" w:rsidP="002D46AE">
      <w:pPr>
        <w:ind w:firstLine="567"/>
        <w:jc w:val="both"/>
      </w:pPr>
      <w:r>
        <w:t>3. Оператор электронного правительства может в установленном порядке определяться единственным исполнителем работ по созданию, развитию и обеспечению функционирования межведомственных информационных систем и инфраструктуры электронного правительства в Республике Карелия.</w:t>
      </w:r>
    </w:p>
    <w:p w:rsidR="002D46AE" w:rsidRDefault="002D46AE" w:rsidP="002D46AE">
      <w:pPr>
        <w:ind w:firstLine="567"/>
        <w:jc w:val="both"/>
      </w:pPr>
      <w:r>
        <w:t>4. Оператор электронного правительства осуществляет свою деятельность, используя собственные трудовые ресурсы, технологическое оборудование, а также привлекая третьи лица в установленном законодательством порядке.</w:t>
      </w:r>
    </w:p>
    <w:p w:rsidR="002D46AE" w:rsidRDefault="002D46AE" w:rsidP="002D46AE">
      <w:pPr>
        <w:ind w:firstLine="567"/>
        <w:jc w:val="both"/>
      </w:pPr>
      <w:r>
        <w:t>5. Основными функциями Оператора электронного правительства являются:</w:t>
      </w:r>
    </w:p>
    <w:p w:rsidR="00147F31" w:rsidRDefault="002D46AE" w:rsidP="002D46AE">
      <w:pPr>
        <w:ind w:firstLine="567"/>
        <w:jc w:val="both"/>
      </w:pPr>
      <w:r>
        <w:t xml:space="preserve">создание, развитие и обеспечение функционирования </w:t>
      </w:r>
      <w:proofErr w:type="spellStart"/>
      <w:proofErr w:type="gramStart"/>
      <w:r>
        <w:t>межведомст</w:t>
      </w:r>
      <w:r w:rsidR="0094290E">
        <w:t>-</w:t>
      </w:r>
      <w:r>
        <w:t>венных</w:t>
      </w:r>
      <w:proofErr w:type="spellEnd"/>
      <w:proofErr w:type="gramEnd"/>
      <w:r>
        <w:t xml:space="preserve"> элементов инфраструктуры электронного правительс</w:t>
      </w:r>
      <w:r w:rsidR="00147F31">
        <w:t>т</w:t>
      </w:r>
      <w:r>
        <w:t>ва</w:t>
      </w:r>
      <w:r w:rsidR="00112AF0">
        <w:t xml:space="preserve"> в Республике Карелия</w:t>
      </w:r>
      <w:r w:rsidR="00147F31">
        <w:t>;</w:t>
      </w:r>
    </w:p>
    <w:p w:rsidR="00147F31" w:rsidRDefault="00147F31" w:rsidP="002D46AE">
      <w:pPr>
        <w:ind w:firstLine="567"/>
        <w:jc w:val="both"/>
      </w:pPr>
      <w:r>
        <w:t xml:space="preserve">разработка и техническое обслуживание прикладных </w:t>
      </w:r>
      <w:proofErr w:type="spellStart"/>
      <w:proofErr w:type="gramStart"/>
      <w:r>
        <w:t>межведомст</w:t>
      </w:r>
      <w:r w:rsidR="0094290E">
        <w:t>-</w:t>
      </w:r>
      <w:r>
        <w:t>венных</w:t>
      </w:r>
      <w:proofErr w:type="spellEnd"/>
      <w:proofErr w:type="gramEnd"/>
      <w:r>
        <w:t xml:space="preserve"> информационных систем, а также информационных систем обеспечения деятельности Главы Республики Карелия, Правительства Республики Карелия;</w:t>
      </w:r>
    </w:p>
    <w:p w:rsidR="00147F31" w:rsidRDefault="00147F31" w:rsidP="002D46AE">
      <w:pPr>
        <w:ind w:firstLine="567"/>
        <w:jc w:val="both"/>
      </w:pPr>
      <w:r>
        <w:t>ведение реестра разработанных прикладных решений и обеспечение доступа к ним заинтересованных органов исполнительной власти Республики Карелия;</w:t>
      </w:r>
    </w:p>
    <w:p w:rsidR="00147F31" w:rsidRDefault="00147F31" w:rsidP="002D46AE">
      <w:pPr>
        <w:ind w:firstLine="567"/>
        <w:jc w:val="both"/>
      </w:pPr>
      <w:r>
        <w:t xml:space="preserve">обеспечение эксплуатации инфраструктуры электронного правительства </w:t>
      </w:r>
      <w:r w:rsidR="0094290E">
        <w:t xml:space="preserve">в </w:t>
      </w:r>
      <w:r>
        <w:t>Республик</w:t>
      </w:r>
      <w:r w:rsidR="0094290E">
        <w:t>е</w:t>
      </w:r>
      <w:r>
        <w:t xml:space="preserve"> Карелия</w:t>
      </w:r>
      <w:proofErr w:type="gramStart"/>
      <w:r>
        <w:t>.».</w:t>
      </w:r>
      <w:proofErr w:type="gramEnd"/>
    </w:p>
    <w:p w:rsidR="00147F31" w:rsidRDefault="00147F31" w:rsidP="002D46AE">
      <w:pPr>
        <w:ind w:firstLine="567"/>
        <w:jc w:val="both"/>
      </w:pPr>
    </w:p>
    <w:p w:rsidR="002D46AE" w:rsidRPr="00BA6D68" w:rsidRDefault="00147F31" w:rsidP="002D46AE">
      <w:pPr>
        <w:ind w:firstLine="567"/>
        <w:jc w:val="both"/>
      </w:pPr>
      <w:r>
        <w:t xml:space="preserve"> </w:t>
      </w:r>
      <w:r w:rsidR="002D46AE">
        <w:t xml:space="preserve"> </w:t>
      </w: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677B93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AE" w:rsidRDefault="002D46AE" w:rsidP="00E53498">
      <w:r>
        <w:separator/>
      </w:r>
    </w:p>
  </w:endnote>
  <w:endnote w:type="continuationSeparator" w:id="0">
    <w:p w:rsidR="002D46AE" w:rsidRDefault="002D46A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AE" w:rsidRDefault="002D46AE" w:rsidP="00E53498">
      <w:r>
        <w:separator/>
      </w:r>
    </w:p>
  </w:footnote>
  <w:footnote w:type="continuationSeparator" w:id="0">
    <w:p w:rsidR="002D46AE" w:rsidRDefault="002D46AE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12AF0"/>
    <w:rsid w:val="00135586"/>
    <w:rsid w:val="00147F31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D46AE"/>
    <w:rsid w:val="00307849"/>
    <w:rsid w:val="003079B6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62970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5675F"/>
    <w:rsid w:val="00860E26"/>
    <w:rsid w:val="00884F2A"/>
    <w:rsid w:val="00891718"/>
    <w:rsid w:val="009376BC"/>
    <w:rsid w:val="0094290E"/>
    <w:rsid w:val="00965164"/>
    <w:rsid w:val="00990ED5"/>
    <w:rsid w:val="009B4E00"/>
    <w:rsid w:val="009E72EA"/>
    <w:rsid w:val="00A07D80"/>
    <w:rsid w:val="00A145E2"/>
    <w:rsid w:val="00A36C25"/>
    <w:rsid w:val="00A545D1"/>
    <w:rsid w:val="00A72BAF"/>
    <w:rsid w:val="00A9267C"/>
    <w:rsid w:val="00AA36E4"/>
    <w:rsid w:val="00AB6E2A"/>
    <w:rsid w:val="00AF35AB"/>
    <w:rsid w:val="00B168AD"/>
    <w:rsid w:val="00B37D2D"/>
    <w:rsid w:val="00B43A8C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E1A0E"/>
    <w:rsid w:val="00CF5812"/>
    <w:rsid w:val="00D2764D"/>
    <w:rsid w:val="00D47083"/>
    <w:rsid w:val="00DC600E"/>
    <w:rsid w:val="00DF3DAD"/>
    <w:rsid w:val="00E011F3"/>
    <w:rsid w:val="00E4256C"/>
    <w:rsid w:val="00E53498"/>
    <w:rsid w:val="00E678CB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2857-EF76-4D18-B88D-2B4B75AB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2012-02-16T07:29:00Z</cp:lastPrinted>
  <dcterms:created xsi:type="dcterms:W3CDTF">2012-02-10T11:06:00Z</dcterms:created>
  <dcterms:modified xsi:type="dcterms:W3CDTF">2012-02-16T07:31:00Z</dcterms:modified>
</cp:coreProperties>
</file>