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A66CF">
      <w:pPr>
        <w:jc w:val="center"/>
        <w:rPr>
          <w:sz w:val="16"/>
        </w:rPr>
      </w:pPr>
      <w:r w:rsidRPr="00DA6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13753" w:rsidRDefault="0081375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6257">
      <w:pPr>
        <w:spacing w:before="240"/>
        <w:jc w:val="center"/>
      </w:pPr>
      <w:r>
        <w:t>от</w:t>
      </w:r>
      <w:r w:rsidR="00EE6257">
        <w:t xml:space="preserve"> 28 апреля 2012 года № 144-П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120C5" w:rsidRPr="00E60015" w:rsidRDefault="00813753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финансовом обеспечении проведения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2D35E3">
        <w:rPr>
          <w:b/>
        </w:rPr>
        <w:t>,</w:t>
      </w:r>
      <w:r>
        <w:rPr>
          <w:b/>
        </w:rPr>
        <w:t xml:space="preserve"> на территории Республики Карелия в 2012 году</w:t>
      </w:r>
    </w:p>
    <w:p w:rsidR="00BA6D68" w:rsidRPr="00BA6D68" w:rsidRDefault="00BA6D68" w:rsidP="00551ABA">
      <w:pPr>
        <w:ind w:firstLine="567"/>
        <w:jc w:val="both"/>
      </w:pPr>
    </w:p>
    <w:p w:rsidR="00BA6D68" w:rsidRDefault="00813753" w:rsidP="00E60015">
      <w:pPr>
        <w:ind w:firstLine="567"/>
        <w:jc w:val="both"/>
      </w:pPr>
      <w:r>
        <w:t xml:space="preserve">В соответствии с постановлением Правительства Российской Федерации от 17 марта 2011 года № 175 «О государственной программе Российской Федерации «Доступная среда» на 2011-2015 годы» Правительство Республики Карелия </w:t>
      </w:r>
      <w:proofErr w:type="spellStart"/>
      <w:proofErr w:type="gramStart"/>
      <w:r w:rsidRPr="0081375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3753">
        <w:rPr>
          <w:b/>
        </w:rPr>
        <w:t>о</w:t>
      </w:r>
      <w:r>
        <w:rPr>
          <w:b/>
        </w:rPr>
        <w:t xml:space="preserve"> </w:t>
      </w:r>
      <w:r w:rsidRPr="00813753">
        <w:rPr>
          <w:b/>
        </w:rPr>
        <w:t>с</w:t>
      </w:r>
      <w:r>
        <w:rPr>
          <w:b/>
        </w:rPr>
        <w:t xml:space="preserve"> </w:t>
      </w:r>
      <w:r w:rsidRPr="00813753">
        <w:rPr>
          <w:b/>
        </w:rPr>
        <w:t>т</w:t>
      </w:r>
      <w:r>
        <w:rPr>
          <w:b/>
        </w:rPr>
        <w:t xml:space="preserve"> </w:t>
      </w:r>
      <w:r w:rsidRPr="00813753">
        <w:rPr>
          <w:b/>
        </w:rPr>
        <w:t>а</w:t>
      </w:r>
      <w:r>
        <w:rPr>
          <w:b/>
        </w:rPr>
        <w:t xml:space="preserve"> </w:t>
      </w:r>
      <w:proofErr w:type="spellStart"/>
      <w:r w:rsidRPr="00813753">
        <w:rPr>
          <w:b/>
        </w:rPr>
        <w:t>н</w:t>
      </w:r>
      <w:proofErr w:type="spellEnd"/>
      <w:r>
        <w:rPr>
          <w:b/>
        </w:rPr>
        <w:t xml:space="preserve"> </w:t>
      </w:r>
      <w:r w:rsidRPr="00813753">
        <w:rPr>
          <w:b/>
        </w:rPr>
        <w:t>о</w:t>
      </w:r>
      <w:r>
        <w:rPr>
          <w:b/>
        </w:rPr>
        <w:t xml:space="preserve"> </w:t>
      </w:r>
      <w:r w:rsidRPr="00813753">
        <w:rPr>
          <w:b/>
        </w:rPr>
        <w:t>в</w:t>
      </w:r>
      <w:r>
        <w:rPr>
          <w:b/>
        </w:rPr>
        <w:t xml:space="preserve"> </w:t>
      </w:r>
      <w:r w:rsidRPr="00813753">
        <w:rPr>
          <w:b/>
        </w:rPr>
        <w:t>л</w:t>
      </w:r>
      <w:r>
        <w:rPr>
          <w:b/>
        </w:rPr>
        <w:t xml:space="preserve"> </w:t>
      </w:r>
      <w:r w:rsidRPr="00813753">
        <w:rPr>
          <w:b/>
        </w:rPr>
        <w:t>я</w:t>
      </w:r>
      <w:r>
        <w:rPr>
          <w:b/>
        </w:rPr>
        <w:t xml:space="preserve"> </w:t>
      </w:r>
      <w:r w:rsidRPr="00813753">
        <w:rPr>
          <w:b/>
        </w:rPr>
        <w:t>е</w:t>
      </w:r>
      <w:r>
        <w:rPr>
          <w:b/>
        </w:rPr>
        <w:t xml:space="preserve"> </w:t>
      </w:r>
      <w:r w:rsidRPr="00813753">
        <w:rPr>
          <w:b/>
        </w:rPr>
        <w:t>т</w:t>
      </w:r>
      <w:r>
        <w:t>:</w:t>
      </w:r>
    </w:p>
    <w:p w:rsidR="00813753" w:rsidRDefault="00813753" w:rsidP="00E60015">
      <w:pPr>
        <w:ind w:firstLine="567"/>
        <w:jc w:val="both"/>
      </w:pPr>
      <w:r>
        <w:t>1. Определить, что финансовое обеспечение проведения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2D35E3">
        <w:t>,</w:t>
      </w:r>
      <w:r>
        <w:t xml:space="preserve"> на территории Республики Карелия</w:t>
      </w:r>
      <w:r w:rsidR="002D35E3">
        <w:t>,</w:t>
      </w:r>
      <w:r>
        <w:t xml:space="preserve"> в сумме </w:t>
      </w:r>
      <w:r w:rsidR="002D35E3">
        <w:t xml:space="preserve">            </w:t>
      </w:r>
      <w:r>
        <w:t>2712,7 тыс. рублей является расходным обязательством Республики Карелия.</w:t>
      </w:r>
    </w:p>
    <w:p w:rsidR="00E60015" w:rsidRDefault="00813753" w:rsidP="00E60015">
      <w:pPr>
        <w:ind w:firstLine="567"/>
        <w:jc w:val="both"/>
      </w:pPr>
      <w:r>
        <w:t>2. Определить Министерство образования Республики Карелия органом, уполномоченным на взаимодействие с федеральным органом исполнительной власти, осуществляющим функции по вопросу предоставления субсидий</w:t>
      </w:r>
      <w:r w:rsidR="002D35E3">
        <w:t xml:space="preserve"> из федерального бюджета</w:t>
      </w:r>
      <w:r>
        <w:t xml:space="preserve"> бюджету Республики Карелия на финансовое о</w:t>
      </w:r>
      <w:r w:rsidR="00180B98">
        <w:t>б</w:t>
      </w:r>
      <w:r>
        <w:t>еспечение</w:t>
      </w:r>
      <w:r w:rsidR="00180B98">
        <w:t xml:space="preserve"> </w:t>
      </w:r>
      <w:r>
        <w:t>проведения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2D35E3">
        <w:t>,</w:t>
      </w:r>
      <w:r>
        <w:t xml:space="preserve"> на территории Республики Карелия</w:t>
      </w:r>
      <w:r w:rsidR="002D35E3">
        <w:t>.</w:t>
      </w:r>
    </w:p>
    <w:p w:rsidR="00E60015" w:rsidRDefault="00E60015" w:rsidP="00E60015">
      <w:pPr>
        <w:ind w:firstLine="567"/>
        <w:jc w:val="both"/>
      </w:pPr>
    </w:p>
    <w:p w:rsidR="00180B98" w:rsidRPr="00BA6D68" w:rsidRDefault="00180B98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180B98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53" w:rsidRDefault="00813753" w:rsidP="00E53498">
      <w:r>
        <w:separator/>
      </w:r>
    </w:p>
  </w:endnote>
  <w:endnote w:type="continuationSeparator" w:id="0">
    <w:p w:rsidR="00813753" w:rsidRDefault="00813753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53" w:rsidRDefault="00813753" w:rsidP="00E53498">
      <w:r>
        <w:separator/>
      </w:r>
    </w:p>
  </w:footnote>
  <w:footnote w:type="continuationSeparator" w:id="0">
    <w:p w:rsidR="00813753" w:rsidRDefault="00813753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80B98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D35E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13753"/>
    <w:rsid w:val="0082100D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75562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2C57"/>
    <w:rsid w:val="00C24172"/>
    <w:rsid w:val="00C3776B"/>
    <w:rsid w:val="00CB3FDE"/>
    <w:rsid w:val="00CB4656"/>
    <w:rsid w:val="00CF5812"/>
    <w:rsid w:val="00D2764D"/>
    <w:rsid w:val="00D47083"/>
    <w:rsid w:val="00DA66CF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EE6257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6A53-7A0E-44CC-9D15-EBAA6C4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2012-04-27T05:35:00Z</dcterms:created>
  <dcterms:modified xsi:type="dcterms:W3CDTF">2012-05-02T07:51:00Z</dcterms:modified>
</cp:coreProperties>
</file>