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100" w:lineRule="atLeast"/>
        <w:jc w:val="both"/>
      </w:pPr>
      <w:r>
        <w:rPr>
          <w:rFonts w:cs="Calibri"/>
        </w:rPr>
      </w:r>
    </w:p>
    <w:p>
      <w:pPr>
        <w:pStyle w:val="style22"/>
        <w:jc w:val="center"/>
      </w:pPr>
      <w:r>
        <w:rPr>
          <w:sz w:val="20"/>
          <w:szCs w:val="20"/>
        </w:rPr>
        <w:t>ПРАВИТЕЛЬСТВО РЕСПУБЛИКИ КАРЕЛИЯ</w:t>
      </w:r>
    </w:p>
    <w:p>
      <w:pPr>
        <w:pStyle w:val="style22"/>
        <w:jc w:val="center"/>
      </w:pPr>
      <w:r>
        <w:rPr>
          <w:sz w:val="20"/>
          <w:szCs w:val="20"/>
        </w:rPr>
      </w:r>
    </w:p>
    <w:p>
      <w:pPr>
        <w:pStyle w:val="style22"/>
        <w:jc w:val="center"/>
      </w:pPr>
      <w:r>
        <w:rPr>
          <w:sz w:val="20"/>
          <w:szCs w:val="20"/>
        </w:rPr>
        <w:t>ПОСТАНОВЛЕНИЕ</w:t>
      </w:r>
    </w:p>
    <w:p>
      <w:pPr>
        <w:pStyle w:val="style22"/>
        <w:jc w:val="center"/>
      </w:pPr>
      <w:r>
        <w:rPr>
          <w:sz w:val="20"/>
          <w:szCs w:val="20"/>
        </w:rPr>
        <w:t>от 24 июля 2012 г. N 237-П</w:t>
      </w:r>
    </w:p>
    <w:p>
      <w:pPr>
        <w:pStyle w:val="style22"/>
        <w:jc w:val="center"/>
      </w:pPr>
      <w:r>
        <w:rPr>
          <w:sz w:val="20"/>
          <w:szCs w:val="20"/>
        </w:rPr>
      </w:r>
    </w:p>
    <w:p>
      <w:pPr>
        <w:pStyle w:val="style22"/>
        <w:jc w:val="center"/>
      </w:pPr>
      <w:r>
        <w:rPr>
          <w:sz w:val="20"/>
          <w:szCs w:val="20"/>
        </w:rPr>
        <w:t>Об утверждении Положения о Государственном комитете</w:t>
      </w:r>
    </w:p>
    <w:p>
      <w:pPr>
        <w:pStyle w:val="style22"/>
        <w:jc w:val="center"/>
      </w:pPr>
      <w:r>
        <w:rPr>
          <w:sz w:val="20"/>
          <w:szCs w:val="20"/>
        </w:rPr>
        <w:t>Республики Карелия по взаимодействию с органами</w:t>
      </w:r>
    </w:p>
    <w:p>
      <w:pPr>
        <w:pStyle w:val="style22"/>
        <w:jc w:val="center"/>
      </w:pPr>
      <w:r>
        <w:rPr>
          <w:sz w:val="20"/>
          <w:szCs w:val="20"/>
        </w:rPr>
        <w:t>местного самоуправления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Calibri"/>
          <w:sz w:val="20"/>
          <w:szCs w:val="20"/>
        </w:rPr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Calibri"/>
        </w:rPr>
        <w:t>(в ред. Постановлений Правительства РК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Calibri"/>
        </w:rPr>
        <w:t>от 01.10.2012</w:t>
      </w:r>
      <w:r>
        <w:rPr>
          <w:rFonts w:cs="Calibri"/>
          <w:color w:val="000000"/>
        </w:rPr>
        <w:t xml:space="preserve"> N 299-П, от 16.11.2012 N 344-П)</w:t>
      </w:r>
    </w:p>
    <w:p>
      <w:pPr>
        <w:pStyle w:val="style0"/>
        <w:widowControl w:val="false"/>
        <w:spacing w:after="0" w:before="0" w:line="100" w:lineRule="atLeast"/>
        <w:ind w:firstLine="540" w:left="0" w:right="0"/>
        <w:jc w:val="both"/>
      </w:pPr>
      <w:r>
        <w:rPr>
          <w:rFonts w:cs="Calibri"/>
          <w:color w:val="000000"/>
        </w:rPr>
      </w:r>
    </w:p>
    <w:p>
      <w:pPr>
        <w:pStyle w:val="style0"/>
        <w:widowControl w:val="false"/>
        <w:spacing w:after="0" w:before="0" w:line="100" w:lineRule="atLeast"/>
        <w:ind w:firstLine="540" w:left="0" w:right="0"/>
        <w:jc w:val="both"/>
      </w:pPr>
      <w:r>
        <w:rPr>
          <w:rFonts w:cs="Calibri"/>
          <w:color w:val="000000"/>
        </w:rPr>
        <w:t>Правительство Республики Карелия постановляет:</w:t>
      </w:r>
    </w:p>
    <w:p>
      <w:pPr>
        <w:pStyle w:val="style0"/>
        <w:widowControl w:val="false"/>
        <w:spacing w:after="0" w:before="0" w:line="100" w:lineRule="atLeast"/>
        <w:ind w:firstLine="540" w:left="0" w:right="0"/>
        <w:jc w:val="both"/>
      </w:pPr>
      <w:r>
        <w:rPr>
          <w:rFonts w:cs="Calibri"/>
          <w:color w:val="000000"/>
        </w:rPr>
        <w:t>Утвердить прилагаемое Положение о Государственно</w:t>
      </w:r>
      <w:r>
        <w:rPr>
          <w:rFonts w:cs="Calibri"/>
        </w:rPr>
        <w:t>м комитете Республики Карелия по взаимодействию с органами местного самоуправления.</w:t>
      </w:r>
    </w:p>
    <w:p>
      <w:pPr>
        <w:pStyle w:val="style0"/>
        <w:widowControl w:val="false"/>
        <w:spacing w:after="0" w:before="0" w:line="100" w:lineRule="atLeast"/>
        <w:ind w:firstLine="540" w:left="0" w:right="0"/>
        <w:jc w:val="both"/>
      </w:pPr>
      <w:r>
        <w:rPr>
          <w:rFonts w:cs="Calibri"/>
        </w:rPr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cs="Calibri"/>
        </w:rPr>
        <w:t>Глава Республики Карелия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cs="Calibri"/>
        </w:rPr>
        <w:t>А.П.ХУДИЛАЙНЕН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cs="Calibri"/>
        </w:rPr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cs="Calibri"/>
        </w:rPr>
      </w:r>
    </w:p>
    <w:p>
      <w:pPr>
        <w:pStyle w:val="style0"/>
        <w:widowControl w:val="false"/>
        <w:spacing w:after="0" w:before="0" w:line="100" w:lineRule="atLeast"/>
        <w:jc w:val="right"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ConsPlusTitle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WenQuanYi Micro Hei" w:hAnsi="Calibri"/>
      <w:b/>
      <w:bCs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2012-12-17T06:24:00.00Z</dcterms:created>
  <dc:creator>Борисова</dc:creator>
  <cp:lastModifiedBy>Кошкина</cp:lastModifiedBy>
  <dcterms:modified xsi:type="dcterms:W3CDTF">2012-12-17T06:24:00.00Z</dcterms:modified>
  <cp:revision>2</cp:revision>
</cp:coreProperties>
</file>