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D83" w:rsidRPr="00DD6D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E794B" w:rsidRDefault="00CE794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21C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321C8">
        <w:t>17 августа 2012 года № 253-П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9B3AD2" w:rsidRDefault="009B3AD2" w:rsidP="009B3AD2">
      <w:pPr>
        <w:widowControl w:val="0"/>
        <w:adjustRightInd w:val="0"/>
        <w:ind w:left="-142"/>
        <w:jc w:val="center"/>
        <w:outlineLvl w:val="0"/>
        <w:rPr>
          <w:b/>
          <w:szCs w:val="28"/>
        </w:rPr>
      </w:pPr>
      <w:r w:rsidRPr="009B3AD2">
        <w:rPr>
          <w:b/>
          <w:szCs w:val="28"/>
        </w:rPr>
        <w:t>Об установлении стоимости и перечня услуг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по присоедин</w:t>
      </w:r>
      <w:r>
        <w:rPr>
          <w:b/>
          <w:szCs w:val="28"/>
        </w:rPr>
        <w:t>ению</w:t>
      </w:r>
    </w:p>
    <w:p w:rsidR="009B3AD2" w:rsidRPr="009B3AD2" w:rsidRDefault="009B3AD2" w:rsidP="009B3AD2">
      <w:pPr>
        <w:widowControl w:val="0"/>
        <w:adjustRightInd w:val="0"/>
        <w:ind w:left="-14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объектов дорожного сервиса </w:t>
      </w:r>
      <w:r w:rsidRPr="009B3AD2">
        <w:rPr>
          <w:b/>
          <w:szCs w:val="28"/>
        </w:rPr>
        <w:t>к автомобильным дорогам о</w:t>
      </w:r>
      <w:r>
        <w:rPr>
          <w:b/>
          <w:szCs w:val="28"/>
        </w:rPr>
        <w:t xml:space="preserve">бщего пользования регионального </w:t>
      </w:r>
      <w:r w:rsidRPr="009B3AD2">
        <w:rPr>
          <w:b/>
          <w:szCs w:val="28"/>
        </w:rPr>
        <w:t xml:space="preserve">или межмуниципального значения Республики Карелия </w:t>
      </w:r>
    </w:p>
    <w:p w:rsidR="009B3AD2" w:rsidRDefault="009B3AD2" w:rsidP="009B3AD2">
      <w:pPr>
        <w:widowControl w:val="0"/>
        <w:spacing w:line="360" w:lineRule="auto"/>
        <w:jc w:val="both"/>
      </w:pPr>
    </w:p>
    <w:p w:rsidR="009B3AD2" w:rsidRDefault="009B3AD2" w:rsidP="009B3AD2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12, пунктом 9 статьи 22 </w:t>
      </w:r>
      <w:r w:rsidRPr="00C043F3">
        <w:rPr>
          <w:szCs w:val="28"/>
        </w:rPr>
        <w:t>Федеральн</w:t>
      </w:r>
      <w:r>
        <w:rPr>
          <w:szCs w:val="28"/>
        </w:rPr>
        <w:t>ого</w:t>
      </w:r>
      <w:r w:rsidRPr="00C043F3">
        <w:rPr>
          <w:szCs w:val="28"/>
        </w:rPr>
        <w:t xml:space="preserve"> закон</w:t>
      </w:r>
      <w:r>
        <w:rPr>
          <w:szCs w:val="28"/>
        </w:rPr>
        <w:t>а</w:t>
      </w:r>
      <w:r w:rsidRPr="00C043F3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C043F3">
        <w:rPr>
          <w:szCs w:val="28"/>
        </w:rPr>
        <w:t xml:space="preserve">8 ноября 2007 года № 257-ФЗ </w:t>
      </w:r>
      <w:r>
        <w:rPr>
          <w:szCs w:val="28"/>
        </w:rPr>
        <w:t>«</w:t>
      </w:r>
      <w:r w:rsidRPr="00C043F3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Cs w:val="28"/>
        </w:rPr>
        <w:t xml:space="preserve">», Правительство Республики Карелия </w:t>
      </w:r>
      <w:proofErr w:type="spellStart"/>
      <w:proofErr w:type="gramStart"/>
      <w:r w:rsidRPr="009B3AD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B3AD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B3AD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9B3AD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B3AD2">
        <w:rPr>
          <w:b/>
          <w:szCs w:val="28"/>
        </w:rPr>
        <w:t>т</w:t>
      </w:r>
      <w:r>
        <w:rPr>
          <w:szCs w:val="28"/>
        </w:rPr>
        <w:t>:</w:t>
      </w:r>
    </w:p>
    <w:p w:rsidR="009B3AD2" w:rsidRDefault="009B3AD2" w:rsidP="009B3AD2">
      <w:pPr>
        <w:widowControl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 xml:space="preserve">1. </w:t>
      </w:r>
      <w:r w:rsidRPr="00480B0A">
        <w:rPr>
          <w:szCs w:val="28"/>
        </w:rPr>
        <w:t>У</w:t>
      </w:r>
      <w:r>
        <w:rPr>
          <w:szCs w:val="28"/>
        </w:rPr>
        <w:t>твердить перечень услуг по присоединению объект</w:t>
      </w:r>
      <w:r w:rsidR="00CE794B">
        <w:rPr>
          <w:szCs w:val="28"/>
        </w:rPr>
        <w:t>ов</w:t>
      </w:r>
      <w:r>
        <w:rPr>
          <w:szCs w:val="28"/>
        </w:rPr>
        <w:t xml:space="preserve"> дорожного сервиса </w:t>
      </w:r>
      <w:r w:rsidRPr="00480B0A">
        <w:rPr>
          <w:szCs w:val="28"/>
        </w:rPr>
        <w:t>к автомобильн</w:t>
      </w:r>
      <w:r w:rsidR="00CE794B">
        <w:rPr>
          <w:szCs w:val="28"/>
        </w:rPr>
        <w:t>ым</w:t>
      </w:r>
      <w:r w:rsidRPr="00480B0A">
        <w:rPr>
          <w:szCs w:val="28"/>
        </w:rPr>
        <w:t xml:space="preserve"> дорог</w:t>
      </w:r>
      <w:r w:rsidR="00CE794B">
        <w:rPr>
          <w:szCs w:val="28"/>
        </w:rPr>
        <w:t>ам</w:t>
      </w:r>
      <w:r w:rsidRPr="00480B0A">
        <w:rPr>
          <w:szCs w:val="28"/>
        </w:rPr>
        <w:t xml:space="preserve"> общего пользования </w:t>
      </w:r>
      <w:r>
        <w:rPr>
          <w:szCs w:val="28"/>
        </w:rPr>
        <w:t xml:space="preserve">регионального или межмуниципального </w:t>
      </w:r>
      <w:r w:rsidRPr="00480B0A">
        <w:rPr>
          <w:szCs w:val="28"/>
        </w:rPr>
        <w:t xml:space="preserve">значения </w:t>
      </w:r>
      <w:r>
        <w:rPr>
          <w:szCs w:val="28"/>
        </w:rPr>
        <w:t>Республики Карелия согласно             приложению № 1.</w:t>
      </w:r>
    </w:p>
    <w:p w:rsidR="009B3AD2" w:rsidRPr="00030231" w:rsidRDefault="009B3AD2" w:rsidP="009B3AD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</w:t>
      </w:r>
      <w:r w:rsidRPr="00480B0A">
        <w:rPr>
          <w:szCs w:val="28"/>
        </w:rPr>
        <w:t>Установить стоимость услуг, оказываемых по договору о присоединении объекта дорожного сервиса к автомобильн</w:t>
      </w:r>
      <w:r w:rsidR="00CE794B">
        <w:rPr>
          <w:szCs w:val="28"/>
        </w:rPr>
        <w:t>ой</w:t>
      </w:r>
      <w:r w:rsidRPr="00480B0A">
        <w:rPr>
          <w:szCs w:val="28"/>
        </w:rPr>
        <w:t xml:space="preserve"> дорог</w:t>
      </w:r>
      <w:r w:rsidR="00CE794B">
        <w:rPr>
          <w:szCs w:val="28"/>
        </w:rPr>
        <w:t>е</w:t>
      </w:r>
      <w:r w:rsidRPr="00480B0A">
        <w:rPr>
          <w:szCs w:val="28"/>
        </w:rPr>
        <w:t xml:space="preserve"> </w:t>
      </w:r>
      <w:r w:rsidRPr="00766DBA">
        <w:rPr>
          <w:szCs w:val="28"/>
        </w:rPr>
        <w:t>общего пользования регионального или межмуниципального значения Республики Карелия</w:t>
      </w:r>
      <w:r>
        <w:rPr>
          <w:szCs w:val="28"/>
        </w:rPr>
        <w:t>,</w:t>
      </w:r>
      <w:r w:rsidRPr="00766DBA">
        <w:rPr>
          <w:szCs w:val="28"/>
        </w:rPr>
        <w:t xml:space="preserve"> </w:t>
      </w:r>
      <w:r w:rsidRPr="00030231">
        <w:rPr>
          <w:szCs w:val="28"/>
        </w:rPr>
        <w:t>согласно приложению</w:t>
      </w:r>
      <w:r>
        <w:rPr>
          <w:szCs w:val="28"/>
        </w:rPr>
        <w:t xml:space="preserve"> №</w:t>
      </w:r>
      <w:r w:rsidRPr="00030231">
        <w:rPr>
          <w:szCs w:val="28"/>
        </w:rPr>
        <w:t xml:space="preserve"> 2.</w:t>
      </w: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9B3AD2">
        <w:rPr>
          <w:szCs w:val="28"/>
        </w:rPr>
        <w:t xml:space="preserve"> 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B3AD2" w:rsidRDefault="009B3AD2" w:rsidP="008573B7">
      <w:pPr>
        <w:ind w:left="-142"/>
        <w:sectPr w:rsidR="009B3AD2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9B3AD2" w:rsidRPr="000933D8" w:rsidRDefault="009B3AD2" w:rsidP="009B3AD2">
      <w:pPr>
        <w:pageBreakBefore/>
        <w:widowControl w:val="0"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1 к п</w:t>
      </w:r>
      <w:r w:rsidRPr="000933D8">
        <w:rPr>
          <w:color w:val="000000"/>
          <w:szCs w:val="28"/>
        </w:rPr>
        <w:t>остановлени</w:t>
      </w:r>
      <w:r>
        <w:rPr>
          <w:color w:val="000000"/>
          <w:szCs w:val="28"/>
        </w:rPr>
        <w:t>ю</w:t>
      </w:r>
      <w:r w:rsidRPr="000933D8">
        <w:rPr>
          <w:color w:val="000000"/>
          <w:szCs w:val="28"/>
        </w:rPr>
        <w:t xml:space="preserve"> </w:t>
      </w:r>
    </w:p>
    <w:p w:rsidR="009B3AD2" w:rsidRPr="000933D8" w:rsidRDefault="009B3AD2" w:rsidP="009B3AD2">
      <w:pPr>
        <w:widowControl w:val="0"/>
        <w:ind w:left="4536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Правительства </w:t>
      </w:r>
      <w:r w:rsidRPr="000933D8">
        <w:rPr>
          <w:color w:val="000000"/>
          <w:szCs w:val="28"/>
        </w:rPr>
        <w:t>Республики  Карелия</w:t>
      </w:r>
    </w:p>
    <w:p w:rsidR="009B3AD2" w:rsidRPr="000933D8" w:rsidRDefault="009B3AD2" w:rsidP="009B3AD2">
      <w:pPr>
        <w:widowControl w:val="0"/>
        <w:ind w:left="4536"/>
        <w:rPr>
          <w:color w:val="000000"/>
          <w:szCs w:val="28"/>
        </w:rPr>
      </w:pPr>
      <w:r w:rsidRPr="000933D8">
        <w:rPr>
          <w:color w:val="000000"/>
          <w:szCs w:val="28"/>
        </w:rPr>
        <w:t xml:space="preserve">от </w:t>
      </w:r>
      <w:r w:rsidR="00F321C8">
        <w:t>17 августа 2012 года № 253-П</w:t>
      </w:r>
    </w:p>
    <w:p w:rsidR="009B3AD2" w:rsidRPr="000933D8" w:rsidRDefault="009B3AD2" w:rsidP="009B3AD2">
      <w:pPr>
        <w:widowControl w:val="0"/>
        <w:ind w:left="-142" w:firstLine="568"/>
        <w:rPr>
          <w:color w:val="000000"/>
          <w:szCs w:val="28"/>
        </w:rPr>
      </w:pPr>
    </w:p>
    <w:p w:rsidR="009B3AD2" w:rsidRDefault="009B3AD2" w:rsidP="009B3AD2">
      <w:pPr>
        <w:pStyle w:val="Style3"/>
        <w:tabs>
          <w:tab w:val="left" w:pos="1358"/>
          <w:tab w:val="left" w:pos="9923"/>
        </w:tabs>
        <w:spacing w:before="312" w:line="240" w:lineRule="auto"/>
        <w:ind w:left="-142" w:firstLine="0"/>
        <w:jc w:val="center"/>
        <w:rPr>
          <w:b/>
          <w:sz w:val="28"/>
          <w:szCs w:val="28"/>
        </w:rPr>
      </w:pPr>
      <w:r w:rsidRPr="000A35C1">
        <w:rPr>
          <w:b/>
          <w:sz w:val="28"/>
          <w:szCs w:val="28"/>
        </w:rPr>
        <w:t xml:space="preserve">Перечень услуг </w:t>
      </w:r>
      <w:r>
        <w:rPr>
          <w:b/>
          <w:sz w:val="28"/>
          <w:szCs w:val="28"/>
        </w:rPr>
        <w:t xml:space="preserve">по </w:t>
      </w:r>
      <w:r w:rsidRPr="000A35C1">
        <w:rPr>
          <w:b/>
          <w:sz w:val="28"/>
          <w:szCs w:val="28"/>
        </w:rPr>
        <w:t>присоединени</w:t>
      </w:r>
      <w:r>
        <w:rPr>
          <w:b/>
          <w:sz w:val="28"/>
          <w:szCs w:val="28"/>
        </w:rPr>
        <w:t>ю</w:t>
      </w:r>
      <w:r w:rsidRPr="000A35C1">
        <w:rPr>
          <w:b/>
          <w:sz w:val="28"/>
          <w:szCs w:val="28"/>
        </w:rPr>
        <w:t xml:space="preserve"> объект</w:t>
      </w:r>
      <w:r w:rsidR="00CE794B">
        <w:rPr>
          <w:b/>
          <w:sz w:val="28"/>
          <w:szCs w:val="28"/>
        </w:rPr>
        <w:t xml:space="preserve">ов </w:t>
      </w:r>
      <w:r w:rsidRPr="000A35C1">
        <w:rPr>
          <w:b/>
          <w:sz w:val="28"/>
          <w:szCs w:val="28"/>
        </w:rPr>
        <w:t>дорожного сервиса к автомобильн</w:t>
      </w:r>
      <w:r w:rsidR="00CE794B">
        <w:rPr>
          <w:b/>
          <w:sz w:val="28"/>
          <w:szCs w:val="28"/>
        </w:rPr>
        <w:t>ым</w:t>
      </w:r>
      <w:r w:rsidRPr="000A35C1">
        <w:rPr>
          <w:b/>
          <w:sz w:val="28"/>
          <w:szCs w:val="28"/>
        </w:rPr>
        <w:t xml:space="preserve"> дорог</w:t>
      </w:r>
      <w:r w:rsidR="00CE794B">
        <w:rPr>
          <w:b/>
          <w:sz w:val="28"/>
          <w:szCs w:val="28"/>
        </w:rPr>
        <w:t>ам</w:t>
      </w:r>
      <w:r w:rsidRPr="000A35C1">
        <w:rPr>
          <w:b/>
          <w:sz w:val="28"/>
          <w:szCs w:val="28"/>
        </w:rPr>
        <w:t xml:space="preserve"> общего пользования регионального или межмуниципального значения Республики Карелия </w:t>
      </w:r>
    </w:p>
    <w:p w:rsidR="009B3AD2" w:rsidRDefault="009B3AD2" w:rsidP="009B3AD2">
      <w:pPr>
        <w:widowControl w:val="0"/>
        <w:ind w:left="-142" w:firstLine="568"/>
        <w:jc w:val="both"/>
        <w:rPr>
          <w:szCs w:val="28"/>
        </w:rPr>
      </w:pPr>
      <w:bookmarkStart w:id="0" w:name="sub_1"/>
    </w:p>
    <w:p w:rsidR="009B3AD2" w:rsidRDefault="009B3AD2" w:rsidP="009B3AD2">
      <w:pPr>
        <w:widowControl w:val="0"/>
        <w:ind w:left="-142" w:firstLine="568"/>
        <w:jc w:val="both"/>
        <w:rPr>
          <w:szCs w:val="28"/>
        </w:rPr>
      </w:pPr>
      <w:r>
        <w:rPr>
          <w:szCs w:val="28"/>
        </w:rPr>
        <w:t>1. При присоединении объектов дорожного сервиса в соответствии с договором о присоединении объекта дорожного сервиса к автомобильн</w:t>
      </w:r>
      <w:r w:rsidR="00BB06F6">
        <w:rPr>
          <w:szCs w:val="28"/>
        </w:rPr>
        <w:t>ой</w:t>
      </w:r>
      <w:r>
        <w:rPr>
          <w:szCs w:val="28"/>
        </w:rPr>
        <w:t xml:space="preserve"> дорог</w:t>
      </w:r>
      <w:r w:rsidR="00BB06F6">
        <w:rPr>
          <w:szCs w:val="28"/>
        </w:rPr>
        <w:t>е</w:t>
      </w:r>
      <w:r>
        <w:rPr>
          <w:szCs w:val="28"/>
        </w:rPr>
        <w:t xml:space="preserve"> общего пользования регионального или межмуниципального значения Республики Карелия (далее – автомобильная дорога) владельцем автомобильной дороги</w:t>
      </w:r>
      <w:r w:rsidR="00DC5E35">
        <w:rPr>
          <w:szCs w:val="28"/>
        </w:rPr>
        <w:t xml:space="preserve"> оказываются услуги владельцу объекта дорожного сервиса в базовом объеме услуг.</w:t>
      </w:r>
    </w:p>
    <w:p w:rsidR="009B3AD2" w:rsidRDefault="00DC5E35" w:rsidP="009B3AD2">
      <w:pPr>
        <w:widowControl w:val="0"/>
        <w:ind w:left="-142" w:firstLine="568"/>
        <w:jc w:val="both"/>
        <w:rPr>
          <w:szCs w:val="28"/>
        </w:rPr>
      </w:pPr>
      <w:r>
        <w:rPr>
          <w:szCs w:val="28"/>
        </w:rPr>
        <w:t>2</w:t>
      </w:r>
      <w:r w:rsidR="009B3AD2" w:rsidRPr="00480B0A">
        <w:rPr>
          <w:szCs w:val="28"/>
        </w:rPr>
        <w:t xml:space="preserve">. </w:t>
      </w:r>
      <w:r w:rsidR="009B3AD2">
        <w:rPr>
          <w:szCs w:val="28"/>
        </w:rPr>
        <w:t>Б</w:t>
      </w:r>
      <w:r w:rsidR="009B3AD2" w:rsidRPr="00480B0A">
        <w:rPr>
          <w:szCs w:val="28"/>
        </w:rPr>
        <w:t>азовый объем услуг</w:t>
      </w:r>
      <w:r>
        <w:rPr>
          <w:szCs w:val="28"/>
        </w:rPr>
        <w:t xml:space="preserve"> </w:t>
      </w:r>
      <w:r w:rsidR="009B3AD2" w:rsidRPr="00480B0A">
        <w:rPr>
          <w:szCs w:val="28"/>
        </w:rPr>
        <w:t>применяется для объектов дорожного сервиса</w:t>
      </w:r>
      <w:r w:rsidR="00CE794B">
        <w:rPr>
          <w:szCs w:val="28"/>
        </w:rPr>
        <w:t xml:space="preserve"> </w:t>
      </w:r>
      <w:r w:rsidR="009B3AD2">
        <w:rPr>
          <w:szCs w:val="28"/>
        </w:rPr>
        <w:t xml:space="preserve"> </w:t>
      </w:r>
      <w:r w:rsidR="009B3AD2" w:rsidRPr="00480B0A">
        <w:rPr>
          <w:szCs w:val="28"/>
        </w:rPr>
        <w:t>с площадью участка</w:t>
      </w:r>
      <w:r>
        <w:rPr>
          <w:szCs w:val="28"/>
        </w:rPr>
        <w:t xml:space="preserve"> производства работ до 2000 кв</w:t>
      </w:r>
      <w:proofErr w:type="gramStart"/>
      <w:r>
        <w:rPr>
          <w:szCs w:val="28"/>
        </w:rPr>
        <w:t>.</w:t>
      </w:r>
      <w:r w:rsidR="009B3AD2" w:rsidRPr="00480B0A">
        <w:rPr>
          <w:szCs w:val="28"/>
        </w:rPr>
        <w:t>м</w:t>
      </w:r>
      <w:proofErr w:type="gramEnd"/>
      <w:r w:rsidR="009B3AD2" w:rsidRPr="00480B0A">
        <w:rPr>
          <w:szCs w:val="28"/>
        </w:rPr>
        <w:t xml:space="preserve"> включительно, протяженност</w:t>
      </w:r>
      <w:r w:rsidR="00CE794B">
        <w:rPr>
          <w:szCs w:val="28"/>
        </w:rPr>
        <w:t>ью</w:t>
      </w:r>
      <w:r w:rsidR="009B3AD2" w:rsidRPr="00480B0A">
        <w:rPr>
          <w:szCs w:val="28"/>
        </w:rPr>
        <w:t xml:space="preserve"> коммуникаций не более 200 м</w:t>
      </w:r>
      <w:r w:rsidR="00CE794B">
        <w:rPr>
          <w:szCs w:val="28"/>
        </w:rPr>
        <w:t xml:space="preserve"> и </w:t>
      </w:r>
      <w:r w:rsidR="009B3AD2" w:rsidRPr="00480B0A">
        <w:rPr>
          <w:szCs w:val="28"/>
        </w:rPr>
        <w:t>продолжительность</w:t>
      </w:r>
      <w:r w:rsidR="00CE794B">
        <w:rPr>
          <w:szCs w:val="28"/>
        </w:rPr>
        <w:t>ю</w:t>
      </w:r>
      <w:r w:rsidR="009B3AD2" w:rsidRPr="00480B0A">
        <w:rPr>
          <w:szCs w:val="28"/>
        </w:rPr>
        <w:t xml:space="preserve"> производства работ не более одного календарного месяца</w:t>
      </w:r>
      <w:r>
        <w:rPr>
          <w:szCs w:val="28"/>
        </w:rPr>
        <w:t>.</w:t>
      </w:r>
    </w:p>
    <w:p w:rsidR="00DC5E35" w:rsidRDefault="00DC5E35" w:rsidP="009B3AD2">
      <w:pPr>
        <w:widowControl w:val="0"/>
        <w:ind w:left="-142" w:firstLine="568"/>
        <w:jc w:val="both"/>
        <w:rPr>
          <w:szCs w:val="28"/>
        </w:rPr>
      </w:pPr>
      <w:r>
        <w:rPr>
          <w:szCs w:val="28"/>
        </w:rPr>
        <w:t>3. Базовый объем услуг включает в себя:</w:t>
      </w:r>
    </w:p>
    <w:p w:rsidR="009B3AD2" w:rsidRPr="00480B0A" w:rsidRDefault="00DC5E35" w:rsidP="009B3AD2">
      <w:pPr>
        <w:widowControl w:val="0"/>
        <w:ind w:left="-142" w:firstLine="568"/>
        <w:jc w:val="both"/>
        <w:rPr>
          <w:szCs w:val="28"/>
        </w:rPr>
      </w:pPr>
      <w:bookmarkStart w:id="1" w:name="sub_11"/>
      <w:bookmarkEnd w:id="0"/>
      <w:r>
        <w:rPr>
          <w:szCs w:val="28"/>
        </w:rPr>
        <w:t>3</w:t>
      </w:r>
      <w:r w:rsidR="009B3AD2" w:rsidRPr="00480B0A">
        <w:rPr>
          <w:szCs w:val="28"/>
        </w:rPr>
        <w:t>.1. Камеральные работы: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bookmarkStart w:id="2" w:name="sub_111"/>
      <w:bookmarkEnd w:id="1"/>
      <w:r w:rsidRPr="00480B0A">
        <w:rPr>
          <w:szCs w:val="28"/>
        </w:rPr>
        <w:t xml:space="preserve">обработка запроса о выдаче технических требований и условий размещения объекта дорожного сервиса и (или) подъездов, съездов и примыканий объекта дорожного сервиса к автомобильной дороге, инженерных коммуникаций, обеспечивающих деятельность объекта дорожного сервиса, переходно-скоростных полос и элементов обустройства автомобильной дороги в целях обеспечения безопасности дорожного движения (далее </w:t>
      </w:r>
      <w:r w:rsidR="00CE794B">
        <w:rPr>
          <w:szCs w:val="28"/>
        </w:rPr>
        <w:t>–</w:t>
      </w:r>
      <w:r w:rsidRPr="00480B0A">
        <w:rPr>
          <w:szCs w:val="28"/>
        </w:rPr>
        <w:t xml:space="preserve"> технические требования и условия);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bookmarkStart w:id="3" w:name="sub_112"/>
      <w:bookmarkEnd w:id="2"/>
      <w:r w:rsidRPr="00480B0A">
        <w:rPr>
          <w:szCs w:val="28"/>
        </w:rPr>
        <w:t>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и объектов дорожного сервиса в районе места производства работ;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bookmarkStart w:id="4" w:name="sub_113"/>
      <w:bookmarkEnd w:id="3"/>
      <w:r w:rsidRPr="00480B0A">
        <w:rPr>
          <w:szCs w:val="28"/>
        </w:rPr>
        <w:t>разработка технических требований и условий:</w:t>
      </w:r>
    </w:p>
    <w:bookmarkEnd w:id="4"/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t>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случаях;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t>при подготовке проектной документации на размещение объекта дорожного сервиса.</w:t>
      </w:r>
    </w:p>
    <w:p w:rsidR="009B3AD2" w:rsidRPr="00480B0A" w:rsidRDefault="00DC5E35" w:rsidP="009B3AD2">
      <w:pPr>
        <w:widowControl w:val="0"/>
        <w:ind w:left="-142" w:firstLine="568"/>
        <w:jc w:val="both"/>
        <w:rPr>
          <w:szCs w:val="28"/>
        </w:rPr>
      </w:pPr>
      <w:bookmarkStart w:id="5" w:name="sub_12"/>
      <w:r>
        <w:rPr>
          <w:szCs w:val="28"/>
        </w:rPr>
        <w:t>3</w:t>
      </w:r>
      <w:r w:rsidR="009B3AD2" w:rsidRPr="00480B0A">
        <w:rPr>
          <w:szCs w:val="28"/>
        </w:rPr>
        <w:t>.2. Выездные работы включают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условий.</w:t>
      </w:r>
    </w:p>
    <w:p w:rsidR="009B3AD2" w:rsidRPr="00480B0A" w:rsidRDefault="00DC5E35" w:rsidP="009B3AD2">
      <w:pPr>
        <w:widowControl w:val="0"/>
        <w:ind w:left="-142" w:firstLine="568"/>
        <w:jc w:val="both"/>
        <w:rPr>
          <w:szCs w:val="28"/>
        </w:rPr>
      </w:pPr>
      <w:bookmarkStart w:id="6" w:name="sub_2"/>
      <w:bookmarkEnd w:id="5"/>
      <w:r>
        <w:rPr>
          <w:szCs w:val="28"/>
        </w:rPr>
        <w:t>4</w:t>
      </w:r>
      <w:r w:rsidR="009B3AD2" w:rsidRPr="00480B0A">
        <w:rPr>
          <w:szCs w:val="28"/>
        </w:rPr>
        <w:t xml:space="preserve">. </w:t>
      </w:r>
      <w:r>
        <w:rPr>
          <w:szCs w:val="28"/>
        </w:rPr>
        <w:t>В договор присоединения объект</w:t>
      </w:r>
      <w:r w:rsidR="00CE794B">
        <w:rPr>
          <w:szCs w:val="28"/>
        </w:rPr>
        <w:t>а</w:t>
      </w:r>
      <w:r>
        <w:rPr>
          <w:szCs w:val="28"/>
        </w:rPr>
        <w:t xml:space="preserve"> дорожного сервиса к автомобильной дороге</w:t>
      </w:r>
      <w:r w:rsidR="00F321C8">
        <w:rPr>
          <w:szCs w:val="28"/>
        </w:rPr>
        <w:t>,</w:t>
      </w:r>
      <w:r>
        <w:rPr>
          <w:szCs w:val="28"/>
        </w:rPr>
        <w:t xml:space="preserve"> помимо базового объема услуг, предоставляемых владельцу объекта дорожного сервиса, включаются</w:t>
      </w:r>
      <w:r w:rsidR="009B3AD2" w:rsidRPr="00480B0A">
        <w:rPr>
          <w:szCs w:val="28"/>
        </w:rPr>
        <w:t>:</w:t>
      </w:r>
    </w:p>
    <w:bookmarkEnd w:id="6"/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lastRenderedPageBreak/>
        <w:t>при продолжительности производства работ более одного календарного месяца за каждый последующий месяц, включая неполные месяцы</w:t>
      </w:r>
      <w:r w:rsidR="00F321C8">
        <w:rPr>
          <w:szCs w:val="28"/>
        </w:rPr>
        <w:t>,</w:t>
      </w:r>
      <w:r w:rsidRPr="00480B0A">
        <w:rPr>
          <w:szCs w:val="28"/>
        </w:rPr>
        <w:t xml:space="preserve"> </w:t>
      </w:r>
      <w:r w:rsidR="00DC5E35">
        <w:rPr>
          <w:szCs w:val="28"/>
        </w:rPr>
        <w:t>–</w:t>
      </w:r>
      <w:r w:rsidRPr="00480B0A">
        <w:rPr>
          <w:szCs w:val="28"/>
        </w:rPr>
        <w:t xml:space="preserve"> один дополнительный выезд специалистов владельца автомобильной дороги на место производства работ в целях мониторинга соблюдения выполнения технических требований и условий;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t xml:space="preserve">при производстве работ, затрагивающих дорожные одежды и искусственные сооружения на автомобильных дорогах, в том числе водопропускные трубы, </w:t>
      </w:r>
      <w:r w:rsidR="00DC5E35">
        <w:rPr>
          <w:szCs w:val="28"/>
        </w:rPr>
        <w:t>–</w:t>
      </w:r>
      <w:r w:rsidRPr="00480B0A">
        <w:rPr>
          <w:szCs w:val="28"/>
        </w:rPr>
        <w:t xml:space="preserve"> не менее одного выезда передвижной дорожной лаборатории владельца автомобильной дороги;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proofErr w:type="gramStart"/>
      <w:r w:rsidRPr="00480B0A">
        <w:rPr>
          <w:szCs w:val="28"/>
        </w:rPr>
        <w:t xml:space="preserve">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</w:t>
      </w:r>
      <w:r w:rsidR="00DC5E35">
        <w:rPr>
          <w:szCs w:val="28"/>
        </w:rPr>
        <w:t>–</w:t>
      </w:r>
      <w:r w:rsidRPr="00480B0A">
        <w:rPr>
          <w:szCs w:val="28"/>
        </w:rPr>
        <w:t xml:space="preserve"> один дополнительный выезд специалистов владельца автомобильной дороги для проверки устранения нарушений, а в случаях производства работ, затрагивающих дорожные одежды и искусственные сооружения на автомобильных дорогах, в том числе водопропускные трубы, </w:t>
      </w:r>
      <w:r w:rsidR="00DC5E35">
        <w:rPr>
          <w:szCs w:val="28"/>
        </w:rPr>
        <w:t>–</w:t>
      </w:r>
      <w:r w:rsidRPr="00480B0A">
        <w:rPr>
          <w:szCs w:val="28"/>
        </w:rPr>
        <w:t xml:space="preserve"> один дополнительный выезд передвижной дорожной лаборатории владельца автомобильной дороги.</w:t>
      </w:r>
      <w:proofErr w:type="gramEnd"/>
    </w:p>
    <w:p w:rsidR="009B3AD2" w:rsidRPr="00480B0A" w:rsidRDefault="00DC5E35" w:rsidP="009B3AD2">
      <w:pPr>
        <w:widowControl w:val="0"/>
        <w:ind w:left="-142" w:firstLine="568"/>
        <w:jc w:val="both"/>
        <w:rPr>
          <w:szCs w:val="28"/>
        </w:rPr>
      </w:pPr>
      <w:r>
        <w:rPr>
          <w:szCs w:val="28"/>
        </w:rPr>
        <w:t>5</w:t>
      </w:r>
      <w:r w:rsidR="009B3AD2">
        <w:rPr>
          <w:szCs w:val="28"/>
        </w:rPr>
        <w:t xml:space="preserve">. </w:t>
      </w:r>
      <w:r>
        <w:rPr>
          <w:szCs w:val="28"/>
        </w:rPr>
        <w:t>П</w:t>
      </w:r>
      <w:r w:rsidR="009B3AD2" w:rsidRPr="00480B0A">
        <w:rPr>
          <w:szCs w:val="28"/>
        </w:rPr>
        <w:t>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услуги:</w:t>
      </w:r>
    </w:p>
    <w:p w:rsidR="009B3AD2" w:rsidRPr="00480B0A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t>изменение или продление срока действия ранее выданных технических требований и условий;</w:t>
      </w:r>
    </w:p>
    <w:p w:rsidR="009B3AD2" w:rsidRDefault="009B3AD2" w:rsidP="009B3AD2">
      <w:pPr>
        <w:widowControl w:val="0"/>
        <w:ind w:left="-142" w:firstLine="568"/>
        <w:jc w:val="both"/>
        <w:rPr>
          <w:szCs w:val="28"/>
        </w:rPr>
      </w:pPr>
      <w:r w:rsidRPr="00480B0A">
        <w:rPr>
          <w:szCs w:val="28"/>
        </w:rPr>
        <w:t>выдача дубликата ранее выданных т</w:t>
      </w:r>
      <w:r>
        <w:rPr>
          <w:szCs w:val="28"/>
        </w:rPr>
        <w:t>ехнических требований и условий.</w:t>
      </w:r>
    </w:p>
    <w:p w:rsidR="00DC5E35" w:rsidRDefault="00DC5E35" w:rsidP="009B3AD2">
      <w:pPr>
        <w:widowControl w:val="0"/>
        <w:ind w:left="-142" w:firstLine="568"/>
        <w:jc w:val="both"/>
        <w:rPr>
          <w:szCs w:val="28"/>
        </w:rPr>
      </w:pPr>
    </w:p>
    <w:p w:rsidR="00F321C8" w:rsidRDefault="00F321C8" w:rsidP="009B3AD2">
      <w:pPr>
        <w:widowControl w:val="0"/>
        <w:ind w:left="-142" w:firstLine="568"/>
        <w:jc w:val="both"/>
        <w:rPr>
          <w:szCs w:val="28"/>
        </w:rPr>
      </w:pPr>
    </w:p>
    <w:p w:rsidR="00F321C8" w:rsidRDefault="00F321C8" w:rsidP="00F321C8">
      <w:pPr>
        <w:widowControl w:val="0"/>
        <w:ind w:left="-142" w:firstLine="142"/>
        <w:jc w:val="center"/>
        <w:rPr>
          <w:szCs w:val="28"/>
        </w:rPr>
        <w:sectPr w:rsidR="00F321C8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_____________</w:t>
      </w:r>
    </w:p>
    <w:p w:rsidR="00DC5E35" w:rsidRPr="000933D8" w:rsidRDefault="00DC5E35" w:rsidP="00DC5E35">
      <w:pPr>
        <w:pageBreakBefore/>
        <w:widowControl w:val="0"/>
        <w:ind w:left="4536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№ 2 к постановлению</w:t>
      </w:r>
    </w:p>
    <w:p w:rsidR="00DC5E35" w:rsidRPr="000933D8" w:rsidRDefault="00DC5E35" w:rsidP="00DC5E35">
      <w:pPr>
        <w:widowControl w:val="0"/>
        <w:ind w:left="4536"/>
        <w:rPr>
          <w:color w:val="000000"/>
          <w:szCs w:val="28"/>
        </w:rPr>
      </w:pPr>
      <w:r w:rsidRPr="000933D8">
        <w:rPr>
          <w:color w:val="000000"/>
          <w:szCs w:val="28"/>
        </w:rPr>
        <w:t>Правительства</w:t>
      </w:r>
      <w:r>
        <w:rPr>
          <w:color w:val="000000"/>
          <w:szCs w:val="28"/>
        </w:rPr>
        <w:t xml:space="preserve"> </w:t>
      </w:r>
      <w:r w:rsidRPr="000933D8">
        <w:rPr>
          <w:color w:val="000000"/>
          <w:szCs w:val="28"/>
        </w:rPr>
        <w:t>Республики  Карелия</w:t>
      </w:r>
    </w:p>
    <w:p w:rsidR="00DC5E35" w:rsidRPr="000933D8" w:rsidRDefault="00DC5E35" w:rsidP="00DC5E35">
      <w:pPr>
        <w:widowControl w:val="0"/>
        <w:ind w:left="4536"/>
        <w:rPr>
          <w:color w:val="000000"/>
          <w:szCs w:val="28"/>
        </w:rPr>
      </w:pPr>
      <w:r w:rsidRPr="000933D8">
        <w:rPr>
          <w:color w:val="000000"/>
          <w:szCs w:val="28"/>
        </w:rPr>
        <w:t xml:space="preserve">от </w:t>
      </w:r>
      <w:r w:rsidR="00F321C8">
        <w:t>17 августа 2012 года № 253-П</w:t>
      </w:r>
    </w:p>
    <w:p w:rsidR="00DC5E35" w:rsidRDefault="00DC5E35" w:rsidP="00DC5E35">
      <w:pPr>
        <w:widowControl w:val="0"/>
        <w:jc w:val="right"/>
        <w:rPr>
          <w:color w:val="000000"/>
          <w:szCs w:val="28"/>
        </w:rPr>
      </w:pPr>
    </w:p>
    <w:p w:rsidR="00DC5E35" w:rsidRPr="000933D8" w:rsidRDefault="00DC5E35" w:rsidP="00DC5E35">
      <w:pPr>
        <w:widowControl w:val="0"/>
        <w:jc w:val="right"/>
        <w:rPr>
          <w:color w:val="000000"/>
          <w:szCs w:val="28"/>
        </w:rPr>
      </w:pPr>
    </w:p>
    <w:p w:rsidR="00DC5E35" w:rsidRPr="00DC5E35" w:rsidRDefault="00DC5E35" w:rsidP="00DC5E35">
      <w:pPr>
        <w:jc w:val="center"/>
        <w:rPr>
          <w:b/>
        </w:rPr>
      </w:pPr>
      <w:r w:rsidRPr="00DC5E35">
        <w:rPr>
          <w:b/>
        </w:rPr>
        <w:t>Стоимость услуг,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Республики Карелия</w:t>
      </w:r>
    </w:p>
    <w:p w:rsidR="00DC5E35" w:rsidRPr="00DC5E35" w:rsidRDefault="00DC5E35" w:rsidP="00DC5E35">
      <w:pPr>
        <w:jc w:val="right"/>
      </w:pPr>
      <w:bookmarkStart w:id="7" w:name="sub_1100"/>
      <w:r w:rsidRPr="00DC5E35">
        <w:t>Таблица 1</w:t>
      </w:r>
    </w:p>
    <w:bookmarkEnd w:id="7"/>
    <w:p w:rsidR="00DC5E35" w:rsidRPr="00DC5E35" w:rsidRDefault="00DC5E35" w:rsidP="00DC5E35">
      <w:pPr>
        <w:ind w:left="-142"/>
        <w:jc w:val="center"/>
      </w:pPr>
      <w:r w:rsidRPr="00DC5E35">
        <w:t>Стоимость при базовом объеме услуг</w:t>
      </w:r>
    </w:p>
    <w:p w:rsidR="00DC5E35" w:rsidRPr="00480B0A" w:rsidRDefault="00DC5E35" w:rsidP="00DC5E35">
      <w:pPr>
        <w:ind w:firstLine="720"/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2551"/>
      </w:tblGrid>
      <w:tr w:rsidR="00DC5E35" w:rsidRPr="00DF64E8" w:rsidTr="006718C8">
        <w:trPr>
          <w:trHeight w:val="8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DF64E8" w:rsidRDefault="00DC5E35" w:rsidP="00DC5E35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Default="00DC5E35" w:rsidP="00DC5E35">
            <w:pPr>
              <w:pStyle w:val="ab"/>
              <w:ind w:left="-145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E8">
              <w:rPr>
                <w:rFonts w:ascii="Times New Roman" w:hAnsi="Times New Roman"/>
                <w:sz w:val="28"/>
                <w:szCs w:val="28"/>
              </w:rPr>
              <w:t>Место производства работ, расстояние до него</w:t>
            </w:r>
          </w:p>
          <w:p w:rsidR="00DC5E35" w:rsidRPr="00DF64E8" w:rsidRDefault="00DC5E35" w:rsidP="00DC5E35">
            <w:pPr>
              <w:pStyle w:val="ab"/>
              <w:ind w:left="-145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9F">
              <w:rPr>
                <w:rFonts w:ascii="Times New Roman" w:hAnsi="Times New Roman"/>
                <w:sz w:val="28"/>
                <w:szCs w:val="28"/>
              </w:rPr>
              <w:t>от города Петрозаводска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DF64E8" w:rsidRDefault="00DC5E35" w:rsidP="00DC5E35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  <w:r w:rsidRPr="00DF64E8">
              <w:rPr>
                <w:rFonts w:ascii="Times New Roman" w:hAnsi="Times New Roman"/>
                <w:sz w:val="28"/>
                <w:szCs w:val="28"/>
              </w:rPr>
              <w:t>,</w:t>
            </w:r>
            <w:r w:rsidRPr="00DF64E8">
              <w:rPr>
                <w:rFonts w:ascii="Times New Roman" w:hAnsi="Times New Roman"/>
                <w:sz w:val="28"/>
                <w:szCs w:val="28"/>
              </w:rPr>
              <w:br/>
              <w:t>без НДС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DC5E35" w:rsidRDefault="00DC5E35" w:rsidP="00DC5E35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6718C8">
            <w:pPr>
              <w:pStyle w:val="ab"/>
              <w:ind w:left="34"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 100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841463" w:rsidRDefault="00DC5E35" w:rsidP="00DC5E35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DC5E35" w:rsidRDefault="00DC5E35" w:rsidP="00DC5E35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6718C8">
            <w:pPr>
              <w:pStyle w:val="ab"/>
              <w:ind w:left="34"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DC5E35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DC5E35" w:rsidRDefault="00DC5E35" w:rsidP="00DC5E35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6718C8">
            <w:pPr>
              <w:pStyle w:val="ab"/>
              <w:ind w:left="34"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олее 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DC5E35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C5E35" w:rsidRDefault="00DC5E35" w:rsidP="00DC5E35">
      <w:pPr>
        <w:ind w:firstLine="698"/>
        <w:jc w:val="right"/>
        <w:rPr>
          <w:rStyle w:val="ad"/>
          <w:b w:val="0"/>
          <w:bCs/>
          <w:szCs w:val="28"/>
        </w:rPr>
      </w:pPr>
      <w:bookmarkStart w:id="8" w:name="sub_1200"/>
    </w:p>
    <w:p w:rsidR="00DC5E35" w:rsidRPr="00BD1958" w:rsidRDefault="00DC5E35" w:rsidP="00DC5E35">
      <w:pPr>
        <w:ind w:firstLine="698"/>
        <w:jc w:val="right"/>
        <w:rPr>
          <w:b/>
          <w:color w:val="000000" w:themeColor="text1"/>
          <w:szCs w:val="28"/>
        </w:rPr>
      </w:pPr>
      <w:r w:rsidRPr="00BD1958">
        <w:rPr>
          <w:rStyle w:val="ad"/>
          <w:b w:val="0"/>
          <w:bCs/>
          <w:color w:val="000000" w:themeColor="text1"/>
          <w:szCs w:val="28"/>
        </w:rPr>
        <w:t>Таблица 2</w:t>
      </w:r>
    </w:p>
    <w:bookmarkEnd w:id="8"/>
    <w:p w:rsidR="00DC5E35" w:rsidRPr="00DC5E35" w:rsidRDefault="00DC5E35" w:rsidP="00BD1958">
      <w:pPr>
        <w:ind w:left="-142"/>
        <w:jc w:val="center"/>
      </w:pPr>
      <w:r w:rsidRPr="00DC5E35">
        <w:t>Стоимость при дополнительном объеме услуг</w:t>
      </w:r>
    </w:p>
    <w:p w:rsidR="00DC5E35" w:rsidRPr="00480B0A" w:rsidRDefault="00DC5E35" w:rsidP="00DC5E35">
      <w:pPr>
        <w:ind w:firstLine="720"/>
        <w:jc w:val="both"/>
        <w:rPr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954"/>
        <w:gridCol w:w="2551"/>
      </w:tblGrid>
      <w:tr w:rsidR="00DC5E35" w:rsidRPr="00480B0A" w:rsidTr="006718C8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BD1958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45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Вид услуг, расстояние до места производства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BD1958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рублей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,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br/>
              <w:t>без НДС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c"/>
              <w:ind w:right="-129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Выезд представителя владельца автомобильной дороги на место производства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sub_1201"/>
            <w:r w:rsidRPr="00480B0A">
              <w:rPr>
                <w:rFonts w:ascii="Times New Roman" w:hAnsi="Times New Roman"/>
                <w:sz w:val="28"/>
                <w:szCs w:val="28"/>
              </w:rPr>
              <w:t>1</w:t>
            </w:r>
            <w:bookmarkEnd w:id="9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 100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sub_1202"/>
            <w:r w:rsidRPr="00480B0A">
              <w:rPr>
                <w:rFonts w:ascii="Times New Roman" w:hAnsi="Times New Roman"/>
                <w:sz w:val="28"/>
                <w:szCs w:val="28"/>
              </w:rPr>
              <w:t>2</w:t>
            </w:r>
            <w:bookmarkEnd w:id="10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100-200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BD1958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2</w:t>
            </w:r>
            <w:r w:rsidR="00DC5E3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="00DC5E35" w:rsidRPr="00480B0A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1" w:name="sub_1203"/>
            <w:r w:rsidRPr="00480B0A">
              <w:rPr>
                <w:rFonts w:ascii="Times New Roman" w:hAnsi="Times New Roman"/>
                <w:sz w:val="28"/>
                <w:szCs w:val="28"/>
              </w:rPr>
              <w:t>3</w:t>
            </w:r>
            <w:bookmarkEnd w:id="11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олее 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c"/>
              <w:ind w:right="-129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Выезд передвижной дорожной 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2" w:name="sub_1204"/>
            <w:r w:rsidRPr="00480B0A">
              <w:rPr>
                <w:rFonts w:ascii="Times New Roman" w:hAnsi="Times New Roman"/>
                <w:sz w:val="28"/>
                <w:szCs w:val="28"/>
              </w:rPr>
              <w:t>4</w:t>
            </w:r>
            <w:bookmarkEnd w:id="12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 100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841463" w:rsidRDefault="00BD1958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DC5E35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sub_1205"/>
            <w:r w:rsidRPr="00480B0A">
              <w:rPr>
                <w:rFonts w:ascii="Times New Roman" w:hAnsi="Times New Roman"/>
                <w:sz w:val="28"/>
                <w:szCs w:val="28"/>
              </w:rPr>
              <w:t>5</w:t>
            </w:r>
            <w:bookmarkEnd w:id="13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BD1958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820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4" w:name="sub_1206"/>
            <w:r w:rsidRPr="00480B0A">
              <w:rPr>
                <w:rFonts w:ascii="Times New Roman" w:hAnsi="Times New Roman"/>
                <w:sz w:val="28"/>
                <w:szCs w:val="28"/>
              </w:rPr>
              <w:t>6</w:t>
            </w:r>
            <w:bookmarkEnd w:id="14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A25FBD" w:rsidP="00BD1958">
            <w:pPr>
              <w:pStyle w:val="ab"/>
              <w:ind w:right="-12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C5E35" w:rsidRPr="00480B0A">
              <w:rPr>
                <w:rFonts w:ascii="Times New Roman" w:hAnsi="Times New Roman"/>
                <w:sz w:val="28"/>
                <w:szCs w:val="28"/>
              </w:rPr>
              <w:t>олее 200 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1</w:t>
            </w:r>
            <w:r w:rsidR="00BD19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5" w:name="sub_1207"/>
            <w:r w:rsidRPr="00480B0A">
              <w:rPr>
                <w:rFonts w:ascii="Times New Roman" w:hAnsi="Times New Roman"/>
                <w:sz w:val="28"/>
                <w:szCs w:val="28"/>
              </w:rPr>
              <w:t>7</w:t>
            </w:r>
            <w:bookmarkEnd w:id="15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6718C8">
            <w:pPr>
              <w:pStyle w:val="ac"/>
              <w:ind w:right="-129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Дополнительные затраты на каждые 1000</w:t>
            </w:r>
            <w:r w:rsidR="00BD1958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proofErr w:type="gramStart"/>
            <w:r w:rsidR="00BD195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80B0A">
              <w:rPr>
                <w:rFonts w:ascii="Times New Roman" w:hAnsi="Times New Roman"/>
                <w:sz w:val="28"/>
                <w:szCs w:val="28"/>
              </w:rPr>
              <w:t xml:space="preserve">  при площади участка производства работ более 2000</w:t>
            </w:r>
            <w:r w:rsidR="006718C8">
              <w:rPr>
                <w:rFonts w:ascii="Times New Roman" w:hAnsi="Times New Roman"/>
                <w:sz w:val="28"/>
                <w:szCs w:val="28"/>
              </w:rPr>
              <w:t xml:space="preserve"> кв.м 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(на каждые 100 м при протяженности коммуникаций более 200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58">
              <w:rPr>
                <w:rFonts w:ascii="Times New Roman" w:hAnsi="Times New Roman"/>
                <w:sz w:val="28"/>
                <w:szCs w:val="28"/>
              </w:rPr>
              <w:t>17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6" w:name="sub_1208"/>
            <w:r w:rsidRPr="00480B0A">
              <w:rPr>
                <w:rFonts w:ascii="Times New Roman" w:hAnsi="Times New Roman"/>
                <w:sz w:val="28"/>
                <w:szCs w:val="28"/>
              </w:rPr>
              <w:t>8</w:t>
            </w:r>
            <w:bookmarkEnd w:id="16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c"/>
              <w:ind w:right="-129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Изменение или продление срока действия ранее выданных технических требований и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1</w:t>
            </w:r>
            <w:r w:rsidRPr="00BD1958">
              <w:rPr>
                <w:rFonts w:ascii="Times New Roman" w:hAnsi="Times New Roman"/>
                <w:sz w:val="28"/>
                <w:szCs w:val="28"/>
              </w:rPr>
              <w:t>5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C5E35" w:rsidRPr="00480B0A" w:rsidTr="006718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108"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sub_1209"/>
            <w:r w:rsidRPr="00480B0A">
              <w:rPr>
                <w:rFonts w:ascii="Times New Roman" w:hAnsi="Times New Roman"/>
                <w:sz w:val="28"/>
                <w:szCs w:val="28"/>
              </w:rPr>
              <w:t>9</w:t>
            </w:r>
            <w:bookmarkEnd w:id="17"/>
            <w:r w:rsidR="00BD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5" w:rsidRPr="00480B0A" w:rsidRDefault="00DC5E35" w:rsidP="00BD1958">
            <w:pPr>
              <w:pStyle w:val="ac"/>
              <w:ind w:right="-129"/>
              <w:rPr>
                <w:rFonts w:ascii="Times New Roman" w:hAnsi="Times New Roman"/>
                <w:sz w:val="28"/>
                <w:szCs w:val="28"/>
              </w:rPr>
            </w:pPr>
            <w:r w:rsidRPr="00480B0A">
              <w:rPr>
                <w:rFonts w:ascii="Times New Roman" w:hAnsi="Times New Roman"/>
                <w:sz w:val="28"/>
                <w:szCs w:val="28"/>
              </w:rPr>
              <w:t>Выдача дубликата ранее выданных технических требований и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E35" w:rsidRPr="00480B0A" w:rsidRDefault="00DC5E35" w:rsidP="00BD1958">
            <w:pPr>
              <w:pStyle w:val="ab"/>
              <w:ind w:left="-87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80B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DC5E35" w:rsidRPr="00480B0A" w:rsidRDefault="00DC5E35" w:rsidP="00DC5E35">
      <w:pPr>
        <w:widowControl w:val="0"/>
        <w:ind w:firstLine="720"/>
        <w:jc w:val="both"/>
      </w:pPr>
    </w:p>
    <w:p w:rsidR="00DC5E35" w:rsidRDefault="00DC5E35" w:rsidP="009B3AD2">
      <w:pPr>
        <w:widowControl w:val="0"/>
        <w:ind w:left="-142" w:firstLine="568"/>
        <w:jc w:val="both"/>
        <w:rPr>
          <w:szCs w:val="28"/>
        </w:rPr>
      </w:pPr>
    </w:p>
    <w:p w:rsidR="009B3AD2" w:rsidRDefault="00F321C8" w:rsidP="00F321C8">
      <w:pPr>
        <w:ind w:left="-142" w:firstLine="142"/>
        <w:jc w:val="center"/>
      </w:pPr>
      <w:r>
        <w:t>______________</w:t>
      </w:r>
    </w:p>
    <w:p w:rsidR="00FA61CF" w:rsidRDefault="00FA61CF" w:rsidP="009B3AD2">
      <w:pPr>
        <w:ind w:left="-142" w:firstLine="568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4B" w:rsidRDefault="00CE794B" w:rsidP="009B3AD2">
      <w:r>
        <w:separator/>
      </w:r>
    </w:p>
  </w:endnote>
  <w:endnote w:type="continuationSeparator" w:id="0">
    <w:p w:rsidR="00CE794B" w:rsidRDefault="00CE794B" w:rsidP="009B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4B" w:rsidRDefault="00CE794B" w:rsidP="009B3AD2">
      <w:r>
        <w:separator/>
      </w:r>
    </w:p>
  </w:footnote>
  <w:footnote w:type="continuationSeparator" w:id="0">
    <w:p w:rsidR="00CE794B" w:rsidRDefault="00CE794B" w:rsidP="009B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4B" w:rsidRDefault="00DD6D8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79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94B" w:rsidRDefault="00CE7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4B" w:rsidRDefault="00DD6D83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79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1C8">
      <w:rPr>
        <w:rStyle w:val="a7"/>
        <w:noProof/>
      </w:rPr>
      <w:t>2</w:t>
    </w:r>
    <w:r>
      <w:rPr>
        <w:rStyle w:val="a7"/>
      </w:rPr>
      <w:fldChar w:fldCharType="end"/>
    </w:r>
  </w:p>
  <w:p w:rsidR="00CE794B" w:rsidRDefault="00CE7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3F65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2E7980"/>
    <w:rsid w:val="00307849"/>
    <w:rsid w:val="003C4D42"/>
    <w:rsid w:val="004208B9"/>
    <w:rsid w:val="004653C9"/>
    <w:rsid w:val="00465C76"/>
    <w:rsid w:val="004731EA"/>
    <w:rsid w:val="004D445C"/>
    <w:rsid w:val="004E2056"/>
    <w:rsid w:val="005C332A"/>
    <w:rsid w:val="005C45D2"/>
    <w:rsid w:val="005C6C28"/>
    <w:rsid w:val="006718C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37F08"/>
    <w:rsid w:val="00961BBC"/>
    <w:rsid w:val="009B3AD2"/>
    <w:rsid w:val="009E192A"/>
    <w:rsid w:val="00A25FBD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06F6"/>
    <w:rsid w:val="00BB2941"/>
    <w:rsid w:val="00BD1958"/>
    <w:rsid w:val="00BD2EB2"/>
    <w:rsid w:val="00BD5E12"/>
    <w:rsid w:val="00C0029F"/>
    <w:rsid w:val="00C24172"/>
    <w:rsid w:val="00CB3FDE"/>
    <w:rsid w:val="00CC1D45"/>
    <w:rsid w:val="00CE794B"/>
    <w:rsid w:val="00CF5812"/>
    <w:rsid w:val="00D55DC0"/>
    <w:rsid w:val="00DC5E35"/>
    <w:rsid w:val="00DC600E"/>
    <w:rsid w:val="00DD6D83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21C8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Style3">
    <w:name w:val="Style3"/>
    <w:basedOn w:val="a"/>
    <w:rsid w:val="009B3AD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rsid w:val="00DC5E3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rsid w:val="00DC5E3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d">
    <w:name w:val="Цветовое выделение"/>
    <w:rsid w:val="00DC5E3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772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2012-08-20T11:56:00Z</cp:lastPrinted>
  <dcterms:created xsi:type="dcterms:W3CDTF">2012-08-02T06:45:00Z</dcterms:created>
  <dcterms:modified xsi:type="dcterms:W3CDTF">2012-08-20T11:57:00Z</dcterms:modified>
</cp:coreProperties>
</file>