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9DB" w:rsidRPr="009F29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83476" w:rsidRDefault="0038347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12C8">
      <w:pPr>
        <w:spacing w:before="240"/>
        <w:ind w:left="-142"/>
        <w:jc w:val="center"/>
      </w:pPr>
      <w:r>
        <w:t xml:space="preserve">от </w:t>
      </w:r>
      <w:r w:rsidR="00BF12C8">
        <w:t>7 сентября 2012 года № 287-П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0B1C95" w:rsidRPr="002B03B1" w:rsidRDefault="000B1C95" w:rsidP="000B1C95">
      <w:pPr>
        <w:jc w:val="center"/>
        <w:rPr>
          <w:b/>
          <w:szCs w:val="28"/>
        </w:rPr>
      </w:pPr>
      <w:r w:rsidRPr="002B03B1">
        <w:rPr>
          <w:b/>
          <w:szCs w:val="28"/>
        </w:rPr>
        <w:t xml:space="preserve">О внесении изменений в постановление </w:t>
      </w:r>
    </w:p>
    <w:p w:rsidR="000B1C95" w:rsidRPr="002B03B1" w:rsidRDefault="000B1C95" w:rsidP="000B1C95">
      <w:pPr>
        <w:jc w:val="center"/>
        <w:rPr>
          <w:b/>
          <w:szCs w:val="28"/>
        </w:rPr>
      </w:pPr>
      <w:r w:rsidRPr="002B03B1">
        <w:rPr>
          <w:b/>
          <w:szCs w:val="28"/>
        </w:rPr>
        <w:t>Правительства Республики Карелия</w:t>
      </w:r>
    </w:p>
    <w:p w:rsidR="000B1C95" w:rsidRPr="002B03B1" w:rsidRDefault="000B1C95" w:rsidP="000B1C95">
      <w:pPr>
        <w:jc w:val="center"/>
        <w:rPr>
          <w:b/>
          <w:szCs w:val="28"/>
        </w:rPr>
      </w:pPr>
      <w:r w:rsidRPr="002B03B1">
        <w:rPr>
          <w:b/>
          <w:szCs w:val="28"/>
        </w:rPr>
        <w:t>от 17 мая 2010 года № 93-П</w:t>
      </w:r>
    </w:p>
    <w:p w:rsidR="000B1C95" w:rsidRPr="002B03B1" w:rsidRDefault="000B1C95" w:rsidP="000B1C95">
      <w:pPr>
        <w:ind w:firstLine="708"/>
        <w:jc w:val="both"/>
        <w:rPr>
          <w:szCs w:val="28"/>
        </w:rPr>
      </w:pPr>
    </w:p>
    <w:p w:rsidR="000B1C95" w:rsidRPr="002B03B1" w:rsidRDefault="000B1C95" w:rsidP="000B1C95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B03B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0B1C95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B1C9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B1C9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B1C9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B1C95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B1C95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B1C9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B1C9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B1C9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B1C95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B1C9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B1C95">
        <w:rPr>
          <w:b/>
          <w:szCs w:val="28"/>
        </w:rPr>
        <w:t>т:</w:t>
      </w:r>
    </w:p>
    <w:p w:rsidR="000B1C95" w:rsidRPr="00FE5EB8" w:rsidRDefault="000B1C95" w:rsidP="000B1C95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E5EB8">
        <w:rPr>
          <w:szCs w:val="28"/>
        </w:rPr>
        <w:t xml:space="preserve">1. </w:t>
      </w:r>
      <w:proofErr w:type="gramStart"/>
      <w:r w:rsidRPr="00FE5EB8">
        <w:rPr>
          <w:szCs w:val="28"/>
        </w:rPr>
        <w:t xml:space="preserve">Установить, что мероприятия Региональной адресной программы по переселению граждан из аварийного жилищного фонда на 2010 год, утвержденной постановлением Правительства Республики Карелия </w:t>
      </w:r>
      <w:r w:rsidRPr="002B03B1">
        <w:rPr>
          <w:szCs w:val="28"/>
        </w:rPr>
        <w:t xml:space="preserve">от </w:t>
      </w:r>
      <w:r>
        <w:rPr>
          <w:szCs w:val="28"/>
        </w:rPr>
        <w:t xml:space="preserve">               </w:t>
      </w:r>
      <w:r w:rsidRPr="002B03B1">
        <w:rPr>
          <w:szCs w:val="28"/>
        </w:rPr>
        <w:t>17 мая 2010 года №</w:t>
      </w:r>
      <w:r>
        <w:rPr>
          <w:szCs w:val="28"/>
        </w:rPr>
        <w:t xml:space="preserve"> </w:t>
      </w:r>
      <w:r w:rsidRPr="002B03B1">
        <w:rPr>
          <w:szCs w:val="28"/>
        </w:rPr>
        <w:t xml:space="preserve">93-П </w:t>
      </w:r>
      <w:r w:rsidRPr="00FE5EB8">
        <w:rPr>
          <w:szCs w:val="28"/>
        </w:rPr>
        <w:t xml:space="preserve">(далее </w:t>
      </w:r>
      <w:r w:rsidR="00BF12C8">
        <w:rPr>
          <w:szCs w:val="28"/>
        </w:rPr>
        <w:t>–</w:t>
      </w:r>
      <w:r w:rsidRPr="00FE5EB8">
        <w:rPr>
          <w:szCs w:val="28"/>
        </w:rPr>
        <w:t xml:space="preserve"> Программа)</w:t>
      </w:r>
      <w:r w:rsidR="00BF12C8">
        <w:rPr>
          <w:szCs w:val="28"/>
        </w:rPr>
        <w:t>,</w:t>
      </w:r>
      <w:r w:rsidRPr="00FE5EB8">
        <w:rPr>
          <w:szCs w:val="28"/>
        </w:rPr>
        <w:t xml:space="preserve"> </w:t>
      </w:r>
      <w:r>
        <w:rPr>
          <w:szCs w:val="28"/>
        </w:rPr>
        <w:t xml:space="preserve">в редакции настоящего постановления </w:t>
      </w:r>
      <w:r w:rsidRPr="002B03B1">
        <w:rPr>
          <w:szCs w:val="28"/>
        </w:rPr>
        <w:t xml:space="preserve">(Собрание законодательства Республики Карелия, 2010, </w:t>
      </w:r>
      <w:r>
        <w:rPr>
          <w:szCs w:val="28"/>
        </w:rPr>
        <w:t xml:space="preserve">           </w:t>
      </w:r>
      <w:r w:rsidRPr="002B03B1">
        <w:rPr>
          <w:szCs w:val="28"/>
        </w:rPr>
        <w:t>№</w:t>
      </w:r>
      <w:r>
        <w:rPr>
          <w:szCs w:val="28"/>
        </w:rPr>
        <w:t xml:space="preserve"> </w:t>
      </w:r>
      <w:r w:rsidRPr="002B03B1">
        <w:rPr>
          <w:szCs w:val="28"/>
        </w:rPr>
        <w:t>5 ст.543</w:t>
      </w:r>
      <w:r>
        <w:rPr>
          <w:szCs w:val="28"/>
        </w:rPr>
        <w:t xml:space="preserve">; </w:t>
      </w:r>
      <w:r w:rsidRPr="0031165A">
        <w:rPr>
          <w:szCs w:val="28"/>
        </w:rPr>
        <w:t>2011, №</w:t>
      </w:r>
      <w:r>
        <w:rPr>
          <w:szCs w:val="28"/>
        </w:rPr>
        <w:t xml:space="preserve"> </w:t>
      </w:r>
      <w:r w:rsidRPr="0031165A">
        <w:rPr>
          <w:szCs w:val="28"/>
        </w:rPr>
        <w:t>3, ст.</w:t>
      </w:r>
      <w:r>
        <w:rPr>
          <w:szCs w:val="28"/>
        </w:rPr>
        <w:t>323</w:t>
      </w:r>
      <w:r w:rsidRPr="002B03B1">
        <w:rPr>
          <w:szCs w:val="28"/>
        </w:rPr>
        <w:t>)</w:t>
      </w:r>
      <w:r w:rsidRPr="00FE5EB8">
        <w:rPr>
          <w:szCs w:val="28"/>
        </w:rPr>
        <w:t xml:space="preserve"> реализуются до 15 сентября 2012 года.</w:t>
      </w:r>
      <w:proofErr w:type="gramEnd"/>
    </w:p>
    <w:p w:rsidR="000B1C95" w:rsidRPr="00FE5EB8" w:rsidRDefault="000B1C95" w:rsidP="000B1C95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E5EB8">
        <w:rPr>
          <w:szCs w:val="28"/>
        </w:rPr>
        <w:t xml:space="preserve">2. Внести прилагаемые изменения в Программу. </w:t>
      </w:r>
    </w:p>
    <w:p w:rsidR="000B1C95" w:rsidRPr="002B03B1" w:rsidRDefault="000B1C95" w:rsidP="000B1C95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A92C29" w:rsidRDefault="00A92C29" w:rsidP="00A92C29">
      <w:pPr>
        <w:ind w:left="-142" w:firstLine="568"/>
        <w:jc w:val="both"/>
      </w:pPr>
    </w:p>
    <w:p w:rsidR="000B1C95" w:rsidRPr="00A92C29" w:rsidRDefault="000B1C95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B1C95" w:rsidRDefault="008A3180" w:rsidP="00000057">
      <w:pPr>
        <w:ind w:left="-142"/>
        <w:rPr>
          <w:szCs w:val="28"/>
        </w:rPr>
        <w:sectPr w:rsidR="000B1C95" w:rsidSect="00CE0D98">
          <w:headerReference w:type="even" r:id="rId9"/>
          <w:headerReference w:type="default" r:id="rId10"/>
          <w:headerReference w:type="first" r:id="rId11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B1C95" w:rsidRPr="002B03B1" w:rsidRDefault="000B1C95" w:rsidP="000B1C9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2B03B1">
        <w:rPr>
          <w:szCs w:val="28"/>
        </w:rPr>
        <w:lastRenderedPageBreak/>
        <w:t>Приложение к постановлению</w:t>
      </w:r>
    </w:p>
    <w:p w:rsidR="000B1C95" w:rsidRPr="002B03B1" w:rsidRDefault="000B1C95" w:rsidP="000B1C9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2B03B1">
        <w:rPr>
          <w:szCs w:val="28"/>
        </w:rPr>
        <w:t>Правительства Республики Карелия</w:t>
      </w:r>
    </w:p>
    <w:p w:rsidR="000B1C95" w:rsidRPr="002B03B1" w:rsidRDefault="007A2E21" w:rsidP="000B1C9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>от</w:t>
      </w:r>
      <w:r w:rsidR="000B1C95" w:rsidRPr="002B03B1">
        <w:rPr>
          <w:szCs w:val="28"/>
        </w:rPr>
        <w:t xml:space="preserve"> </w:t>
      </w:r>
      <w:r w:rsidR="00BF12C8">
        <w:rPr>
          <w:szCs w:val="28"/>
        </w:rPr>
        <w:t>7 сентября 2012 года № 287-П</w:t>
      </w:r>
      <w:r w:rsidR="000B1C95" w:rsidRPr="002B03B1">
        <w:t xml:space="preserve">                            </w:t>
      </w:r>
    </w:p>
    <w:p w:rsidR="000B1C95" w:rsidRPr="002B03B1" w:rsidRDefault="000B1C95" w:rsidP="000B1C95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2B03B1">
        <w:rPr>
          <w:szCs w:val="28"/>
        </w:rPr>
        <w:t xml:space="preserve"> </w:t>
      </w:r>
    </w:p>
    <w:p w:rsidR="000B1C95" w:rsidRPr="002B03B1" w:rsidRDefault="000B1C95" w:rsidP="000B1C9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2B03B1">
        <w:rPr>
          <w:szCs w:val="28"/>
        </w:rPr>
        <w:t xml:space="preserve">Изменения, </w:t>
      </w:r>
    </w:p>
    <w:p w:rsidR="000B1C95" w:rsidRPr="002B03B1" w:rsidRDefault="000B1C95" w:rsidP="000B1C95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 w:rsidRPr="002B03B1">
        <w:rPr>
          <w:szCs w:val="28"/>
        </w:rPr>
        <w:t>которые</w:t>
      </w:r>
      <w:proofErr w:type="gramEnd"/>
      <w:r w:rsidRPr="002B03B1">
        <w:rPr>
          <w:szCs w:val="28"/>
        </w:rPr>
        <w:t xml:space="preserve"> вносятся в Региональную адресную программу по переселению граждан из аварийного жилищного фонда на 2010 год</w:t>
      </w:r>
    </w:p>
    <w:p w:rsidR="000B1C95" w:rsidRPr="002B03B1" w:rsidRDefault="000B1C95" w:rsidP="000B1C9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B1C95" w:rsidRPr="002B03B1" w:rsidRDefault="000B1C95" w:rsidP="000B1C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03B1">
        <w:rPr>
          <w:szCs w:val="28"/>
        </w:rPr>
        <w:t xml:space="preserve">1. В </w:t>
      </w:r>
      <w:hyperlink r:id="rId12" w:history="1">
        <w:r w:rsidRPr="000B1C95">
          <w:rPr>
            <w:szCs w:val="28"/>
          </w:rPr>
          <w:t>паспорте</w:t>
        </w:r>
      </w:hyperlink>
      <w:r w:rsidRPr="002B03B1">
        <w:rPr>
          <w:szCs w:val="28"/>
        </w:rPr>
        <w:t xml:space="preserve"> Региональной адресной программы по переселению граждан из аварийного жилищного фонда на 2010 год:</w:t>
      </w:r>
    </w:p>
    <w:p w:rsidR="000B1C95" w:rsidRDefault="000B1C95" w:rsidP="000B1C95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2B03B1">
        <w:rPr>
          <w:szCs w:val="28"/>
        </w:rPr>
        <w:t xml:space="preserve">1) </w:t>
      </w:r>
      <w:hyperlink r:id="rId13" w:history="1">
        <w:r w:rsidRPr="005109FE">
          <w:rPr>
            <w:szCs w:val="28"/>
          </w:rPr>
          <w:t>строку</w:t>
        </w:r>
      </w:hyperlink>
      <w:r w:rsidRPr="002B03B1">
        <w:rPr>
          <w:szCs w:val="28"/>
        </w:rPr>
        <w:t xml:space="preserve"> </w:t>
      </w:r>
      <w:r>
        <w:rPr>
          <w:szCs w:val="28"/>
        </w:rPr>
        <w:t>"</w:t>
      </w:r>
      <w:r w:rsidRPr="005109FE">
        <w:rPr>
          <w:szCs w:val="28"/>
        </w:rPr>
        <w:t>Важнейшие целевые индикаторы и основные показатели Программы</w:t>
      </w:r>
      <w:r>
        <w:rPr>
          <w:szCs w:val="28"/>
        </w:rPr>
        <w:t>"</w:t>
      </w:r>
      <w:r w:rsidRPr="002B03B1">
        <w:rPr>
          <w:szCs w:val="28"/>
        </w:rPr>
        <w:t xml:space="preserve"> изложить в следующей редакции:</w:t>
      </w:r>
    </w:p>
    <w:tbl>
      <w:tblPr>
        <w:tblStyle w:val="af3"/>
        <w:tblW w:w="9889" w:type="dxa"/>
        <w:tblLook w:val="04A0"/>
      </w:tblPr>
      <w:tblGrid>
        <w:gridCol w:w="331"/>
        <w:gridCol w:w="2526"/>
        <w:gridCol w:w="6607"/>
        <w:gridCol w:w="425"/>
      </w:tblGrid>
      <w:tr w:rsidR="00002E08" w:rsidTr="00002E08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E08" w:rsidRDefault="00002E08" w:rsidP="000B1C95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002E08" w:rsidRDefault="00002E08" w:rsidP="00002E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Программы </w:t>
            </w:r>
          </w:p>
        </w:tc>
        <w:tc>
          <w:tcPr>
            <w:tcW w:w="6607" w:type="dxa"/>
            <w:tcBorders>
              <w:right w:val="single" w:sz="4" w:space="0" w:color="auto"/>
            </w:tcBorders>
          </w:tcPr>
          <w:p w:rsidR="00002E08" w:rsidRDefault="00002E08" w:rsidP="00773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расселение 28 аварийных жилых домов,</w:t>
            </w:r>
            <w:r w:rsidR="0077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расселяемая площадь жилых помещений составляет 7069,5 кв. метра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2E08" w:rsidRDefault="00002E08" w:rsidP="007A2E2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";</w:t>
            </w:r>
          </w:p>
        </w:tc>
      </w:tr>
    </w:tbl>
    <w:p w:rsidR="000B1C95" w:rsidRDefault="000B1C95" w:rsidP="000B1C95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2B03B1">
        <w:rPr>
          <w:szCs w:val="28"/>
        </w:rPr>
        <w:t xml:space="preserve">) </w:t>
      </w:r>
      <w:hyperlink r:id="rId14" w:history="1">
        <w:r w:rsidRPr="00002E08">
          <w:rPr>
            <w:szCs w:val="28"/>
          </w:rPr>
          <w:t>строку</w:t>
        </w:r>
      </w:hyperlink>
      <w:r w:rsidRPr="002B03B1">
        <w:rPr>
          <w:szCs w:val="28"/>
        </w:rPr>
        <w:t xml:space="preserve"> "Объемы и источники финансирования Программы" изложить в следующей редакции:</w:t>
      </w:r>
    </w:p>
    <w:tbl>
      <w:tblPr>
        <w:tblStyle w:val="af3"/>
        <w:tblW w:w="9889" w:type="dxa"/>
        <w:tblLook w:val="04A0"/>
      </w:tblPr>
      <w:tblGrid>
        <w:gridCol w:w="331"/>
        <w:gridCol w:w="2612"/>
        <w:gridCol w:w="6521"/>
        <w:gridCol w:w="425"/>
      </w:tblGrid>
      <w:tr w:rsidR="00002E08" w:rsidTr="00002E08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E08" w:rsidRDefault="00002E08" w:rsidP="00AD2F30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02E08" w:rsidRDefault="00002E08" w:rsidP="00AD2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002E08" w:rsidRPr="002B03B1" w:rsidRDefault="00002E08" w:rsidP="00002E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- объем финансирования Программы составит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  <w:r w:rsidR="007A2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A2E21">
              <w:rPr>
                <w:rFonts w:ascii="Times New Roman" w:hAnsi="Times New Roman" w:cs="Times New Roman"/>
                <w:sz w:val="24"/>
                <w:szCs w:val="24"/>
              </w:rPr>
              <w:t xml:space="preserve"> 68 копеек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, из них:                                        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Фонда – 18733242</w:t>
            </w:r>
            <w:r w:rsidR="007A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7A2E21">
              <w:rPr>
                <w:rFonts w:ascii="Times New Roman" w:hAnsi="Times New Roman" w:cs="Times New Roman"/>
                <w:sz w:val="24"/>
                <w:szCs w:val="24"/>
              </w:rPr>
              <w:t>ь 14 копеек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E08" w:rsidRPr="002B03B1" w:rsidRDefault="00002E08" w:rsidP="00002E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Республики Карелия на </w:t>
            </w:r>
            <w:proofErr w:type="gramStart"/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–  1022161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7A2E21">
              <w:rPr>
                <w:rFonts w:ascii="Times New Roman" w:hAnsi="Times New Roman" w:cs="Times New Roman"/>
                <w:sz w:val="24"/>
                <w:szCs w:val="24"/>
              </w:rPr>
              <w:t xml:space="preserve"> 59 копеек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E08" w:rsidRPr="002B03B1" w:rsidRDefault="00002E08" w:rsidP="00002E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на долевое финансирование – 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7A2E21">
              <w:rPr>
                <w:rFonts w:ascii="Times New Roman" w:hAnsi="Times New Roman" w:cs="Times New Roman"/>
                <w:sz w:val="24"/>
                <w:szCs w:val="24"/>
              </w:rPr>
              <w:t xml:space="preserve"> 95 копеек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E08" w:rsidRDefault="00002E08" w:rsidP="00002E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на покрытие разницы </w:t>
            </w:r>
            <w:proofErr w:type="spellStart"/>
            <w:proofErr w:type="gramStart"/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превыше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жилых помещений 1 кв.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19551642</w:t>
            </w:r>
            <w:r w:rsidRPr="00A9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2E08" w:rsidRDefault="00002E08" w:rsidP="007A2E2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";</w:t>
            </w:r>
          </w:p>
        </w:tc>
      </w:tr>
    </w:tbl>
    <w:p w:rsidR="000B1C95" w:rsidRDefault="000B1C95" w:rsidP="000B1C95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B03B1">
        <w:rPr>
          <w:szCs w:val="28"/>
        </w:rPr>
        <w:t xml:space="preserve">) </w:t>
      </w:r>
      <w:hyperlink r:id="rId15" w:history="1">
        <w:r w:rsidRPr="00002E08">
          <w:rPr>
            <w:szCs w:val="28"/>
          </w:rPr>
          <w:t>строку</w:t>
        </w:r>
      </w:hyperlink>
      <w:r w:rsidRPr="002B03B1">
        <w:rPr>
          <w:szCs w:val="28"/>
        </w:rPr>
        <w:t xml:space="preserve"> "Ожидаемые конечные результаты реализации Программы" изложить в следующей редакции:</w:t>
      </w:r>
    </w:p>
    <w:tbl>
      <w:tblPr>
        <w:tblStyle w:val="af3"/>
        <w:tblW w:w="9889" w:type="dxa"/>
        <w:tblLook w:val="04A0"/>
      </w:tblPr>
      <w:tblGrid>
        <w:gridCol w:w="331"/>
        <w:gridCol w:w="2612"/>
        <w:gridCol w:w="6521"/>
        <w:gridCol w:w="425"/>
      </w:tblGrid>
      <w:tr w:rsidR="00002E08" w:rsidTr="00002E08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E08" w:rsidRDefault="00002E08" w:rsidP="00AD2F30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02E08" w:rsidRDefault="00002E08" w:rsidP="00002E08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002E08" w:rsidRDefault="00002E08" w:rsidP="00BF1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- обеспечение органами местного самоуправления безопасных и комфортных условий проживания граждан;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переселение из аварийного жилья </w:t>
            </w:r>
            <w:r w:rsidR="00BF12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семьи/39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2E08" w:rsidRDefault="00002E08" w:rsidP="007A2E2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";</w:t>
            </w:r>
          </w:p>
        </w:tc>
      </w:tr>
    </w:tbl>
    <w:p w:rsidR="000B1C95" w:rsidRPr="00002E08" w:rsidRDefault="000B1C95" w:rsidP="00002E08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 w:rsidRPr="002B03B1">
        <w:rPr>
          <w:szCs w:val="28"/>
        </w:rPr>
        <w:t xml:space="preserve">2. В </w:t>
      </w:r>
      <w:hyperlink r:id="rId16" w:history="1">
        <w:r w:rsidRPr="00002E08">
          <w:rPr>
            <w:szCs w:val="28"/>
          </w:rPr>
          <w:t>разделе V</w:t>
        </w:r>
      </w:hyperlink>
      <w:r w:rsidRPr="00002E08">
        <w:rPr>
          <w:szCs w:val="28"/>
        </w:rPr>
        <w:t xml:space="preserve"> Программы "Ресурсное обеспечение Программы":</w:t>
      </w:r>
    </w:p>
    <w:p w:rsidR="000B1C95" w:rsidRPr="002B03B1" w:rsidRDefault="000B1C95" w:rsidP="000B1C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E08">
        <w:rPr>
          <w:szCs w:val="28"/>
        </w:rPr>
        <w:t xml:space="preserve">1) </w:t>
      </w:r>
      <w:hyperlink r:id="rId17" w:history="1">
        <w:r w:rsidRPr="00002E08">
          <w:rPr>
            <w:szCs w:val="28"/>
          </w:rPr>
          <w:t>таблицу</w:t>
        </w:r>
      </w:hyperlink>
      <w:r w:rsidRPr="002B03B1">
        <w:rPr>
          <w:szCs w:val="28"/>
        </w:rPr>
        <w:t xml:space="preserve"> "Объем ресурсного обеспечения Программы" изложить в следующей редакции:</w:t>
      </w:r>
    </w:p>
    <w:p w:rsidR="000B1C95" w:rsidRPr="002B03B1" w:rsidRDefault="000B1C95" w:rsidP="000B1C95">
      <w:pPr>
        <w:autoSpaceDE w:val="0"/>
        <w:autoSpaceDN w:val="0"/>
        <w:adjustRightInd w:val="0"/>
        <w:jc w:val="center"/>
        <w:rPr>
          <w:szCs w:val="28"/>
        </w:rPr>
      </w:pPr>
      <w:r w:rsidRPr="002B03B1">
        <w:rPr>
          <w:szCs w:val="28"/>
        </w:rPr>
        <w:t>"Объем ресурсного обеспечения Программы</w:t>
      </w:r>
    </w:p>
    <w:p w:rsidR="000B1C95" w:rsidRDefault="000B1C95" w:rsidP="007A2E21">
      <w:pPr>
        <w:autoSpaceDE w:val="0"/>
        <w:autoSpaceDN w:val="0"/>
        <w:adjustRightInd w:val="0"/>
        <w:ind w:right="92"/>
        <w:jc w:val="right"/>
        <w:rPr>
          <w:szCs w:val="28"/>
        </w:rPr>
      </w:pPr>
      <w:r w:rsidRPr="002B03B1">
        <w:rPr>
          <w:szCs w:val="28"/>
        </w:rPr>
        <w:t>(рублей)</w:t>
      </w: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"/>
        <w:gridCol w:w="598"/>
        <w:gridCol w:w="253"/>
        <w:gridCol w:w="1317"/>
        <w:gridCol w:w="242"/>
        <w:gridCol w:w="1317"/>
        <w:gridCol w:w="242"/>
        <w:gridCol w:w="1318"/>
        <w:gridCol w:w="242"/>
        <w:gridCol w:w="1175"/>
        <w:gridCol w:w="242"/>
        <w:gridCol w:w="2168"/>
        <w:gridCol w:w="242"/>
        <w:gridCol w:w="333"/>
      </w:tblGrid>
      <w:tr w:rsidR="00002E08" w:rsidRPr="002B03B1" w:rsidTr="0047414F">
        <w:trPr>
          <w:gridAfter w:val="2"/>
          <w:wAfter w:w="575" w:type="dxa"/>
          <w:cantSplit/>
          <w:trHeight w:val="240"/>
        </w:trPr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Этапы  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>Фонда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       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образований</w:t>
            </w:r>
          </w:p>
        </w:tc>
      </w:tr>
      <w:tr w:rsidR="00002E08" w:rsidRPr="002B03B1" w:rsidTr="0047414F">
        <w:trPr>
          <w:gridAfter w:val="2"/>
          <w:wAfter w:w="575" w:type="dxa"/>
          <w:cantSplit/>
          <w:trHeight w:val="240"/>
        </w:trPr>
        <w:tc>
          <w:tcPr>
            <w:tcW w:w="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на долевое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08" w:rsidRPr="002B03B1" w:rsidRDefault="00002E08" w:rsidP="00AD2F3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на покрытие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br/>
              <w:t>разницы превышения площадей жилых помещений</w:t>
            </w:r>
          </w:p>
        </w:tc>
      </w:tr>
      <w:tr w:rsidR="00773761" w:rsidRPr="002B03B1" w:rsidTr="0047414F">
        <w:tblPrEx>
          <w:jc w:val="center"/>
        </w:tblPrEx>
        <w:trPr>
          <w:gridBefore w:val="1"/>
          <w:wBefore w:w="242" w:type="dxa"/>
          <w:cantSplit/>
          <w:trHeight w:val="24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61" w:rsidRPr="002B03B1" w:rsidRDefault="00773761" w:rsidP="0077376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61" w:rsidRPr="002B03B1" w:rsidRDefault="00773761" w:rsidP="0047414F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  <w:r w:rsidR="0047414F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61" w:rsidRPr="002B03B1" w:rsidRDefault="00773761" w:rsidP="00773761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18733242</w:t>
            </w:r>
            <w:r w:rsidR="0047414F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61" w:rsidRPr="002B03B1" w:rsidRDefault="00773761" w:rsidP="00773761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1022161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14F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61" w:rsidRPr="002B03B1" w:rsidRDefault="00773761" w:rsidP="00773761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414F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761" w:rsidRPr="002B03B1" w:rsidRDefault="00773761" w:rsidP="00773761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19551642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73761" w:rsidRPr="007A2E21" w:rsidRDefault="00773761" w:rsidP="00773761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21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AD2F30" w:rsidRDefault="00AD2F30" w:rsidP="00002E08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</w:p>
    <w:p w:rsidR="00B565BF" w:rsidRPr="00B565BF" w:rsidRDefault="00B565BF" w:rsidP="00B565BF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B565BF">
        <w:rPr>
          <w:sz w:val="24"/>
          <w:szCs w:val="24"/>
        </w:rPr>
        <w:lastRenderedPageBreak/>
        <w:t>2</w:t>
      </w:r>
    </w:p>
    <w:p w:rsidR="000B1C95" w:rsidRPr="002B03B1" w:rsidRDefault="000B1C95" w:rsidP="00B565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03B1">
        <w:rPr>
          <w:szCs w:val="28"/>
        </w:rPr>
        <w:t xml:space="preserve">2) </w:t>
      </w:r>
      <w:hyperlink r:id="rId18" w:history="1">
        <w:r w:rsidRPr="00002E08">
          <w:rPr>
            <w:szCs w:val="28"/>
          </w:rPr>
          <w:t>абзац восьмой</w:t>
        </w:r>
      </w:hyperlink>
      <w:r w:rsidRPr="002B03B1">
        <w:rPr>
          <w:szCs w:val="28"/>
        </w:rPr>
        <w:t xml:space="preserve">  изложить в следующей редакции:</w:t>
      </w:r>
    </w:p>
    <w:p w:rsidR="000B1C95" w:rsidRPr="002B03B1" w:rsidRDefault="00AD2F30" w:rsidP="00B565BF">
      <w:pPr>
        <w:autoSpaceDE w:val="0"/>
        <w:autoSpaceDN w:val="0"/>
        <w:adjustRightInd w:val="0"/>
        <w:ind w:firstLine="540"/>
        <w:jc w:val="both"/>
      </w:pPr>
      <w:proofErr w:type="gramStart"/>
      <w:r>
        <w:t>"</w:t>
      </w:r>
      <w:r w:rsidR="000B1C95">
        <w:t xml:space="preserve">Фактическая </w:t>
      </w:r>
      <w:r w:rsidR="000B1C95" w:rsidRPr="002B03B1">
        <w:t>стоимость одного квадратного метра общей площади жилых помещений, предоставляемых гражданам</w:t>
      </w:r>
      <w:r w:rsidR="000B1C95">
        <w:t>,</w:t>
      </w:r>
      <w:r w:rsidR="000B1C95" w:rsidRPr="002B03B1">
        <w:t xml:space="preserve"> составляет для Сортавальского городского поселения и </w:t>
      </w:r>
      <w:proofErr w:type="spellStart"/>
      <w:r w:rsidR="000B1C95" w:rsidRPr="002B03B1">
        <w:t>Ляскельского</w:t>
      </w:r>
      <w:proofErr w:type="spellEnd"/>
      <w:r w:rsidR="000B1C95" w:rsidRPr="002B03B1">
        <w:t xml:space="preserve"> сельского поселения Питкярантского муниципального района 30000 рублей, для Петрозаводского городского округа</w:t>
      </w:r>
      <w:r w:rsidR="000B1C95">
        <w:t xml:space="preserve"> </w:t>
      </w:r>
      <w:r w:rsidR="00BF12C8">
        <w:t xml:space="preserve">– </w:t>
      </w:r>
      <w:r w:rsidR="000B1C95" w:rsidRPr="002B03B1">
        <w:t>2</w:t>
      </w:r>
      <w:r w:rsidR="000B1C95">
        <w:t>8564</w:t>
      </w:r>
      <w:r w:rsidR="000B1C95" w:rsidRPr="002B03B1">
        <w:t>,</w:t>
      </w:r>
      <w:r w:rsidR="000B1C95">
        <w:t>48</w:t>
      </w:r>
      <w:r w:rsidR="000B1C95" w:rsidRPr="002B03B1">
        <w:t xml:space="preserve"> рубля </w:t>
      </w:r>
      <w:r w:rsidR="000B1C95">
        <w:t>(за счет уточнения площадей расселяемых многоквартирных домов и удешевления стоимости работ в процессе строительства)</w:t>
      </w:r>
      <w:r w:rsidR="000B1C95" w:rsidRPr="002B03B1">
        <w:t xml:space="preserve">, для Беломорского городского поселения </w:t>
      </w:r>
      <w:r w:rsidR="00BF12C8">
        <w:t xml:space="preserve">– </w:t>
      </w:r>
      <w:r w:rsidR="000B1C95" w:rsidRPr="002B03B1">
        <w:t>2</w:t>
      </w:r>
      <w:r w:rsidR="000B1C95">
        <w:t xml:space="preserve">8072 </w:t>
      </w:r>
      <w:r w:rsidR="000B1C95" w:rsidRPr="002B03B1">
        <w:t>рубля</w:t>
      </w:r>
      <w:r w:rsidR="000B1C95">
        <w:t xml:space="preserve"> (за счет разницы площадей расселенных аварийных многоквартирных домов и</w:t>
      </w:r>
      <w:proofErr w:type="gramEnd"/>
      <w:r w:rsidR="000B1C95">
        <w:t xml:space="preserve"> построенного многоквартирного дома</w:t>
      </w:r>
      <w:r w:rsidR="000B1C95" w:rsidRPr="00836DEB">
        <w:t xml:space="preserve"> </w:t>
      </w:r>
      <w:r w:rsidR="000B1C95">
        <w:t xml:space="preserve">и удешевления стоимости работ в процессе строительства). Фактическая стоимость </w:t>
      </w:r>
      <w:r w:rsidR="000B1C95" w:rsidRPr="002B03B1">
        <w:t xml:space="preserve">одного квадратного метра общей площади жилых помещений не превышает стоимость </w:t>
      </w:r>
      <w:r w:rsidR="000B1C95">
        <w:t xml:space="preserve">одного </w:t>
      </w:r>
      <w:r w:rsidR="000B1C95" w:rsidRPr="002B03B1">
        <w:t>квадратного метра общей площади жилого помещения, определенную Министерством регионального развития Российской Федерации для Республики Карелия</w:t>
      </w:r>
      <w:r w:rsidR="000B1C95">
        <w:t xml:space="preserve"> в размере 30000 рублей</w:t>
      </w:r>
      <w:proofErr w:type="gramStart"/>
      <w:r w:rsidR="000B1C95">
        <w:t>.</w:t>
      </w:r>
      <w:r>
        <w:t>"</w:t>
      </w:r>
      <w:r w:rsidR="00B565BF">
        <w:t>;</w:t>
      </w:r>
    </w:p>
    <w:p w:rsidR="000B1C95" w:rsidRPr="002B03B1" w:rsidRDefault="000B1C95" w:rsidP="000B1C9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End"/>
      <w:r w:rsidRPr="002B03B1">
        <w:rPr>
          <w:szCs w:val="28"/>
        </w:rPr>
        <w:t xml:space="preserve">3) </w:t>
      </w:r>
      <w:hyperlink r:id="rId19" w:history="1">
        <w:r w:rsidRPr="002B03B1">
          <w:rPr>
            <w:szCs w:val="28"/>
          </w:rPr>
          <w:t>абзацы семнадцатый, восемнадцатый, девятнадцатый</w:t>
        </w:r>
        <w:r>
          <w:rPr>
            <w:szCs w:val="28"/>
          </w:rPr>
          <w:t>,</w:t>
        </w:r>
        <w:r w:rsidRPr="002B03B1">
          <w:rPr>
            <w:szCs w:val="28"/>
          </w:rPr>
          <w:t xml:space="preserve"> двадцатый </w:t>
        </w:r>
        <w:r>
          <w:rPr>
            <w:szCs w:val="28"/>
          </w:rPr>
          <w:t>и двадцать первый</w:t>
        </w:r>
        <w:r w:rsidRPr="002B03B1">
          <w:rPr>
            <w:szCs w:val="28"/>
          </w:rPr>
          <w:t xml:space="preserve"> </w:t>
        </w:r>
      </w:hyperlink>
      <w:r w:rsidRPr="002B03B1">
        <w:rPr>
          <w:szCs w:val="28"/>
        </w:rPr>
        <w:t>изложить в следующей редакции:</w:t>
      </w:r>
    </w:p>
    <w:p w:rsidR="000B1C95" w:rsidRPr="002B03B1" w:rsidRDefault="00AD2F30" w:rsidP="00B565BF">
      <w:pPr>
        <w:autoSpaceDE w:val="0"/>
        <w:autoSpaceDN w:val="0"/>
        <w:adjustRightInd w:val="0"/>
        <w:ind w:firstLine="567"/>
        <w:jc w:val="both"/>
      </w:pPr>
      <w:r>
        <w:t>"</w:t>
      </w:r>
      <w:r w:rsidR="000B1C95" w:rsidRPr="002B03B1">
        <w:t xml:space="preserve">Дополнительные источники финансирования </w:t>
      </w:r>
      <w:r w:rsidR="000B1C95" w:rsidRPr="00F0072A">
        <w:t>в размере 19551642</w:t>
      </w:r>
      <w:r w:rsidR="000B1C95">
        <w:t xml:space="preserve"> </w:t>
      </w:r>
      <w:r w:rsidR="000B1C95" w:rsidRPr="00F0072A">
        <w:t>рубл</w:t>
      </w:r>
      <w:r w:rsidR="00BF12C8">
        <w:t>ей</w:t>
      </w:r>
      <w:r w:rsidR="000B1C95" w:rsidRPr="002B03B1">
        <w:t xml:space="preserve"> предусмотрены:</w:t>
      </w:r>
    </w:p>
    <w:p w:rsidR="000B1C95" w:rsidRPr="002B03B1" w:rsidRDefault="000B1C95" w:rsidP="00B565BF">
      <w:pPr>
        <w:autoSpaceDE w:val="0"/>
        <w:autoSpaceDN w:val="0"/>
        <w:adjustRightInd w:val="0"/>
        <w:ind w:firstLine="567"/>
        <w:jc w:val="both"/>
      </w:pPr>
      <w:r w:rsidRPr="002B03B1">
        <w:t xml:space="preserve">в бюджете Сортавальского городского поселения на оплату разницы общей площади предоставляемых жилых помещений над </w:t>
      </w:r>
      <w:proofErr w:type="gramStart"/>
      <w:r w:rsidRPr="002B03B1">
        <w:t>расселяемыми</w:t>
      </w:r>
      <w:proofErr w:type="gramEnd"/>
      <w:r w:rsidRPr="002B03B1">
        <w:t xml:space="preserve">, что составляет </w:t>
      </w:r>
      <w:smartTag w:uri="urn:schemas-microsoft-com:office:smarttags" w:element="metricconverter">
        <w:smartTagPr>
          <w:attr w:name="ProductID" w:val="171,8 кв. метра"/>
        </w:smartTagPr>
        <w:r w:rsidRPr="002B03B1">
          <w:t>171,8 кв. метра</w:t>
        </w:r>
        <w:r w:rsidR="00BF12C8">
          <w:t>,</w:t>
        </w:r>
      </w:smartTag>
      <w:r w:rsidRPr="002B03B1">
        <w:t xml:space="preserve"> и с учетом </w:t>
      </w:r>
      <w:r>
        <w:t>фактической</w:t>
      </w:r>
      <w:r w:rsidRPr="002B03B1">
        <w:t xml:space="preserve"> стоимости одного квадратного метра общей площади жилых помещений, предоставляемых гражданам</w:t>
      </w:r>
      <w:r w:rsidR="00BF12C8">
        <w:t>,</w:t>
      </w:r>
      <w:r w:rsidRPr="002B03B1">
        <w:t xml:space="preserve"> в размере 30000 рублей за 1 квадратный метр (30000 </w:t>
      </w:r>
      <w:proofErr w:type="spellStart"/>
      <w:r w:rsidRPr="002B03B1">
        <w:t>x</w:t>
      </w:r>
      <w:proofErr w:type="spellEnd"/>
      <w:r w:rsidRPr="002B03B1">
        <w:t xml:space="preserve"> (583,3 - 411,5) = 5154000 рублей). Суммарная площадь предоставляемых жилых помещений определена на основании проведенного мониторинга первичного рынка жилья в Сортавальском городском поселении и составляет </w:t>
      </w:r>
      <w:smartTag w:uri="urn:schemas-microsoft-com:office:smarttags" w:element="metricconverter">
        <w:smartTagPr>
          <w:attr w:name="ProductID" w:val="583,3 кв. метра"/>
        </w:smartTagPr>
        <w:r w:rsidRPr="002B03B1">
          <w:t>583,3 кв. метра</w:t>
        </w:r>
      </w:smartTag>
      <w:r w:rsidRPr="002B03B1">
        <w:t>, расселяемая площадь жилых помещений составляет 411,5 кв. метр</w:t>
      </w:r>
      <w:r w:rsidR="00BF12C8">
        <w:t>а</w:t>
      </w:r>
      <w:r w:rsidRPr="002B03B1">
        <w:t>;</w:t>
      </w:r>
    </w:p>
    <w:p w:rsidR="000B1C95" w:rsidRPr="002B03B1" w:rsidRDefault="000B1C95" w:rsidP="00B565BF">
      <w:pPr>
        <w:autoSpaceDE w:val="0"/>
        <w:autoSpaceDN w:val="0"/>
        <w:adjustRightInd w:val="0"/>
        <w:ind w:firstLine="567"/>
        <w:jc w:val="both"/>
      </w:pPr>
      <w:r w:rsidRPr="002B03B1">
        <w:t xml:space="preserve">в бюджете Петрозаводского городского округа в сумме </w:t>
      </w:r>
      <w:r>
        <w:t xml:space="preserve">14397642 </w:t>
      </w:r>
      <w:r w:rsidRPr="002B03B1">
        <w:t>руб</w:t>
      </w:r>
      <w:r>
        <w:t>ля</w:t>
      </w:r>
      <w:r w:rsidRPr="002B03B1">
        <w:t xml:space="preserve"> на оплату разницы общей площади предоставляемых жилых помещений над </w:t>
      </w:r>
      <w:proofErr w:type="gramStart"/>
      <w:r w:rsidRPr="002B03B1">
        <w:t>расселяемыми</w:t>
      </w:r>
      <w:proofErr w:type="gramEnd"/>
      <w:r w:rsidRPr="002B03B1">
        <w:t xml:space="preserve">, что составляет </w:t>
      </w:r>
      <w:smartTag w:uri="urn:schemas-microsoft-com:office:smarttags" w:element="metricconverter">
        <w:smartTagPr>
          <w:attr w:name="ProductID" w:val="504,04 кв. метра"/>
        </w:smartTagPr>
        <w:r>
          <w:t>504,04</w:t>
        </w:r>
        <w:r w:rsidRPr="002B03B1">
          <w:t xml:space="preserve"> кв. метра</w:t>
        </w:r>
      </w:smartTag>
      <w:r w:rsidRPr="002B03B1">
        <w:t xml:space="preserve">. Исходя из </w:t>
      </w:r>
      <w:r>
        <w:t>фактической</w:t>
      </w:r>
      <w:r w:rsidRPr="002B03B1">
        <w:t xml:space="preserve"> стоимости одного квадратного метра общей площади жилых помещений, предоставляемых гражданам</w:t>
      </w:r>
      <w:r w:rsidR="00BF12C8">
        <w:t>,</w:t>
      </w:r>
      <w:r w:rsidRPr="002B03B1">
        <w:t xml:space="preserve"> в размере </w:t>
      </w:r>
      <w:r>
        <w:t>28564,48</w:t>
      </w:r>
      <w:r w:rsidR="00513980">
        <w:t xml:space="preserve"> рубля</w:t>
      </w:r>
      <w:r w:rsidRPr="002B03B1">
        <w:t xml:space="preserve"> за 1 квадратный метр, определяется объем дополнительных источников финансирования (</w:t>
      </w:r>
      <w:r>
        <w:t>28564,48</w:t>
      </w:r>
      <w:r w:rsidRPr="002B03B1">
        <w:t xml:space="preserve"> </w:t>
      </w:r>
      <w:proofErr w:type="spellStart"/>
      <w:r w:rsidRPr="002B03B1">
        <w:t>x</w:t>
      </w:r>
      <w:proofErr w:type="spellEnd"/>
      <w:r w:rsidRPr="002B03B1">
        <w:t xml:space="preserve"> </w:t>
      </w:r>
      <w:r>
        <w:t>504,04</w:t>
      </w:r>
      <w:r w:rsidRPr="002B03B1">
        <w:t xml:space="preserve"> = </w:t>
      </w:r>
      <w:r>
        <w:t>14397642  р</w:t>
      </w:r>
      <w:r w:rsidRPr="002B03B1">
        <w:t>убл</w:t>
      </w:r>
      <w:r w:rsidR="00BF12C8">
        <w:t>я</w:t>
      </w:r>
      <w:r w:rsidRPr="002B03B1">
        <w:t>)</w:t>
      </w:r>
      <w:proofErr w:type="gramStart"/>
      <w:r w:rsidR="00513980">
        <w:t>.</w:t>
      </w:r>
      <w:r w:rsidR="00AD2F30">
        <w:t>"</w:t>
      </w:r>
      <w:proofErr w:type="gramEnd"/>
      <w:r w:rsidR="00B565BF">
        <w:t>.</w:t>
      </w:r>
    </w:p>
    <w:p w:rsidR="000B1C95" w:rsidRPr="00AD2F30" w:rsidRDefault="000B1C95" w:rsidP="000B1C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2F30">
        <w:rPr>
          <w:szCs w:val="28"/>
        </w:rPr>
        <w:t xml:space="preserve">3. В </w:t>
      </w:r>
      <w:hyperlink r:id="rId20" w:history="1">
        <w:r w:rsidRPr="00AD2F30">
          <w:rPr>
            <w:szCs w:val="28"/>
          </w:rPr>
          <w:t>разделе VI</w:t>
        </w:r>
      </w:hyperlink>
      <w:r w:rsidRPr="00AD2F30">
        <w:rPr>
          <w:szCs w:val="28"/>
          <w:lang w:val="en-US"/>
        </w:rPr>
        <w:t>I</w:t>
      </w:r>
      <w:r w:rsidRPr="00AD2F30">
        <w:rPr>
          <w:szCs w:val="28"/>
        </w:rPr>
        <w:t xml:space="preserve"> Программы "Оценка социально-экономической эффективности реализации Программы":</w:t>
      </w:r>
    </w:p>
    <w:p w:rsidR="000B1C95" w:rsidRPr="002B03B1" w:rsidRDefault="000B1C95" w:rsidP="000B1C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2F30">
        <w:rPr>
          <w:szCs w:val="28"/>
        </w:rPr>
        <w:t xml:space="preserve">1) в </w:t>
      </w:r>
      <w:hyperlink r:id="rId21" w:history="1">
        <w:r w:rsidRPr="00AD2F30">
          <w:rPr>
            <w:szCs w:val="28"/>
          </w:rPr>
          <w:t xml:space="preserve">абзаце седьмом </w:t>
        </w:r>
      </w:hyperlink>
      <w:r w:rsidRPr="00AD2F30">
        <w:rPr>
          <w:szCs w:val="28"/>
        </w:rPr>
        <w:t>и четырнадцатом цифры "7088,3" заменить цифрами</w:t>
      </w:r>
      <w:r w:rsidRPr="002B03B1">
        <w:rPr>
          <w:szCs w:val="28"/>
        </w:rPr>
        <w:t xml:space="preserve"> "</w:t>
      </w:r>
      <w:r>
        <w:rPr>
          <w:szCs w:val="28"/>
        </w:rPr>
        <w:t>7069,50</w:t>
      </w:r>
      <w:r w:rsidRPr="002B03B1">
        <w:rPr>
          <w:szCs w:val="28"/>
        </w:rPr>
        <w:t>";</w:t>
      </w:r>
    </w:p>
    <w:p w:rsidR="000B1C95" w:rsidRPr="002B03B1" w:rsidRDefault="000B1C95" w:rsidP="000B1C95">
      <w:pPr>
        <w:autoSpaceDE w:val="0"/>
        <w:autoSpaceDN w:val="0"/>
        <w:adjustRightInd w:val="0"/>
        <w:ind w:firstLine="540"/>
        <w:jc w:val="both"/>
      </w:pPr>
      <w:r w:rsidRPr="002B03B1">
        <w:rPr>
          <w:szCs w:val="28"/>
        </w:rPr>
        <w:t>2) в абзаце восьмом цифры "3601,0" заменить цифрами "35</w:t>
      </w:r>
      <w:r>
        <w:rPr>
          <w:szCs w:val="28"/>
        </w:rPr>
        <w:t>82,2</w:t>
      </w:r>
      <w:r w:rsidRPr="002B03B1">
        <w:rPr>
          <w:szCs w:val="28"/>
        </w:rPr>
        <w:t>";</w:t>
      </w:r>
    </w:p>
    <w:p w:rsidR="000B1C95" w:rsidRPr="002B03B1" w:rsidRDefault="000B1C95" w:rsidP="000B1C95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3)</w:t>
      </w:r>
      <w:r w:rsidRPr="008758A3">
        <w:rPr>
          <w:szCs w:val="28"/>
        </w:rPr>
        <w:t xml:space="preserve"> </w:t>
      </w:r>
      <w:r w:rsidRPr="002B03B1">
        <w:rPr>
          <w:szCs w:val="28"/>
        </w:rPr>
        <w:t xml:space="preserve">в абзаце </w:t>
      </w:r>
      <w:r>
        <w:rPr>
          <w:szCs w:val="28"/>
        </w:rPr>
        <w:t>пятнадцатом</w:t>
      </w:r>
      <w:r w:rsidRPr="002B03B1">
        <w:rPr>
          <w:szCs w:val="28"/>
        </w:rPr>
        <w:t xml:space="preserve"> цифры "</w:t>
      </w:r>
      <w:r>
        <w:rPr>
          <w:szCs w:val="28"/>
        </w:rPr>
        <w:t>398</w:t>
      </w:r>
      <w:r w:rsidRPr="002B03B1">
        <w:rPr>
          <w:szCs w:val="28"/>
        </w:rPr>
        <w:t>" заменить цифрами "3</w:t>
      </w:r>
      <w:r>
        <w:rPr>
          <w:szCs w:val="28"/>
        </w:rPr>
        <w:t>97</w:t>
      </w:r>
      <w:r w:rsidRPr="002B03B1">
        <w:rPr>
          <w:szCs w:val="28"/>
        </w:rPr>
        <w:t>"</w:t>
      </w:r>
      <w:r w:rsidR="00B565BF">
        <w:rPr>
          <w:szCs w:val="28"/>
        </w:rPr>
        <w:t>.</w:t>
      </w:r>
    </w:p>
    <w:p w:rsidR="00AD2F30" w:rsidRDefault="00AD2F30" w:rsidP="000B1C95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AD2F30" w:rsidSect="00AD2F30">
          <w:headerReference w:type="even" r:id="rId22"/>
          <w:headerReference w:type="default" r:id="rId23"/>
          <w:pgSz w:w="11906" w:h="16838" w:code="9"/>
          <w:pgMar w:top="1134" w:right="899" w:bottom="1134" w:left="1559" w:header="720" w:footer="720" w:gutter="0"/>
          <w:cols w:space="720"/>
          <w:titlePg/>
          <w:docGrid w:linePitch="381"/>
        </w:sectPr>
      </w:pPr>
    </w:p>
    <w:p w:rsidR="00B565BF" w:rsidRPr="00B565BF" w:rsidRDefault="00B565BF" w:rsidP="00B565B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565BF">
        <w:rPr>
          <w:sz w:val="24"/>
          <w:szCs w:val="24"/>
        </w:rPr>
        <w:lastRenderedPageBreak/>
        <w:t>3</w:t>
      </w:r>
    </w:p>
    <w:p w:rsidR="00AD2F30" w:rsidRPr="002B03B1" w:rsidRDefault="00AD2F30" w:rsidP="00383476">
      <w:pPr>
        <w:autoSpaceDE w:val="0"/>
        <w:autoSpaceDN w:val="0"/>
        <w:adjustRightInd w:val="0"/>
        <w:spacing w:before="120"/>
        <w:ind w:left="-709" w:firstLine="540"/>
        <w:jc w:val="both"/>
        <w:rPr>
          <w:szCs w:val="28"/>
        </w:rPr>
      </w:pPr>
      <w:r>
        <w:rPr>
          <w:szCs w:val="28"/>
        </w:rPr>
        <w:t>4</w:t>
      </w:r>
      <w:r w:rsidRPr="002B03B1">
        <w:rPr>
          <w:szCs w:val="28"/>
        </w:rPr>
        <w:t xml:space="preserve">. </w:t>
      </w:r>
      <w:hyperlink r:id="rId24" w:history="1">
        <w:r w:rsidRPr="00AD2F30">
          <w:rPr>
            <w:szCs w:val="28"/>
          </w:rPr>
          <w:t xml:space="preserve">Приложение </w:t>
        </w:r>
        <w:r>
          <w:rPr>
            <w:szCs w:val="28"/>
          </w:rPr>
          <w:t>№</w:t>
        </w:r>
        <w:r w:rsidRPr="00AD2F30">
          <w:rPr>
            <w:szCs w:val="28"/>
          </w:rPr>
          <w:t xml:space="preserve"> 1</w:t>
        </w:r>
      </w:hyperlink>
      <w:r w:rsidRPr="002B03B1">
        <w:rPr>
          <w:szCs w:val="28"/>
        </w:rPr>
        <w:t xml:space="preserve"> к Программе изложить в следующей редакции:</w:t>
      </w:r>
    </w:p>
    <w:p w:rsidR="00AD2F30" w:rsidRDefault="00AD2F30" w:rsidP="00383476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5333"/>
          <w:tab w:val="left" w:pos="15451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ind w:right="-739"/>
        <w:jc w:val="right"/>
      </w:pPr>
      <w:r w:rsidRPr="002B03B1">
        <w:rPr>
          <w:szCs w:val="28"/>
        </w:rPr>
        <w:t>"</w:t>
      </w:r>
      <w:r w:rsidRPr="002B03B1">
        <w:t xml:space="preserve">Приложение </w:t>
      </w:r>
      <w:r>
        <w:t>№</w:t>
      </w:r>
      <w:r w:rsidRPr="002B03B1">
        <w:t xml:space="preserve"> 1</w:t>
      </w:r>
      <w:r>
        <w:t xml:space="preserve"> к </w:t>
      </w:r>
      <w:r w:rsidRPr="002B03B1">
        <w:t xml:space="preserve"> Программе</w:t>
      </w:r>
    </w:p>
    <w:p w:rsidR="00AD2F30" w:rsidRDefault="00AD2F30" w:rsidP="00AD2F30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center"/>
      </w:pPr>
    </w:p>
    <w:p w:rsidR="00AD2F30" w:rsidRDefault="00AD2F30" w:rsidP="00AD2F30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center"/>
      </w:pPr>
      <w:r w:rsidRPr="002B03B1">
        <w:t xml:space="preserve">Перечень </w:t>
      </w:r>
    </w:p>
    <w:p w:rsidR="00AD2F30" w:rsidRDefault="00AD2F30" w:rsidP="004708B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spacing w:after="120"/>
        <w:jc w:val="center"/>
      </w:pPr>
      <w:r w:rsidRPr="002B03B1">
        <w:t>аварийных многоквартирных домов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682"/>
        <w:gridCol w:w="936"/>
        <w:gridCol w:w="768"/>
        <w:gridCol w:w="733"/>
        <w:gridCol w:w="517"/>
        <w:gridCol w:w="593"/>
        <w:gridCol w:w="679"/>
        <w:gridCol w:w="473"/>
        <w:gridCol w:w="630"/>
        <w:gridCol w:w="560"/>
        <w:gridCol w:w="738"/>
        <w:gridCol w:w="700"/>
        <w:gridCol w:w="700"/>
        <w:gridCol w:w="1097"/>
        <w:gridCol w:w="1120"/>
        <w:gridCol w:w="1003"/>
        <w:gridCol w:w="1112"/>
        <w:gridCol w:w="1134"/>
      </w:tblGrid>
      <w:tr w:rsidR="003F7AFB" w:rsidRPr="00963A05" w:rsidTr="000972D4">
        <w:trPr>
          <w:trHeight w:val="780"/>
        </w:trPr>
        <w:tc>
          <w:tcPr>
            <w:tcW w:w="425" w:type="dxa"/>
            <w:vMerge w:val="restart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963A05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963A05">
              <w:rPr>
                <w:color w:val="000000"/>
                <w:sz w:val="20"/>
              </w:rPr>
              <w:t>/</w:t>
            </w:r>
            <w:proofErr w:type="spellStart"/>
            <w:r w:rsidRPr="00963A05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Адрес</w:t>
            </w:r>
            <w:r w:rsidRPr="00963A05">
              <w:rPr>
                <w:color w:val="000000"/>
                <w:sz w:val="20"/>
              </w:rPr>
              <w:br/>
              <w:t>МКД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3F7AFB" w:rsidRPr="00963A05" w:rsidRDefault="003F7AFB" w:rsidP="00830D90">
            <w:pPr>
              <w:ind w:left="-108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Документ,</w:t>
            </w:r>
            <w:r w:rsidRPr="00963A05">
              <w:rPr>
                <w:color w:val="000000"/>
                <w:sz w:val="20"/>
              </w:rPr>
              <w:br/>
              <w:t>подтверждающий</w:t>
            </w:r>
            <w:r w:rsidRPr="00963A05">
              <w:rPr>
                <w:color w:val="000000"/>
                <w:sz w:val="20"/>
              </w:rPr>
              <w:br/>
              <w:t>признание МКД</w:t>
            </w:r>
            <w:r w:rsidRPr="00963A05">
              <w:rPr>
                <w:color w:val="000000"/>
                <w:sz w:val="20"/>
              </w:rPr>
              <w:br/>
            </w:r>
            <w:proofErr w:type="gramStart"/>
            <w:r w:rsidRPr="00963A05">
              <w:rPr>
                <w:color w:val="000000"/>
                <w:sz w:val="20"/>
              </w:rPr>
              <w:t>аварийным</w:t>
            </w:r>
            <w:proofErr w:type="gramEnd"/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Планируемая дата  окончания</w:t>
            </w:r>
            <w:r w:rsidRPr="00963A05">
              <w:rPr>
                <w:color w:val="000000"/>
                <w:sz w:val="20"/>
              </w:rPr>
              <w:br/>
              <w:t>переселения</w:t>
            </w:r>
          </w:p>
        </w:tc>
        <w:tc>
          <w:tcPr>
            <w:tcW w:w="733" w:type="dxa"/>
            <w:vMerge w:val="restart"/>
            <w:noWrap/>
            <w:textDirection w:val="btLr"/>
            <w:vAlign w:val="center"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Планируемая дата сноса МКД</w:t>
            </w:r>
          </w:p>
        </w:tc>
        <w:tc>
          <w:tcPr>
            <w:tcW w:w="517" w:type="dxa"/>
            <w:vMerge w:val="restart"/>
            <w:noWrap/>
            <w:textDirection w:val="btLr"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Число жителей всего</w:t>
            </w:r>
          </w:p>
        </w:tc>
        <w:tc>
          <w:tcPr>
            <w:tcW w:w="593" w:type="dxa"/>
            <w:vMerge w:val="restart"/>
            <w:textDirection w:val="btLr"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Число жителей планируемых</w:t>
            </w:r>
            <w:r w:rsidRPr="00963A05">
              <w:rPr>
                <w:color w:val="000000"/>
                <w:sz w:val="20"/>
              </w:rPr>
              <w:br/>
              <w:t xml:space="preserve"> к переселению</w:t>
            </w:r>
          </w:p>
        </w:tc>
        <w:tc>
          <w:tcPr>
            <w:tcW w:w="679" w:type="dxa"/>
            <w:vMerge w:val="restart"/>
            <w:textDirection w:val="btLr"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Общая площадь жилых</w:t>
            </w:r>
            <w:r w:rsidRPr="00963A05">
              <w:rPr>
                <w:color w:val="000000"/>
                <w:sz w:val="20"/>
              </w:rPr>
              <w:br/>
              <w:t>помещений МКД</w:t>
            </w:r>
          </w:p>
        </w:tc>
        <w:tc>
          <w:tcPr>
            <w:tcW w:w="1663" w:type="dxa"/>
            <w:gridSpan w:val="3"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Количество расселяемых жилых</w:t>
            </w:r>
            <w:r w:rsidRPr="00963A05">
              <w:rPr>
                <w:color w:val="000000"/>
                <w:sz w:val="20"/>
              </w:rPr>
              <w:br/>
              <w:t>помещений</w:t>
            </w:r>
          </w:p>
        </w:tc>
        <w:tc>
          <w:tcPr>
            <w:tcW w:w="2138" w:type="dxa"/>
            <w:gridSpan w:val="3"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Расселяемая площадь жилых</w:t>
            </w:r>
            <w:r w:rsidRPr="00963A05">
              <w:rPr>
                <w:color w:val="000000"/>
                <w:sz w:val="20"/>
              </w:rPr>
              <w:br/>
              <w:t>помещений</w:t>
            </w:r>
          </w:p>
        </w:tc>
        <w:tc>
          <w:tcPr>
            <w:tcW w:w="4332" w:type="dxa"/>
            <w:gridSpan w:val="4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Стоимость переселения граждан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Дополнительные источники</w:t>
            </w:r>
            <w:r w:rsidRPr="00963A05">
              <w:rPr>
                <w:color w:val="000000"/>
                <w:sz w:val="20"/>
              </w:rPr>
              <w:br/>
              <w:t>финансирования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517" w:type="dxa"/>
            <w:vMerge/>
            <w:vAlign w:val="center"/>
          </w:tcPr>
          <w:p w:rsidR="003F7AFB" w:rsidRPr="00963A05" w:rsidRDefault="003F7AFB" w:rsidP="000972D4">
            <w:pPr>
              <w:ind w:left="-113" w:right="-57"/>
              <w:rPr>
                <w:color w:val="000000"/>
                <w:sz w:val="20"/>
              </w:rPr>
            </w:pPr>
          </w:p>
        </w:tc>
        <w:tc>
          <w:tcPr>
            <w:tcW w:w="593" w:type="dxa"/>
            <w:vMerge/>
            <w:vAlign w:val="center"/>
          </w:tcPr>
          <w:p w:rsidR="003F7AFB" w:rsidRPr="00963A05" w:rsidRDefault="003F7AFB" w:rsidP="000972D4">
            <w:pPr>
              <w:ind w:left="-113" w:right="-57"/>
              <w:rPr>
                <w:color w:val="000000"/>
                <w:sz w:val="20"/>
              </w:rPr>
            </w:pPr>
          </w:p>
        </w:tc>
        <w:tc>
          <w:tcPr>
            <w:tcW w:w="679" w:type="dxa"/>
            <w:vMerge/>
            <w:vAlign w:val="center"/>
          </w:tcPr>
          <w:p w:rsidR="003F7AFB" w:rsidRPr="00963A05" w:rsidRDefault="003F7AFB" w:rsidP="000972D4">
            <w:pPr>
              <w:ind w:left="-113" w:right="-57"/>
              <w:rPr>
                <w:color w:val="000000"/>
                <w:sz w:val="20"/>
              </w:rPr>
            </w:pPr>
          </w:p>
        </w:tc>
        <w:tc>
          <w:tcPr>
            <w:tcW w:w="473" w:type="dxa"/>
            <w:vMerge w:val="restart"/>
            <w:noWrap/>
            <w:textDirection w:val="btLr"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963A05">
              <w:rPr>
                <w:color w:val="000000"/>
                <w:sz w:val="20"/>
              </w:rPr>
              <w:t>сего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738" w:type="dxa"/>
            <w:vMerge w:val="restart"/>
            <w:noWrap/>
            <w:textDirection w:val="btLr"/>
            <w:vAlign w:val="center"/>
          </w:tcPr>
          <w:p w:rsidR="003F7AFB" w:rsidRPr="00963A05" w:rsidRDefault="000972D4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="003F7AFB" w:rsidRPr="00963A05">
              <w:rPr>
                <w:color w:val="000000"/>
                <w:sz w:val="20"/>
              </w:rPr>
              <w:t>сего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097" w:type="dxa"/>
            <w:vMerge w:val="restart"/>
            <w:noWrap/>
            <w:textDirection w:val="btLr"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235" w:type="dxa"/>
            <w:gridSpan w:val="3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3F7AFB" w:rsidRPr="00963A05" w:rsidRDefault="003F7AFB" w:rsidP="000972D4">
            <w:pPr>
              <w:ind w:left="-113" w:right="-63"/>
              <w:rPr>
                <w:color w:val="000000"/>
                <w:sz w:val="20"/>
              </w:rPr>
            </w:pPr>
          </w:p>
        </w:tc>
      </w:tr>
      <w:tr w:rsidR="003F7AFB" w:rsidRPr="00963A05" w:rsidTr="000972D4">
        <w:trPr>
          <w:trHeight w:val="1559"/>
        </w:trPr>
        <w:tc>
          <w:tcPr>
            <w:tcW w:w="425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682" w:type="dxa"/>
            <w:vMerge w:val="restart"/>
            <w:noWrap/>
            <w:vAlign w:val="center"/>
          </w:tcPr>
          <w:p w:rsidR="003F7AFB" w:rsidRPr="00963A05" w:rsidRDefault="000972D4" w:rsidP="000972D4">
            <w:pPr>
              <w:ind w:left="-88" w:right="-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="003F7AFB" w:rsidRPr="00963A05">
              <w:rPr>
                <w:color w:val="000000"/>
                <w:sz w:val="20"/>
              </w:rPr>
              <w:t>омер</w:t>
            </w:r>
          </w:p>
        </w:tc>
        <w:tc>
          <w:tcPr>
            <w:tcW w:w="936" w:type="dxa"/>
            <w:vMerge w:val="restart"/>
            <w:noWrap/>
            <w:vAlign w:val="center"/>
          </w:tcPr>
          <w:p w:rsidR="003F7AFB" w:rsidRPr="00963A05" w:rsidRDefault="000972D4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="003F7AFB" w:rsidRPr="00963A05">
              <w:rPr>
                <w:color w:val="000000"/>
                <w:sz w:val="20"/>
              </w:rPr>
              <w:t>ата</w:t>
            </w:r>
          </w:p>
        </w:tc>
        <w:tc>
          <w:tcPr>
            <w:tcW w:w="768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517" w:type="dxa"/>
            <w:vMerge/>
            <w:vAlign w:val="center"/>
          </w:tcPr>
          <w:p w:rsidR="003F7AFB" w:rsidRPr="00963A05" w:rsidRDefault="003F7AFB" w:rsidP="000972D4">
            <w:pPr>
              <w:ind w:left="-113" w:right="-57"/>
              <w:rPr>
                <w:color w:val="000000"/>
                <w:sz w:val="20"/>
              </w:rPr>
            </w:pPr>
          </w:p>
        </w:tc>
        <w:tc>
          <w:tcPr>
            <w:tcW w:w="593" w:type="dxa"/>
            <w:vMerge/>
            <w:vAlign w:val="center"/>
          </w:tcPr>
          <w:p w:rsidR="003F7AFB" w:rsidRPr="00963A05" w:rsidRDefault="003F7AFB" w:rsidP="000972D4">
            <w:pPr>
              <w:ind w:left="-113" w:right="-57"/>
              <w:rPr>
                <w:color w:val="000000"/>
                <w:sz w:val="20"/>
              </w:rPr>
            </w:pPr>
          </w:p>
        </w:tc>
        <w:tc>
          <w:tcPr>
            <w:tcW w:w="679" w:type="dxa"/>
            <w:vMerge/>
            <w:vAlign w:val="center"/>
          </w:tcPr>
          <w:p w:rsidR="003F7AFB" w:rsidRPr="00963A05" w:rsidRDefault="003F7AFB" w:rsidP="000972D4">
            <w:pPr>
              <w:ind w:left="-113" w:right="-57"/>
              <w:rPr>
                <w:color w:val="000000"/>
                <w:sz w:val="20"/>
              </w:rPr>
            </w:pPr>
          </w:p>
        </w:tc>
        <w:tc>
          <w:tcPr>
            <w:tcW w:w="473" w:type="dxa"/>
            <w:vMerge/>
            <w:vAlign w:val="center"/>
          </w:tcPr>
          <w:p w:rsidR="003F7AFB" w:rsidRPr="00963A05" w:rsidRDefault="003F7AFB" w:rsidP="000972D4">
            <w:pPr>
              <w:ind w:left="-113" w:right="-57"/>
              <w:rPr>
                <w:color w:val="000000"/>
                <w:sz w:val="20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частная</w:t>
            </w:r>
            <w:r w:rsidRPr="00963A05">
              <w:rPr>
                <w:color w:val="000000"/>
                <w:sz w:val="20"/>
              </w:rPr>
              <w:br/>
              <w:t>собственность</w:t>
            </w:r>
          </w:p>
        </w:tc>
        <w:tc>
          <w:tcPr>
            <w:tcW w:w="560" w:type="dxa"/>
            <w:textDirection w:val="btLr"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муниципальная</w:t>
            </w:r>
            <w:r w:rsidRPr="00963A05">
              <w:rPr>
                <w:color w:val="000000"/>
                <w:sz w:val="20"/>
              </w:rPr>
              <w:br/>
              <w:t>собственность</w:t>
            </w:r>
          </w:p>
        </w:tc>
        <w:tc>
          <w:tcPr>
            <w:tcW w:w="738" w:type="dxa"/>
            <w:vMerge/>
            <w:vAlign w:val="center"/>
          </w:tcPr>
          <w:p w:rsidR="003F7AFB" w:rsidRPr="00963A05" w:rsidRDefault="003F7AFB" w:rsidP="000972D4">
            <w:pPr>
              <w:ind w:left="-113" w:right="-63"/>
              <w:rPr>
                <w:color w:val="000000"/>
                <w:sz w:val="2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частная</w:t>
            </w:r>
            <w:r w:rsidRPr="00963A05">
              <w:rPr>
                <w:color w:val="000000"/>
                <w:sz w:val="20"/>
              </w:rPr>
              <w:br/>
              <w:t>собственность</w:t>
            </w:r>
          </w:p>
        </w:tc>
        <w:tc>
          <w:tcPr>
            <w:tcW w:w="700" w:type="dxa"/>
            <w:textDirection w:val="btLr"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муниципальная</w:t>
            </w:r>
            <w:r w:rsidRPr="00963A05">
              <w:rPr>
                <w:color w:val="000000"/>
                <w:sz w:val="20"/>
              </w:rPr>
              <w:br/>
              <w:t>собственность</w:t>
            </w:r>
          </w:p>
        </w:tc>
        <w:tc>
          <w:tcPr>
            <w:tcW w:w="1097" w:type="dxa"/>
            <w:vMerge/>
            <w:vAlign w:val="center"/>
          </w:tcPr>
          <w:p w:rsidR="003F7AFB" w:rsidRPr="00963A05" w:rsidRDefault="003F7AFB" w:rsidP="000972D4">
            <w:pPr>
              <w:ind w:left="-113" w:right="-63"/>
              <w:rPr>
                <w:color w:val="000000"/>
                <w:sz w:val="20"/>
              </w:rPr>
            </w:pPr>
          </w:p>
        </w:tc>
        <w:tc>
          <w:tcPr>
            <w:tcW w:w="1120" w:type="dxa"/>
            <w:textDirection w:val="btLr"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за счет средств</w:t>
            </w:r>
            <w:r w:rsidRPr="00963A05">
              <w:rPr>
                <w:color w:val="000000"/>
                <w:sz w:val="20"/>
              </w:rPr>
              <w:br/>
              <w:t>Фонда</w:t>
            </w:r>
          </w:p>
        </w:tc>
        <w:tc>
          <w:tcPr>
            <w:tcW w:w="1003" w:type="dxa"/>
            <w:textDirection w:val="btLr"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за счет средств</w:t>
            </w:r>
            <w:r w:rsidRPr="00963A05">
              <w:rPr>
                <w:color w:val="000000"/>
                <w:sz w:val="20"/>
              </w:rPr>
              <w:br/>
              <w:t>бюджета субъекта</w:t>
            </w:r>
            <w:r w:rsidRPr="00963A05">
              <w:rPr>
                <w:color w:val="000000"/>
                <w:sz w:val="20"/>
              </w:rPr>
              <w:br/>
              <w:t>Российской</w:t>
            </w:r>
            <w:r w:rsidRPr="00963A05">
              <w:rPr>
                <w:color w:val="000000"/>
                <w:sz w:val="20"/>
              </w:rPr>
              <w:br/>
              <w:t>Федерации</w:t>
            </w:r>
          </w:p>
        </w:tc>
        <w:tc>
          <w:tcPr>
            <w:tcW w:w="1112" w:type="dxa"/>
            <w:textDirection w:val="btLr"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за счет средств</w:t>
            </w:r>
            <w:r w:rsidRPr="00963A05">
              <w:rPr>
                <w:color w:val="000000"/>
                <w:sz w:val="20"/>
              </w:rPr>
              <w:br/>
              <w:t>местного бюджета</w:t>
            </w:r>
          </w:p>
        </w:tc>
        <w:tc>
          <w:tcPr>
            <w:tcW w:w="1134" w:type="dxa"/>
            <w:vMerge/>
            <w:vAlign w:val="center"/>
          </w:tcPr>
          <w:p w:rsidR="003F7AFB" w:rsidRPr="00963A05" w:rsidRDefault="003F7AFB" w:rsidP="000972D4">
            <w:pPr>
              <w:ind w:left="-113" w:right="-63"/>
              <w:rPr>
                <w:color w:val="000000"/>
                <w:sz w:val="20"/>
              </w:rPr>
            </w:pPr>
          </w:p>
        </w:tc>
      </w:tr>
      <w:tr w:rsidR="003F7AFB" w:rsidRPr="00963A05" w:rsidTr="000972D4">
        <w:trPr>
          <w:trHeight w:val="525"/>
        </w:trPr>
        <w:tc>
          <w:tcPr>
            <w:tcW w:w="425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682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517" w:type="dxa"/>
            <w:noWrap/>
          </w:tcPr>
          <w:p w:rsidR="003F7AFB" w:rsidRPr="003F7AFB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3F7AFB">
              <w:rPr>
                <w:color w:val="000000"/>
                <w:sz w:val="20"/>
              </w:rPr>
              <w:t>чел</w:t>
            </w:r>
            <w:r w:rsidR="000972D4">
              <w:rPr>
                <w:color w:val="000000"/>
                <w:sz w:val="20"/>
              </w:rPr>
              <w:t>о-век</w:t>
            </w:r>
            <w:proofErr w:type="spellEnd"/>
            <w:proofErr w:type="gramEnd"/>
          </w:p>
        </w:tc>
        <w:tc>
          <w:tcPr>
            <w:tcW w:w="593" w:type="dxa"/>
            <w:noWrap/>
          </w:tcPr>
          <w:p w:rsidR="003F7AFB" w:rsidRPr="00963A05" w:rsidRDefault="000972D4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чело-век</w:t>
            </w:r>
            <w:proofErr w:type="spellEnd"/>
            <w:proofErr w:type="gramEnd"/>
          </w:p>
        </w:tc>
        <w:tc>
          <w:tcPr>
            <w:tcW w:w="679" w:type="dxa"/>
            <w:noWrap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кв</w:t>
            </w:r>
            <w:proofErr w:type="gramStart"/>
            <w:r w:rsidRPr="00963A05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473" w:type="dxa"/>
            <w:noWrap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963A05">
              <w:rPr>
                <w:color w:val="000000"/>
                <w:sz w:val="20"/>
              </w:rPr>
              <w:t>ед</w:t>
            </w:r>
            <w:r w:rsidR="000972D4">
              <w:rPr>
                <w:color w:val="000000"/>
                <w:sz w:val="20"/>
              </w:rPr>
              <w:t>и-ниц</w:t>
            </w:r>
            <w:proofErr w:type="spellEnd"/>
            <w:proofErr w:type="gramEnd"/>
          </w:p>
        </w:tc>
        <w:tc>
          <w:tcPr>
            <w:tcW w:w="630" w:type="dxa"/>
            <w:noWrap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963A05">
              <w:rPr>
                <w:color w:val="000000"/>
                <w:sz w:val="20"/>
              </w:rPr>
              <w:t>ед</w:t>
            </w:r>
            <w:r w:rsidR="000972D4">
              <w:rPr>
                <w:color w:val="000000"/>
                <w:sz w:val="20"/>
              </w:rPr>
              <w:t>и-ниц</w:t>
            </w:r>
            <w:proofErr w:type="spellEnd"/>
            <w:proofErr w:type="gramEnd"/>
          </w:p>
        </w:tc>
        <w:tc>
          <w:tcPr>
            <w:tcW w:w="560" w:type="dxa"/>
            <w:noWrap/>
          </w:tcPr>
          <w:p w:rsidR="003F7AFB" w:rsidRPr="00963A05" w:rsidRDefault="000972D4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еди-ниц</w:t>
            </w:r>
            <w:proofErr w:type="spellEnd"/>
            <w:proofErr w:type="gramEnd"/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кв</w:t>
            </w:r>
            <w:proofErr w:type="gramStart"/>
            <w:r w:rsidRPr="00963A05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кв</w:t>
            </w:r>
            <w:proofErr w:type="gramStart"/>
            <w:r w:rsidRPr="00963A05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кв</w:t>
            </w:r>
            <w:proofErr w:type="gramStart"/>
            <w:r w:rsidRPr="00963A05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097" w:type="dxa"/>
            <w:noWrap/>
          </w:tcPr>
          <w:p w:rsidR="003F7AFB" w:rsidRPr="00963A05" w:rsidRDefault="000972D4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рублей</w:t>
            </w:r>
          </w:p>
        </w:tc>
        <w:tc>
          <w:tcPr>
            <w:tcW w:w="1120" w:type="dxa"/>
            <w:noWrap/>
          </w:tcPr>
          <w:p w:rsidR="003F7AFB" w:rsidRPr="00963A05" w:rsidRDefault="000972D4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рублей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руб</w:t>
            </w:r>
            <w:r w:rsidR="000972D4">
              <w:rPr>
                <w:color w:val="000000"/>
                <w:sz w:val="20"/>
              </w:rPr>
              <w:t>лей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руб</w:t>
            </w:r>
            <w:r w:rsidR="000972D4">
              <w:rPr>
                <w:color w:val="000000"/>
                <w:sz w:val="20"/>
              </w:rPr>
              <w:t>лей</w:t>
            </w:r>
          </w:p>
        </w:tc>
        <w:tc>
          <w:tcPr>
            <w:tcW w:w="1134" w:type="dxa"/>
            <w:noWrap/>
          </w:tcPr>
          <w:p w:rsidR="003F7AFB" w:rsidRPr="00963A05" w:rsidRDefault="000972D4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рублей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  <w:vAlign w:val="center"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noWrap/>
            <w:vAlign w:val="center"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2</w:t>
            </w:r>
          </w:p>
        </w:tc>
        <w:tc>
          <w:tcPr>
            <w:tcW w:w="682" w:type="dxa"/>
            <w:noWrap/>
            <w:vAlign w:val="center"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3</w:t>
            </w:r>
          </w:p>
        </w:tc>
        <w:tc>
          <w:tcPr>
            <w:tcW w:w="936" w:type="dxa"/>
            <w:noWrap/>
            <w:vAlign w:val="center"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noWrap/>
            <w:vAlign w:val="center"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5</w:t>
            </w:r>
          </w:p>
        </w:tc>
        <w:tc>
          <w:tcPr>
            <w:tcW w:w="733" w:type="dxa"/>
            <w:noWrap/>
            <w:vAlign w:val="center"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6</w:t>
            </w:r>
          </w:p>
        </w:tc>
        <w:tc>
          <w:tcPr>
            <w:tcW w:w="517" w:type="dxa"/>
            <w:noWrap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7</w:t>
            </w:r>
          </w:p>
        </w:tc>
        <w:tc>
          <w:tcPr>
            <w:tcW w:w="593" w:type="dxa"/>
            <w:noWrap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8</w:t>
            </w:r>
          </w:p>
        </w:tc>
        <w:tc>
          <w:tcPr>
            <w:tcW w:w="679" w:type="dxa"/>
            <w:noWrap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9</w:t>
            </w:r>
          </w:p>
        </w:tc>
        <w:tc>
          <w:tcPr>
            <w:tcW w:w="473" w:type="dxa"/>
            <w:noWrap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10</w:t>
            </w:r>
          </w:p>
        </w:tc>
        <w:tc>
          <w:tcPr>
            <w:tcW w:w="630" w:type="dxa"/>
            <w:noWrap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11</w:t>
            </w:r>
          </w:p>
        </w:tc>
        <w:tc>
          <w:tcPr>
            <w:tcW w:w="560" w:type="dxa"/>
            <w:noWrap/>
            <w:vAlign w:val="center"/>
          </w:tcPr>
          <w:p w:rsidR="003F7AFB" w:rsidRPr="00963A05" w:rsidRDefault="003F7AFB" w:rsidP="000972D4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12</w:t>
            </w:r>
          </w:p>
        </w:tc>
        <w:tc>
          <w:tcPr>
            <w:tcW w:w="738" w:type="dxa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13</w:t>
            </w:r>
          </w:p>
        </w:tc>
        <w:tc>
          <w:tcPr>
            <w:tcW w:w="700" w:type="dxa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14</w:t>
            </w:r>
          </w:p>
        </w:tc>
        <w:tc>
          <w:tcPr>
            <w:tcW w:w="700" w:type="dxa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15</w:t>
            </w:r>
          </w:p>
        </w:tc>
        <w:tc>
          <w:tcPr>
            <w:tcW w:w="1097" w:type="dxa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16</w:t>
            </w:r>
          </w:p>
        </w:tc>
        <w:tc>
          <w:tcPr>
            <w:tcW w:w="1120" w:type="dxa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17</w:t>
            </w:r>
          </w:p>
        </w:tc>
        <w:tc>
          <w:tcPr>
            <w:tcW w:w="1003" w:type="dxa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18</w:t>
            </w:r>
          </w:p>
        </w:tc>
        <w:tc>
          <w:tcPr>
            <w:tcW w:w="1112" w:type="dxa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963A05">
              <w:rPr>
                <w:color w:val="000000"/>
                <w:sz w:val="20"/>
              </w:rPr>
              <w:t>20</w:t>
            </w:r>
          </w:p>
        </w:tc>
      </w:tr>
      <w:tr w:rsidR="003F7AFB" w:rsidRPr="00963A05" w:rsidTr="000972D4">
        <w:trPr>
          <w:trHeight w:val="300"/>
        </w:trPr>
        <w:tc>
          <w:tcPr>
            <w:tcW w:w="2127" w:type="dxa"/>
            <w:gridSpan w:val="2"/>
            <w:noWrap/>
            <w:vAlign w:val="center"/>
          </w:tcPr>
          <w:p w:rsidR="003F7AFB" w:rsidRPr="00963A05" w:rsidRDefault="00830D90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субъекту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63A0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63A0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63A0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63A0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55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8 092,25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7 069,50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1 436,52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5 632,98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202 354 405,68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187 332 421,14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86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10 221 617,59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4 800 366,95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08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19 551 642,00</w:t>
            </w:r>
          </w:p>
        </w:tc>
      </w:tr>
      <w:tr w:rsidR="003F7AFB" w:rsidRPr="00963A05" w:rsidTr="000972D4">
        <w:trPr>
          <w:trHeight w:val="300"/>
        </w:trPr>
        <w:tc>
          <w:tcPr>
            <w:tcW w:w="2127" w:type="dxa"/>
            <w:gridSpan w:val="2"/>
            <w:noWrap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 xml:space="preserve">Итого по </w:t>
            </w:r>
            <w:r w:rsidR="000972D4">
              <w:rPr>
                <w:color w:val="000000"/>
                <w:sz w:val="16"/>
                <w:szCs w:val="16"/>
              </w:rPr>
              <w:t>г</w:t>
            </w:r>
            <w:r w:rsidR="00830D90">
              <w:rPr>
                <w:color w:val="000000"/>
                <w:sz w:val="16"/>
                <w:szCs w:val="16"/>
              </w:rPr>
              <w:t>ороду Беломорск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295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2 664,30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2 380,20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92,90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2 287,30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66 817 722,17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61 993 482,63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4 341 815,59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482 423,95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</w:t>
            </w:r>
            <w:r w:rsidR="000972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 w:rsidR="000972D4">
              <w:rPr>
                <w:color w:val="000000"/>
                <w:sz w:val="16"/>
                <w:szCs w:val="16"/>
              </w:rPr>
              <w:t>.</w:t>
            </w:r>
            <w:r w:rsidR="00830D90">
              <w:rPr>
                <w:color w:val="000000"/>
                <w:sz w:val="16"/>
                <w:szCs w:val="16"/>
              </w:rPr>
              <w:t xml:space="preserve"> Беломорск, </w:t>
            </w:r>
            <w:r w:rsidRPr="00963A05">
              <w:rPr>
                <w:color w:val="000000"/>
                <w:sz w:val="16"/>
                <w:szCs w:val="16"/>
              </w:rPr>
              <w:t xml:space="preserve">остров 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Сорокский</w:t>
            </w:r>
            <w:proofErr w:type="spellEnd"/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д.13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3A05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963A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27.06.2006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2 304 743,00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2 138 335,00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149 762,00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16 646,00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</w:t>
            </w:r>
            <w:r w:rsidR="000972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 w:rsidR="000972D4"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Беломорск</w:t>
            </w:r>
            <w:r w:rsidR="00830D90">
              <w:rPr>
                <w:color w:val="000000"/>
                <w:sz w:val="16"/>
                <w:szCs w:val="16"/>
              </w:rPr>
              <w:t xml:space="preserve">,                   </w:t>
            </w:r>
            <w:r w:rsidRPr="00963A05">
              <w:rPr>
                <w:color w:val="000000"/>
                <w:sz w:val="16"/>
                <w:szCs w:val="16"/>
              </w:rPr>
              <w:t xml:space="preserve"> ул</w:t>
            </w:r>
            <w:r w:rsidR="00830D90"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д.2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3A05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963A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25.05.2006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453,50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453,50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453,50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12 730 643,00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11 811 631,00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827 247,00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91 765,00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  <w:r w:rsidR="000972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 w:rsidR="000972D4"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>Беломорск</w:t>
            </w:r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 w:rsidR="00830D90">
              <w:rPr>
                <w:color w:val="000000"/>
                <w:sz w:val="16"/>
                <w:szCs w:val="16"/>
              </w:rPr>
              <w:t xml:space="preserve">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 w:rsidR="00830D90"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д.3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3A05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963A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25.05.2006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446,60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336,40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336,40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9 443 552,00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8 761 704,00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613 640,00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68 208,00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  <w:r w:rsidR="000972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 w:rsidR="000972D4"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>Беломорск</w:t>
            </w:r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 w:rsidR="00830D90">
              <w:rPr>
                <w:color w:val="000000"/>
                <w:sz w:val="16"/>
                <w:szCs w:val="16"/>
              </w:rPr>
              <w:t xml:space="preserve">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 w:rsidR="00830D90"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д.4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3A05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963A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28.03.2006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453,30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453,30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453,30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12 725 216,00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11 806 422,00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826 882,00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91 912,00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</w:t>
            </w:r>
            <w:r w:rsidR="000972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 w:rsidR="000972D4"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>Беломорск</w:t>
            </w:r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 w:rsidR="00830D90">
              <w:rPr>
                <w:color w:val="000000"/>
                <w:sz w:val="16"/>
                <w:szCs w:val="16"/>
              </w:rPr>
              <w:t xml:space="preserve"> 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 w:rsidR="00830D90"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Пролетарская</w:t>
            </w:r>
            <w:proofErr w:type="gramEnd"/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д.3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3A05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963A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27.07.2005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419,30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331,80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9 314 419,00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8 641 895,00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605 249,00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67 275,00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</w:t>
            </w:r>
            <w:r w:rsidR="000972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 w:rsidR="000972D4"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>Беломорск</w:t>
            </w:r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 w:rsidR="00830D90">
              <w:rPr>
                <w:color w:val="000000"/>
                <w:sz w:val="16"/>
                <w:szCs w:val="16"/>
              </w:rPr>
              <w:t xml:space="preserve">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 w:rsidR="00830D90"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Пролетарская</w:t>
            </w:r>
            <w:proofErr w:type="gramEnd"/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д.4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3A05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963A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27.10.2005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351,60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265,20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265,20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7 444 800,20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6 907 265,00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483 762,20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53 773,00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</w:t>
            </w:r>
            <w:r w:rsidR="000972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 w:rsidR="000972D4"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>Беломорск</w:t>
            </w:r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 w:rsidR="00830D90">
              <w:rPr>
                <w:color w:val="000000"/>
                <w:sz w:val="16"/>
                <w:szCs w:val="16"/>
              </w:rPr>
              <w:t xml:space="preserve">  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 w:rsidR="00830D90"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Строительная</w:t>
            </w:r>
            <w:proofErr w:type="gramEnd"/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д.4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3A05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963A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27.06.2006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457,90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457,90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409,10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12 854 348,97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11 926 230,63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835 273,39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92 844,95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7AFB" w:rsidRPr="00963A05" w:rsidTr="000972D4">
        <w:trPr>
          <w:trHeight w:val="300"/>
        </w:trPr>
        <w:tc>
          <w:tcPr>
            <w:tcW w:w="2127" w:type="dxa"/>
            <w:gridSpan w:val="2"/>
            <w:noWrap/>
            <w:vAlign w:val="center"/>
          </w:tcPr>
          <w:p w:rsidR="003F7AFB" w:rsidRPr="00963A05" w:rsidRDefault="00830D90" w:rsidP="00830D90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городу Петрозаводск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679" w:type="dxa"/>
            <w:noWrap/>
          </w:tcPr>
          <w:p w:rsidR="003F7AFB" w:rsidRPr="00963A05" w:rsidRDefault="003F7AFB" w:rsidP="000972D4">
            <w:pPr>
              <w:ind w:left="-155" w:right="-161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3 813,45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3 582,20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1 343,62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2 238,58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8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102 323 683,51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94 523 917,51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9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3 899 883,00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3 899 883,00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14 397 642,00</w:t>
            </w:r>
          </w:p>
        </w:tc>
      </w:tr>
      <w:tr w:rsidR="003F7AFB" w:rsidRPr="00963A05" w:rsidTr="000972D4">
        <w:trPr>
          <w:trHeight w:val="300"/>
        </w:trPr>
        <w:tc>
          <w:tcPr>
            <w:tcW w:w="425" w:type="dxa"/>
            <w:noWrap/>
          </w:tcPr>
          <w:p w:rsidR="003F7AFB" w:rsidRPr="00963A05" w:rsidRDefault="003F7AFB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  <w:r w:rsidR="000972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3F7AFB" w:rsidRPr="00963A05" w:rsidRDefault="003F7AFB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 w:rsidR="000972D4"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>Петрозаводск</w:t>
            </w:r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 w:rsidR="00830D90">
              <w:rPr>
                <w:color w:val="000000"/>
                <w:sz w:val="16"/>
                <w:szCs w:val="16"/>
              </w:rPr>
              <w:t xml:space="preserve">          </w:t>
            </w:r>
            <w:r w:rsidRPr="00963A05">
              <w:rPr>
                <w:color w:val="000000"/>
                <w:sz w:val="16"/>
                <w:szCs w:val="16"/>
              </w:rPr>
              <w:t>пер</w:t>
            </w:r>
            <w:r w:rsidR="00830D90"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Озерный</w:t>
            </w:r>
            <w:r w:rsidR="00830D90"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д.9</w:t>
            </w:r>
          </w:p>
        </w:tc>
        <w:tc>
          <w:tcPr>
            <w:tcW w:w="682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3F7AFB" w:rsidRPr="00963A05" w:rsidRDefault="003F7AFB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473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3F7AFB" w:rsidRPr="00963A05" w:rsidRDefault="003F7AFB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8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097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1 228 271,51</w:t>
            </w:r>
          </w:p>
        </w:tc>
        <w:tc>
          <w:tcPr>
            <w:tcW w:w="1120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1 134 645,51</w:t>
            </w:r>
          </w:p>
        </w:tc>
        <w:tc>
          <w:tcPr>
            <w:tcW w:w="1003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46 813,00</w:t>
            </w:r>
          </w:p>
        </w:tc>
        <w:tc>
          <w:tcPr>
            <w:tcW w:w="1112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46 813,00</w:t>
            </w:r>
          </w:p>
        </w:tc>
        <w:tc>
          <w:tcPr>
            <w:tcW w:w="1134" w:type="dxa"/>
            <w:noWrap/>
          </w:tcPr>
          <w:p w:rsidR="003F7AFB" w:rsidRPr="00963A05" w:rsidRDefault="003F7AFB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188 526,00</w:t>
            </w:r>
          </w:p>
        </w:tc>
      </w:tr>
    </w:tbl>
    <w:p w:rsidR="000972D4" w:rsidRDefault="000972D4" w:rsidP="000972D4">
      <w:pPr>
        <w:jc w:val="center"/>
        <w:rPr>
          <w:sz w:val="24"/>
          <w:szCs w:val="24"/>
        </w:rPr>
      </w:pPr>
      <w:r w:rsidRPr="000972D4">
        <w:rPr>
          <w:sz w:val="24"/>
          <w:szCs w:val="24"/>
        </w:rPr>
        <w:lastRenderedPageBreak/>
        <w:t>4</w:t>
      </w:r>
    </w:p>
    <w:p w:rsidR="000972D4" w:rsidRPr="000972D4" w:rsidRDefault="000972D4" w:rsidP="000972D4">
      <w:pPr>
        <w:jc w:val="center"/>
        <w:rPr>
          <w:sz w:val="24"/>
          <w:szCs w:val="24"/>
        </w:rPr>
      </w:pPr>
    </w:p>
    <w:tbl>
      <w:tblPr>
        <w:tblW w:w="165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682"/>
        <w:gridCol w:w="936"/>
        <w:gridCol w:w="768"/>
        <w:gridCol w:w="733"/>
        <w:gridCol w:w="517"/>
        <w:gridCol w:w="593"/>
        <w:gridCol w:w="679"/>
        <w:gridCol w:w="473"/>
        <w:gridCol w:w="630"/>
        <w:gridCol w:w="560"/>
        <w:gridCol w:w="738"/>
        <w:gridCol w:w="700"/>
        <w:gridCol w:w="700"/>
        <w:gridCol w:w="1097"/>
        <w:gridCol w:w="1120"/>
        <w:gridCol w:w="1003"/>
        <w:gridCol w:w="1112"/>
        <w:gridCol w:w="992"/>
        <w:gridCol w:w="426"/>
      </w:tblGrid>
      <w:tr w:rsidR="004708B9" w:rsidRPr="00830D90" w:rsidTr="004708B9">
        <w:trPr>
          <w:trHeight w:val="300"/>
        </w:trPr>
        <w:tc>
          <w:tcPr>
            <w:tcW w:w="425" w:type="dxa"/>
            <w:noWrap/>
          </w:tcPr>
          <w:p w:rsidR="004708B9" w:rsidRPr="00830D90" w:rsidRDefault="004708B9" w:rsidP="000972D4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</w:tcPr>
          <w:p w:rsidR="004708B9" w:rsidRPr="00830D90" w:rsidRDefault="004708B9" w:rsidP="00830D90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2</w:t>
            </w:r>
          </w:p>
        </w:tc>
        <w:tc>
          <w:tcPr>
            <w:tcW w:w="682" w:type="dxa"/>
            <w:noWrap/>
          </w:tcPr>
          <w:p w:rsidR="004708B9" w:rsidRPr="00830D90" w:rsidRDefault="004708B9" w:rsidP="003F7AFB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3</w:t>
            </w:r>
          </w:p>
        </w:tc>
        <w:tc>
          <w:tcPr>
            <w:tcW w:w="936" w:type="dxa"/>
            <w:noWrap/>
          </w:tcPr>
          <w:p w:rsidR="004708B9" w:rsidRPr="00830D90" w:rsidRDefault="004708B9" w:rsidP="003F7AFB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noWrap/>
          </w:tcPr>
          <w:p w:rsidR="004708B9" w:rsidRPr="00830D90" w:rsidRDefault="004708B9" w:rsidP="003F7AFB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5</w:t>
            </w:r>
          </w:p>
        </w:tc>
        <w:tc>
          <w:tcPr>
            <w:tcW w:w="733" w:type="dxa"/>
            <w:noWrap/>
          </w:tcPr>
          <w:p w:rsidR="004708B9" w:rsidRPr="00830D90" w:rsidRDefault="004708B9" w:rsidP="003F7AFB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6</w:t>
            </w:r>
          </w:p>
        </w:tc>
        <w:tc>
          <w:tcPr>
            <w:tcW w:w="517" w:type="dxa"/>
            <w:noWrap/>
          </w:tcPr>
          <w:p w:rsidR="004708B9" w:rsidRPr="00830D90" w:rsidRDefault="004708B9" w:rsidP="003F7AFB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7</w:t>
            </w:r>
          </w:p>
        </w:tc>
        <w:tc>
          <w:tcPr>
            <w:tcW w:w="593" w:type="dxa"/>
            <w:noWrap/>
          </w:tcPr>
          <w:p w:rsidR="004708B9" w:rsidRPr="00830D90" w:rsidRDefault="004708B9" w:rsidP="003F7AFB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8</w:t>
            </w:r>
          </w:p>
        </w:tc>
        <w:tc>
          <w:tcPr>
            <w:tcW w:w="679" w:type="dxa"/>
            <w:noWrap/>
          </w:tcPr>
          <w:p w:rsidR="004708B9" w:rsidRPr="00830D90" w:rsidRDefault="004708B9" w:rsidP="003F7AFB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9</w:t>
            </w:r>
          </w:p>
        </w:tc>
        <w:tc>
          <w:tcPr>
            <w:tcW w:w="473" w:type="dxa"/>
            <w:noWrap/>
          </w:tcPr>
          <w:p w:rsidR="004708B9" w:rsidRPr="00830D90" w:rsidRDefault="004708B9" w:rsidP="003F7AFB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10</w:t>
            </w:r>
          </w:p>
        </w:tc>
        <w:tc>
          <w:tcPr>
            <w:tcW w:w="630" w:type="dxa"/>
            <w:noWrap/>
          </w:tcPr>
          <w:p w:rsidR="004708B9" w:rsidRPr="00830D90" w:rsidRDefault="004708B9" w:rsidP="003F7AFB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11</w:t>
            </w:r>
          </w:p>
        </w:tc>
        <w:tc>
          <w:tcPr>
            <w:tcW w:w="560" w:type="dxa"/>
            <w:noWrap/>
          </w:tcPr>
          <w:p w:rsidR="004708B9" w:rsidRPr="00830D90" w:rsidRDefault="004708B9" w:rsidP="003F7AFB">
            <w:pPr>
              <w:ind w:left="-113" w:right="-57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12</w:t>
            </w:r>
          </w:p>
        </w:tc>
        <w:tc>
          <w:tcPr>
            <w:tcW w:w="738" w:type="dxa"/>
            <w:noWrap/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13</w:t>
            </w:r>
          </w:p>
        </w:tc>
        <w:tc>
          <w:tcPr>
            <w:tcW w:w="700" w:type="dxa"/>
            <w:noWrap/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14</w:t>
            </w:r>
          </w:p>
        </w:tc>
        <w:tc>
          <w:tcPr>
            <w:tcW w:w="700" w:type="dxa"/>
            <w:noWrap/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15</w:t>
            </w:r>
          </w:p>
        </w:tc>
        <w:tc>
          <w:tcPr>
            <w:tcW w:w="1097" w:type="dxa"/>
            <w:noWrap/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16</w:t>
            </w:r>
          </w:p>
        </w:tc>
        <w:tc>
          <w:tcPr>
            <w:tcW w:w="1120" w:type="dxa"/>
            <w:noWrap/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17</w:t>
            </w:r>
          </w:p>
        </w:tc>
        <w:tc>
          <w:tcPr>
            <w:tcW w:w="1003" w:type="dxa"/>
            <w:noWrap/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18</w:t>
            </w:r>
          </w:p>
        </w:tc>
        <w:tc>
          <w:tcPr>
            <w:tcW w:w="1112" w:type="dxa"/>
            <w:noWrap/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  <w:r w:rsidRPr="00830D90">
              <w:rPr>
                <w:color w:val="000000"/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830D90" w:rsidRDefault="004708B9" w:rsidP="000972D4">
            <w:pPr>
              <w:ind w:left="-113" w:right="-63"/>
              <w:jc w:val="center"/>
              <w:rPr>
                <w:color w:val="000000"/>
                <w:sz w:val="20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 xml:space="preserve">,             </w:t>
            </w:r>
            <w:r w:rsidRPr="00963A05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Беломорская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д.20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487,30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487,30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244,00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13 919 472,00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12 858 440,00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530 516,00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530 516,00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377 051,00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Беломорская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д.24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483,70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483,70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121,20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362,50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13 816 639,00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12 763 447,00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526 596,00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526 596,00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1 482 497,00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830D90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 xml:space="preserve">,           </w:t>
            </w:r>
            <w:r w:rsidRPr="00963A05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Беломорская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д.24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154,80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154,80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4 421 781,00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4 084 725,00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168 528,00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168 528,00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1 616 750,00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Кирова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д.50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135,70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101,70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101,70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2 905 007,00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2 683 569,00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110 719,00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110 719,00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1 496 779,00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Кирова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д.52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182,60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182,60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83,70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5 215 875,00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4 818 287,00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198 794,00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198 794,00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888 355,00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Коммунистов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д.17</w:t>
            </w:r>
          </w:p>
        </w:tc>
        <w:tc>
          <w:tcPr>
            <w:tcW w:w="682" w:type="dxa"/>
            <w:noWrap/>
          </w:tcPr>
          <w:p w:rsidR="004708B9" w:rsidRPr="00963A05" w:rsidRDefault="004708B9" w:rsidP="000972D4">
            <w:pPr>
              <w:ind w:left="-108" w:right="-74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решение ПГС № XXVI/XIV-177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26.12.2007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431,40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431,40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207,40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12 322 717,00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11 383 401,00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469 658,00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469 658,00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279 932,00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Л.Чайкиной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д.16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482,60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482,60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160,60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13 785 219,00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12 734 421,00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525 399,00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525 399,00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994 901,00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Птицефабрика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д.5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418,85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398,90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161,80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237,10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11 394 372,00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10 525 820,00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434 276,00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434 276,00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2 652 783,00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Рабочая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д.32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420,60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311,40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130,82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180,58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8 894 979,00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8 216 947,00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339 016,00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339 016,00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912 635,00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3A05">
              <w:rPr>
                <w:color w:val="000000"/>
                <w:sz w:val="16"/>
                <w:szCs w:val="16"/>
              </w:rPr>
              <w:t>Рабочая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д.34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133,50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121,60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121,60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3 473 441,00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3 208 673,00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132 384,00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132 384,00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99 976,00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Фурманова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д.48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317,10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317,10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144,40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172,70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9 057 798,00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8 367 354,00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345 222,00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345 222,00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2 767 898,00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Петрозаводск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Челюскинцев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д.3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18.12.2006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86,30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66,10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1 888 112,00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1 744 188,00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71 962,00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71 962,00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639 559,00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2127" w:type="dxa"/>
            <w:gridSpan w:val="2"/>
            <w:noWrap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Ито</w:t>
            </w:r>
            <w:r>
              <w:rPr>
                <w:color w:val="000000"/>
                <w:sz w:val="16"/>
                <w:szCs w:val="16"/>
              </w:rPr>
              <w:t>го по городу Сортавала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603,90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411,50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411,50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12 345 000,00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11 453 691,00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623 916,00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267 393,00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5 154 000,00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830D9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Сортавала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Западная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д.2а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3A05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963A05">
              <w:rPr>
                <w:color w:val="000000"/>
                <w:sz w:val="16"/>
                <w:szCs w:val="16"/>
              </w:rPr>
              <w:t>\н</w:t>
            </w:r>
            <w:proofErr w:type="spellEnd"/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14.02.2002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04.2010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2 838 000,00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2 633 096,00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143 433,00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61 471,00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830D9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Сортавала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Западная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д.2в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26.11.2002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04.2010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2 775 000,00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2 574 645,00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140 248,00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1 911 000,00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830D9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830D90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>Сортавала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Западная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д.4б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26.11.2002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111,70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111,70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3 351 000,00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3 109 058,00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169 359,00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72 583,00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1 467 000,00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830D9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963A05">
              <w:rPr>
                <w:color w:val="000000"/>
                <w:sz w:val="16"/>
                <w:szCs w:val="16"/>
              </w:rPr>
              <w:t xml:space="preserve"> Сортавала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Западная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д.4в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26.11.2002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150,40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112,70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112,70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3 381 000,00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3 136 892,00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170 876,00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73 232,00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2127" w:type="dxa"/>
            <w:gridSpan w:val="2"/>
            <w:noWrap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color w:val="000000"/>
                <w:sz w:val="16"/>
                <w:szCs w:val="16"/>
              </w:rPr>
              <w:t>Ляскельское</w:t>
            </w:r>
            <w:proofErr w:type="spellEnd"/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295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1 010,60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695,60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695,60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20 868 000,00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19 361 330,00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1 356 003,00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150 667,00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ос.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Ляскеля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Речная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д.1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07.11.2006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213,30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213,30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6 399 000,00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5 936 992,00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415 808,00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ос.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Ляскеля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Советская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д.20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07.11.2006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2 322 000,00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2 154 352,00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150 883,00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16 765,00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ос.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Ляскеля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Советская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д.22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07.11.2006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1 425 000,00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1 322 114,00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92 597,00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10 289,00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08B9" w:rsidRPr="00963A05" w:rsidTr="004708B9">
        <w:trPr>
          <w:trHeight w:val="300"/>
        </w:trPr>
        <w:tc>
          <w:tcPr>
            <w:tcW w:w="425" w:type="dxa"/>
            <w:noWrap/>
          </w:tcPr>
          <w:p w:rsidR="004708B9" w:rsidRPr="00963A05" w:rsidRDefault="004708B9" w:rsidP="000972D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Align w:val="center"/>
          </w:tcPr>
          <w:p w:rsidR="004708B9" w:rsidRPr="00963A05" w:rsidRDefault="004708B9" w:rsidP="000972D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ос.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A05">
              <w:rPr>
                <w:color w:val="000000"/>
                <w:sz w:val="16"/>
                <w:szCs w:val="16"/>
              </w:rPr>
              <w:t>Хийденсельга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963A05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63A05">
              <w:rPr>
                <w:color w:val="000000"/>
                <w:sz w:val="16"/>
                <w:szCs w:val="16"/>
              </w:rPr>
              <w:t xml:space="preserve"> Центральная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3A05">
              <w:rPr>
                <w:color w:val="000000"/>
                <w:sz w:val="16"/>
                <w:szCs w:val="16"/>
              </w:rPr>
              <w:t xml:space="preserve"> д.10</w:t>
            </w:r>
          </w:p>
        </w:tc>
        <w:tc>
          <w:tcPr>
            <w:tcW w:w="682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07.11.2006</w:t>
            </w:r>
          </w:p>
        </w:tc>
        <w:tc>
          <w:tcPr>
            <w:tcW w:w="768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03.2011</w:t>
            </w:r>
          </w:p>
        </w:tc>
        <w:tc>
          <w:tcPr>
            <w:tcW w:w="733" w:type="dxa"/>
            <w:noWrap/>
          </w:tcPr>
          <w:p w:rsidR="004708B9" w:rsidRPr="00963A05" w:rsidRDefault="004708B9" w:rsidP="003F7AF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517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9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509,10</w:t>
            </w:r>
          </w:p>
        </w:tc>
        <w:tc>
          <w:tcPr>
            <w:tcW w:w="473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noWrap/>
          </w:tcPr>
          <w:p w:rsidR="004708B9" w:rsidRPr="00963A05" w:rsidRDefault="004708B9" w:rsidP="003F7AFB">
            <w:pPr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38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357,40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357,40</w:t>
            </w:r>
          </w:p>
        </w:tc>
        <w:tc>
          <w:tcPr>
            <w:tcW w:w="1097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10 722 000,00</w:t>
            </w:r>
          </w:p>
        </w:tc>
        <w:tc>
          <w:tcPr>
            <w:tcW w:w="1120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9 947 872,00</w:t>
            </w:r>
          </w:p>
        </w:tc>
        <w:tc>
          <w:tcPr>
            <w:tcW w:w="1003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696 715,00</w:t>
            </w:r>
          </w:p>
        </w:tc>
        <w:tc>
          <w:tcPr>
            <w:tcW w:w="1112" w:type="dxa"/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77 413,00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08B9" w:rsidRPr="00963A05" w:rsidRDefault="004708B9" w:rsidP="000972D4">
            <w:pPr>
              <w:ind w:left="-113" w:right="-63"/>
              <w:jc w:val="center"/>
              <w:rPr>
                <w:color w:val="000000"/>
                <w:sz w:val="16"/>
                <w:szCs w:val="16"/>
              </w:rPr>
            </w:pPr>
            <w:r w:rsidRPr="00963A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08B9" w:rsidRPr="004708B9" w:rsidRDefault="004708B9" w:rsidP="004708B9">
            <w:pPr>
              <w:ind w:left="-113" w:right="-6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".</w:t>
            </w:r>
          </w:p>
        </w:tc>
      </w:tr>
    </w:tbl>
    <w:p w:rsidR="00782A12" w:rsidRPr="00B565BF" w:rsidRDefault="00782A12" w:rsidP="00B565BF">
      <w:pPr>
        <w:jc w:val="center"/>
        <w:rPr>
          <w:sz w:val="24"/>
          <w:szCs w:val="24"/>
        </w:rPr>
      </w:pPr>
    </w:p>
    <w:p w:rsidR="007C7761" w:rsidRDefault="007C7761" w:rsidP="007C7761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</w:p>
    <w:p w:rsidR="00830D90" w:rsidRPr="00830D90" w:rsidRDefault="00830D90" w:rsidP="00830D9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30D90">
        <w:rPr>
          <w:sz w:val="24"/>
          <w:szCs w:val="24"/>
        </w:rPr>
        <w:t>5</w:t>
      </w:r>
    </w:p>
    <w:p w:rsidR="00830D90" w:rsidRDefault="00830D90" w:rsidP="007C776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C7761" w:rsidRPr="002B03B1" w:rsidRDefault="007C7761" w:rsidP="00383476">
      <w:pPr>
        <w:autoSpaceDE w:val="0"/>
        <w:autoSpaceDN w:val="0"/>
        <w:adjustRightInd w:val="0"/>
        <w:ind w:left="-567" w:firstLine="283"/>
        <w:jc w:val="both"/>
        <w:rPr>
          <w:szCs w:val="28"/>
        </w:rPr>
      </w:pPr>
      <w:r>
        <w:rPr>
          <w:szCs w:val="28"/>
        </w:rPr>
        <w:t>5</w:t>
      </w:r>
      <w:r w:rsidRPr="002B03B1">
        <w:rPr>
          <w:szCs w:val="28"/>
        </w:rPr>
        <w:t xml:space="preserve">. </w:t>
      </w:r>
      <w:hyperlink r:id="rId25" w:history="1">
        <w:r w:rsidRPr="00B565BF">
          <w:rPr>
            <w:szCs w:val="28"/>
          </w:rPr>
          <w:t xml:space="preserve">Приложение </w:t>
        </w:r>
        <w:r w:rsidR="00B565BF">
          <w:rPr>
            <w:szCs w:val="28"/>
          </w:rPr>
          <w:t>№</w:t>
        </w:r>
        <w:r w:rsidRPr="00B565BF">
          <w:rPr>
            <w:szCs w:val="28"/>
          </w:rPr>
          <w:t xml:space="preserve"> 2</w:t>
        </w:r>
      </w:hyperlink>
      <w:r w:rsidRPr="002B03B1">
        <w:rPr>
          <w:szCs w:val="28"/>
        </w:rPr>
        <w:t xml:space="preserve"> к Программе изложить в следующей редакции:</w:t>
      </w:r>
    </w:p>
    <w:p w:rsidR="00782A12" w:rsidRDefault="00782A12" w:rsidP="000B1C9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565BF" w:rsidRPr="002B03B1" w:rsidRDefault="00383476" w:rsidP="00383476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ind w:right="-314"/>
        <w:jc w:val="right"/>
      </w:pPr>
      <w:r>
        <w:rPr>
          <w:szCs w:val="28"/>
        </w:rPr>
        <w:t xml:space="preserve">   </w:t>
      </w:r>
      <w:r w:rsidR="00B565BF" w:rsidRPr="002B03B1">
        <w:rPr>
          <w:szCs w:val="28"/>
        </w:rPr>
        <w:t>"</w:t>
      </w:r>
      <w:r w:rsidR="00B565BF" w:rsidRPr="002B03B1">
        <w:t xml:space="preserve">Приложение </w:t>
      </w:r>
      <w:r w:rsidR="00B565BF">
        <w:t>№</w:t>
      </w:r>
      <w:r w:rsidR="00B565BF" w:rsidRPr="002B03B1">
        <w:t xml:space="preserve"> 2  к Программе</w:t>
      </w:r>
    </w:p>
    <w:p w:rsidR="00B565BF" w:rsidRPr="002B03B1" w:rsidRDefault="00B565BF" w:rsidP="00B565BF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spacing w:after="120"/>
        <w:jc w:val="center"/>
        <w:rPr>
          <w:sz w:val="24"/>
          <w:szCs w:val="24"/>
        </w:rPr>
      </w:pPr>
      <w:r w:rsidRPr="002B03B1">
        <w:rPr>
          <w:sz w:val="24"/>
          <w:szCs w:val="24"/>
        </w:rPr>
        <w:t>П</w:t>
      </w:r>
      <w:r w:rsidRPr="002B03B1">
        <w:rPr>
          <w:bCs/>
        </w:rPr>
        <w:t>ланируемые показатели выполнения Программы</w:t>
      </w:r>
    </w:p>
    <w:tbl>
      <w:tblPr>
        <w:tblW w:w="16018" w:type="dxa"/>
        <w:tblInd w:w="-459" w:type="dxa"/>
        <w:tblLayout w:type="fixed"/>
        <w:tblLook w:val="0000"/>
      </w:tblPr>
      <w:tblGrid>
        <w:gridCol w:w="426"/>
        <w:gridCol w:w="3543"/>
        <w:gridCol w:w="709"/>
        <w:gridCol w:w="708"/>
        <w:gridCol w:w="851"/>
        <w:gridCol w:w="992"/>
        <w:gridCol w:w="992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567"/>
      </w:tblGrid>
      <w:tr w:rsidR="00383476" w:rsidRPr="00B22598" w:rsidTr="00383476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 xml:space="preserve">№ </w:t>
            </w:r>
            <w:proofErr w:type="spellStart"/>
            <w:proofErr w:type="gramStart"/>
            <w:r w:rsidRPr="00B22598">
              <w:rPr>
                <w:sz w:val="20"/>
              </w:rPr>
              <w:t>п</w:t>
            </w:r>
            <w:proofErr w:type="spellEnd"/>
            <w:proofErr w:type="gramEnd"/>
            <w:r w:rsidRPr="00B22598">
              <w:rPr>
                <w:sz w:val="20"/>
              </w:rPr>
              <w:t>/</w:t>
            </w:r>
            <w:proofErr w:type="spellStart"/>
            <w:r w:rsidRPr="00B22598">
              <w:rPr>
                <w:sz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Наименование МО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Расселенная площадь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Количество расселенных помещений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Количество переселенных жителей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6" w:rsidRPr="00B22598" w:rsidRDefault="00383476" w:rsidP="004708B9">
            <w:pPr>
              <w:ind w:left="-113" w:right="-57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6" w:rsidRPr="00B22598" w:rsidRDefault="00383476" w:rsidP="004708B9">
            <w:pPr>
              <w:ind w:left="-113" w:right="-57"/>
              <w:rPr>
                <w:sz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3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6" w:rsidRPr="00B22598" w:rsidRDefault="00383476" w:rsidP="004708B9">
            <w:pPr>
              <w:ind w:left="-113" w:right="-57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6" w:rsidRPr="00B22598" w:rsidRDefault="00383476" w:rsidP="004708B9">
            <w:pPr>
              <w:ind w:left="-113" w:right="-57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II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III</w:t>
            </w:r>
            <w:r w:rsidRPr="00B22598">
              <w:rPr>
                <w:sz w:val="20"/>
              </w:rPr>
              <w:br/>
              <w:t>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IV</w:t>
            </w:r>
            <w:r w:rsidRPr="00B22598">
              <w:rPr>
                <w:sz w:val="20"/>
              </w:rPr>
              <w:br/>
              <w:t>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Всего по</w:t>
            </w:r>
            <w:r w:rsidRPr="00B22598">
              <w:rPr>
                <w:sz w:val="20"/>
              </w:rPr>
              <w:br/>
              <w:t>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II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III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</w:t>
            </w:r>
            <w:r w:rsidRPr="00B22598">
              <w:rPr>
                <w:sz w:val="20"/>
              </w:rPr>
              <w:t>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IV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Всего по</w:t>
            </w:r>
            <w:r w:rsidRPr="00B22598">
              <w:rPr>
                <w:sz w:val="20"/>
              </w:rPr>
              <w:br/>
              <w:t>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II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III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IV</w:t>
            </w:r>
            <w:r w:rsidRPr="00B22598">
              <w:rPr>
                <w:sz w:val="20"/>
              </w:rPr>
              <w:br/>
            </w:r>
            <w:proofErr w:type="spellStart"/>
            <w:proofErr w:type="gramStart"/>
            <w:r w:rsidRPr="00B22598">
              <w:rPr>
                <w:sz w:val="20"/>
              </w:rPr>
              <w:t>квар</w:t>
            </w:r>
            <w:r>
              <w:rPr>
                <w:sz w:val="20"/>
              </w:rPr>
              <w:t>-</w:t>
            </w:r>
            <w:r w:rsidRPr="00B22598">
              <w:rPr>
                <w:sz w:val="20"/>
              </w:rPr>
              <w:t>тал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Всего по</w:t>
            </w:r>
            <w:r w:rsidRPr="00B22598">
              <w:rPr>
                <w:sz w:val="20"/>
              </w:rPr>
              <w:br/>
              <w:t>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6" w:rsidRPr="00B22598" w:rsidRDefault="00383476" w:rsidP="004708B9">
            <w:pPr>
              <w:ind w:left="-113" w:right="-57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6" w:rsidRPr="00B22598" w:rsidRDefault="00383476" w:rsidP="004708B9">
            <w:pPr>
              <w:ind w:left="-113" w:right="-57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кв</w:t>
            </w:r>
            <w:proofErr w:type="gramStart"/>
            <w:r w:rsidRPr="00B22598">
              <w:rPr>
                <w:sz w:val="20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кв</w:t>
            </w:r>
            <w:proofErr w:type="gramStart"/>
            <w:r w:rsidRPr="00B22598">
              <w:rPr>
                <w:sz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кв</w:t>
            </w:r>
            <w:proofErr w:type="gramStart"/>
            <w:r w:rsidRPr="00B22598">
              <w:rPr>
                <w:sz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кв</w:t>
            </w:r>
            <w:proofErr w:type="gramStart"/>
            <w:r w:rsidRPr="00B22598">
              <w:rPr>
                <w:sz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кв</w:t>
            </w:r>
            <w:proofErr w:type="gramStart"/>
            <w:r w:rsidRPr="00B22598">
              <w:rPr>
                <w:sz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еди-ниц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еди-ниц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еди-ниц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еди-ниц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е</w:t>
            </w:r>
            <w:r>
              <w:rPr>
                <w:sz w:val="20"/>
              </w:rPr>
              <w:t>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чело-век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чело-век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чело-век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чело-век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чело-век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476" w:rsidRPr="00B22598" w:rsidRDefault="00383476" w:rsidP="004708B9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spacing w:after="80"/>
              <w:ind w:right="-57"/>
              <w:rPr>
                <w:b/>
                <w:bCs/>
                <w:sz w:val="20"/>
              </w:rPr>
            </w:pPr>
            <w:r w:rsidRPr="00B22598">
              <w:rPr>
                <w:b/>
                <w:bCs/>
                <w:sz w:val="20"/>
              </w:rPr>
              <w:t>Итого по програ</w:t>
            </w:r>
            <w:r w:rsidRPr="00B22598">
              <w:rPr>
                <w:b/>
                <w:bCs/>
                <w:sz w:val="20"/>
              </w:rPr>
              <w:t>м</w:t>
            </w:r>
            <w:r w:rsidRPr="00B22598">
              <w:rPr>
                <w:b/>
                <w:bCs/>
                <w:sz w:val="20"/>
              </w:rPr>
              <w:t>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6 149,50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7 069,50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r w:rsidRPr="002B03B1">
              <w:rPr>
                <w:sz w:val="20"/>
              </w:rPr>
              <w:t>Петрозаводский городской о</w:t>
            </w:r>
            <w:r w:rsidRPr="002B03B1">
              <w:rPr>
                <w:sz w:val="20"/>
              </w:rPr>
              <w:t>к</w:t>
            </w:r>
            <w:r w:rsidRPr="002B03B1">
              <w:rPr>
                <w:sz w:val="20"/>
              </w:rPr>
              <w:t xml:space="preserve">руг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3 582,20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3 582,20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proofErr w:type="spellStart"/>
            <w:r w:rsidRPr="002B03B1">
              <w:rPr>
                <w:sz w:val="20"/>
              </w:rPr>
              <w:t>Ляскельское</w:t>
            </w:r>
            <w:proofErr w:type="spellEnd"/>
            <w:r w:rsidRPr="002B03B1">
              <w:rPr>
                <w:sz w:val="20"/>
              </w:rPr>
              <w:t xml:space="preserve"> сельское пос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 xml:space="preserve">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r w:rsidRPr="002B03B1">
              <w:rPr>
                <w:sz w:val="20"/>
              </w:rPr>
              <w:t>Беломорское городское посел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2 380,20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2 380,20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r w:rsidRPr="002B03B1">
              <w:rPr>
                <w:sz w:val="20"/>
              </w:rPr>
              <w:t>Сортавальское городское пос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 xml:space="preserve">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spacing w:after="80"/>
              <w:ind w:right="-108"/>
              <w:rPr>
                <w:b/>
                <w:bCs/>
                <w:sz w:val="20"/>
              </w:rPr>
            </w:pPr>
            <w:r w:rsidRPr="00B22598">
              <w:rPr>
                <w:b/>
                <w:bCs/>
                <w:sz w:val="20"/>
              </w:rPr>
              <w:t>2010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r w:rsidRPr="002B03B1">
              <w:rPr>
                <w:sz w:val="20"/>
              </w:rPr>
              <w:t>Петрозаводский городской о</w:t>
            </w:r>
            <w:r w:rsidRPr="002B03B1">
              <w:rPr>
                <w:sz w:val="20"/>
              </w:rPr>
              <w:t>к</w:t>
            </w:r>
            <w:r w:rsidRPr="002B03B1">
              <w:rPr>
                <w:sz w:val="20"/>
              </w:rPr>
              <w:t xml:space="preserve">руг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proofErr w:type="spellStart"/>
            <w:r w:rsidRPr="002B03B1">
              <w:rPr>
                <w:sz w:val="20"/>
              </w:rPr>
              <w:t>Ляскельское</w:t>
            </w:r>
            <w:proofErr w:type="spellEnd"/>
            <w:r w:rsidRPr="002B03B1">
              <w:rPr>
                <w:sz w:val="20"/>
              </w:rPr>
              <w:t xml:space="preserve"> сельское пос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 xml:space="preserve">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r w:rsidRPr="002B03B1">
              <w:rPr>
                <w:sz w:val="20"/>
              </w:rPr>
              <w:t>Беломорское городское посел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r w:rsidRPr="002B03B1">
              <w:rPr>
                <w:sz w:val="20"/>
              </w:rPr>
              <w:t>Сортавальское городское пос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 xml:space="preserve">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spacing w:after="80"/>
              <w:ind w:right="-108"/>
              <w:rPr>
                <w:b/>
                <w:bCs/>
                <w:sz w:val="20"/>
              </w:rPr>
            </w:pPr>
            <w:r w:rsidRPr="00B22598">
              <w:rPr>
                <w:b/>
                <w:bCs/>
                <w:sz w:val="20"/>
              </w:rPr>
              <w:t>2011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5 962,40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6 882,40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r w:rsidRPr="002B03B1">
              <w:rPr>
                <w:sz w:val="20"/>
              </w:rPr>
              <w:t>Петрозаводский городской о</w:t>
            </w:r>
            <w:r w:rsidRPr="002B03B1">
              <w:rPr>
                <w:sz w:val="20"/>
              </w:rPr>
              <w:t>к</w:t>
            </w:r>
            <w:r w:rsidRPr="002B03B1">
              <w:rPr>
                <w:sz w:val="20"/>
              </w:rPr>
              <w:t xml:space="preserve">руг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3 582,20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3 582,20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proofErr w:type="spellStart"/>
            <w:r w:rsidRPr="002B03B1">
              <w:rPr>
                <w:sz w:val="20"/>
              </w:rPr>
              <w:t>Ляскельское</w:t>
            </w:r>
            <w:proofErr w:type="spellEnd"/>
            <w:r w:rsidRPr="002B03B1">
              <w:rPr>
                <w:sz w:val="20"/>
              </w:rPr>
              <w:t xml:space="preserve"> сельское пос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 xml:space="preserve">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108"/>
              <w:rPr>
                <w:sz w:val="20"/>
              </w:rPr>
            </w:pPr>
            <w:r w:rsidRPr="002B03B1">
              <w:rPr>
                <w:sz w:val="20"/>
              </w:rPr>
              <w:t>Беломорское городское посел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2 380,20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2 380,20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</w:p>
        </w:tc>
      </w:tr>
      <w:tr w:rsidR="00383476" w:rsidRPr="00B22598" w:rsidTr="00383476">
        <w:trPr>
          <w:trHeight w:val="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2B03B1" w:rsidRDefault="00383476" w:rsidP="00383476">
            <w:pPr>
              <w:spacing w:after="80"/>
              <w:ind w:right="-57"/>
              <w:rPr>
                <w:sz w:val="20"/>
              </w:rPr>
            </w:pPr>
            <w:r w:rsidRPr="002B03B1">
              <w:rPr>
                <w:sz w:val="20"/>
              </w:rPr>
              <w:t>Сортавальское городское пос</w:t>
            </w:r>
            <w:r w:rsidRPr="002B03B1">
              <w:rPr>
                <w:sz w:val="20"/>
              </w:rPr>
              <w:t>е</w:t>
            </w:r>
            <w:r w:rsidRPr="002B03B1">
              <w:rPr>
                <w:sz w:val="20"/>
              </w:rPr>
              <w:t xml:space="preserve">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224,40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76" w:rsidRPr="00B22598" w:rsidRDefault="00383476" w:rsidP="00383476">
            <w:pPr>
              <w:ind w:left="-113" w:right="-57"/>
              <w:jc w:val="center"/>
              <w:rPr>
                <w:sz w:val="20"/>
              </w:rPr>
            </w:pPr>
            <w:r w:rsidRPr="00B22598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bottom"/>
          </w:tcPr>
          <w:p w:rsidR="00383476" w:rsidRPr="00383476" w:rsidRDefault="00383476" w:rsidP="00383476">
            <w:pPr>
              <w:ind w:left="-113" w:right="-57"/>
              <w:rPr>
                <w:szCs w:val="28"/>
              </w:rPr>
            </w:pPr>
            <w:r>
              <w:rPr>
                <w:szCs w:val="28"/>
              </w:rPr>
              <w:t>".</w:t>
            </w:r>
          </w:p>
        </w:tc>
      </w:tr>
    </w:tbl>
    <w:p w:rsidR="00B565BF" w:rsidRDefault="00B565BF" w:rsidP="000B1C9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565BF" w:rsidRDefault="00B565BF" w:rsidP="000B1C9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565BF" w:rsidRPr="002B03B1" w:rsidRDefault="00B565BF" w:rsidP="00B565BF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B565BF" w:rsidRPr="002B03B1" w:rsidSect="00AD2F30">
          <w:pgSz w:w="16838" w:h="11906" w:orient="landscape" w:code="9"/>
          <w:pgMar w:top="851" w:right="1134" w:bottom="851" w:left="1134" w:header="720" w:footer="720" w:gutter="0"/>
          <w:cols w:space="720"/>
          <w:titlePg/>
          <w:docGrid w:linePitch="381"/>
        </w:sectPr>
      </w:pPr>
      <w:r>
        <w:rPr>
          <w:szCs w:val="28"/>
        </w:rPr>
        <w:t>_____________</w:t>
      </w:r>
    </w:p>
    <w:p w:rsidR="000E0EA4" w:rsidRDefault="000E0EA4" w:rsidP="00000057">
      <w:pPr>
        <w:ind w:left="-142"/>
        <w:rPr>
          <w:szCs w:val="28"/>
        </w:rPr>
        <w:sectPr w:rsidR="000E0EA4" w:rsidSect="00CE0D98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0E0EA4">
      <w:headerReference w:type="first" r:id="rId26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76" w:rsidRDefault="00383476" w:rsidP="00CE0D98">
      <w:r>
        <w:separator/>
      </w:r>
    </w:p>
  </w:endnote>
  <w:endnote w:type="continuationSeparator" w:id="0">
    <w:p w:rsidR="00383476" w:rsidRDefault="0038347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76" w:rsidRDefault="00383476" w:rsidP="00CE0D98">
      <w:r>
        <w:separator/>
      </w:r>
    </w:p>
  </w:footnote>
  <w:footnote w:type="continuationSeparator" w:id="0">
    <w:p w:rsidR="00383476" w:rsidRDefault="0038347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76" w:rsidRDefault="0038347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3476" w:rsidRDefault="003834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76" w:rsidRDefault="0038347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383476" w:rsidRDefault="003834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76" w:rsidRDefault="0038347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76" w:rsidRDefault="0038347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3476" w:rsidRDefault="0038347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76" w:rsidRDefault="0038347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76" w:rsidRDefault="0038347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2E08"/>
    <w:rsid w:val="000306BC"/>
    <w:rsid w:val="0003591E"/>
    <w:rsid w:val="00067D81"/>
    <w:rsid w:val="0007217A"/>
    <w:rsid w:val="000729CC"/>
    <w:rsid w:val="000972D4"/>
    <w:rsid w:val="000B1C95"/>
    <w:rsid w:val="000E0EA4"/>
    <w:rsid w:val="00103C69"/>
    <w:rsid w:val="0013077C"/>
    <w:rsid w:val="001605B0"/>
    <w:rsid w:val="00195D34"/>
    <w:rsid w:val="001F4355"/>
    <w:rsid w:val="00213FF8"/>
    <w:rsid w:val="00265050"/>
    <w:rsid w:val="002A6B23"/>
    <w:rsid w:val="00307849"/>
    <w:rsid w:val="003246FA"/>
    <w:rsid w:val="00383476"/>
    <w:rsid w:val="003C4D42"/>
    <w:rsid w:val="003F7AFB"/>
    <w:rsid w:val="004653C9"/>
    <w:rsid w:val="00465C76"/>
    <w:rsid w:val="004708B9"/>
    <w:rsid w:val="004731EA"/>
    <w:rsid w:val="0047414F"/>
    <w:rsid w:val="004C5199"/>
    <w:rsid w:val="004D445C"/>
    <w:rsid w:val="004E2056"/>
    <w:rsid w:val="00513980"/>
    <w:rsid w:val="005C332A"/>
    <w:rsid w:val="005C45D2"/>
    <w:rsid w:val="005C6C28"/>
    <w:rsid w:val="005F0A11"/>
    <w:rsid w:val="006055A2"/>
    <w:rsid w:val="00653398"/>
    <w:rsid w:val="006E64E6"/>
    <w:rsid w:val="006F1A6A"/>
    <w:rsid w:val="00726286"/>
    <w:rsid w:val="00756C1D"/>
    <w:rsid w:val="00757706"/>
    <w:rsid w:val="00773761"/>
    <w:rsid w:val="007771A7"/>
    <w:rsid w:val="00782A12"/>
    <w:rsid w:val="007A2E21"/>
    <w:rsid w:val="007C2C1F"/>
    <w:rsid w:val="007C7486"/>
    <w:rsid w:val="007C7761"/>
    <w:rsid w:val="00830D90"/>
    <w:rsid w:val="008333C2"/>
    <w:rsid w:val="00853938"/>
    <w:rsid w:val="008573B7"/>
    <w:rsid w:val="00884F2A"/>
    <w:rsid w:val="008A3180"/>
    <w:rsid w:val="008B4487"/>
    <w:rsid w:val="008F6811"/>
    <w:rsid w:val="00961BBC"/>
    <w:rsid w:val="009D2DE2"/>
    <w:rsid w:val="009E192A"/>
    <w:rsid w:val="009F29DB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D2F30"/>
    <w:rsid w:val="00AE3683"/>
    <w:rsid w:val="00B168AD"/>
    <w:rsid w:val="00B378FE"/>
    <w:rsid w:val="00B565BF"/>
    <w:rsid w:val="00B901D8"/>
    <w:rsid w:val="00BA1074"/>
    <w:rsid w:val="00BB1FF5"/>
    <w:rsid w:val="00BB2941"/>
    <w:rsid w:val="00BC234D"/>
    <w:rsid w:val="00BD2EB2"/>
    <w:rsid w:val="00BF12C8"/>
    <w:rsid w:val="00C0029F"/>
    <w:rsid w:val="00C237FE"/>
    <w:rsid w:val="00C24172"/>
    <w:rsid w:val="00C311EB"/>
    <w:rsid w:val="00C92BA5"/>
    <w:rsid w:val="00C97F75"/>
    <w:rsid w:val="00CB3EED"/>
    <w:rsid w:val="00CB3FDE"/>
    <w:rsid w:val="00CC1D45"/>
    <w:rsid w:val="00CE0D98"/>
    <w:rsid w:val="00CF001D"/>
    <w:rsid w:val="00CF5812"/>
    <w:rsid w:val="00D04443"/>
    <w:rsid w:val="00DB34EF"/>
    <w:rsid w:val="00DC600E"/>
    <w:rsid w:val="00DF3DAD"/>
    <w:rsid w:val="00E356BC"/>
    <w:rsid w:val="00E4256C"/>
    <w:rsid w:val="00EC4208"/>
    <w:rsid w:val="00ED6C2A"/>
    <w:rsid w:val="00F01320"/>
    <w:rsid w:val="00F15EC6"/>
    <w:rsid w:val="00F22809"/>
    <w:rsid w:val="00F258A0"/>
    <w:rsid w:val="00F27FDD"/>
    <w:rsid w:val="00F349EF"/>
    <w:rsid w:val="00F51E2B"/>
    <w:rsid w:val="00FA61CF"/>
    <w:rsid w:val="00FC01B9"/>
    <w:rsid w:val="00FC330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002E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02E08"/>
    <w:rPr>
      <w:sz w:val="28"/>
    </w:rPr>
  </w:style>
  <w:style w:type="table" w:styleId="af3">
    <w:name w:val="Table Grid"/>
    <w:basedOn w:val="a1"/>
    <w:uiPriority w:val="59"/>
    <w:rsid w:val="0000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2967F40D771013B09A416D5809425ECA9670FF458D2D2CA78A782A104C9709008B74D7B40039C7EA8F65kEV9O" TargetMode="External"/><Relationship Id="rId18" Type="http://schemas.openxmlformats.org/officeDocument/2006/relationships/hyperlink" Target="consultantplus://offline/ref=B82967F40D771013B09A416D5809425ECA9670FF458D2D2CA78A782A104C9709008B74D7B40039C7EA8C6CkEVCO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2967F40D771013B09A416D5809425ECA9670FF458D2D2CA78A782A104C9709008B74D7B40039C7EA8C6DkEV7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2967F40D771013B09A416D5809425ECA9670FF458D2D2CA78A782A104C9709008B74D7B40039C7EA8C65kEVDO" TargetMode="External"/><Relationship Id="rId17" Type="http://schemas.openxmlformats.org/officeDocument/2006/relationships/hyperlink" Target="consultantplus://offline/ref=B82967F40D771013B09A416D5809425ECA9670FF458D2D2CA78A782A104C9709008B74D7B40039C7EA8C60kEVEO" TargetMode="External"/><Relationship Id="rId25" Type="http://schemas.openxmlformats.org/officeDocument/2006/relationships/hyperlink" Target="consultantplus://offline/ref=B82967F40D771013B09A416D5809425ECA9670FF458D2D2CA78A782A104C9709008B74D7B40039C7EA8F65kEV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2967F40D771013B09A416D5809425ECA9670FF458D2D2CA78A782A104C9709008B74D7B40039C7EA8C66kEV6O" TargetMode="External"/><Relationship Id="rId20" Type="http://schemas.openxmlformats.org/officeDocument/2006/relationships/hyperlink" Target="consultantplus://offline/ref=B82967F40D771013B09A416D5809425ECA9670FF458D2D2CA78A782A104C9709008B74D7B40039C7EA8C6DkEV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B82967F40D771013B09A416D5809425ECA9670FF458D2D2CA78A782A104C9709008B74D7B40039C7EA8F65kEV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2967F40D771013B09A416D5809425ECA9670FF458D2D2CA78A782A104C9709008B74D7B40039C7EA8F65kEV6O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82967F40D771013B09A416D5809425ECA9670FF458D2D2CA78A782A104C9709008B74D7B40039C7EA8C60kEV7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82967F40D771013B09A416D5809425ECA9670FF458D2D2CA78A782A104C9709008B74D7B40039C7EA8F65kEV9O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B964-3274-426E-B240-CEDFDBC2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2221</Words>
  <Characters>13803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3</cp:revision>
  <cp:lastPrinted>2012-09-20T11:09:00Z</cp:lastPrinted>
  <dcterms:created xsi:type="dcterms:W3CDTF">2012-09-20T10:24:00Z</dcterms:created>
  <dcterms:modified xsi:type="dcterms:W3CDTF">2012-09-20T11:11:00Z</dcterms:modified>
</cp:coreProperties>
</file>