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E354BB" w:rsidRDefault="00AF702C" w:rsidP="00AF702C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распоряжение Главы Республики Карелия от              13 сентября 2012 года № 357-р (Карелия, 2012, 25 сентября), изложив его в следующей редакции:</w:t>
      </w:r>
    </w:p>
    <w:p w:rsidR="00753AC0" w:rsidRDefault="00753AC0" w:rsidP="00AF702C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702C">
        <w:rPr>
          <w:sz w:val="28"/>
          <w:szCs w:val="28"/>
        </w:rPr>
        <w:t>Органам исполнительной власти Республики Карелия, осуществляющим функции и полномочия учредителя подведомственных государственных казенных, бюджетных и автономных учреждений Республики Карелия, главным распорядителям средств бюджета Республики Карелия принять меры по увеличению с 1 октября 2012 года на 6</w:t>
      </w:r>
      <w:r>
        <w:rPr>
          <w:sz w:val="28"/>
          <w:szCs w:val="28"/>
        </w:rPr>
        <w:t>,0</w:t>
      </w:r>
      <w:r w:rsidR="00AF702C">
        <w:rPr>
          <w:sz w:val="28"/>
          <w:szCs w:val="28"/>
        </w:rPr>
        <w:t xml:space="preserve"> процентов обеспечиваемой за счет средств бюджета Республики Карелия оплаты труда</w:t>
      </w:r>
      <w:r>
        <w:rPr>
          <w:sz w:val="28"/>
          <w:szCs w:val="28"/>
        </w:rPr>
        <w:t xml:space="preserve"> </w:t>
      </w:r>
      <w:r w:rsidR="00AF702C">
        <w:rPr>
          <w:sz w:val="28"/>
          <w:szCs w:val="28"/>
        </w:rPr>
        <w:t>работников государственных казенных, бюджетных и автономных учреждений Республики Карелия</w:t>
      </w:r>
      <w:r>
        <w:rPr>
          <w:sz w:val="28"/>
          <w:szCs w:val="28"/>
        </w:rPr>
        <w:t xml:space="preserve"> (кроме учителей государственных казенных, бюджетных и автономных учреждений Республики Карелия,  участвующих в реализации Комплекса мер по модернизации системы общего образования, утвержденного постановлением Правительства Республики Карелия от 16 февраля </w:t>
      </w:r>
      <w:r w:rsidR="009445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2012 года № 53-П "О финансовом обеспечении модернизации региональной системы общего образования в 2012 году"), </w:t>
      </w:r>
      <w:r w:rsidR="00AF702C">
        <w:rPr>
          <w:sz w:val="28"/>
          <w:szCs w:val="28"/>
        </w:rPr>
        <w:t xml:space="preserve">работников органов государственной власти Республики Карелия, оплата труда которых осуществляется в соответствии с постановлением Правительства Республики Карелия от 30 сентября 2008 года № 203-П </w:t>
      </w:r>
      <w:r w:rsidR="00AF702C" w:rsidRPr="00EB4B63">
        <w:rPr>
          <w:sz w:val="28"/>
          <w:szCs w:val="28"/>
        </w:rPr>
        <w:t>"О введении новых систем оплаты труда работников государственных учреждений</w:t>
      </w:r>
      <w:r w:rsidR="00AF702C">
        <w:rPr>
          <w:sz w:val="28"/>
          <w:szCs w:val="28"/>
        </w:rPr>
        <w:t xml:space="preserve"> Республики Карелия </w:t>
      </w:r>
      <w:r w:rsidR="00AF702C" w:rsidRPr="00EB4B63">
        <w:rPr>
          <w:sz w:val="28"/>
          <w:szCs w:val="28"/>
        </w:rPr>
        <w:t>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</w:t>
      </w:r>
      <w:r w:rsidR="00AF702C">
        <w:rPr>
          <w:sz w:val="28"/>
          <w:szCs w:val="28"/>
        </w:rPr>
        <w:t>"</w:t>
      </w:r>
      <w:r w:rsidR="00DC0E2D">
        <w:rPr>
          <w:sz w:val="28"/>
          <w:szCs w:val="28"/>
        </w:rPr>
        <w:t>.</w:t>
      </w:r>
    </w:p>
    <w:p w:rsidR="008F23AC" w:rsidRDefault="008F23AC" w:rsidP="00E8421E">
      <w:pPr>
        <w:ind w:right="140"/>
        <w:rPr>
          <w:sz w:val="28"/>
          <w:szCs w:val="28"/>
        </w:rPr>
      </w:pPr>
    </w:p>
    <w:p w:rsidR="00A75E2F" w:rsidRDefault="00903977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7E5F" w:rsidRDefault="00A75E2F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7E5F">
        <w:rPr>
          <w:sz w:val="28"/>
          <w:szCs w:val="28"/>
        </w:rPr>
        <w:t>Глав</w:t>
      </w:r>
      <w:r w:rsidR="00903977"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A75E2F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043C3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16 </w:t>
      </w:r>
      <w:r w:rsidR="00F5709F">
        <w:rPr>
          <w:sz w:val="28"/>
        </w:rPr>
        <w:t>октября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753AC0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E043C3">
        <w:rPr>
          <w:sz w:val="28"/>
        </w:rPr>
        <w:t xml:space="preserve"> 407-р</w:t>
      </w:r>
      <w:r>
        <w:rPr>
          <w:sz w:val="28"/>
        </w:rPr>
        <w:t xml:space="preserve"> </w:t>
      </w:r>
    </w:p>
    <w:sectPr w:rsidR="00805791" w:rsidSect="00A75E2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A0C21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043C3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A0C21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3AC0">
      <w:rPr>
        <w:rStyle w:val="ac"/>
        <w:noProof/>
      </w:rPr>
      <w:t>2</w:t>
    </w:r>
    <w:r>
      <w:rPr>
        <w:rStyle w:val="ac"/>
      </w:rPr>
      <w:fldChar w:fldCharType="end"/>
    </w:r>
  </w:p>
  <w:p w:rsidR="00042F1F" w:rsidRDefault="00E043C3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A0C21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043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E043C3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76B4A"/>
    <w:rsid w:val="000B7E5F"/>
    <w:rsid w:val="000C62C2"/>
    <w:rsid w:val="000E71C3"/>
    <w:rsid w:val="001410A3"/>
    <w:rsid w:val="00183EEB"/>
    <w:rsid w:val="001F261C"/>
    <w:rsid w:val="00222C60"/>
    <w:rsid w:val="00290338"/>
    <w:rsid w:val="0032450B"/>
    <w:rsid w:val="003A0C21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602CD"/>
    <w:rsid w:val="0058380A"/>
    <w:rsid w:val="005C5695"/>
    <w:rsid w:val="005E40F8"/>
    <w:rsid w:val="0061123F"/>
    <w:rsid w:val="0061247A"/>
    <w:rsid w:val="006769B3"/>
    <w:rsid w:val="00683C6C"/>
    <w:rsid w:val="006E1BC0"/>
    <w:rsid w:val="006E3F39"/>
    <w:rsid w:val="00710BE8"/>
    <w:rsid w:val="007318D2"/>
    <w:rsid w:val="00753AC0"/>
    <w:rsid w:val="007547E4"/>
    <w:rsid w:val="00773D14"/>
    <w:rsid w:val="007E4C26"/>
    <w:rsid w:val="00805791"/>
    <w:rsid w:val="00822388"/>
    <w:rsid w:val="0088005F"/>
    <w:rsid w:val="008B7265"/>
    <w:rsid w:val="008D7446"/>
    <w:rsid w:val="008F23AC"/>
    <w:rsid w:val="009006A8"/>
    <w:rsid w:val="00903977"/>
    <w:rsid w:val="009111D4"/>
    <w:rsid w:val="009445FA"/>
    <w:rsid w:val="0096373B"/>
    <w:rsid w:val="0097384D"/>
    <w:rsid w:val="00983456"/>
    <w:rsid w:val="009E0BA8"/>
    <w:rsid w:val="00A405E9"/>
    <w:rsid w:val="00A75E2F"/>
    <w:rsid w:val="00A93C4C"/>
    <w:rsid w:val="00AA5E6E"/>
    <w:rsid w:val="00AF702C"/>
    <w:rsid w:val="00B2440F"/>
    <w:rsid w:val="00B663FF"/>
    <w:rsid w:val="00B713B8"/>
    <w:rsid w:val="00B8229B"/>
    <w:rsid w:val="00C01B62"/>
    <w:rsid w:val="00CB4F22"/>
    <w:rsid w:val="00CC682B"/>
    <w:rsid w:val="00D42B78"/>
    <w:rsid w:val="00D804A9"/>
    <w:rsid w:val="00D8099B"/>
    <w:rsid w:val="00DC0E2D"/>
    <w:rsid w:val="00DD47B7"/>
    <w:rsid w:val="00E043C3"/>
    <w:rsid w:val="00E354BB"/>
    <w:rsid w:val="00E50DF2"/>
    <w:rsid w:val="00E8421E"/>
    <w:rsid w:val="00EC233A"/>
    <w:rsid w:val="00EE1147"/>
    <w:rsid w:val="00F13A03"/>
    <w:rsid w:val="00F5709F"/>
    <w:rsid w:val="00F94571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matveevang</cp:lastModifiedBy>
  <cp:revision>8</cp:revision>
  <cp:lastPrinted>2012-10-16T11:33:00Z</cp:lastPrinted>
  <dcterms:created xsi:type="dcterms:W3CDTF">2012-10-16T05:45:00Z</dcterms:created>
  <dcterms:modified xsi:type="dcterms:W3CDTF">2012-10-17T05:43:00Z</dcterms:modified>
</cp:coreProperties>
</file>