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397" w:rsidRPr="002F1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6976F5" w:rsidRDefault="006976F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3857">
      <w:pPr>
        <w:spacing w:before="240"/>
        <w:ind w:left="-142"/>
        <w:jc w:val="center"/>
      </w:pPr>
      <w:r>
        <w:t xml:space="preserve">от </w:t>
      </w:r>
      <w:r w:rsidR="00783857">
        <w:t>27 ноября 2012 года № 354-П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6976F5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               Республики Карелия от 21 декабря 2011 года № 362-П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6976F5" w:rsidP="006976F5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6976F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976F5">
        <w:rPr>
          <w:b/>
        </w:rPr>
        <w:t>о</w:t>
      </w:r>
      <w:r>
        <w:rPr>
          <w:b/>
        </w:rPr>
        <w:t xml:space="preserve"> </w:t>
      </w:r>
      <w:r w:rsidRPr="006976F5">
        <w:rPr>
          <w:b/>
        </w:rPr>
        <w:t>с</w:t>
      </w:r>
      <w:r>
        <w:rPr>
          <w:b/>
        </w:rPr>
        <w:t xml:space="preserve"> </w:t>
      </w:r>
      <w:r w:rsidRPr="006976F5">
        <w:rPr>
          <w:b/>
        </w:rPr>
        <w:t>т</w:t>
      </w:r>
      <w:r>
        <w:rPr>
          <w:b/>
        </w:rPr>
        <w:t xml:space="preserve"> </w:t>
      </w:r>
      <w:r w:rsidRPr="006976F5">
        <w:rPr>
          <w:b/>
        </w:rPr>
        <w:t>а</w:t>
      </w:r>
      <w:r>
        <w:rPr>
          <w:b/>
        </w:rPr>
        <w:t xml:space="preserve"> </w:t>
      </w:r>
      <w:proofErr w:type="spellStart"/>
      <w:r w:rsidRPr="006976F5">
        <w:rPr>
          <w:b/>
        </w:rPr>
        <w:t>н</w:t>
      </w:r>
      <w:proofErr w:type="spellEnd"/>
      <w:r>
        <w:rPr>
          <w:b/>
        </w:rPr>
        <w:t xml:space="preserve"> </w:t>
      </w:r>
      <w:r w:rsidRPr="006976F5">
        <w:rPr>
          <w:b/>
        </w:rPr>
        <w:t>о</w:t>
      </w:r>
      <w:r>
        <w:rPr>
          <w:b/>
        </w:rPr>
        <w:t xml:space="preserve"> </w:t>
      </w:r>
      <w:r w:rsidRPr="006976F5">
        <w:rPr>
          <w:b/>
        </w:rPr>
        <w:t>в</w:t>
      </w:r>
      <w:r>
        <w:rPr>
          <w:b/>
        </w:rPr>
        <w:t xml:space="preserve"> </w:t>
      </w:r>
      <w:r w:rsidRPr="006976F5">
        <w:rPr>
          <w:b/>
        </w:rPr>
        <w:t>л</w:t>
      </w:r>
      <w:r>
        <w:rPr>
          <w:b/>
        </w:rPr>
        <w:t xml:space="preserve"> </w:t>
      </w:r>
      <w:r w:rsidRPr="006976F5">
        <w:rPr>
          <w:b/>
        </w:rPr>
        <w:t>я</w:t>
      </w:r>
      <w:r>
        <w:rPr>
          <w:b/>
        </w:rPr>
        <w:t xml:space="preserve"> </w:t>
      </w:r>
      <w:r w:rsidRPr="006976F5">
        <w:rPr>
          <w:b/>
        </w:rPr>
        <w:t>е</w:t>
      </w:r>
      <w:r>
        <w:rPr>
          <w:b/>
        </w:rPr>
        <w:t xml:space="preserve"> </w:t>
      </w:r>
      <w:r w:rsidRPr="006976F5">
        <w:rPr>
          <w:b/>
        </w:rPr>
        <w:t>т</w:t>
      </w:r>
      <w:r>
        <w:t>:</w:t>
      </w:r>
    </w:p>
    <w:p w:rsidR="006976F5" w:rsidRDefault="006976F5" w:rsidP="006976F5">
      <w:pPr>
        <w:ind w:left="-142" w:firstLine="568"/>
        <w:jc w:val="both"/>
      </w:pPr>
      <w:r>
        <w:t>1. Подпункт "б" пункта 5 Порядка формирования и использования бюджетных ассигнований Дорожного фонда Республики Карелия, утвержденного постановлением Правительства Республики Карелия                     от 21 декабря 2011 года № 362-П (Собрание законодательства Республики Карелия, 2011, № 12, ст.2066; Карелия, 2012, 17 апреля, 9 августа), изложить в следующей редакции:</w:t>
      </w:r>
    </w:p>
    <w:p w:rsidR="006976F5" w:rsidRDefault="006976F5" w:rsidP="006976F5">
      <w:pPr>
        <w:ind w:left="-142" w:firstLine="568"/>
        <w:jc w:val="both"/>
      </w:pPr>
      <w:r>
        <w:t xml:space="preserve">"погашение задолженности по бюджетным кредитам, полученным Республикой Карелия из федерального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и на обслуживание долговых обязательств Республики Карелия по указанным кредитам, </w:t>
      </w:r>
      <w:r w:rsidR="006A13CD">
        <w:t xml:space="preserve">               </w:t>
      </w:r>
      <w:r>
        <w:t>в размере, не превышающем 20 процентов объема бюджетных ассигнований Фонда, предусмотренного законом Республики Карелия о бюджете Республики Карелия на очередной финансовый год и плановый период</w:t>
      </w:r>
      <w:proofErr w:type="gramStart"/>
      <w:r>
        <w:t>;"</w:t>
      </w:r>
      <w:proofErr w:type="gramEnd"/>
      <w:r>
        <w:t>.</w:t>
      </w:r>
    </w:p>
    <w:p w:rsidR="006976F5" w:rsidRPr="006976F5" w:rsidRDefault="006976F5" w:rsidP="006976F5">
      <w:pPr>
        <w:ind w:left="-142" w:firstLine="568"/>
        <w:jc w:val="both"/>
      </w:pPr>
      <w:r>
        <w:t xml:space="preserve">2. Настоящее постановление вступает в силу с 1 января 2013 года и распространяется на правоотношения, </w:t>
      </w:r>
      <w:proofErr w:type="gramStart"/>
      <w:r>
        <w:t>начиная с формирования бюджета Республики Карелия на 2013</w:t>
      </w:r>
      <w:proofErr w:type="gramEnd"/>
      <w:r>
        <w:t xml:space="preserve"> год и на плановый период 2014 и 2015 годов.   </w:t>
      </w:r>
    </w:p>
    <w:p w:rsidR="00A92C29" w:rsidRDefault="00A92C29" w:rsidP="00A92C29">
      <w:pPr>
        <w:ind w:left="-142" w:firstLine="568"/>
        <w:jc w:val="both"/>
      </w:pPr>
    </w:p>
    <w:p w:rsidR="006A13CD" w:rsidRPr="00A92C29" w:rsidRDefault="006A13CD" w:rsidP="006A13CD">
      <w:pPr>
        <w:spacing w:before="240"/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F5" w:rsidRDefault="006976F5" w:rsidP="00CE0D98">
      <w:r>
        <w:separator/>
      </w:r>
    </w:p>
  </w:endnote>
  <w:endnote w:type="continuationSeparator" w:id="0">
    <w:p w:rsidR="006976F5" w:rsidRDefault="006976F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F5" w:rsidRDefault="006976F5" w:rsidP="00CE0D98">
      <w:r>
        <w:separator/>
      </w:r>
    </w:p>
  </w:footnote>
  <w:footnote w:type="continuationSeparator" w:id="0">
    <w:p w:rsidR="006976F5" w:rsidRDefault="006976F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F5" w:rsidRDefault="006976F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F1397"/>
    <w:rsid w:val="00307849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46033"/>
    <w:rsid w:val="00653398"/>
    <w:rsid w:val="006976F5"/>
    <w:rsid w:val="006A13CD"/>
    <w:rsid w:val="006E64E6"/>
    <w:rsid w:val="00726286"/>
    <w:rsid w:val="00756C1D"/>
    <w:rsid w:val="00757706"/>
    <w:rsid w:val="007771A7"/>
    <w:rsid w:val="0078385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11289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2012-11-23T07:18:00Z</dcterms:created>
  <dcterms:modified xsi:type="dcterms:W3CDTF">2012-11-27T10:38:00Z</dcterms:modified>
</cp:coreProperties>
</file>