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228A" w:rsidRPr="00A6228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B73213" w:rsidRDefault="00B73213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B7B99">
      <w:pPr>
        <w:spacing w:before="240"/>
        <w:ind w:left="-142"/>
        <w:jc w:val="center"/>
      </w:pPr>
      <w:r>
        <w:t>от</w:t>
      </w:r>
      <w:r w:rsidR="007B7B99">
        <w:t xml:space="preserve"> 11 января 2013 года № 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86ED4" w:rsidRDefault="00B86ED4" w:rsidP="00B86ED4">
      <w:pPr>
        <w:pStyle w:val="ConsPlusNormal"/>
        <w:widowControl/>
        <w:ind w:firstLine="540"/>
        <w:jc w:val="both"/>
      </w:pPr>
    </w:p>
    <w:p w:rsidR="009656D0" w:rsidRPr="005F4BB7" w:rsidRDefault="009656D0" w:rsidP="009656D0">
      <w:pPr>
        <w:jc w:val="center"/>
        <w:rPr>
          <w:b/>
          <w:sz w:val="27"/>
          <w:szCs w:val="27"/>
        </w:rPr>
      </w:pPr>
      <w:r w:rsidRPr="005F4BB7">
        <w:rPr>
          <w:b/>
          <w:sz w:val="27"/>
          <w:szCs w:val="27"/>
        </w:rPr>
        <w:t xml:space="preserve">О Порядке добычи общераспространенных полезных ископаемых, </w:t>
      </w:r>
    </w:p>
    <w:p w:rsidR="009656D0" w:rsidRPr="005F4BB7" w:rsidRDefault="009656D0" w:rsidP="009656D0">
      <w:pPr>
        <w:jc w:val="center"/>
        <w:rPr>
          <w:b/>
          <w:sz w:val="27"/>
          <w:szCs w:val="27"/>
        </w:rPr>
      </w:pPr>
      <w:r w:rsidRPr="005F4BB7">
        <w:rPr>
          <w:b/>
          <w:sz w:val="27"/>
          <w:szCs w:val="27"/>
        </w:rPr>
        <w:t xml:space="preserve">строительства подземных сооружений, устройства и эксплуатации бытовых колодцев и скважин собственниками земельных участков, </w:t>
      </w:r>
    </w:p>
    <w:p w:rsidR="009656D0" w:rsidRPr="005F4BB7" w:rsidRDefault="009656D0" w:rsidP="009656D0">
      <w:pPr>
        <w:jc w:val="center"/>
        <w:rPr>
          <w:sz w:val="27"/>
          <w:szCs w:val="27"/>
        </w:rPr>
      </w:pPr>
      <w:r w:rsidRPr="005F4BB7">
        <w:rPr>
          <w:b/>
          <w:sz w:val="27"/>
          <w:szCs w:val="27"/>
        </w:rPr>
        <w:t>землепользователями, землевладельцами и арендаторами земельных участков на территории Республики Карелия</w:t>
      </w:r>
    </w:p>
    <w:p w:rsidR="009656D0" w:rsidRPr="005F4BB7" w:rsidRDefault="009656D0" w:rsidP="009656D0">
      <w:pPr>
        <w:jc w:val="both"/>
        <w:rPr>
          <w:sz w:val="27"/>
          <w:szCs w:val="27"/>
        </w:rPr>
      </w:pPr>
      <w:r w:rsidRPr="005F4BB7">
        <w:rPr>
          <w:sz w:val="27"/>
          <w:szCs w:val="27"/>
        </w:rPr>
        <w:tab/>
        <w:t xml:space="preserve"> </w:t>
      </w:r>
    </w:p>
    <w:p w:rsidR="009656D0" w:rsidRPr="005F4BB7" w:rsidRDefault="009656D0" w:rsidP="009656D0">
      <w:pPr>
        <w:jc w:val="both"/>
        <w:rPr>
          <w:b/>
          <w:sz w:val="27"/>
          <w:szCs w:val="27"/>
        </w:rPr>
      </w:pPr>
      <w:r w:rsidRPr="005F4BB7">
        <w:rPr>
          <w:sz w:val="27"/>
          <w:szCs w:val="27"/>
        </w:rPr>
        <w:tab/>
      </w:r>
      <w:r w:rsidR="005F4BB7" w:rsidRPr="005F4BB7">
        <w:rPr>
          <w:sz w:val="27"/>
          <w:szCs w:val="27"/>
        </w:rPr>
        <w:t>В соответствии со</w:t>
      </w:r>
      <w:r w:rsidRPr="005F4BB7">
        <w:rPr>
          <w:sz w:val="27"/>
          <w:szCs w:val="27"/>
        </w:rPr>
        <w:t xml:space="preserve"> стать</w:t>
      </w:r>
      <w:r w:rsidR="005F4BB7" w:rsidRPr="005F4BB7">
        <w:rPr>
          <w:sz w:val="27"/>
          <w:szCs w:val="27"/>
        </w:rPr>
        <w:t>ей</w:t>
      </w:r>
      <w:r w:rsidRPr="005F4BB7">
        <w:rPr>
          <w:sz w:val="27"/>
          <w:szCs w:val="27"/>
        </w:rPr>
        <w:t xml:space="preserve"> 19 Закона Российской Федерации от </w:t>
      </w:r>
      <w:r w:rsidR="005F4BB7" w:rsidRPr="005F4BB7">
        <w:rPr>
          <w:sz w:val="27"/>
          <w:szCs w:val="27"/>
        </w:rPr>
        <w:t xml:space="preserve">               </w:t>
      </w:r>
      <w:r w:rsidRPr="005F4BB7">
        <w:rPr>
          <w:sz w:val="27"/>
          <w:szCs w:val="27"/>
        </w:rPr>
        <w:t xml:space="preserve">21 февраля 1992 года </w:t>
      </w:r>
      <w:r w:rsidR="005F4BB7" w:rsidRPr="005F4BB7">
        <w:rPr>
          <w:sz w:val="27"/>
          <w:szCs w:val="27"/>
        </w:rPr>
        <w:t>№</w:t>
      </w:r>
      <w:r w:rsidRPr="005F4BB7">
        <w:rPr>
          <w:sz w:val="27"/>
          <w:szCs w:val="27"/>
        </w:rPr>
        <w:t xml:space="preserve"> 2395-1 «О недрах» Правительство Республики Карелия </w:t>
      </w:r>
      <w:proofErr w:type="spellStart"/>
      <w:proofErr w:type="gramStart"/>
      <w:r w:rsidRPr="005F4BB7">
        <w:rPr>
          <w:b/>
          <w:sz w:val="27"/>
          <w:szCs w:val="27"/>
        </w:rPr>
        <w:t>п</w:t>
      </w:r>
      <w:proofErr w:type="spellEnd"/>
      <w:proofErr w:type="gramEnd"/>
      <w:r w:rsidR="005F4BB7" w:rsidRPr="005F4BB7">
        <w:rPr>
          <w:b/>
          <w:sz w:val="27"/>
          <w:szCs w:val="27"/>
        </w:rPr>
        <w:t xml:space="preserve"> </w:t>
      </w:r>
      <w:r w:rsidRPr="005F4BB7">
        <w:rPr>
          <w:b/>
          <w:sz w:val="27"/>
          <w:szCs w:val="27"/>
        </w:rPr>
        <w:t>о</w:t>
      </w:r>
      <w:r w:rsidR="005F4BB7" w:rsidRPr="005F4BB7">
        <w:rPr>
          <w:b/>
          <w:sz w:val="27"/>
          <w:szCs w:val="27"/>
        </w:rPr>
        <w:t xml:space="preserve"> </w:t>
      </w:r>
      <w:r w:rsidRPr="005F4BB7">
        <w:rPr>
          <w:b/>
          <w:sz w:val="27"/>
          <w:szCs w:val="27"/>
        </w:rPr>
        <w:t>с</w:t>
      </w:r>
      <w:r w:rsidR="005F4BB7" w:rsidRPr="005F4BB7">
        <w:rPr>
          <w:b/>
          <w:sz w:val="27"/>
          <w:szCs w:val="27"/>
        </w:rPr>
        <w:t xml:space="preserve"> </w:t>
      </w:r>
      <w:r w:rsidRPr="005F4BB7">
        <w:rPr>
          <w:b/>
          <w:sz w:val="27"/>
          <w:szCs w:val="27"/>
        </w:rPr>
        <w:t>т</w:t>
      </w:r>
      <w:r w:rsidR="005F4BB7" w:rsidRPr="005F4BB7">
        <w:rPr>
          <w:b/>
          <w:sz w:val="27"/>
          <w:szCs w:val="27"/>
        </w:rPr>
        <w:t xml:space="preserve"> </w:t>
      </w:r>
      <w:r w:rsidRPr="005F4BB7">
        <w:rPr>
          <w:b/>
          <w:sz w:val="27"/>
          <w:szCs w:val="27"/>
        </w:rPr>
        <w:t>а</w:t>
      </w:r>
      <w:r w:rsidR="005F4BB7" w:rsidRPr="005F4BB7">
        <w:rPr>
          <w:b/>
          <w:sz w:val="27"/>
          <w:szCs w:val="27"/>
        </w:rPr>
        <w:t xml:space="preserve"> </w:t>
      </w:r>
      <w:proofErr w:type="spellStart"/>
      <w:r w:rsidRPr="005F4BB7">
        <w:rPr>
          <w:b/>
          <w:sz w:val="27"/>
          <w:szCs w:val="27"/>
        </w:rPr>
        <w:t>н</w:t>
      </w:r>
      <w:proofErr w:type="spellEnd"/>
      <w:r w:rsidR="005F4BB7" w:rsidRPr="005F4BB7">
        <w:rPr>
          <w:b/>
          <w:sz w:val="27"/>
          <w:szCs w:val="27"/>
        </w:rPr>
        <w:t xml:space="preserve"> </w:t>
      </w:r>
      <w:r w:rsidRPr="005F4BB7">
        <w:rPr>
          <w:b/>
          <w:sz w:val="27"/>
          <w:szCs w:val="27"/>
        </w:rPr>
        <w:t>о</w:t>
      </w:r>
      <w:r w:rsidR="005F4BB7" w:rsidRPr="005F4BB7">
        <w:rPr>
          <w:b/>
          <w:sz w:val="27"/>
          <w:szCs w:val="27"/>
        </w:rPr>
        <w:t xml:space="preserve"> </w:t>
      </w:r>
      <w:r w:rsidRPr="005F4BB7">
        <w:rPr>
          <w:b/>
          <w:sz w:val="27"/>
          <w:szCs w:val="27"/>
        </w:rPr>
        <w:t>в</w:t>
      </w:r>
      <w:r w:rsidR="005F4BB7" w:rsidRPr="005F4BB7">
        <w:rPr>
          <w:b/>
          <w:sz w:val="27"/>
          <w:szCs w:val="27"/>
        </w:rPr>
        <w:t xml:space="preserve"> </w:t>
      </w:r>
      <w:r w:rsidRPr="005F4BB7">
        <w:rPr>
          <w:b/>
          <w:sz w:val="27"/>
          <w:szCs w:val="27"/>
        </w:rPr>
        <w:t>л</w:t>
      </w:r>
      <w:r w:rsidR="005F4BB7" w:rsidRPr="005F4BB7">
        <w:rPr>
          <w:b/>
          <w:sz w:val="27"/>
          <w:szCs w:val="27"/>
        </w:rPr>
        <w:t xml:space="preserve"> </w:t>
      </w:r>
      <w:r w:rsidRPr="005F4BB7">
        <w:rPr>
          <w:b/>
          <w:sz w:val="27"/>
          <w:szCs w:val="27"/>
        </w:rPr>
        <w:t>я</w:t>
      </w:r>
      <w:r w:rsidR="005F4BB7" w:rsidRPr="005F4BB7">
        <w:rPr>
          <w:b/>
          <w:sz w:val="27"/>
          <w:szCs w:val="27"/>
        </w:rPr>
        <w:t xml:space="preserve"> </w:t>
      </w:r>
      <w:r w:rsidRPr="005F4BB7">
        <w:rPr>
          <w:b/>
          <w:sz w:val="27"/>
          <w:szCs w:val="27"/>
        </w:rPr>
        <w:t>е</w:t>
      </w:r>
      <w:r w:rsidR="005F4BB7" w:rsidRPr="005F4BB7">
        <w:rPr>
          <w:b/>
          <w:sz w:val="27"/>
          <w:szCs w:val="27"/>
        </w:rPr>
        <w:t xml:space="preserve"> </w:t>
      </w:r>
      <w:r w:rsidRPr="005F4BB7">
        <w:rPr>
          <w:b/>
          <w:sz w:val="27"/>
          <w:szCs w:val="27"/>
        </w:rPr>
        <w:t>т:</w:t>
      </w:r>
    </w:p>
    <w:p w:rsidR="009656D0" w:rsidRPr="005F4BB7" w:rsidRDefault="009656D0" w:rsidP="009656D0">
      <w:pPr>
        <w:ind w:firstLine="708"/>
        <w:jc w:val="both"/>
        <w:rPr>
          <w:sz w:val="27"/>
          <w:szCs w:val="27"/>
        </w:rPr>
      </w:pPr>
      <w:r w:rsidRPr="005F4BB7">
        <w:rPr>
          <w:sz w:val="27"/>
          <w:szCs w:val="27"/>
        </w:rPr>
        <w:t xml:space="preserve">1. Утвердить прилагаемый Порядок добычи общераспространенных полезных ископаемых, строительства подземных сооружений, устройства и эксплуатации бытовых колодцев и скважин собственниками земельных участков, землепользователями, землевладельцами и арендаторами </w:t>
      </w:r>
      <w:proofErr w:type="spellStart"/>
      <w:proofErr w:type="gramStart"/>
      <w:r w:rsidRPr="005F4BB7">
        <w:rPr>
          <w:sz w:val="27"/>
          <w:szCs w:val="27"/>
        </w:rPr>
        <w:t>земель</w:t>
      </w:r>
      <w:r w:rsidR="005F4BB7">
        <w:rPr>
          <w:sz w:val="27"/>
          <w:szCs w:val="27"/>
        </w:rPr>
        <w:t>-</w:t>
      </w:r>
      <w:r w:rsidRPr="005F4BB7">
        <w:rPr>
          <w:sz w:val="27"/>
          <w:szCs w:val="27"/>
        </w:rPr>
        <w:t>ных</w:t>
      </w:r>
      <w:proofErr w:type="spellEnd"/>
      <w:proofErr w:type="gramEnd"/>
      <w:r w:rsidRPr="005F4BB7">
        <w:rPr>
          <w:sz w:val="27"/>
          <w:szCs w:val="27"/>
        </w:rPr>
        <w:t xml:space="preserve"> участков на территории Республики Карелия.</w:t>
      </w:r>
    </w:p>
    <w:p w:rsidR="009656D0" w:rsidRPr="005F4BB7" w:rsidRDefault="009656D0" w:rsidP="009656D0">
      <w:pPr>
        <w:jc w:val="both"/>
        <w:rPr>
          <w:sz w:val="27"/>
          <w:szCs w:val="27"/>
        </w:rPr>
      </w:pPr>
      <w:r w:rsidRPr="005F4BB7">
        <w:rPr>
          <w:sz w:val="27"/>
          <w:szCs w:val="27"/>
        </w:rPr>
        <w:tab/>
        <w:t>2. Признать утратившими силу</w:t>
      </w:r>
      <w:r w:rsidRPr="005F4BB7">
        <w:rPr>
          <w:color w:val="000000"/>
          <w:sz w:val="27"/>
          <w:szCs w:val="27"/>
        </w:rPr>
        <w:t xml:space="preserve"> </w:t>
      </w:r>
      <w:hyperlink r:id="rId8" w:history="1">
        <w:r w:rsidRPr="005F4BB7">
          <w:rPr>
            <w:rStyle w:val="af1"/>
            <w:color w:val="000000"/>
            <w:sz w:val="27"/>
            <w:szCs w:val="27"/>
            <w:u w:val="none"/>
          </w:rPr>
          <w:t>постановления</w:t>
        </w:r>
      </w:hyperlink>
      <w:r w:rsidRPr="005F4BB7">
        <w:rPr>
          <w:color w:val="000000"/>
          <w:sz w:val="27"/>
          <w:szCs w:val="27"/>
        </w:rPr>
        <w:t xml:space="preserve"> П</w:t>
      </w:r>
      <w:r w:rsidRPr="005F4BB7">
        <w:rPr>
          <w:sz w:val="27"/>
          <w:szCs w:val="27"/>
        </w:rPr>
        <w:t xml:space="preserve">равительства </w:t>
      </w:r>
      <w:proofErr w:type="spellStart"/>
      <w:proofErr w:type="gramStart"/>
      <w:r w:rsidRPr="005F4BB7">
        <w:rPr>
          <w:sz w:val="27"/>
          <w:szCs w:val="27"/>
        </w:rPr>
        <w:t>Респуб</w:t>
      </w:r>
      <w:r w:rsidR="005F4BB7">
        <w:rPr>
          <w:sz w:val="27"/>
          <w:szCs w:val="27"/>
        </w:rPr>
        <w:t>-</w:t>
      </w:r>
      <w:r w:rsidRPr="005F4BB7">
        <w:rPr>
          <w:sz w:val="27"/>
          <w:szCs w:val="27"/>
        </w:rPr>
        <w:t>лики</w:t>
      </w:r>
      <w:proofErr w:type="spellEnd"/>
      <w:proofErr w:type="gramEnd"/>
      <w:r w:rsidRPr="005F4BB7">
        <w:rPr>
          <w:sz w:val="27"/>
          <w:szCs w:val="27"/>
        </w:rPr>
        <w:t xml:space="preserve"> Карелия:</w:t>
      </w:r>
    </w:p>
    <w:p w:rsidR="009656D0" w:rsidRPr="005F4BB7" w:rsidRDefault="009656D0" w:rsidP="009656D0">
      <w:pPr>
        <w:ind w:firstLine="708"/>
        <w:jc w:val="both"/>
        <w:rPr>
          <w:sz w:val="27"/>
          <w:szCs w:val="27"/>
        </w:rPr>
      </w:pPr>
      <w:r w:rsidRPr="005F4BB7">
        <w:rPr>
          <w:sz w:val="27"/>
          <w:szCs w:val="27"/>
        </w:rPr>
        <w:t xml:space="preserve">от 15 мая 2007 года </w:t>
      </w:r>
      <w:r w:rsidR="005F4BB7" w:rsidRPr="005F4BB7">
        <w:rPr>
          <w:sz w:val="27"/>
          <w:szCs w:val="27"/>
        </w:rPr>
        <w:t>№</w:t>
      </w:r>
      <w:r w:rsidRPr="005F4BB7">
        <w:rPr>
          <w:sz w:val="27"/>
          <w:szCs w:val="27"/>
        </w:rPr>
        <w:t xml:space="preserve"> 75-П «О Порядке добычи </w:t>
      </w:r>
      <w:proofErr w:type="spellStart"/>
      <w:proofErr w:type="gramStart"/>
      <w:r w:rsidRPr="005F4BB7">
        <w:rPr>
          <w:sz w:val="27"/>
          <w:szCs w:val="27"/>
        </w:rPr>
        <w:t>общераспро</w:t>
      </w:r>
      <w:r w:rsidR="005F4BB7">
        <w:rPr>
          <w:sz w:val="27"/>
          <w:szCs w:val="27"/>
        </w:rPr>
        <w:t>-</w:t>
      </w:r>
      <w:r w:rsidRPr="005F4BB7">
        <w:rPr>
          <w:sz w:val="27"/>
          <w:szCs w:val="27"/>
        </w:rPr>
        <w:t>страненных</w:t>
      </w:r>
      <w:proofErr w:type="spellEnd"/>
      <w:proofErr w:type="gramEnd"/>
      <w:r w:rsidRPr="005F4BB7">
        <w:rPr>
          <w:sz w:val="27"/>
          <w:szCs w:val="27"/>
        </w:rPr>
        <w:t xml:space="preserve"> полезных ископаемых, строительства подземных сооружений, устройства и эксплуатации бытовых колодцев и скважин собственниками земельных участков, землепользователями, землевладельцами и </w:t>
      </w:r>
      <w:proofErr w:type="spellStart"/>
      <w:r w:rsidRPr="005F4BB7">
        <w:rPr>
          <w:sz w:val="27"/>
          <w:szCs w:val="27"/>
        </w:rPr>
        <w:t>арендато</w:t>
      </w:r>
      <w:r w:rsidR="005F4BB7">
        <w:rPr>
          <w:sz w:val="27"/>
          <w:szCs w:val="27"/>
        </w:rPr>
        <w:t>-</w:t>
      </w:r>
      <w:r w:rsidRPr="005F4BB7">
        <w:rPr>
          <w:sz w:val="27"/>
          <w:szCs w:val="27"/>
        </w:rPr>
        <w:t>рами</w:t>
      </w:r>
      <w:proofErr w:type="spellEnd"/>
      <w:r w:rsidRPr="005F4BB7">
        <w:rPr>
          <w:sz w:val="27"/>
          <w:szCs w:val="27"/>
        </w:rPr>
        <w:t xml:space="preserve"> земельных участков на территории Республики Карелия» (Собрание законодательства Республики Карелия, 2007, </w:t>
      </w:r>
      <w:r w:rsidR="005F4BB7" w:rsidRPr="005F4BB7">
        <w:rPr>
          <w:sz w:val="27"/>
          <w:szCs w:val="27"/>
        </w:rPr>
        <w:t>№</w:t>
      </w:r>
      <w:r w:rsidRPr="005F4BB7">
        <w:rPr>
          <w:sz w:val="27"/>
          <w:szCs w:val="27"/>
        </w:rPr>
        <w:t xml:space="preserve"> 5, ст. 641);</w:t>
      </w:r>
    </w:p>
    <w:p w:rsidR="009656D0" w:rsidRPr="005F4BB7" w:rsidRDefault="009656D0" w:rsidP="009656D0">
      <w:pPr>
        <w:ind w:firstLine="708"/>
        <w:jc w:val="both"/>
        <w:rPr>
          <w:sz w:val="27"/>
          <w:szCs w:val="27"/>
        </w:rPr>
      </w:pPr>
      <w:r w:rsidRPr="005F4BB7">
        <w:rPr>
          <w:sz w:val="27"/>
          <w:szCs w:val="27"/>
        </w:rPr>
        <w:t xml:space="preserve">от 10 ноября 2008 года № 229-П «О внесении изменений в </w:t>
      </w:r>
      <w:proofErr w:type="spellStart"/>
      <w:proofErr w:type="gramStart"/>
      <w:r w:rsidRPr="005F4BB7">
        <w:rPr>
          <w:sz w:val="27"/>
          <w:szCs w:val="27"/>
        </w:rPr>
        <w:t>постановле</w:t>
      </w:r>
      <w:r w:rsidR="005F4BB7">
        <w:rPr>
          <w:sz w:val="27"/>
          <w:szCs w:val="27"/>
        </w:rPr>
        <w:t>-</w:t>
      </w:r>
      <w:r w:rsidRPr="005F4BB7">
        <w:rPr>
          <w:sz w:val="27"/>
          <w:szCs w:val="27"/>
        </w:rPr>
        <w:t>ние</w:t>
      </w:r>
      <w:proofErr w:type="spellEnd"/>
      <w:proofErr w:type="gramEnd"/>
      <w:r w:rsidRPr="005F4BB7">
        <w:rPr>
          <w:sz w:val="27"/>
          <w:szCs w:val="27"/>
        </w:rPr>
        <w:t xml:space="preserve"> Правительства Республики Карелия от 15 мая 2007 года </w:t>
      </w:r>
      <w:r w:rsidR="005F4BB7" w:rsidRPr="005F4BB7">
        <w:rPr>
          <w:sz w:val="27"/>
          <w:szCs w:val="27"/>
        </w:rPr>
        <w:t xml:space="preserve"> </w:t>
      </w:r>
      <w:r w:rsidRPr="005F4BB7">
        <w:rPr>
          <w:sz w:val="27"/>
          <w:szCs w:val="27"/>
        </w:rPr>
        <w:t>№ 75-П» (Собрание законодательства Республики Карелия,</w:t>
      </w:r>
      <w:r w:rsidR="005130FB">
        <w:rPr>
          <w:sz w:val="27"/>
          <w:szCs w:val="27"/>
        </w:rPr>
        <w:t xml:space="preserve"> </w:t>
      </w:r>
      <w:r w:rsidRPr="005F4BB7">
        <w:rPr>
          <w:sz w:val="27"/>
          <w:szCs w:val="27"/>
        </w:rPr>
        <w:t xml:space="preserve">2008, </w:t>
      </w:r>
      <w:r w:rsidR="005F4BB7" w:rsidRPr="005F4BB7">
        <w:rPr>
          <w:sz w:val="27"/>
          <w:szCs w:val="27"/>
        </w:rPr>
        <w:t>№</w:t>
      </w:r>
      <w:r w:rsidRPr="005F4BB7">
        <w:rPr>
          <w:sz w:val="27"/>
          <w:szCs w:val="27"/>
        </w:rPr>
        <w:t xml:space="preserve"> 11, ст.</w:t>
      </w:r>
      <w:r w:rsidR="005130FB">
        <w:rPr>
          <w:sz w:val="27"/>
          <w:szCs w:val="27"/>
        </w:rPr>
        <w:t xml:space="preserve"> </w:t>
      </w:r>
      <w:r w:rsidRPr="005F4BB7">
        <w:rPr>
          <w:sz w:val="27"/>
          <w:szCs w:val="27"/>
        </w:rPr>
        <w:t>1375).</w:t>
      </w:r>
    </w:p>
    <w:p w:rsidR="00A92C29" w:rsidRDefault="00A92C29" w:rsidP="00A92C29">
      <w:pPr>
        <w:ind w:left="-142" w:firstLine="568"/>
        <w:jc w:val="both"/>
      </w:pPr>
    </w:p>
    <w:p w:rsidR="005F4BB7" w:rsidRPr="00A92C29" w:rsidRDefault="005F4BB7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CC5B4E" w:rsidRDefault="008A3180" w:rsidP="00BA52E2">
      <w:pPr>
        <w:ind w:left="-142"/>
        <w:rPr>
          <w:szCs w:val="28"/>
        </w:rPr>
        <w:sectPr w:rsidR="00CC5B4E" w:rsidSect="00BA52E2">
          <w:headerReference w:type="default" r:id="rId9"/>
          <w:headerReference w:type="first" r:id="rId10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</w:t>
      </w:r>
      <w:r w:rsidR="001450AE">
        <w:rPr>
          <w:szCs w:val="28"/>
        </w:rPr>
        <w:t xml:space="preserve"> </w:t>
      </w:r>
      <w:r w:rsidR="005C45D2">
        <w:rPr>
          <w:szCs w:val="28"/>
        </w:rPr>
        <w:t xml:space="preserve">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tbl>
      <w:tblPr>
        <w:tblW w:w="9854" w:type="dxa"/>
        <w:tblLayout w:type="fixed"/>
        <w:tblLook w:val="0000"/>
      </w:tblPr>
      <w:tblGrid>
        <w:gridCol w:w="4644"/>
        <w:gridCol w:w="5210"/>
      </w:tblGrid>
      <w:tr w:rsidR="00CC5B4E" w:rsidTr="00CC5B4E">
        <w:tc>
          <w:tcPr>
            <w:tcW w:w="4644" w:type="dxa"/>
          </w:tcPr>
          <w:p w:rsidR="00CC5B4E" w:rsidRDefault="00CC5B4E" w:rsidP="00B73213">
            <w:pPr>
              <w:snapToGrid w:val="0"/>
            </w:pPr>
          </w:p>
        </w:tc>
        <w:tc>
          <w:tcPr>
            <w:tcW w:w="5210" w:type="dxa"/>
          </w:tcPr>
          <w:p w:rsidR="00CC5B4E" w:rsidRPr="00CC5B4E" w:rsidRDefault="00CC5B4E" w:rsidP="00CC5B4E">
            <w:pPr>
              <w:snapToGrid w:val="0"/>
              <w:rPr>
                <w:szCs w:val="28"/>
              </w:rPr>
            </w:pPr>
            <w:proofErr w:type="gramStart"/>
            <w:r w:rsidRPr="00CC5B4E">
              <w:rPr>
                <w:szCs w:val="28"/>
              </w:rPr>
              <w:t>Утвержден</w:t>
            </w:r>
            <w:proofErr w:type="gramEnd"/>
            <w:r w:rsidRPr="00CC5B4E">
              <w:rPr>
                <w:szCs w:val="28"/>
              </w:rPr>
              <w:t xml:space="preserve"> постановлением </w:t>
            </w:r>
          </w:p>
          <w:p w:rsidR="00CC5B4E" w:rsidRPr="00CC5B4E" w:rsidRDefault="00CC5B4E" w:rsidP="00CC5B4E">
            <w:pPr>
              <w:snapToGrid w:val="0"/>
              <w:rPr>
                <w:szCs w:val="28"/>
                <w:highlight w:val="yellow"/>
              </w:rPr>
            </w:pPr>
            <w:r w:rsidRPr="00CC5B4E">
              <w:rPr>
                <w:szCs w:val="28"/>
              </w:rPr>
              <w:t xml:space="preserve">Правительства Республики Карелия </w:t>
            </w:r>
          </w:p>
          <w:p w:rsidR="00CC5B4E" w:rsidRPr="00CC5B4E" w:rsidRDefault="00CC5B4E" w:rsidP="00CC5B4E">
            <w:pPr>
              <w:rPr>
                <w:szCs w:val="28"/>
              </w:rPr>
            </w:pPr>
            <w:r w:rsidRPr="00CC5B4E">
              <w:rPr>
                <w:szCs w:val="28"/>
              </w:rPr>
              <w:t xml:space="preserve">от </w:t>
            </w:r>
            <w:r w:rsidR="007B7B99">
              <w:t>11 января 2013 года № 5-П</w:t>
            </w:r>
          </w:p>
          <w:p w:rsidR="00CC5B4E" w:rsidRPr="00CC5B4E" w:rsidRDefault="00CC5B4E" w:rsidP="00B73213">
            <w:pPr>
              <w:ind w:left="459"/>
              <w:rPr>
                <w:szCs w:val="28"/>
              </w:rPr>
            </w:pPr>
          </w:p>
        </w:tc>
      </w:tr>
    </w:tbl>
    <w:p w:rsidR="00CC5B4E" w:rsidRDefault="00CC5B4E" w:rsidP="00CC5B4E">
      <w:pPr>
        <w:jc w:val="center"/>
        <w:rPr>
          <w:b/>
          <w:szCs w:val="28"/>
        </w:rPr>
      </w:pPr>
      <w:r w:rsidRPr="008E6F2E">
        <w:rPr>
          <w:b/>
          <w:szCs w:val="28"/>
        </w:rPr>
        <w:t>Порядок</w:t>
      </w:r>
    </w:p>
    <w:p w:rsidR="00CC5B4E" w:rsidRPr="008E6F2E" w:rsidRDefault="00CC5B4E" w:rsidP="00CC5B4E">
      <w:pPr>
        <w:jc w:val="center"/>
        <w:rPr>
          <w:b/>
          <w:szCs w:val="28"/>
        </w:rPr>
      </w:pPr>
      <w:r w:rsidRPr="008E6F2E">
        <w:rPr>
          <w:b/>
          <w:szCs w:val="28"/>
        </w:rPr>
        <w:t xml:space="preserve"> добычи общераспространенных полезных ископаемых,</w:t>
      </w:r>
    </w:p>
    <w:p w:rsidR="00CC5B4E" w:rsidRPr="008E6F2E" w:rsidRDefault="00CC5B4E" w:rsidP="00CC5B4E">
      <w:pPr>
        <w:jc w:val="center"/>
        <w:rPr>
          <w:b/>
          <w:szCs w:val="28"/>
        </w:rPr>
      </w:pPr>
      <w:r w:rsidRPr="008E6F2E">
        <w:rPr>
          <w:b/>
          <w:szCs w:val="28"/>
        </w:rPr>
        <w:t>строительства подземных сооружений, устройства и эксплуатации бытовых колодцев и скважин собственниками земельных участков, землепользователями, землевладельцами и арендаторами земельных участков на территории Республики Карелия</w:t>
      </w:r>
    </w:p>
    <w:p w:rsidR="00CC5B4E" w:rsidRPr="008E6F2E" w:rsidRDefault="00CC5B4E" w:rsidP="00CC5B4E">
      <w:pPr>
        <w:ind w:firstLine="851"/>
        <w:jc w:val="both"/>
        <w:rPr>
          <w:szCs w:val="28"/>
        </w:rPr>
      </w:pPr>
    </w:p>
    <w:p w:rsidR="00CC5B4E" w:rsidRPr="008E6F2E" w:rsidRDefault="00CC5B4E" w:rsidP="00CC5B4E">
      <w:pPr>
        <w:ind w:firstLine="708"/>
        <w:jc w:val="both"/>
        <w:rPr>
          <w:szCs w:val="28"/>
        </w:rPr>
      </w:pPr>
      <w:r w:rsidRPr="008E6F2E">
        <w:rPr>
          <w:szCs w:val="28"/>
        </w:rPr>
        <w:t xml:space="preserve">1. </w:t>
      </w:r>
      <w:proofErr w:type="gramStart"/>
      <w:r w:rsidRPr="008E6F2E">
        <w:rPr>
          <w:szCs w:val="28"/>
        </w:rPr>
        <w:t xml:space="preserve">Настоящий Порядок добычи общераспространенных полезных ископаемых, строительства подземных сооружений, устройства и эксплуатации бытовых колодцев и скважин собственниками земельных участков, землепользователями, землевладельцами и арендаторами земельных участков на территории Республики Карелия (далее – Порядок) разработан в соответствии со статьей 19 Закона Российской Федерации от 21 февраля 1992 года № 2395-1 «О недрах», статьей 12 Закона Республики Карелия от 26 октября 2007 года № 1122-ЗРК </w:t>
      </w:r>
      <w:r>
        <w:rPr>
          <w:szCs w:val="28"/>
        </w:rPr>
        <w:t xml:space="preserve">                    </w:t>
      </w:r>
      <w:r w:rsidRPr="008E6F2E">
        <w:rPr>
          <w:szCs w:val="28"/>
        </w:rPr>
        <w:t>«О</w:t>
      </w:r>
      <w:proofErr w:type="gramEnd"/>
      <w:r w:rsidRPr="008E6F2E">
        <w:rPr>
          <w:szCs w:val="28"/>
        </w:rPr>
        <w:t xml:space="preserve"> некоторых вопросах </w:t>
      </w:r>
      <w:proofErr w:type="spellStart"/>
      <w:r w:rsidRPr="008E6F2E">
        <w:rPr>
          <w:szCs w:val="28"/>
        </w:rPr>
        <w:t>недропользования</w:t>
      </w:r>
      <w:proofErr w:type="spellEnd"/>
      <w:r w:rsidRPr="008E6F2E">
        <w:rPr>
          <w:szCs w:val="28"/>
        </w:rPr>
        <w:t xml:space="preserve"> на территории Республики Карелия» и устанавливает правила добычи без применения взрывных работ общераспространенных полезных ископаемых, не числящихся на государственном балансе, строительства подземных сооружений для своих нужд на глубину до пяти метров, а также устройство и эксплуатацию бытовых колодцев и скважин на первый водоносный горизонт, не являющийся источником централизованного водоснабжения, собственниками земельных участков, землепользователями, </w:t>
      </w:r>
      <w:proofErr w:type="spellStart"/>
      <w:proofErr w:type="gramStart"/>
      <w:r w:rsidRPr="008E6F2E">
        <w:rPr>
          <w:szCs w:val="28"/>
        </w:rPr>
        <w:t>землевла</w:t>
      </w:r>
      <w:r>
        <w:rPr>
          <w:szCs w:val="28"/>
        </w:rPr>
        <w:t>-</w:t>
      </w:r>
      <w:r w:rsidRPr="008E6F2E">
        <w:rPr>
          <w:szCs w:val="28"/>
        </w:rPr>
        <w:t>дельцами</w:t>
      </w:r>
      <w:proofErr w:type="spellEnd"/>
      <w:proofErr w:type="gramEnd"/>
      <w:r w:rsidRPr="008E6F2E">
        <w:rPr>
          <w:szCs w:val="28"/>
        </w:rPr>
        <w:t xml:space="preserve"> и арендаторами земельных участков. </w:t>
      </w:r>
    </w:p>
    <w:p w:rsidR="00CC5B4E" w:rsidRPr="008E6F2E" w:rsidRDefault="00CC5B4E" w:rsidP="00CC5B4E">
      <w:pPr>
        <w:ind w:firstLine="708"/>
        <w:jc w:val="both"/>
        <w:rPr>
          <w:szCs w:val="28"/>
        </w:rPr>
      </w:pPr>
      <w:r w:rsidRPr="008E6F2E">
        <w:rPr>
          <w:szCs w:val="28"/>
        </w:rPr>
        <w:t>Действие порядка не распространяется на</w:t>
      </w:r>
      <w:r w:rsidRPr="008E6F2E">
        <w:rPr>
          <w:rFonts w:ascii="Arial" w:hAnsi="Arial"/>
          <w:szCs w:val="28"/>
        </w:rPr>
        <w:t xml:space="preserve"> </w:t>
      </w:r>
      <w:r w:rsidRPr="00DA7B9B">
        <w:rPr>
          <w:szCs w:val="28"/>
        </w:rPr>
        <w:t>г</w:t>
      </w:r>
      <w:r w:rsidRPr="008E6F2E">
        <w:rPr>
          <w:szCs w:val="28"/>
        </w:rPr>
        <w:t>раждан (за исключением зарегистрированных в качестве индивидуальных предпринимателей), являющихся собственниками земельных участков, землепользователями, землевладельцами и арендаторами земельных участков.</w:t>
      </w:r>
    </w:p>
    <w:p w:rsidR="00CC5B4E" w:rsidRPr="008E6F2E" w:rsidRDefault="00CC5B4E" w:rsidP="00CC5B4E">
      <w:pPr>
        <w:ind w:firstLine="708"/>
        <w:jc w:val="both"/>
        <w:rPr>
          <w:szCs w:val="28"/>
        </w:rPr>
      </w:pPr>
      <w:r w:rsidRPr="008E6F2E">
        <w:rPr>
          <w:szCs w:val="28"/>
        </w:rPr>
        <w:t xml:space="preserve"> 2. Собственники земельных участков, землепользователи, </w:t>
      </w:r>
      <w:proofErr w:type="spellStart"/>
      <w:proofErr w:type="gramStart"/>
      <w:r w:rsidRPr="008E6F2E">
        <w:rPr>
          <w:szCs w:val="28"/>
        </w:rPr>
        <w:t>земле</w:t>
      </w:r>
      <w:r>
        <w:rPr>
          <w:szCs w:val="28"/>
        </w:rPr>
        <w:t>-</w:t>
      </w:r>
      <w:r w:rsidRPr="008E6F2E">
        <w:rPr>
          <w:szCs w:val="28"/>
        </w:rPr>
        <w:t>владельцы</w:t>
      </w:r>
      <w:proofErr w:type="spellEnd"/>
      <w:proofErr w:type="gramEnd"/>
      <w:r w:rsidRPr="008E6F2E">
        <w:rPr>
          <w:szCs w:val="28"/>
        </w:rPr>
        <w:t xml:space="preserve"> и арендаторы земельных участков имеют право</w:t>
      </w:r>
      <w:r>
        <w:rPr>
          <w:szCs w:val="28"/>
        </w:rPr>
        <w:t>,</w:t>
      </w:r>
      <w:r w:rsidRPr="008E6F2E">
        <w:rPr>
          <w:szCs w:val="28"/>
        </w:rPr>
        <w:t xml:space="preserve"> по своему усмотрению, в их границах осуществлять:</w:t>
      </w:r>
    </w:p>
    <w:p w:rsidR="00CC5B4E" w:rsidRPr="008E6F2E" w:rsidRDefault="00CC5B4E" w:rsidP="00CC5B4E">
      <w:pPr>
        <w:ind w:firstLine="709"/>
        <w:jc w:val="both"/>
        <w:rPr>
          <w:szCs w:val="28"/>
        </w:rPr>
      </w:pPr>
      <w:r w:rsidRPr="008E6F2E">
        <w:rPr>
          <w:szCs w:val="28"/>
        </w:rPr>
        <w:t>1) добычу общераспространенных полезных ископаемых, не числящихся на государственном балансе, для своих нужд без применения взрывных работ на глубину до пяти метров;</w:t>
      </w:r>
    </w:p>
    <w:p w:rsidR="00CC5B4E" w:rsidRPr="008E6F2E" w:rsidRDefault="00CC5B4E" w:rsidP="00CC5B4E">
      <w:pPr>
        <w:ind w:firstLine="709"/>
        <w:jc w:val="both"/>
        <w:rPr>
          <w:szCs w:val="28"/>
        </w:rPr>
      </w:pPr>
      <w:r w:rsidRPr="008E6F2E">
        <w:rPr>
          <w:szCs w:val="28"/>
        </w:rPr>
        <w:t>2) строительство подземных сооружений для своих нужд на глубину до пяти метров;</w:t>
      </w:r>
    </w:p>
    <w:p w:rsidR="00CC5B4E" w:rsidRPr="008E6F2E" w:rsidRDefault="00CC5B4E" w:rsidP="00CC5B4E">
      <w:pPr>
        <w:ind w:firstLine="709"/>
        <w:jc w:val="both"/>
        <w:rPr>
          <w:szCs w:val="28"/>
        </w:rPr>
      </w:pPr>
      <w:r w:rsidRPr="008E6F2E">
        <w:rPr>
          <w:szCs w:val="28"/>
        </w:rPr>
        <w:t>3) устройство и эксплуатацию бытовых колодцев на первый водоносный горизонт, не являющийся источником централизованного водоснабжения;</w:t>
      </w:r>
    </w:p>
    <w:p w:rsidR="00CC5B4E" w:rsidRDefault="00CC5B4E" w:rsidP="00CC5B4E">
      <w:pPr>
        <w:ind w:firstLine="709"/>
        <w:jc w:val="both"/>
        <w:rPr>
          <w:szCs w:val="28"/>
        </w:rPr>
      </w:pPr>
      <w:r w:rsidRPr="008E6F2E">
        <w:rPr>
          <w:szCs w:val="28"/>
        </w:rPr>
        <w:t>4) устройство и эксплуатацию скважин на первый водоносный горизонт, не являющийся источником централизованного водоснабжения.</w:t>
      </w:r>
    </w:p>
    <w:p w:rsidR="00B73213" w:rsidRDefault="00B73213" w:rsidP="00CC5B4E">
      <w:pPr>
        <w:ind w:firstLine="709"/>
        <w:jc w:val="both"/>
        <w:rPr>
          <w:szCs w:val="28"/>
        </w:rPr>
      </w:pPr>
    </w:p>
    <w:p w:rsidR="00CC5B4E" w:rsidRPr="008E6F2E" w:rsidRDefault="00CC5B4E" w:rsidP="00CC5B4E">
      <w:pPr>
        <w:ind w:firstLine="709"/>
        <w:jc w:val="both"/>
        <w:rPr>
          <w:szCs w:val="28"/>
        </w:rPr>
      </w:pPr>
      <w:r w:rsidRPr="008E6F2E">
        <w:rPr>
          <w:szCs w:val="28"/>
        </w:rPr>
        <w:lastRenderedPageBreak/>
        <w:t xml:space="preserve">3. </w:t>
      </w:r>
      <w:proofErr w:type="gramStart"/>
      <w:r w:rsidRPr="008E6F2E">
        <w:rPr>
          <w:szCs w:val="28"/>
        </w:rPr>
        <w:t xml:space="preserve">Для использования земельного участка в целях, указанных в пункте 2 Порядка, собственники земельных участков, землепользователи, землевладельцы и арендаторы земельных участков (далее </w:t>
      </w:r>
      <w:r w:rsidR="005130FB">
        <w:rPr>
          <w:szCs w:val="28"/>
        </w:rPr>
        <w:t>–</w:t>
      </w:r>
      <w:r w:rsidRPr="008E6F2E">
        <w:rPr>
          <w:szCs w:val="28"/>
        </w:rPr>
        <w:t xml:space="preserve"> заявители) обязаны направить в орган исполнительной власти Республики Карелия, уполномоченный в сфере регулирования отношений </w:t>
      </w:r>
      <w:proofErr w:type="spellStart"/>
      <w:r w:rsidRPr="008E6F2E">
        <w:rPr>
          <w:szCs w:val="28"/>
        </w:rPr>
        <w:t>недропользования</w:t>
      </w:r>
      <w:proofErr w:type="spellEnd"/>
      <w:r w:rsidRPr="008E6F2E">
        <w:rPr>
          <w:szCs w:val="28"/>
        </w:rPr>
        <w:t xml:space="preserve"> (далее </w:t>
      </w:r>
      <w:r w:rsidR="005130FB">
        <w:rPr>
          <w:szCs w:val="28"/>
        </w:rPr>
        <w:t>–</w:t>
      </w:r>
      <w:r w:rsidRPr="008E6F2E">
        <w:rPr>
          <w:szCs w:val="28"/>
        </w:rPr>
        <w:t xml:space="preserve"> уполномоченный орган), письменное уведомление о намерении использовать земельный участок в целях, указанных в пункте 2 Порядка, оформленное в произвольной форме и подписанное заявителем</w:t>
      </w:r>
      <w:proofErr w:type="gramEnd"/>
      <w:r w:rsidRPr="008E6F2E">
        <w:rPr>
          <w:szCs w:val="28"/>
        </w:rPr>
        <w:t xml:space="preserve"> (уполномоченным им лицом).</w:t>
      </w:r>
    </w:p>
    <w:p w:rsidR="00CC5B4E" w:rsidRPr="008E6F2E" w:rsidRDefault="00CC5B4E" w:rsidP="00CC5B4E">
      <w:pPr>
        <w:ind w:firstLine="709"/>
        <w:jc w:val="both"/>
        <w:rPr>
          <w:szCs w:val="28"/>
        </w:rPr>
      </w:pPr>
      <w:r w:rsidRPr="008E6F2E">
        <w:rPr>
          <w:szCs w:val="28"/>
        </w:rPr>
        <w:t>4. Уведомление должно содержать следующие данные:</w:t>
      </w:r>
    </w:p>
    <w:p w:rsidR="00CC5B4E" w:rsidRPr="008E6F2E" w:rsidRDefault="00CC5B4E" w:rsidP="00CC5B4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E6F2E">
        <w:rPr>
          <w:szCs w:val="28"/>
        </w:rPr>
        <w:t xml:space="preserve">полное и сокращенное наименование, организационно-правовая форма, основной государственный регистрационный номер, </w:t>
      </w:r>
      <w:proofErr w:type="spellStart"/>
      <w:proofErr w:type="gramStart"/>
      <w:r w:rsidRPr="008E6F2E">
        <w:rPr>
          <w:szCs w:val="28"/>
        </w:rPr>
        <w:t>идентифика</w:t>
      </w:r>
      <w:r>
        <w:rPr>
          <w:szCs w:val="28"/>
        </w:rPr>
        <w:t>-</w:t>
      </w:r>
      <w:r w:rsidRPr="008E6F2E">
        <w:rPr>
          <w:szCs w:val="28"/>
        </w:rPr>
        <w:t>ционный</w:t>
      </w:r>
      <w:proofErr w:type="spellEnd"/>
      <w:proofErr w:type="gramEnd"/>
      <w:r w:rsidRPr="008E6F2E">
        <w:rPr>
          <w:szCs w:val="28"/>
        </w:rPr>
        <w:t xml:space="preserve"> номер налогоплательщика, юридический и почтовый адреса, номер телефона, факса </w:t>
      </w:r>
      <w:r>
        <w:rPr>
          <w:szCs w:val="28"/>
        </w:rPr>
        <w:t>–</w:t>
      </w:r>
      <w:r w:rsidRPr="008E6F2E">
        <w:rPr>
          <w:szCs w:val="28"/>
        </w:rPr>
        <w:t xml:space="preserve"> для заявителя, являющегося юридическим лицом;</w:t>
      </w:r>
    </w:p>
    <w:p w:rsidR="00CC5B4E" w:rsidRPr="008E6F2E" w:rsidRDefault="00CC5B4E" w:rsidP="00CC5B4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E6F2E">
        <w:rPr>
          <w:szCs w:val="28"/>
        </w:rPr>
        <w:t xml:space="preserve">фамилия, имя, отчество, основной государственный </w:t>
      </w:r>
      <w:proofErr w:type="spellStart"/>
      <w:proofErr w:type="gramStart"/>
      <w:r w:rsidRPr="008E6F2E">
        <w:rPr>
          <w:szCs w:val="28"/>
        </w:rPr>
        <w:t>регистра</w:t>
      </w:r>
      <w:r>
        <w:rPr>
          <w:szCs w:val="28"/>
        </w:rPr>
        <w:t>-</w:t>
      </w:r>
      <w:r w:rsidRPr="008E6F2E">
        <w:rPr>
          <w:szCs w:val="28"/>
        </w:rPr>
        <w:t>ционный</w:t>
      </w:r>
      <w:proofErr w:type="spellEnd"/>
      <w:proofErr w:type="gramEnd"/>
      <w:r w:rsidRPr="008E6F2E">
        <w:rPr>
          <w:szCs w:val="28"/>
        </w:rPr>
        <w:t xml:space="preserve"> номер индивидуального предпринимателя, место жительства, данные документа, удостоверяющего личность</w:t>
      </w:r>
      <w:r>
        <w:rPr>
          <w:szCs w:val="28"/>
        </w:rPr>
        <w:t>,</w:t>
      </w:r>
      <w:r w:rsidRPr="008E6F2E">
        <w:rPr>
          <w:szCs w:val="28"/>
        </w:rPr>
        <w:t xml:space="preserve"> </w:t>
      </w:r>
      <w:r>
        <w:rPr>
          <w:szCs w:val="28"/>
        </w:rPr>
        <w:t>–</w:t>
      </w:r>
      <w:r w:rsidRPr="008E6F2E">
        <w:rPr>
          <w:szCs w:val="28"/>
        </w:rPr>
        <w:t xml:space="preserve">  для заявителя, являющегося индивидуальным предпринимателем;</w:t>
      </w:r>
    </w:p>
    <w:p w:rsidR="00CC5B4E" w:rsidRPr="008E6F2E" w:rsidRDefault="00CC5B4E" w:rsidP="00CC5B4E">
      <w:pPr>
        <w:ind w:firstLine="709"/>
        <w:jc w:val="both"/>
        <w:rPr>
          <w:szCs w:val="28"/>
        </w:rPr>
      </w:pPr>
      <w:r w:rsidRPr="008E6F2E">
        <w:rPr>
          <w:szCs w:val="28"/>
        </w:rPr>
        <w:t>описание местоположения участка, где планируется осуществлять добычу, кадастровый номер, площадь земельного участка, категория земель;</w:t>
      </w:r>
    </w:p>
    <w:p w:rsidR="00CC5B4E" w:rsidRPr="008E6F2E" w:rsidRDefault="00CC5B4E" w:rsidP="00CC5B4E">
      <w:pPr>
        <w:ind w:firstLine="709"/>
        <w:jc w:val="both"/>
        <w:rPr>
          <w:szCs w:val="28"/>
        </w:rPr>
      </w:pPr>
      <w:r w:rsidRPr="008E6F2E">
        <w:rPr>
          <w:szCs w:val="28"/>
        </w:rPr>
        <w:t>реквизиты правоустанавливающего документа на пользование земельным участком;</w:t>
      </w:r>
    </w:p>
    <w:p w:rsidR="00CC5B4E" w:rsidRPr="008E6F2E" w:rsidRDefault="00CC5B4E" w:rsidP="00CC5B4E">
      <w:pPr>
        <w:ind w:firstLine="709"/>
        <w:jc w:val="both"/>
        <w:rPr>
          <w:szCs w:val="28"/>
        </w:rPr>
      </w:pPr>
      <w:r w:rsidRPr="008E6F2E">
        <w:rPr>
          <w:szCs w:val="28"/>
        </w:rPr>
        <w:t xml:space="preserve">намечаемые цели и предполагаемый срок использования земельного участка. </w:t>
      </w:r>
    </w:p>
    <w:p w:rsidR="00CC5B4E" w:rsidRPr="008E6F2E" w:rsidRDefault="00CC5B4E" w:rsidP="00CC5B4E">
      <w:pPr>
        <w:ind w:firstLine="709"/>
        <w:jc w:val="both"/>
        <w:rPr>
          <w:szCs w:val="28"/>
        </w:rPr>
      </w:pPr>
      <w:r w:rsidRPr="008E6F2E">
        <w:rPr>
          <w:szCs w:val="28"/>
        </w:rPr>
        <w:t>5. К уведомлению прилагаются следующие документы:</w:t>
      </w:r>
    </w:p>
    <w:p w:rsidR="00CC5B4E" w:rsidRPr="008E6F2E" w:rsidRDefault="00CC5B4E" w:rsidP="00CC5B4E">
      <w:pPr>
        <w:ind w:firstLine="709"/>
        <w:jc w:val="both"/>
        <w:rPr>
          <w:szCs w:val="28"/>
        </w:rPr>
      </w:pPr>
      <w:r w:rsidRPr="008E6F2E">
        <w:rPr>
          <w:szCs w:val="28"/>
        </w:rPr>
        <w:t>1) доверенность, в случае если уведомление и (или) прилагаемые к нему документы подписаны лицом, не имеющим права действовать от имени заявителя без доверенности;</w:t>
      </w:r>
    </w:p>
    <w:p w:rsidR="00CC5B4E" w:rsidRPr="008E6F2E" w:rsidRDefault="00CC5B4E" w:rsidP="00CC5B4E">
      <w:pPr>
        <w:ind w:firstLine="709"/>
        <w:jc w:val="both"/>
        <w:rPr>
          <w:szCs w:val="28"/>
        </w:rPr>
      </w:pPr>
      <w:r w:rsidRPr="008E6F2E">
        <w:rPr>
          <w:szCs w:val="28"/>
        </w:rPr>
        <w:t>2) копии правоустанавливающих документов на земельный участок, в случае если право на пользование земельным участком не зарегистрировано в Едином государственном реестре прав на недвижимое имущество и сделок с ним;</w:t>
      </w:r>
    </w:p>
    <w:p w:rsidR="00CC5B4E" w:rsidRDefault="00CC5B4E" w:rsidP="00CC5B4E">
      <w:pPr>
        <w:ind w:firstLine="709"/>
        <w:jc w:val="both"/>
        <w:rPr>
          <w:szCs w:val="28"/>
        </w:rPr>
      </w:pPr>
      <w:proofErr w:type="gramStart"/>
      <w:r w:rsidRPr="008E6F2E">
        <w:rPr>
          <w:szCs w:val="28"/>
        </w:rPr>
        <w:t>3) перечень мероприятий по рекультивации земель, нарушенных при добыче общераспространенных полезных ископаемых, строительстве подземных сооружений, устройстве и эксплуатации бытовых колодцев и скважин, подписанный заявителем (уполномоченным им лицом), в случае аренды земельного участка</w:t>
      </w:r>
      <w:r>
        <w:rPr>
          <w:szCs w:val="28"/>
        </w:rPr>
        <w:t xml:space="preserve"> –</w:t>
      </w:r>
      <w:r w:rsidRPr="008E6F2E">
        <w:rPr>
          <w:szCs w:val="28"/>
        </w:rPr>
        <w:t xml:space="preserve"> согласованный с арендодателем земельного участка, в случае аренды лесного участка </w:t>
      </w:r>
      <w:r>
        <w:rPr>
          <w:szCs w:val="28"/>
        </w:rPr>
        <w:t>–</w:t>
      </w:r>
      <w:r w:rsidRPr="008E6F2E">
        <w:rPr>
          <w:szCs w:val="28"/>
        </w:rPr>
        <w:t xml:space="preserve"> согласованный с подведомственным уполномоченному органу государственным казенным учреждением – центральным лесничеством, на территории которого расположен земельный участок, планируемый к</w:t>
      </w:r>
      <w:proofErr w:type="gramEnd"/>
      <w:r w:rsidRPr="008E6F2E">
        <w:rPr>
          <w:szCs w:val="28"/>
        </w:rPr>
        <w:t xml:space="preserve"> использованию в целях, предусмотренных пунктом 2 Порядка</w:t>
      </w:r>
      <w:r>
        <w:rPr>
          <w:szCs w:val="28"/>
        </w:rPr>
        <w:t>;</w:t>
      </w:r>
    </w:p>
    <w:p w:rsidR="00B73213" w:rsidRDefault="00B73213" w:rsidP="00CC5B4E">
      <w:pPr>
        <w:ind w:firstLine="709"/>
        <w:jc w:val="both"/>
        <w:rPr>
          <w:szCs w:val="28"/>
        </w:rPr>
      </w:pPr>
    </w:p>
    <w:p w:rsidR="00CC5B4E" w:rsidRPr="008E6F2E" w:rsidRDefault="00CC5B4E" w:rsidP="00CC5B4E">
      <w:pPr>
        <w:ind w:firstLine="709"/>
        <w:jc w:val="both"/>
        <w:rPr>
          <w:szCs w:val="28"/>
        </w:rPr>
      </w:pPr>
      <w:r w:rsidRPr="008E6F2E">
        <w:rPr>
          <w:szCs w:val="28"/>
        </w:rPr>
        <w:lastRenderedPageBreak/>
        <w:t>4) перечень мероприятий по обеспечению безопасного ведения работ, связанных с добычей общераспространенных полезных ископаемых, строительством подземных сооружений, устройством и эксплуатацией бытовых колодцев и скважин, подписанный заявителем (уполномоченным им лицом).</w:t>
      </w:r>
    </w:p>
    <w:p w:rsidR="00CC5B4E" w:rsidRPr="008E6F2E" w:rsidRDefault="00CC5B4E" w:rsidP="00CC5B4E">
      <w:pPr>
        <w:ind w:firstLine="709"/>
        <w:jc w:val="both"/>
        <w:rPr>
          <w:szCs w:val="28"/>
        </w:rPr>
      </w:pPr>
      <w:r w:rsidRPr="008E6F2E">
        <w:rPr>
          <w:szCs w:val="28"/>
        </w:rPr>
        <w:t xml:space="preserve">6. В зависимости от конкретной цели использования земельного участка заявитель дополнительно к документам, указанным в </w:t>
      </w:r>
      <w:hyperlink r:id="rId11" w:history="1">
        <w:r w:rsidRPr="008E6F2E">
          <w:rPr>
            <w:szCs w:val="28"/>
          </w:rPr>
          <w:t>пункте 5</w:t>
        </w:r>
      </w:hyperlink>
      <w:r w:rsidRPr="008E6F2E">
        <w:rPr>
          <w:szCs w:val="28"/>
        </w:rPr>
        <w:t xml:space="preserve"> Порядка, представ</w:t>
      </w:r>
      <w:r>
        <w:rPr>
          <w:szCs w:val="28"/>
        </w:rPr>
        <w:t>ляет</w:t>
      </w:r>
      <w:r w:rsidRPr="008E6F2E">
        <w:rPr>
          <w:szCs w:val="28"/>
        </w:rPr>
        <w:t xml:space="preserve"> следующие документы и сведения:</w:t>
      </w:r>
    </w:p>
    <w:p w:rsidR="00CC5B4E" w:rsidRPr="008E6F2E" w:rsidRDefault="00CC5B4E" w:rsidP="00CC5B4E">
      <w:pPr>
        <w:ind w:firstLine="709"/>
        <w:jc w:val="both"/>
        <w:rPr>
          <w:szCs w:val="28"/>
        </w:rPr>
      </w:pPr>
      <w:r w:rsidRPr="008E6F2E">
        <w:rPr>
          <w:szCs w:val="28"/>
        </w:rPr>
        <w:t xml:space="preserve">1) </w:t>
      </w:r>
      <w:r w:rsidRPr="00E66F76">
        <w:rPr>
          <w:szCs w:val="28"/>
        </w:rPr>
        <w:t>в случаях</w:t>
      </w:r>
      <w:r>
        <w:rPr>
          <w:szCs w:val="28"/>
        </w:rPr>
        <w:t>,</w:t>
      </w:r>
      <w:r w:rsidRPr="00E66F76">
        <w:rPr>
          <w:szCs w:val="28"/>
        </w:rPr>
        <w:t xml:space="preserve"> предусмотренных </w:t>
      </w:r>
      <w:hyperlink r:id="rId12" w:history="1">
        <w:r w:rsidRPr="00E66F76">
          <w:rPr>
            <w:szCs w:val="28"/>
          </w:rPr>
          <w:t>подпунктом 1 пункта 2</w:t>
        </w:r>
      </w:hyperlink>
      <w:r w:rsidRPr="00E66F76">
        <w:rPr>
          <w:szCs w:val="28"/>
        </w:rPr>
        <w:t xml:space="preserve"> </w:t>
      </w:r>
      <w:r w:rsidRPr="008E6F2E">
        <w:rPr>
          <w:szCs w:val="28"/>
        </w:rPr>
        <w:t>Порядка:</w:t>
      </w:r>
    </w:p>
    <w:p w:rsidR="00CC5B4E" w:rsidRPr="008E6F2E" w:rsidRDefault="00CC5B4E" w:rsidP="00CC5B4E">
      <w:pPr>
        <w:ind w:firstLine="709"/>
        <w:jc w:val="both"/>
        <w:rPr>
          <w:szCs w:val="28"/>
        </w:rPr>
      </w:pPr>
      <w:r w:rsidRPr="008E6F2E">
        <w:rPr>
          <w:szCs w:val="28"/>
        </w:rPr>
        <w:t xml:space="preserve"> схему расположения участка добычи с указанием масштаба схемы и границ участка добычи, абсолютных отметок на момент начала добычи, полученную по результатам проведения топографо-геодезической съемки, подписанную заявителем (уполномоченным им лицом);</w:t>
      </w:r>
    </w:p>
    <w:p w:rsidR="00CC5B4E" w:rsidRPr="008E6F2E" w:rsidRDefault="00CC5B4E" w:rsidP="00CC5B4E">
      <w:pPr>
        <w:ind w:firstLine="709"/>
        <w:jc w:val="both"/>
        <w:rPr>
          <w:szCs w:val="28"/>
        </w:rPr>
      </w:pPr>
      <w:r w:rsidRPr="008E6F2E">
        <w:rPr>
          <w:szCs w:val="28"/>
        </w:rPr>
        <w:t xml:space="preserve">2) </w:t>
      </w:r>
      <w:r w:rsidRPr="00E66F76">
        <w:rPr>
          <w:szCs w:val="28"/>
        </w:rPr>
        <w:t>в случаях</w:t>
      </w:r>
      <w:r>
        <w:rPr>
          <w:szCs w:val="28"/>
        </w:rPr>
        <w:t>,</w:t>
      </w:r>
      <w:r w:rsidRPr="00E66F76">
        <w:rPr>
          <w:szCs w:val="28"/>
        </w:rPr>
        <w:t xml:space="preserve"> предусмотренных </w:t>
      </w:r>
      <w:hyperlink r:id="rId13" w:history="1">
        <w:r w:rsidRPr="00E66F76">
          <w:rPr>
            <w:szCs w:val="28"/>
          </w:rPr>
          <w:t>подпунктом 2 пункта 2</w:t>
        </w:r>
      </w:hyperlink>
      <w:r w:rsidRPr="008E6F2E">
        <w:rPr>
          <w:szCs w:val="28"/>
        </w:rPr>
        <w:t xml:space="preserve"> Порядка:</w:t>
      </w:r>
    </w:p>
    <w:p w:rsidR="00CC5B4E" w:rsidRPr="008E6F2E" w:rsidRDefault="00CC5B4E" w:rsidP="00CC5B4E">
      <w:pPr>
        <w:ind w:firstLine="709"/>
        <w:jc w:val="both"/>
        <w:rPr>
          <w:szCs w:val="28"/>
        </w:rPr>
      </w:pPr>
      <w:r w:rsidRPr="008E6F2E">
        <w:rPr>
          <w:szCs w:val="28"/>
        </w:rPr>
        <w:t xml:space="preserve"> сведения о виде подземного сооружения и его целевом назначении, способах его эксплуатации, подписанные заявителем (уполномоченным им лицом);</w:t>
      </w:r>
    </w:p>
    <w:p w:rsidR="00CC5B4E" w:rsidRPr="008E6F2E" w:rsidRDefault="00CC5B4E" w:rsidP="00CC5B4E">
      <w:pPr>
        <w:ind w:firstLine="709"/>
        <w:jc w:val="both"/>
        <w:rPr>
          <w:szCs w:val="28"/>
        </w:rPr>
      </w:pPr>
      <w:r w:rsidRPr="008E6F2E">
        <w:rPr>
          <w:szCs w:val="28"/>
        </w:rPr>
        <w:t>сведения о размерах подземного сооружения с указанием глубины его заложения, подписанные заявителем (уполномоченным им лицом);</w:t>
      </w:r>
    </w:p>
    <w:p w:rsidR="00CC5B4E" w:rsidRPr="008E6F2E" w:rsidRDefault="00CC5B4E" w:rsidP="00CC5B4E">
      <w:pPr>
        <w:ind w:firstLine="709"/>
        <w:jc w:val="both"/>
        <w:rPr>
          <w:szCs w:val="28"/>
        </w:rPr>
      </w:pPr>
      <w:r w:rsidRPr="008E6F2E">
        <w:rPr>
          <w:szCs w:val="28"/>
        </w:rPr>
        <w:t>схему места расположения подземного сооружения с указанием масштаба схемы, подписанную заявителем (уполномоченным им лицом);</w:t>
      </w:r>
    </w:p>
    <w:p w:rsidR="00CC5B4E" w:rsidRPr="008E6F2E" w:rsidRDefault="00CC5B4E" w:rsidP="00CC5B4E">
      <w:pPr>
        <w:ind w:firstLine="709"/>
        <w:jc w:val="both"/>
        <w:rPr>
          <w:szCs w:val="28"/>
        </w:rPr>
      </w:pPr>
      <w:r w:rsidRPr="008E6F2E">
        <w:rPr>
          <w:szCs w:val="28"/>
        </w:rPr>
        <w:t xml:space="preserve">3) </w:t>
      </w:r>
      <w:r>
        <w:rPr>
          <w:szCs w:val="28"/>
        </w:rPr>
        <w:t xml:space="preserve">в случаях, предусмотренных </w:t>
      </w:r>
      <w:hyperlink r:id="rId14" w:history="1">
        <w:r w:rsidRPr="008E6F2E">
          <w:rPr>
            <w:szCs w:val="28"/>
          </w:rPr>
          <w:t>подпу</w:t>
        </w:r>
        <w:r>
          <w:rPr>
            <w:szCs w:val="28"/>
          </w:rPr>
          <w:t>нктом</w:t>
        </w:r>
        <w:r w:rsidRPr="008E6F2E">
          <w:rPr>
            <w:szCs w:val="28"/>
          </w:rPr>
          <w:t xml:space="preserve"> 3 пункта 2</w:t>
        </w:r>
      </w:hyperlink>
      <w:r w:rsidRPr="008E6F2E">
        <w:rPr>
          <w:szCs w:val="28"/>
        </w:rPr>
        <w:t xml:space="preserve"> Порядка:</w:t>
      </w:r>
    </w:p>
    <w:p w:rsidR="00CC5B4E" w:rsidRPr="008E6F2E" w:rsidRDefault="00CC5B4E" w:rsidP="00CC5B4E">
      <w:pPr>
        <w:ind w:firstLine="709"/>
        <w:jc w:val="both"/>
        <w:rPr>
          <w:szCs w:val="28"/>
        </w:rPr>
      </w:pPr>
      <w:r w:rsidRPr="008E6F2E">
        <w:rPr>
          <w:szCs w:val="28"/>
        </w:rPr>
        <w:t>сведения о размерах бытового колодца с указанием глубины его заложения, подписанные заявителем (уполномоченным им лицом);</w:t>
      </w:r>
    </w:p>
    <w:p w:rsidR="00CC5B4E" w:rsidRPr="008E6F2E" w:rsidRDefault="00CC5B4E" w:rsidP="00CC5B4E">
      <w:pPr>
        <w:ind w:firstLine="709"/>
        <w:jc w:val="both"/>
        <w:rPr>
          <w:szCs w:val="28"/>
        </w:rPr>
      </w:pPr>
      <w:r w:rsidRPr="008E6F2E">
        <w:rPr>
          <w:szCs w:val="28"/>
        </w:rPr>
        <w:t>схему места расположения бытового колодца с указанием масштаба схемы, подписанную заявителем (уполномоченным им лицом);</w:t>
      </w:r>
    </w:p>
    <w:p w:rsidR="00CC5B4E" w:rsidRPr="008E6F2E" w:rsidRDefault="00CC5B4E" w:rsidP="00CC5B4E">
      <w:pPr>
        <w:ind w:firstLine="709"/>
        <w:jc w:val="both"/>
        <w:rPr>
          <w:szCs w:val="28"/>
        </w:rPr>
      </w:pPr>
      <w:r w:rsidRPr="008E6F2E">
        <w:rPr>
          <w:szCs w:val="28"/>
        </w:rPr>
        <w:t xml:space="preserve">4) </w:t>
      </w:r>
      <w:r>
        <w:rPr>
          <w:szCs w:val="28"/>
        </w:rPr>
        <w:t>в случаях, предусмотренных</w:t>
      </w:r>
      <w:r w:rsidRPr="008E6F2E">
        <w:rPr>
          <w:szCs w:val="28"/>
        </w:rPr>
        <w:t xml:space="preserve"> </w:t>
      </w:r>
      <w:hyperlink r:id="rId15" w:history="1">
        <w:r w:rsidRPr="008E6F2E">
          <w:rPr>
            <w:szCs w:val="28"/>
          </w:rPr>
          <w:t>подпункт</w:t>
        </w:r>
        <w:r>
          <w:rPr>
            <w:szCs w:val="28"/>
          </w:rPr>
          <w:t>ом</w:t>
        </w:r>
        <w:r w:rsidRPr="008E6F2E">
          <w:rPr>
            <w:szCs w:val="28"/>
          </w:rPr>
          <w:t xml:space="preserve"> 4 пункта 2</w:t>
        </w:r>
      </w:hyperlink>
      <w:r w:rsidRPr="008E6F2E">
        <w:rPr>
          <w:szCs w:val="28"/>
        </w:rPr>
        <w:t xml:space="preserve"> Порядка:</w:t>
      </w:r>
    </w:p>
    <w:p w:rsidR="00CC5B4E" w:rsidRPr="008E6F2E" w:rsidRDefault="00CC5B4E" w:rsidP="00CC5B4E">
      <w:pPr>
        <w:ind w:firstLine="709"/>
        <w:jc w:val="both"/>
        <w:rPr>
          <w:szCs w:val="28"/>
        </w:rPr>
      </w:pPr>
      <w:r w:rsidRPr="008E6F2E">
        <w:rPr>
          <w:szCs w:val="28"/>
        </w:rPr>
        <w:t>паспо</w:t>
      </w:r>
      <w:proofErr w:type="gramStart"/>
      <w:r w:rsidRPr="008E6F2E">
        <w:rPr>
          <w:szCs w:val="28"/>
        </w:rPr>
        <w:t>рт скв</w:t>
      </w:r>
      <w:proofErr w:type="gramEnd"/>
      <w:r w:rsidRPr="008E6F2E">
        <w:rPr>
          <w:szCs w:val="28"/>
        </w:rPr>
        <w:t>ажины, содержащий сведения о размерах скважины с указанием глубины ее заложения и геологическом разрезе, вскрытом при ее бурении, заверенный в установленном порядке заявителем (уполномоченным им лицом);</w:t>
      </w:r>
    </w:p>
    <w:p w:rsidR="00CC5B4E" w:rsidRPr="008E6F2E" w:rsidRDefault="00CC5B4E" w:rsidP="00CC5B4E">
      <w:pPr>
        <w:ind w:firstLine="709"/>
        <w:jc w:val="both"/>
        <w:rPr>
          <w:szCs w:val="28"/>
        </w:rPr>
      </w:pPr>
      <w:r w:rsidRPr="008E6F2E">
        <w:rPr>
          <w:szCs w:val="28"/>
        </w:rPr>
        <w:t>схему места расположения скважины с указанием масштаба схемы, подписанную заявителем (уполномоченным им лицом).</w:t>
      </w:r>
    </w:p>
    <w:p w:rsidR="00CC5B4E" w:rsidRPr="008E6F2E" w:rsidRDefault="00CC5B4E" w:rsidP="00CC5B4E">
      <w:pPr>
        <w:ind w:firstLine="709"/>
        <w:jc w:val="both"/>
        <w:rPr>
          <w:szCs w:val="28"/>
        </w:rPr>
      </w:pPr>
      <w:r w:rsidRPr="008E6F2E">
        <w:rPr>
          <w:szCs w:val="28"/>
        </w:rPr>
        <w:t>7. К уведомлению заявитель вправе приложить следующие документы:</w:t>
      </w:r>
    </w:p>
    <w:p w:rsidR="00CC5B4E" w:rsidRPr="008E6F2E" w:rsidRDefault="00CC5B4E" w:rsidP="00CC5B4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E6F2E">
        <w:rPr>
          <w:szCs w:val="28"/>
        </w:rPr>
        <w:t xml:space="preserve">1) выписку из Единого государственного реестра юридических лиц по состоянию на дату не </w:t>
      </w:r>
      <w:proofErr w:type="gramStart"/>
      <w:r w:rsidRPr="008E6F2E">
        <w:rPr>
          <w:szCs w:val="28"/>
        </w:rPr>
        <w:t>позднее</w:t>
      </w:r>
      <w:proofErr w:type="gramEnd"/>
      <w:r w:rsidRPr="008E6F2E">
        <w:rPr>
          <w:szCs w:val="28"/>
        </w:rPr>
        <w:t xml:space="preserve"> чем за месяц до дня подачи уведомления </w:t>
      </w:r>
      <w:r w:rsidR="005130FB">
        <w:rPr>
          <w:szCs w:val="28"/>
        </w:rPr>
        <w:t>–</w:t>
      </w:r>
      <w:r w:rsidRPr="008E6F2E">
        <w:rPr>
          <w:szCs w:val="28"/>
        </w:rPr>
        <w:t xml:space="preserve"> для заявителя, являющегося юридическим лицом;</w:t>
      </w:r>
    </w:p>
    <w:p w:rsidR="00CC5B4E" w:rsidRPr="008E6F2E" w:rsidRDefault="00CC5B4E" w:rsidP="00CC5B4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E6F2E">
        <w:rPr>
          <w:szCs w:val="28"/>
        </w:rPr>
        <w:t xml:space="preserve">выписку из Единого государственного реестра индивидуальных предпринимателей по состоянию на дату не </w:t>
      </w:r>
      <w:proofErr w:type="gramStart"/>
      <w:r w:rsidRPr="008E6F2E">
        <w:rPr>
          <w:szCs w:val="28"/>
        </w:rPr>
        <w:t>позднее</w:t>
      </w:r>
      <w:proofErr w:type="gramEnd"/>
      <w:r w:rsidRPr="008E6F2E">
        <w:rPr>
          <w:szCs w:val="28"/>
        </w:rPr>
        <w:t xml:space="preserve"> чем за месяц до дня подачи уведомления </w:t>
      </w:r>
      <w:r>
        <w:rPr>
          <w:szCs w:val="28"/>
        </w:rPr>
        <w:t>–</w:t>
      </w:r>
      <w:r w:rsidRPr="008E6F2E">
        <w:rPr>
          <w:szCs w:val="28"/>
        </w:rPr>
        <w:t xml:space="preserve"> для заявителя, являющегося индивидуальным предпринимателем;</w:t>
      </w:r>
    </w:p>
    <w:p w:rsidR="00CC5B4E" w:rsidRDefault="00CC5B4E" w:rsidP="00CC5B4E">
      <w:pPr>
        <w:ind w:firstLine="709"/>
        <w:jc w:val="both"/>
        <w:rPr>
          <w:szCs w:val="28"/>
        </w:rPr>
      </w:pPr>
      <w:r w:rsidRPr="008E6F2E">
        <w:rPr>
          <w:szCs w:val="28"/>
        </w:rPr>
        <w:t>2) копию свидетельства о постановке заявителя на учет в налоговом органе с указанием идентификационного номера налогоплательщика;</w:t>
      </w:r>
    </w:p>
    <w:p w:rsidR="00CC5B4E" w:rsidRDefault="00CC5B4E" w:rsidP="00CC5B4E">
      <w:pPr>
        <w:ind w:firstLine="709"/>
        <w:jc w:val="both"/>
        <w:rPr>
          <w:szCs w:val="28"/>
        </w:rPr>
      </w:pPr>
    </w:p>
    <w:p w:rsidR="00CC5B4E" w:rsidRPr="008E6F2E" w:rsidRDefault="00CC5B4E" w:rsidP="00CC5B4E">
      <w:pPr>
        <w:ind w:firstLine="709"/>
        <w:jc w:val="both"/>
        <w:rPr>
          <w:szCs w:val="28"/>
        </w:rPr>
      </w:pPr>
      <w:r w:rsidRPr="008E6F2E">
        <w:rPr>
          <w:szCs w:val="28"/>
        </w:rPr>
        <w:lastRenderedPageBreak/>
        <w:t>3) копию правоустанавливающих документов на земельный участок, в случае если право на пользование земельным участком зарегистрировано в Едином государственном реестре прав на недвижимое имущество и сделок с ним;</w:t>
      </w:r>
    </w:p>
    <w:p w:rsidR="00CC5B4E" w:rsidRPr="008E6F2E" w:rsidRDefault="00CC5B4E" w:rsidP="00CC5B4E">
      <w:pPr>
        <w:ind w:firstLine="709"/>
        <w:jc w:val="both"/>
        <w:rPr>
          <w:szCs w:val="28"/>
        </w:rPr>
      </w:pPr>
      <w:r w:rsidRPr="008E6F2E">
        <w:rPr>
          <w:szCs w:val="28"/>
        </w:rPr>
        <w:t>4) заключение федерального органа управления государственным фондом недр или его территориального органа об отнесении планируемого к использованию при эксплуатации бытового колодца или скважины водоносного горизонта к первому водоносному горизонту, не являющемуся источником централизованного водоснабжения;</w:t>
      </w:r>
    </w:p>
    <w:p w:rsidR="00CC5B4E" w:rsidRPr="008E6F2E" w:rsidRDefault="00CC5B4E" w:rsidP="00CC5B4E">
      <w:pPr>
        <w:ind w:firstLine="709"/>
        <w:jc w:val="both"/>
        <w:rPr>
          <w:szCs w:val="28"/>
        </w:rPr>
      </w:pPr>
      <w:r w:rsidRPr="008E6F2E">
        <w:rPr>
          <w:szCs w:val="28"/>
        </w:rPr>
        <w:t>5) справку территориального фонда геологической информации об отсутствии запасов общераспространенных полезных ископаемых, числящихся на государственном балансе, в границах земельного участка</w:t>
      </w:r>
      <w:r>
        <w:rPr>
          <w:szCs w:val="28"/>
        </w:rPr>
        <w:t>,</w:t>
      </w:r>
      <w:r w:rsidRPr="008E6F2E">
        <w:rPr>
          <w:szCs w:val="28"/>
        </w:rPr>
        <w:t xml:space="preserve"> предполагаемого для добычи общераспространенных полезных ископаемых для своих нужд без применения взрывных работ на глубину до пяти метров.</w:t>
      </w:r>
    </w:p>
    <w:p w:rsidR="00CC5B4E" w:rsidRPr="008E6F2E" w:rsidRDefault="00CC5B4E" w:rsidP="00CC5B4E">
      <w:pPr>
        <w:ind w:firstLine="709"/>
        <w:jc w:val="both"/>
        <w:rPr>
          <w:szCs w:val="28"/>
        </w:rPr>
      </w:pPr>
      <w:proofErr w:type="gramStart"/>
      <w:r w:rsidRPr="008E6F2E">
        <w:rPr>
          <w:szCs w:val="28"/>
        </w:rPr>
        <w:t xml:space="preserve">Уполномоченный орган запрашивает в налоговом органе, территориальном органе Федеральной службы государственной регистрации, кадастра и картографии России, территориальном органе федерального органа управления государственным фондом недр выписку из Единого государственного реестра юридических лиц </w:t>
      </w:r>
      <w:r>
        <w:rPr>
          <w:szCs w:val="28"/>
        </w:rPr>
        <w:t>–</w:t>
      </w:r>
      <w:r w:rsidRPr="008E6F2E">
        <w:rPr>
          <w:szCs w:val="28"/>
        </w:rPr>
        <w:t xml:space="preserve"> для </w:t>
      </w:r>
      <w:proofErr w:type="spellStart"/>
      <w:r w:rsidRPr="008E6F2E">
        <w:rPr>
          <w:szCs w:val="28"/>
        </w:rPr>
        <w:t>юриди</w:t>
      </w:r>
      <w:r>
        <w:rPr>
          <w:szCs w:val="28"/>
        </w:rPr>
        <w:t>-</w:t>
      </w:r>
      <w:r w:rsidRPr="008E6F2E">
        <w:rPr>
          <w:szCs w:val="28"/>
        </w:rPr>
        <w:t>ческих</w:t>
      </w:r>
      <w:proofErr w:type="spellEnd"/>
      <w:r w:rsidRPr="008E6F2E">
        <w:rPr>
          <w:szCs w:val="28"/>
        </w:rPr>
        <w:t xml:space="preserve"> лиц или выписку из Единого государственного реестра индивидуальных предпринимателей – для индивидуальных </w:t>
      </w:r>
      <w:proofErr w:type="spellStart"/>
      <w:r w:rsidRPr="008E6F2E">
        <w:rPr>
          <w:szCs w:val="28"/>
        </w:rPr>
        <w:t>предпринима</w:t>
      </w:r>
      <w:r>
        <w:rPr>
          <w:szCs w:val="28"/>
        </w:rPr>
        <w:t>-</w:t>
      </w:r>
      <w:r w:rsidRPr="008E6F2E">
        <w:rPr>
          <w:szCs w:val="28"/>
        </w:rPr>
        <w:t>телей</w:t>
      </w:r>
      <w:proofErr w:type="spellEnd"/>
      <w:r w:rsidRPr="008E6F2E">
        <w:rPr>
          <w:szCs w:val="28"/>
        </w:rPr>
        <w:t>, сведения о постановке заявителя на учет в налоговом органе с указанием идентификационного номера налогоплательщика, сведения</w:t>
      </w:r>
      <w:proofErr w:type="gramEnd"/>
      <w:r w:rsidRPr="008E6F2E">
        <w:rPr>
          <w:szCs w:val="28"/>
        </w:rPr>
        <w:t xml:space="preserve"> </w:t>
      </w:r>
      <w:proofErr w:type="gramStart"/>
      <w:r w:rsidRPr="008E6F2E">
        <w:rPr>
          <w:szCs w:val="28"/>
        </w:rPr>
        <w:t>о регистрации права на земельный участок в Едином государственном реестре прав на недвижимое имущество и сделок с ним, заключение об отнесении планируемого к использованию при эксплуатации бытового колодца или</w:t>
      </w:r>
      <w:r w:rsidR="005130FB">
        <w:rPr>
          <w:szCs w:val="28"/>
        </w:rPr>
        <w:t xml:space="preserve"> скважины водоносного горизонта</w:t>
      </w:r>
      <w:r w:rsidRPr="008E6F2E">
        <w:rPr>
          <w:szCs w:val="28"/>
        </w:rPr>
        <w:t xml:space="preserve"> к первому водоносному горизонту</w:t>
      </w:r>
      <w:r w:rsidR="005130FB">
        <w:rPr>
          <w:szCs w:val="28"/>
        </w:rPr>
        <w:t>,</w:t>
      </w:r>
      <w:r w:rsidRPr="008E6F2E">
        <w:rPr>
          <w:szCs w:val="28"/>
        </w:rPr>
        <w:t xml:space="preserve"> не являющемуся источником централизованного водоснабжения, справку об отсутствии запасов общераспространенных полезных ископаемых, числящихся на государственном балансе, в границах земельного участка</w:t>
      </w:r>
      <w:r>
        <w:rPr>
          <w:szCs w:val="28"/>
        </w:rPr>
        <w:t>,</w:t>
      </w:r>
      <w:r w:rsidRPr="008E6F2E">
        <w:rPr>
          <w:szCs w:val="28"/>
        </w:rPr>
        <w:t xml:space="preserve"> предполагаемого для добычи общераспространенных</w:t>
      </w:r>
      <w:proofErr w:type="gramEnd"/>
      <w:r w:rsidRPr="008E6F2E">
        <w:rPr>
          <w:szCs w:val="28"/>
        </w:rPr>
        <w:t xml:space="preserve"> полезных ископаемых, если заявитель не представил соответствующие документы самостоятельно. </w:t>
      </w:r>
    </w:p>
    <w:p w:rsidR="00CC5B4E" w:rsidRPr="008E6F2E" w:rsidRDefault="00CC5B4E" w:rsidP="00CC5B4E">
      <w:pPr>
        <w:ind w:firstLine="708"/>
        <w:jc w:val="both"/>
        <w:rPr>
          <w:szCs w:val="28"/>
        </w:rPr>
      </w:pPr>
      <w:r w:rsidRPr="008E6F2E">
        <w:rPr>
          <w:szCs w:val="28"/>
        </w:rPr>
        <w:t>8. Уведомление и прилагаемые к нему документы направляются в уполномо</w:t>
      </w:r>
      <w:r w:rsidR="005130FB">
        <w:rPr>
          <w:szCs w:val="28"/>
        </w:rPr>
        <w:t>ченный орган в одном экземпляре</w:t>
      </w:r>
      <w:r w:rsidRPr="008E6F2E">
        <w:rPr>
          <w:szCs w:val="28"/>
        </w:rPr>
        <w:t xml:space="preserve"> и после рассмотрения не возвращаются.</w:t>
      </w:r>
    </w:p>
    <w:p w:rsidR="00CC5B4E" w:rsidRDefault="00CC5B4E" w:rsidP="00CC5B4E">
      <w:pPr>
        <w:ind w:firstLine="708"/>
        <w:jc w:val="both"/>
        <w:rPr>
          <w:szCs w:val="28"/>
        </w:rPr>
      </w:pPr>
      <w:r w:rsidRPr="008E6F2E">
        <w:rPr>
          <w:szCs w:val="28"/>
        </w:rPr>
        <w:t xml:space="preserve">9. </w:t>
      </w:r>
      <w:proofErr w:type="gramStart"/>
      <w:r w:rsidRPr="008E6F2E">
        <w:rPr>
          <w:szCs w:val="28"/>
        </w:rPr>
        <w:t>Уполномоченный орган рассматривает уведомление в течение</w:t>
      </w:r>
      <w:r>
        <w:rPr>
          <w:szCs w:val="28"/>
        </w:rPr>
        <w:t xml:space="preserve">          </w:t>
      </w:r>
      <w:r w:rsidRPr="008E6F2E">
        <w:rPr>
          <w:szCs w:val="28"/>
        </w:rPr>
        <w:t xml:space="preserve"> </w:t>
      </w:r>
      <w:r>
        <w:rPr>
          <w:szCs w:val="28"/>
        </w:rPr>
        <w:t>4</w:t>
      </w:r>
      <w:r w:rsidRPr="008E6F2E">
        <w:rPr>
          <w:szCs w:val="28"/>
        </w:rPr>
        <w:t>0 дней со дня его поступления и принимает решение о включении (отказе во включении) заявителя в Реестр собственников земельных участков, землепользователей, землевладельцев и арендаторов земельных участков, осуществляющих в их границах добычу общераспространенных полезных ископаемых, строительство подземных сооружений, устройство и эксплуатацию бытовых колодцев и скважин (далее – Реестр).</w:t>
      </w:r>
      <w:proofErr w:type="gramEnd"/>
    </w:p>
    <w:p w:rsidR="00CC5B4E" w:rsidRDefault="00CC5B4E" w:rsidP="00CC5B4E">
      <w:pPr>
        <w:ind w:firstLine="708"/>
        <w:jc w:val="both"/>
        <w:rPr>
          <w:szCs w:val="28"/>
        </w:rPr>
      </w:pPr>
    </w:p>
    <w:p w:rsidR="00CC5B4E" w:rsidRPr="008E6F2E" w:rsidRDefault="00CC5B4E" w:rsidP="00CC5B4E">
      <w:pPr>
        <w:ind w:firstLine="709"/>
        <w:jc w:val="both"/>
        <w:rPr>
          <w:szCs w:val="28"/>
        </w:rPr>
      </w:pPr>
      <w:r w:rsidRPr="008E6F2E">
        <w:rPr>
          <w:szCs w:val="28"/>
        </w:rPr>
        <w:lastRenderedPageBreak/>
        <w:t xml:space="preserve">Форма Реестра приведена в </w:t>
      </w:r>
      <w:hyperlink r:id="rId16" w:history="1">
        <w:r w:rsidRPr="008E6F2E">
          <w:rPr>
            <w:szCs w:val="28"/>
          </w:rPr>
          <w:t xml:space="preserve">приложении </w:t>
        </w:r>
      </w:hyperlink>
      <w:r w:rsidRPr="008E6F2E">
        <w:rPr>
          <w:szCs w:val="28"/>
        </w:rPr>
        <w:t>к Порядку. Порядок ведения Реестра определяется уполномоченным органом.</w:t>
      </w:r>
    </w:p>
    <w:p w:rsidR="00CC5B4E" w:rsidRPr="008E6F2E" w:rsidRDefault="00CC5B4E" w:rsidP="00CC5B4E">
      <w:pPr>
        <w:ind w:firstLine="708"/>
        <w:jc w:val="both"/>
        <w:rPr>
          <w:szCs w:val="28"/>
        </w:rPr>
      </w:pPr>
      <w:r w:rsidRPr="008E6F2E">
        <w:rPr>
          <w:szCs w:val="28"/>
        </w:rPr>
        <w:t>10. Решение о включении (отказе во включении) заявителя в Реестр оформляется распоряжением уполномоченного органа. Обязательным приложением к распоряжению является экспертное заключение по результатам рассмотрения уведомления и прилагаемых документов.</w:t>
      </w:r>
    </w:p>
    <w:p w:rsidR="00CC5B4E" w:rsidRPr="008E6F2E" w:rsidRDefault="00CC5B4E" w:rsidP="00CC5B4E">
      <w:pPr>
        <w:ind w:firstLine="709"/>
        <w:jc w:val="both"/>
        <w:rPr>
          <w:szCs w:val="28"/>
        </w:rPr>
      </w:pPr>
      <w:r w:rsidRPr="008E6F2E">
        <w:rPr>
          <w:szCs w:val="28"/>
        </w:rPr>
        <w:t xml:space="preserve">11. Уполномоченный орган в течение 5 рабочих дней после принятия решения направляет заявителю письменное уведомление о включении (отказе во включении) в Реестр с приложением распоряжения о включении (отказе во включении) заявителя в Реестр. </w:t>
      </w:r>
    </w:p>
    <w:p w:rsidR="00CC5B4E" w:rsidRPr="008E6F2E" w:rsidRDefault="00CC5B4E" w:rsidP="00CC5B4E">
      <w:pPr>
        <w:ind w:firstLine="709"/>
        <w:jc w:val="both"/>
        <w:rPr>
          <w:szCs w:val="28"/>
        </w:rPr>
      </w:pPr>
      <w:r w:rsidRPr="008E6F2E">
        <w:rPr>
          <w:szCs w:val="28"/>
        </w:rPr>
        <w:t>12. Основания для отказа во включении в Реестр:</w:t>
      </w:r>
    </w:p>
    <w:p w:rsidR="00CC5B4E" w:rsidRPr="008E6F2E" w:rsidRDefault="00CC5B4E" w:rsidP="00CC5B4E">
      <w:pPr>
        <w:ind w:firstLine="709"/>
        <w:jc w:val="both"/>
        <w:rPr>
          <w:szCs w:val="28"/>
        </w:rPr>
      </w:pPr>
      <w:r w:rsidRPr="008E6F2E">
        <w:rPr>
          <w:szCs w:val="28"/>
        </w:rPr>
        <w:t>1) уведомление и прилагаемые к нему документы поданы с нарушением требований, установленных пунктами 4, 5, 6 Порядка;</w:t>
      </w:r>
    </w:p>
    <w:p w:rsidR="00CC5B4E" w:rsidRPr="008E6F2E" w:rsidRDefault="00CC5B4E" w:rsidP="00CC5B4E">
      <w:pPr>
        <w:ind w:firstLine="709"/>
        <w:jc w:val="both"/>
        <w:rPr>
          <w:szCs w:val="28"/>
        </w:rPr>
      </w:pPr>
      <w:r w:rsidRPr="008E6F2E">
        <w:rPr>
          <w:szCs w:val="28"/>
        </w:rPr>
        <w:t>2) установление уполномоченным органом факта отсутствия у заявителя законных оснований на пользование земельным участком, испрашиваемым для использования в целях, указанных в пункте 2 Порядка;</w:t>
      </w:r>
    </w:p>
    <w:p w:rsidR="00CC5B4E" w:rsidRPr="008E6F2E" w:rsidRDefault="00CC5B4E" w:rsidP="00CC5B4E">
      <w:pPr>
        <w:ind w:firstLine="709"/>
        <w:jc w:val="both"/>
        <w:rPr>
          <w:szCs w:val="28"/>
        </w:rPr>
      </w:pPr>
      <w:r w:rsidRPr="008E6F2E">
        <w:rPr>
          <w:szCs w:val="28"/>
        </w:rPr>
        <w:t>3) установление уполномоченным органом факта постановки планируемых к добыче общераспространенных полезных ископаемых на государственный баланс;</w:t>
      </w:r>
    </w:p>
    <w:p w:rsidR="00CC5B4E" w:rsidRPr="008E6F2E" w:rsidRDefault="00CC5B4E" w:rsidP="00CC5B4E">
      <w:pPr>
        <w:ind w:firstLine="709"/>
        <w:jc w:val="both"/>
        <w:rPr>
          <w:szCs w:val="28"/>
        </w:rPr>
      </w:pPr>
      <w:r w:rsidRPr="008E6F2E">
        <w:rPr>
          <w:szCs w:val="28"/>
        </w:rPr>
        <w:t>4) земельный участок, указанный в уведомлении, включен (планируется к включению) в Перечень участков недр местного значения на территории Республики Карелия;</w:t>
      </w:r>
    </w:p>
    <w:p w:rsidR="00CC5B4E" w:rsidRPr="008E6F2E" w:rsidRDefault="00CC5B4E" w:rsidP="00CC5B4E">
      <w:pPr>
        <w:ind w:firstLine="709"/>
        <w:jc w:val="both"/>
        <w:rPr>
          <w:szCs w:val="28"/>
        </w:rPr>
      </w:pPr>
      <w:r w:rsidRPr="008E6F2E">
        <w:rPr>
          <w:szCs w:val="28"/>
        </w:rPr>
        <w:t>5) планируемый к эксплуатации водоносный горизонт не может быть отнесен к первому водоносному горизонту и (или) является источником централизованного водоснабжения.</w:t>
      </w:r>
    </w:p>
    <w:p w:rsidR="00CC5B4E" w:rsidRPr="008E6F2E" w:rsidRDefault="00CC5B4E" w:rsidP="00CC5B4E">
      <w:pPr>
        <w:ind w:firstLine="709"/>
        <w:jc w:val="both"/>
        <w:rPr>
          <w:szCs w:val="28"/>
        </w:rPr>
      </w:pPr>
      <w:r w:rsidRPr="008E6F2E">
        <w:rPr>
          <w:szCs w:val="28"/>
        </w:rPr>
        <w:t>13. При использовании земельного участка в целях, указанных в пункте 2 Порядка, заявитель обязан обеспечить:</w:t>
      </w:r>
    </w:p>
    <w:p w:rsidR="00CC5B4E" w:rsidRPr="008E6F2E" w:rsidRDefault="00CC5B4E" w:rsidP="00CC5B4E">
      <w:pPr>
        <w:ind w:firstLine="709"/>
        <w:jc w:val="both"/>
        <w:rPr>
          <w:szCs w:val="28"/>
        </w:rPr>
      </w:pPr>
      <w:r w:rsidRPr="008E6F2E">
        <w:rPr>
          <w:szCs w:val="28"/>
        </w:rPr>
        <w:t>соблюдение утвержденных в установленном порядке стандартов (норм, правил), регламентирующих условия охраны недр, атмосферного воздуха, земель, лесов, вод, а также зданий и сооружений от вредного влияния работ;</w:t>
      </w:r>
    </w:p>
    <w:p w:rsidR="00CC5B4E" w:rsidRPr="008E6F2E" w:rsidRDefault="00CC5B4E" w:rsidP="00CC5B4E">
      <w:pPr>
        <w:ind w:firstLine="709"/>
        <w:jc w:val="both"/>
        <w:rPr>
          <w:szCs w:val="28"/>
        </w:rPr>
      </w:pPr>
      <w:r w:rsidRPr="008E6F2E">
        <w:rPr>
          <w:szCs w:val="28"/>
        </w:rPr>
        <w:t xml:space="preserve">безопасное ведение работ, связанных с добычей </w:t>
      </w:r>
      <w:proofErr w:type="spellStart"/>
      <w:proofErr w:type="gramStart"/>
      <w:r w:rsidRPr="008E6F2E">
        <w:rPr>
          <w:szCs w:val="28"/>
        </w:rPr>
        <w:t>общераспро</w:t>
      </w:r>
      <w:r>
        <w:rPr>
          <w:szCs w:val="28"/>
        </w:rPr>
        <w:t>-</w:t>
      </w:r>
      <w:r w:rsidRPr="008E6F2E">
        <w:rPr>
          <w:szCs w:val="28"/>
        </w:rPr>
        <w:t>страненных</w:t>
      </w:r>
      <w:proofErr w:type="spellEnd"/>
      <w:proofErr w:type="gramEnd"/>
      <w:r w:rsidRPr="008E6F2E">
        <w:rPr>
          <w:szCs w:val="28"/>
        </w:rPr>
        <w:t xml:space="preserve"> полезных ископаемых;</w:t>
      </w:r>
    </w:p>
    <w:p w:rsidR="00CC5B4E" w:rsidRDefault="00CC5B4E" w:rsidP="00CC5B4E">
      <w:pPr>
        <w:ind w:firstLine="709"/>
        <w:jc w:val="both"/>
        <w:rPr>
          <w:szCs w:val="28"/>
        </w:rPr>
      </w:pPr>
      <w:r w:rsidRPr="008E6F2E">
        <w:rPr>
          <w:szCs w:val="28"/>
        </w:rPr>
        <w:t xml:space="preserve">приведение участков земли и других природных объектов, нарушенных при пользовании земельным участком, в состояние, пригодное для их дальнейшего использования, в том числе в случае прекращения права пользования земельным участком </w:t>
      </w:r>
      <w:r w:rsidR="005130FB">
        <w:rPr>
          <w:szCs w:val="28"/>
        </w:rPr>
        <w:t>–</w:t>
      </w:r>
      <w:r w:rsidRPr="008E6F2E">
        <w:rPr>
          <w:szCs w:val="28"/>
        </w:rPr>
        <w:t xml:space="preserve"> выполнение рекультивации нарушенных при пользовании земель.</w:t>
      </w:r>
    </w:p>
    <w:p w:rsidR="00CC5B4E" w:rsidRPr="008E6F2E" w:rsidRDefault="00CC5B4E" w:rsidP="00CC5B4E">
      <w:pPr>
        <w:ind w:firstLine="709"/>
        <w:jc w:val="both"/>
        <w:rPr>
          <w:szCs w:val="28"/>
        </w:rPr>
      </w:pPr>
      <w:r w:rsidRPr="008E6F2E">
        <w:rPr>
          <w:szCs w:val="28"/>
        </w:rPr>
        <w:t>14. Основания для исключения заявителя из Реестра:</w:t>
      </w:r>
    </w:p>
    <w:p w:rsidR="00CC5B4E" w:rsidRPr="008E6F2E" w:rsidRDefault="00CC5B4E" w:rsidP="00CC5B4E">
      <w:pPr>
        <w:ind w:firstLine="709"/>
        <w:jc w:val="both"/>
        <w:rPr>
          <w:szCs w:val="28"/>
        </w:rPr>
      </w:pPr>
      <w:proofErr w:type="gramStart"/>
      <w:r w:rsidRPr="008E6F2E">
        <w:rPr>
          <w:szCs w:val="28"/>
        </w:rPr>
        <w:t xml:space="preserve">1) поступление письменного обращения заявителя, содержащего отказ от права использования земельного участка для целей, указанных в пункте 2 Порядка, до истечения срока включения в Реестр, установленного уполномоченным органом, при условии выполнения заявителем обязательств по приведению участков земли, нарушенных при </w:t>
      </w:r>
      <w:r w:rsidRPr="008E6F2E">
        <w:rPr>
          <w:szCs w:val="28"/>
        </w:rPr>
        <w:lastRenderedPageBreak/>
        <w:t>пользовании земельным участком, в состояние, пригодное для их дальнейшего использования (выполнение рекультивации нарушенных при пользовании земель, консервации, а в случае необходимости</w:t>
      </w:r>
      <w:proofErr w:type="gramEnd"/>
      <w:r w:rsidRPr="008E6F2E">
        <w:rPr>
          <w:szCs w:val="28"/>
        </w:rPr>
        <w:t xml:space="preserve"> ликвидации бытовых колодцев, скважин);</w:t>
      </w:r>
    </w:p>
    <w:p w:rsidR="00CC5B4E" w:rsidRPr="00CB62CA" w:rsidRDefault="00CC5B4E" w:rsidP="00CC5B4E">
      <w:pPr>
        <w:ind w:firstLine="709"/>
        <w:jc w:val="both"/>
        <w:rPr>
          <w:szCs w:val="28"/>
        </w:rPr>
      </w:pPr>
      <w:r w:rsidRPr="00CB62CA">
        <w:rPr>
          <w:szCs w:val="28"/>
        </w:rPr>
        <w:t>2) по представлению органа, уполномоченного на осуществление государственного контроля (надзора), муниципального контроля, подтверждающего факт:</w:t>
      </w:r>
    </w:p>
    <w:p w:rsidR="00CC5B4E" w:rsidRPr="008E6F2E" w:rsidRDefault="00CC5B4E" w:rsidP="00CC5B4E">
      <w:pPr>
        <w:ind w:firstLine="709"/>
        <w:jc w:val="both"/>
        <w:rPr>
          <w:szCs w:val="28"/>
        </w:rPr>
      </w:pPr>
      <w:r w:rsidRPr="008E6F2E">
        <w:rPr>
          <w:szCs w:val="28"/>
        </w:rPr>
        <w:t xml:space="preserve">использования заявителем земельного участка </w:t>
      </w:r>
      <w:r>
        <w:rPr>
          <w:szCs w:val="28"/>
        </w:rPr>
        <w:t>в целях, не предусмотренных</w:t>
      </w:r>
      <w:r w:rsidRPr="008E6F2E">
        <w:rPr>
          <w:szCs w:val="28"/>
        </w:rPr>
        <w:t xml:space="preserve"> пункт</w:t>
      </w:r>
      <w:r>
        <w:rPr>
          <w:szCs w:val="28"/>
        </w:rPr>
        <w:t>ом</w:t>
      </w:r>
      <w:r w:rsidRPr="008E6F2E">
        <w:rPr>
          <w:szCs w:val="28"/>
        </w:rPr>
        <w:t xml:space="preserve"> 2 Порядка;</w:t>
      </w:r>
    </w:p>
    <w:p w:rsidR="00CC5B4E" w:rsidRPr="008E6F2E" w:rsidRDefault="00CC5B4E" w:rsidP="00CC5B4E">
      <w:pPr>
        <w:ind w:firstLine="709"/>
        <w:jc w:val="both"/>
        <w:rPr>
          <w:szCs w:val="28"/>
        </w:rPr>
      </w:pPr>
      <w:r w:rsidRPr="008E6F2E">
        <w:rPr>
          <w:szCs w:val="28"/>
        </w:rPr>
        <w:t>отсутствия у заявителя законных оснований на пользование земельным участком.</w:t>
      </w:r>
    </w:p>
    <w:p w:rsidR="00CC5B4E" w:rsidRPr="008E6F2E" w:rsidRDefault="00CC5B4E" w:rsidP="00CC5B4E">
      <w:pPr>
        <w:ind w:firstLine="709"/>
        <w:jc w:val="both"/>
        <w:rPr>
          <w:szCs w:val="28"/>
        </w:rPr>
      </w:pPr>
      <w:r w:rsidRPr="008E6F2E">
        <w:rPr>
          <w:szCs w:val="28"/>
        </w:rPr>
        <w:t>15. Решение об исключении заявителя из Реестра принимается уполномоченным органом в течение 10 рабочих дней, которые исчисляются:</w:t>
      </w:r>
    </w:p>
    <w:p w:rsidR="00CC5B4E" w:rsidRPr="008E6F2E" w:rsidRDefault="00CC5B4E" w:rsidP="00CC5B4E">
      <w:pPr>
        <w:ind w:firstLine="709"/>
        <w:jc w:val="both"/>
        <w:rPr>
          <w:szCs w:val="28"/>
        </w:rPr>
      </w:pPr>
      <w:r w:rsidRPr="008E6F2E">
        <w:rPr>
          <w:szCs w:val="28"/>
        </w:rPr>
        <w:t>по основанию, установленному подпунктом 1 пункта 14 Порядка</w:t>
      </w:r>
      <w:r>
        <w:rPr>
          <w:szCs w:val="28"/>
        </w:rPr>
        <w:t>,</w:t>
      </w:r>
      <w:r w:rsidRPr="008E6F2E">
        <w:rPr>
          <w:szCs w:val="28"/>
        </w:rPr>
        <w:t xml:space="preserve"> </w:t>
      </w:r>
      <w:r>
        <w:rPr>
          <w:szCs w:val="28"/>
        </w:rPr>
        <w:t>–</w:t>
      </w:r>
      <w:r w:rsidRPr="008E6F2E">
        <w:rPr>
          <w:szCs w:val="28"/>
        </w:rPr>
        <w:t xml:space="preserve"> со дня регистрации письменного обращения заявителя;</w:t>
      </w:r>
    </w:p>
    <w:p w:rsidR="00CC5B4E" w:rsidRPr="008E6F2E" w:rsidRDefault="00CC5B4E" w:rsidP="00CC5B4E">
      <w:pPr>
        <w:ind w:firstLine="709"/>
        <w:jc w:val="both"/>
        <w:rPr>
          <w:szCs w:val="28"/>
        </w:rPr>
      </w:pPr>
      <w:r w:rsidRPr="008E6F2E">
        <w:rPr>
          <w:szCs w:val="28"/>
        </w:rPr>
        <w:t>по основанию, установленному подпунктом 2 пункта 14 Порядка</w:t>
      </w:r>
      <w:r>
        <w:rPr>
          <w:szCs w:val="28"/>
        </w:rPr>
        <w:t>,</w:t>
      </w:r>
      <w:r w:rsidRPr="008E6F2E">
        <w:rPr>
          <w:szCs w:val="28"/>
        </w:rPr>
        <w:t xml:space="preserve"> </w:t>
      </w:r>
      <w:r>
        <w:rPr>
          <w:szCs w:val="28"/>
        </w:rPr>
        <w:t>–</w:t>
      </w:r>
      <w:r w:rsidRPr="008E6F2E">
        <w:rPr>
          <w:szCs w:val="28"/>
        </w:rPr>
        <w:t xml:space="preserve"> со дня поступления в уполномоченный орган представления органа, </w:t>
      </w:r>
      <w:r>
        <w:rPr>
          <w:szCs w:val="28"/>
        </w:rPr>
        <w:t>уполномоченного на осуществление государственного контроля (надзора), муниципального контроля.</w:t>
      </w:r>
    </w:p>
    <w:p w:rsidR="00CC5B4E" w:rsidRPr="008E6F2E" w:rsidRDefault="00CC5B4E" w:rsidP="00CC5B4E">
      <w:pPr>
        <w:ind w:firstLine="709"/>
        <w:jc w:val="both"/>
        <w:rPr>
          <w:szCs w:val="28"/>
        </w:rPr>
      </w:pPr>
      <w:r w:rsidRPr="008E6F2E">
        <w:rPr>
          <w:szCs w:val="28"/>
        </w:rPr>
        <w:t>16. Решение об исключении заявителя из Реестра оформляется распоряжением уполномоченного органа.</w:t>
      </w:r>
    </w:p>
    <w:p w:rsidR="00AE0E94" w:rsidRDefault="00CC5B4E" w:rsidP="00CC5B4E">
      <w:pPr>
        <w:ind w:firstLine="709"/>
        <w:jc w:val="both"/>
        <w:rPr>
          <w:szCs w:val="28"/>
        </w:rPr>
        <w:sectPr w:rsidR="00AE0E94" w:rsidSect="00CC5B4E">
          <w:pgSz w:w="11906" w:h="16838"/>
          <w:pgMar w:top="851" w:right="1276" w:bottom="851" w:left="1701" w:header="720" w:footer="720" w:gutter="0"/>
          <w:pgNumType w:start="1"/>
          <w:cols w:space="720"/>
          <w:titlePg/>
          <w:docGrid w:linePitch="360"/>
        </w:sectPr>
      </w:pPr>
      <w:r w:rsidRPr="008E6F2E">
        <w:rPr>
          <w:szCs w:val="28"/>
        </w:rPr>
        <w:t xml:space="preserve">17. Уполномоченный орган в течение 5 рабочих дней после принятия решения об исключении заявителя из Реестра направляет заявителю письменное уведомление с приложением распоряжения об исключении заявителя из Реестра с указанием оснований исключения. </w:t>
      </w:r>
    </w:p>
    <w:tbl>
      <w:tblPr>
        <w:tblStyle w:val="af4"/>
        <w:tblW w:w="0" w:type="auto"/>
        <w:tblInd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08"/>
      </w:tblGrid>
      <w:tr w:rsidR="00AE0E94" w:rsidTr="003B24AE">
        <w:tc>
          <w:tcPr>
            <w:tcW w:w="5508" w:type="dxa"/>
          </w:tcPr>
          <w:p w:rsidR="00AE0E94" w:rsidRPr="00406058" w:rsidRDefault="00AE0E94" w:rsidP="00406058">
            <w:pPr>
              <w:jc w:val="right"/>
              <w:rPr>
                <w:szCs w:val="28"/>
              </w:rPr>
            </w:pPr>
            <w:r w:rsidRPr="00406058">
              <w:rPr>
                <w:szCs w:val="28"/>
              </w:rPr>
              <w:lastRenderedPageBreak/>
              <w:t xml:space="preserve">Приложение к Порядку </w:t>
            </w:r>
          </w:p>
        </w:tc>
      </w:tr>
    </w:tbl>
    <w:p w:rsidR="00AE0E94" w:rsidRDefault="00AE0E94" w:rsidP="00AE0E94">
      <w:pPr>
        <w:ind w:firstLine="709"/>
        <w:jc w:val="both"/>
        <w:rPr>
          <w:szCs w:val="28"/>
        </w:rPr>
      </w:pPr>
    </w:p>
    <w:p w:rsidR="00406058" w:rsidRDefault="00406058" w:rsidP="00AE0E94">
      <w:pPr>
        <w:jc w:val="center"/>
        <w:rPr>
          <w:bCs/>
          <w:sz w:val="26"/>
          <w:szCs w:val="26"/>
        </w:rPr>
      </w:pPr>
    </w:p>
    <w:p w:rsidR="00406058" w:rsidRDefault="00406058" w:rsidP="00AE0E94">
      <w:pPr>
        <w:jc w:val="center"/>
        <w:rPr>
          <w:bCs/>
          <w:sz w:val="26"/>
          <w:szCs w:val="26"/>
        </w:rPr>
      </w:pPr>
    </w:p>
    <w:p w:rsidR="00406058" w:rsidRPr="00406058" w:rsidRDefault="00AE0E94" w:rsidP="00AE0E94">
      <w:pPr>
        <w:jc w:val="center"/>
        <w:rPr>
          <w:bCs/>
          <w:sz w:val="26"/>
          <w:szCs w:val="26"/>
        </w:rPr>
      </w:pPr>
      <w:r w:rsidRPr="00406058">
        <w:rPr>
          <w:bCs/>
          <w:sz w:val="26"/>
          <w:szCs w:val="26"/>
        </w:rPr>
        <w:t xml:space="preserve">Реестр </w:t>
      </w:r>
    </w:p>
    <w:p w:rsidR="00AE0E94" w:rsidRPr="00406058" w:rsidRDefault="00AE0E94" w:rsidP="00AE0E94">
      <w:pPr>
        <w:jc w:val="center"/>
        <w:rPr>
          <w:bCs/>
          <w:sz w:val="26"/>
          <w:szCs w:val="26"/>
        </w:rPr>
      </w:pPr>
      <w:r w:rsidRPr="00406058">
        <w:rPr>
          <w:bCs/>
          <w:sz w:val="26"/>
          <w:szCs w:val="26"/>
        </w:rPr>
        <w:t xml:space="preserve">собственников земельных участков, землепользователей, землевладельцев и арендаторов земельных </w:t>
      </w:r>
    </w:p>
    <w:p w:rsidR="00AE0E94" w:rsidRPr="00406058" w:rsidRDefault="00AE0E94" w:rsidP="00AE0E94">
      <w:pPr>
        <w:jc w:val="center"/>
        <w:rPr>
          <w:bCs/>
          <w:sz w:val="26"/>
          <w:szCs w:val="26"/>
        </w:rPr>
      </w:pPr>
      <w:r w:rsidRPr="00406058">
        <w:rPr>
          <w:bCs/>
          <w:sz w:val="26"/>
          <w:szCs w:val="26"/>
        </w:rPr>
        <w:t xml:space="preserve">участков, осуществляющих в их границах добычу общераспространенных полезных ископаемых, строительство </w:t>
      </w:r>
    </w:p>
    <w:p w:rsidR="00AE0E94" w:rsidRPr="00406058" w:rsidRDefault="00AE0E94" w:rsidP="00406058">
      <w:pPr>
        <w:jc w:val="center"/>
        <w:rPr>
          <w:bCs/>
          <w:sz w:val="26"/>
          <w:szCs w:val="26"/>
        </w:rPr>
      </w:pPr>
      <w:r w:rsidRPr="00406058">
        <w:rPr>
          <w:bCs/>
          <w:sz w:val="26"/>
          <w:szCs w:val="26"/>
        </w:rPr>
        <w:t>подземных сооружений, устройство и эксплуатацию бытовых колодцев и скважин</w:t>
      </w:r>
    </w:p>
    <w:p w:rsidR="00406058" w:rsidRDefault="00406058" w:rsidP="00AE0E94">
      <w:pPr>
        <w:jc w:val="center"/>
      </w:pPr>
    </w:p>
    <w:tbl>
      <w:tblPr>
        <w:tblStyle w:val="af4"/>
        <w:tblW w:w="15509" w:type="dxa"/>
        <w:jc w:val="center"/>
        <w:tblInd w:w="1548" w:type="dxa"/>
        <w:tblLook w:val="01E0"/>
      </w:tblPr>
      <w:tblGrid>
        <w:gridCol w:w="613"/>
        <w:gridCol w:w="1789"/>
        <w:gridCol w:w="2161"/>
        <w:gridCol w:w="1949"/>
        <w:gridCol w:w="1529"/>
        <w:gridCol w:w="2140"/>
        <w:gridCol w:w="2080"/>
        <w:gridCol w:w="1701"/>
        <w:gridCol w:w="1635"/>
      </w:tblGrid>
      <w:tr w:rsidR="00406058" w:rsidRPr="00325E4E" w:rsidTr="00406058">
        <w:trPr>
          <w:trHeight w:val="1020"/>
          <w:jc w:val="center"/>
        </w:trPr>
        <w:tc>
          <w:tcPr>
            <w:tcW w:w="613" w:type="dxa"/>
          </w:tcPr>
          <w:p w:rsidR="00AE0E94" w:rsidRPr="00406058" w:rsidRDefault="00AE0E94" w:rsidP="003B24AE">
            <w:pPr>
              <w:jc w:val="center"/>
              <w:rPr>
                <w:bCs/>
                <w:sz w:val="26"/>
                <w:szCs w:val="26"/>
              </w:rPr>
            </w:pPr>
            <w:r w:rsidRPr="00406058">
              <w:rPr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06058"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406058">
              <w:rPr>
                <w:bCs/>
                <w:sz w:val="26"/>
                <w:szCs w:val="26"/>
              </w:rPr>
              <w:t>/</w:t>
            </w:r>
            <w:proofErr w:type="spellStart"/>
            <w:r w:rsidRPr="00406058"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01" w:type="dxa"/>
          </w:tcPr>
          <w:p w:rsidR="00AE0E94" w:rsidRPr="00406058" w:rsidRDefault="00AE0E94" w:rsidP="003B24AE">
            <w:pPr>
              <w:jc w:val="center"/>
              <w:rPr>
                <w:bCs/>
                <w:sz w:val="26"/>
                <w:szCs w:val="26"/>
              </w:rPr>
            </w:pPr>
            <w:r w:rsidRPr="00406058">
              <w:rPr>
                <w:bCs/>
                <w:sz w:val="26"/>
                <w:szCs w:val="26"/>
              </w:rPr>
              <w:t>Номер, дата распоряжения о включении в Реестр</w:t>
            </w:r>
          </w:p>
        </w:tc>
        <w:tc>
          <w:tcPr>
            <w:tcW w:w="2161" w:type="dxa"/>
          </w:tcPr>
          <w:p w:rsidR="00AE0E94" w:rsidRPr="00406058" w:rsidRDefault="00AE0E94" w:rsidP="00406058">
            <w:pPr>
              <w:jc w:val="center"/>
              <w:rPr>
                <w:bCs/>
                <w:sz w:val="26"/>
                <w:szCs w:val="26"/>
              </w:rPr>
            </w:pPr>
            <w:r w:rsidRPr="00406058">
              <w:rPr>
                <w:bCs/>
                <w:sz w:val="26"/>
                <w:szCs w:val="26"/>
              </w:rPr>
              <w:t>Наименование собственника, владельца, арендатора земельного участка (ОГРН, ОГРНИП, ИНН)</w:t>
            </w:r>
          </w:p>
        </w:tc>
        <w:tc>
          <w:tcPr>
            <w:tcW w:w="1949" w:type="dxa"/>
          </w:tcPr>
          <w:p w:rsidR="00AE0E94" w:rsidRPr="00406058" w:rsidRDefault="00AE0E94" w:rsidP="003B24AE">
            <w:pPr>
              <w:jc w:val="center"/>
              <w:rPr>
                <w:bCs/>
                <w:sz w:val="26"/>
                <w:szCs w:val="26"/>
              </w:rPr>
            </w:pPr>
            <w:r w:rsidRPr="00406058">
              <w:rPr>
                <w:bCs/>
                <w:sz w:val="26"/>
                <w:szCs w:val="26"/>
              </w:rPr>
              <w:t>Место нахождения (юридический адрес, почтовый адрес)</w:t>
            </w:r>
          </w:p>
        </w:tc>
        <w:tc>
          <w:tcPr>
            <w:tcW w:w="1529" w:type="dxa"/>
          </w:tcPr>
          <w:p w:rsidR="00AE0E94" w:rsidRPr="00406058" w:rsidRDefault="00AE0E94" w:rsidP="003B24AE">
            <w:pPr>
              <w:jc w:val="center"/>
              <w:rPr>
                <w:bCs/>
                <w:sz w:val="26"/>
                <w:szCs w:val="26"/>
              </w:rPr>
            </w:pPr>
            <w:r w:rsidRPr="00406058">
              <w:rPr>
                <w:bCs/>
                <w:sz w:val="26"/>
                <w:szCs w:val="26"/>
              </w:rPr>
              <w:t>Телефон, факс</w:t>
            </w:r>
          </w:p>
        </w:tc>
        <w:tc>
          <w:tcPr>
            <w:tcW w:w="2140" w:type="dxa"/>
          </w:tcPr>
          <w:p w:rsidR="00AE0E94" w:rsidRPr="00406058" w:rsidRDefault="00AE0E94" w:rsidP="003B24AE">
            <w:pPr>
              <w:jc w:val="center"/>
              <w:rPr>
                <w:bCs/>
                <w:sz w:val="26"/>
                <w:szCs w:val="26"/>
              </w:rPr>
            </w:pPr>
            <w:r w:rsidRPr="00406058">
              <w:rPr>
                <w:bCs/>
                <w:sz w:val="26"/>
                <w:szCs w:val="26"/>
              </w:rPr>
              <w:t>Местоположение испрашиваемого земельного участка</w:t>
            </w:r>
          </w:p>
        </w:tc>
        <w:tc>
          <w:tcPr>
            <w:tcW w:w="2080" w:type="dxa"/>
          </w:tcPr>
          <w:p w:rsidR="00AE0E94" w:rsidRPr="00406058" w:rsidRDefault="00AE0E94" w:rsidP="003B24AE">
            <w:pPr>
              <w:jc w:val="center"/>
              <w:rPr>
                <w:bCs/>
                <w:sz w:val="26"/>
                <w:szCs w:val="26"/>
              </w:rPr>
            </w:pPr>
            <w:r w:rsidRPr="00406058">
              <w:rPr>
                <w:bCs/>
                <w:sz w:val="26"/>
                <w:szCs w:val="26"/>
              </w:rPr>
              <w:t xml:space="preserve">Площадь испрашиваемого </w:t>
            </w:r>
            <w:r w:rsidR="005130FB">
              <w:rPr>
                <w:bCs/>
                <w:sz w:val="26"/>
                <w:szCs w:val="26"/>
              </w:rPr>
              <w:t xml:space="preserve">земельного </w:t>
            </w:r>
            <w:r w:rsidRPr="00406058">
              <w:rPr>
                <w:bCs/>
                <w:sz w:val="26"/>
                <w:szCs w:val="26"/>
              </w:rPr>
              <w:t>участка (гектары)</w:t>
            </w:r>
          </w:p>
        </w:tc>
        <w:tc>
          <w:tcPr>
            <w:tcW w:w="1701" w:type="dxa"/>
          </w:tcPr>
          <w:p w:rsidR="00AE0E94" w:rsidRPr="00406058" w:rsidRDefault="00AE0E94" w:rsidP="003B24AE">
            <w:pPr>
              <w:jc w:val="center"/>
              <w:rPr>
                <w:bCs/>
                <w:sz w:val="26"/>
                <w:szCs w:val="26"/>
              </w:rPr>
            </w:pPr>
            <w:r w:rsidRPr="00406058">
              <w:rPr>
                <w:bCs/>
                <w:sz w:val="26"/>
                <w:szCs w:val="26"/>
              </w:rPr>
              <w:t>Срок пользования земельным участком</w:t>
            </w:r>
          </w:p>
        </w:tc>
        <w:tc>
          <w:tcPr>
            <w:tcW w:w="1635" w:type="dxa"/>
          </w:tcPr>
          <w:p w:rsidR="00AE0E94" w:rsidRPr="00406058" w:rsidRDefault="00AE0E94" w:rsidP="003B24AE">
            <w:pPr>
              <w:jc w:val="center"/>
              <w:rPr>
                <w:bCs/>
                <w:sz w:val="26"/>
                <w:szCs w:val="26"/>
              </w:rPr>
            </w:pPr>
            <w:r w:rsidRPr="00406058">
              <w:rPr>
                <w:bCs/>
                <w:sz w:val="26"/>
                <w:szCs w:val="26"/>
              </w:rPr>
              <w:t>Примечания</w:t>
            </w:r>
          </w:p>
        </w:tc>
      </w:tr>
      <w:tr w:rsidR="00406058" w:rsidRPr="00325E4E" w:rsidTr="00406058">
        <w:trPr>
          <w:trHeight w:val="255"/>
          <w:jc w:val="center"/>
        </w:trPr>
        <w:tc>
          <w:tcPr>
            <w:tcW w:w="613" w:type="dxa"/>
            <w:noWrap/>
          </w:tcPr>
          <w:p w:rsidR="00AE0E94" w:rsidRPr="00406058" w:rsidRDefault="00AE0E94" w:rsidP="003B24AE">
            <w:pPr>
              <w:jc w:val="center"/>
              <w:rPr>
                <w:bCs/>
                <w:sz w:val="26"/>
                <w:szCs w:val="26"/>
              </w:rPr>
            </w:pPr>
            <w:r w:rsidRPr="00406058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701" w:type="dxa"/>
            <w:noWrap/>
          </w:tcPr>
          <w:p w:rsidR="00AE0E94" w:rsidRPr="00406058" w:rsidRDefault="00AE0E94" w:rsidP="003B24AE">
            <w:pPr>
              <w:jc w:val="center"/>
              <w:rPr>
                <w:bCs/>
                <w:sz w:val="26"/>
                <w:szCs w:val="26"/>
              </w:rPr>
            </w:pPr>
            <w:r w:rsidRPr="00406058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161" w:type="dxa"/>
            <w:noWrap/>
          </w:tcPr>
          <w:p w:rsidR="00AE0E94" w:rsidRPr="00406058" w:rsidRDefault="00AE0E94" w:rsidP="003B24AE">
            <w:pPr>
              <w:jc w:val="center"/>
              <w:rPr>
                <w:bCs/>
                <w:sz w:val="26"/>
                <w:szCs w:val="26"/>
              </w:rPr>
            </w:pPr>
            <w:r w:rsidRPr="00406058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949" w:type="dxa"/>
            <w:noWrap/>
          </w:tcPr>
          <w:p w:rsidR="00AE0E94" w:rsidRPr="00406058" w:rsidRDefault="00AE0E94" w:rsidP="003B24AE">
            <w:pPr>
              <w:jc w:val="center"/>
              <w:rPr>
                <w:bCs/>
                <w:sz w:val="26"/>
                <w:szCs w:val="26"/>
              </w:rPr>
            </w:pPr>
            <w:r w:rsidRPr="00406058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529" w:type="dxa"/>
            <w:noWrap/>
          </w:tcPr>
          <w:p w:rsidR="00AE0E94" w:rsidRPr="00406058" w:rsidRDefault="00AE0E94" w:rsidP="003B24AE">
            <w:pPr>
              <w:jc w:val="center"/>
              <w:rPr>
                <w:bCs/>
                <w:sz w:val="26"/>
                <w:szCs w:val="26"/>
              </w:rPr>
            </w:pPr>
            <w:r w:rsidRPr="00406058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140" w:type="dxa"/>
            <w:noWrap/>
          </w:tcPr>
          <w:p w:rsidR="00AE0E94" w:rsidRPr="00406058" w:rsidRDefault="00AE0E94" w:rsidP="003B24AE">
            <w:pPr>
              <w:jc w:val="center"/>
              <w:rPr>
                <w:bCs/>
                <w:sz w:val="26"/>
                <w:szCs w:val="26"/>
              </w:rPr>
            </w:pPr>
            <w:r w:rsidRPr="00406058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080" w:type="dxa"/>
            <w:noWrap/>
          </w:tcPr>
          <w:p w:rsidR="00AE0E94" w:rsidRPr="00406058" w:rsidRDefault="00AE0E94" w:rsidP="003B24AE">
            <w:pPr>
              <w:jc w:val="center"/>
              <w:rPr>
                <w:bCs/>
                <w:sz w:val="26"/>
                <w:szCs w:val="26"/>
              </w:rPr>
            </w:pPr>
            <w:r w:rsidRPr="00406058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701" w:type="dxa"/>
            <w:noWrap/>
          </w:tcPr>
          <w:p w:rsidR="00AE0E94" w:rsidRPr="00406058" w:rsidRDefault="00AE0E94" w:rsidP="003B24AE">
            <w:pPr>
              <w:jc w:val="center"/>
              <w:rPr>
                <w:bCs/>
                <w:sz w:val="26"/>
                <w:szCs w:val="26"/>
              </w:rPr>
            </w:pPr>
            <w:r w:rsidRPr="00406058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635" w:type="dxa"/>
            <w:noWrap/>
          </w:tcPr>
          <w:p w:rsidR="00AE0E94" w:rsidRPr="00406058" w:rsidRDefault="00AE0E94" w:rsidP="003B24AE">
            <w:pPr>
              <w:jc w:val="center"/>
              <w:rPr>
                <w:bCs/>
                <w:sz w:val="26"/>
                <w:szCs w:val="26"/>
              </w:rPr>
            </w:pPr>
            <w:r w:rsidRPr="00406058">
              <w:rPr>
                <w:bCs/>
                <w:sz w:val="26"/>
                <w:szCs w:val="26"/>
              </w:rPr>
              <w:t>9</w:t>
            </w:r>
          </w:p>
        </w:tc>
      </w:tr>
      <w:tr w:rsidR="00406058" w:rsidRPr="00325E4E" w:rsidTr="00406058">
        <w:trPr>
          <w:trHeight w:val="255"/>
          <w:jc w:val="center"/>
        </w:trPr>
        <w:tc>
          <w:tcPr>
            <w:tcW w:w="613" w:type="dxa"/>
          </w:tcPr>
          <w:p w:rsidR="00AE0E94" w:rsidRPr="00325E4E" w:rsidRDefault="00AE0E94" w:rsidP="003B24AE">
            <w:pPr>
              <w:jc w:val="center"/>
            </w:pPr>
            <w:r w:rsidRPr="00325E4E">
              <w:t> </w:t>
            </w:r>
          </w:p>
        </w:tc>
        <w:tc>
          <w:tcPr>
            <w:tcW w:w="1701" w:type="dxa"/>
          </w:tcPr>
          <w:p w:rsidR="00AE0E94" w:rsidRPr="00325E4E" w:rsidRDefault="00AE0E94" w:rsidP="003B24AE">
            <w:pPr>
              <w:jc w:val="center"/>
            </w:pPr>
            <w:r w:rsidRPr="00325E4E">
              <w:t> </w:t>
            </w:r>
          </w:p>
        </w:tc>
        <w:tc>
          <w:tcPr>
            <w:tcW w:w="2161" w:type="dxa"/>
          </w:tcPr>
          <w:p w:rsidR="00AE0E94" w:rsidRPr="00325E4E" w:rsidRDefault="00AE0E94" w:rsidP="003B24AE">
            <w:pPr>
              <w:jc w:val="center"/>
            </w:pPr>
            <w:r w:rsidRPr="00325E4E">
              <w:t> </w:t>
            </w:r>
          </w:p>
        </w:tc>
        <w:tc>
          <w:tcPr>
            <w:tcW w:w="1949" w:type="dxa"/>
          </w:tcPr>
          <w:p w:rsidR="00AE0E94" w:rsidRPr="00325E4E" w:rsidRDefault="00AE0E94" w:rsidP="003B24AE">
            <w:r w:rsidRPr="00325E4E">
              <w:t> </w:t>
            </w:r>
          </w:p>
        </w:tc>
        <w:tc>
          <w:tcPr>
            <w:tcW w:w="1529" w:type="dxa"/>
          </w:tcPr>
          <w:p w:rsidR="00AE0E94" w:rsidRPr="00325E4E" w:rsidRDefault="00AE0E94" w:rsidP="003B24AE">
            <w:r w:rsidRPr="00325E4E">
              <w:t> </w:t>
            </w:r>
          </w:p>
        </w:tc>
        <w:tc>
          <w:tcPr>
            <w:tcW w:w="2140" w:type="dxa"/>
          </w:tcPr>
          <w:p w:rsidR="00AE0E94" w:rsidRPr="00325E4E" w:rsidRDefault="00AE0E94" w:rsidP="003B24AE">
            <w:r w:rsidRPr="00325E4E">
              <w:t> </w:t>
            </w:r>
          </w:p>
        </w:tc>
        <w:tc>
          <w:tcPr>
            <w:tcW w:w="2080" w:type="dxa"/>
          </w:tcPr>
          <w:p w:rsidR="00AE0E94" w:rsidRPr="00325E4E" w:rsidRDefault="00AE0E94" w:rsidP="003B24AE">
            <w:r w:rsidRPr="00325E4E">
              <w:t> </w:t>
            </w:r>
          </w:p>
        </w:tc>
        <w:tc>
          <w:tcPr>
            <w:tcW w:w="1701" w:type="dxa"/>
          </w:tcPr>
          <w:p w:rsidR="00AE0E94" w:rsidRPr="00325E4E" w:rsidRDefault="00AE0E94" w:rsidP="003B24AE">
            <w:r w:rsidRPr="00325E4E">
              <w:t> </w:t>
            </w:r>
          </w:p>
        </w:tc>
        <w:tc>
          <w:tcPr>
            <w:tcW w:w="1635" w:type="dxa"/>
          </w:tcPr>
          <w:p w:rsidR="00AE0E94" w:rsidRPr="00325E4E" w:rsidRDefault="00AE0E94" w:rsidP="003B24AE">
            <w:r w:rsidRPr="00325E4E">
              <w:t> </w:t>
            </w:r>
          </w:p>
        </w:tc>
      </w:tr>
      <w:tr w:rsidR="00406058" w:rsidRPr="00325E4E" w:rsidTr="00406058">
        <w:trPr>
          <w:trHeight w:val="255"/>
          <w:jc w:val="center"/>
        </w:trPr>
        <w:tc>
          <w:tcPr>
            <w:tcW w:w="613" w:type="dxa"/>
          </w:tcPr>
          <w:p w:rsidR="00AE0E94" w:rsidRPr="00325E4E" w:rsidRDefault="00AE0E94" w:rsidP="003B24AE">
            <w:pPr>
              <w:jc w:val="center"/>
            </w:pPr>
            <w:r w:rsidRPr="00325E4E">
              <w:t> </w:t>
            </w:r>
          </w:p>
        </w:tc>
        <w:tc>
          <w:tcPr>
            <w:tcW w:w="1701" w:type="dxa"/>
          </w:tcPr>
          <w:p w:rsidR="00AE0E94" w:rsidRPr="00325E4E" w:rsidRDefault="00AE0E94" w:rsidP="003B24AE">
            <w:pPr>
              <w:jc w:val="center"/>
            </w:pPr>
            <w:r w:rsidRPr="00325E4E">
              <w:t> </w:t>
            </w:r>
          </w:p>
        </w:tc>
        <w:tc>
          <w:tcPr>
            <w:tcW w:w="2161" w:type="dxa"/>
          </w:tcPr>
          <w:p w:rsidR="00AE0E94" w:rsidRPr="00325E4E" w:rsidRDefault="00AE0E94" w:rsidP="003B24AE">
            <w:pPr>
              <w:jc w:val="center"/>
            </w:pPr>
            <w:r w:rsidRPr="00325E4E">
              <w:t> </w:t>
            </w:r>
          </w:p>
        </w:tc>
        <w:tc>
          <w:tcPr>
            <w:tcW w:w="1949" w:type="dxa"/>
          </w:tcPr>
          <w:p w:rsidR="00AE0E94" w:rsidRPr="00325E4E" w:rsidRDefault="00AE0E94" w:rsidP="003B24AE">
            <w:r w:rsidRPr="00325E4E">
              <w:t> </w:t>
            </w:r>
          </w:p>
        </w:tc>
        <w:tc>
          <w:tcPr>
            <w:tcW w:w="1529" w:type="dxa"/>
          </w:tcPr>
          <w:p w:rsidR="00AE0E94" w:rsidRPr="00325E4E" w:rsidRDefault="00AE0E94" w:rsidP="003B24AE">
            <w:r w:rsidRPr="00325E4E">
              <w:t> </w:t>
            </w:r>
          </w:p>
        </w:tc>
        <w:tc>
          <w:tcPr>
            <w:tcW w:w="2140" w:type="dxa"/>
          </w:tcPr>
          <w:p w:rsidR="00AE0E94" w:rsidRPr="00325E4E" w:rsidRDefault="00AE0E94" w:rsidP="003B24AE">
            <w:r w:rsidRPr="00325E4E">
              <w:t> </w:t>
            </w:r>
          </w:p>
        </w:tc>
        <w:tc>
          <w:tcPr>
            <w:tcW w:w="2080" w:type="dxa"/>
          </w:tcPr>
          <w:p w:rsidR="00AE0E94" w:rsidRPr="00325E4E" w:rsidRDefault="00AE0E94" w:rsidP="003B24AE">
            <w:r w:rsidRPr="00325E4E">
              <w:t> </w:t>
            </w:r>
          </w:p>
        </w:tc>
        <w:tc>
          <w:tcPr>
            <w:tcW w:w="1701" w:type="dxa"/>
          </w:tcPr>
          <w:p w:rsidR="00AE0E94" w:rsidRPr="00325E4E" w:rsidRDefault="00AE0E94" w:rsidP="003B24AE">
            <w:r w:rsidRPr="00325E4E">
              <w:t> </w:t>
            </w:r>
          </w:p>
        </w:tc>
        <w:tc>
          <w:tcPr>
            <w:tcW w:w="1635" w:type="dxa"/>
          </w:tcPr>
          <w:p w:rsidR="00AE0E94" w:rsidRPr="00325E4E" w:rsidRDefault="00AE0E94" w:rsidP="003B24AE">
            <w:r w:rsidRPr="00325E4E">
              <w:t> </w:t>
            </w:r>
          </w:p>
        </w:tc>
      </w:tr>
      <w:tr w:rsidR="00406058" w:rsidRPr="00325E4E" w:rsidTr="00406058">
        <w:trPr>
          <w:trHeight w:val="255"/>
          <w:jc w:val="center"/>
        </w:trPr>
        <w:tc>
          <w:tcPr>
            <w:tcW w:w="613" w:type="dxa"/>
          </w:tcPr>
          <w:p w:rsidR="00AE0E94" w:rsidRPr="00325E4E" w:rsidRDefault="00AE0E94" w:rsidP="003B24AE">
            <w:pPr>
              <w:jc w:val="center"/>
            </w:pPr>
            <w:r w:rsidRPr="00325E4E">
              <w:t> </w:t>
            </w:r>
          </w:p>
        </w:tc>
        <w:tc>
          <w:tcPr>
            <w:tcW w:w="1701" w:type="dxa"/>
          </w:tcPr>
          <w:p w:rsidR="00AE0E94" w:rsidRPr="00325E4E" w:rsidRDefault="00AE0E94" w:rsidP="003B24AE">
            <w:pPr>
              <w:jc w:val="center"/>
            </w:pPr>
            <w:r w:rsidRPr="00325E4E">
              <w:t> </w:t>
            </w:r>
          </w:p>
        </w:tc>
        <w:tc>
          <w:tcPr>
            <w:tcW w:w="2161" w:type="dxa"/>
          </w:tcPr>
          <w:p w:rsidR="00AE0E94" w:rsidRPr="00325E4E" w:rsidRDefault="00AE0E94" w:rsidP="003B24AE">
            <w:pPr>
              <w:jc w:val="center"/>
            </w:pPr>
            <w:r w:rsidRPr="00325E4E">
              <w:t> </w:t>
            </w:r>
          </w:p>
        </w:tc>
        <w:tc>
          <w:tcPr>
            <w:tcW w:w="1949" w:type="dxa"/>
          </w:tcPr>
          <w:p w:rsidR="00AE0E94" w:rsidRPr="00325E4E" w:rsidRDefault="00AE0E94" w:rsidP="003B24AE">
            <w:r w:rsidRPr="00325E4E">
              <w:t> </w:t>
            </w:r>
          </w:p>
        </w:tc>
        <w:tc>
          <w:tcPr>
            <w:tcW w:w="1529" w:type="dxa"/>
          </w:tcPr>
          <w:p w:rsidR="00AE0E94" w:rsidRPr="00325E4E" w:rsidRDefault="00AE0E94" w:rsidP="003B24AE">
            <w:r w:rsidRPr="00325E4E">
              <w:t> </w:t>
            </w:r>
          </w:p>
        </w:tc>
        <w:tc>
          <w:tcPr>
            <w:tcW w:w="2140" w:type="dxa"/>
          </w:tcPr>
          <w:p w:rsidR="00AE0E94" w:rsidRPr="00325E4E" w:rsidRDefault="00AE0E94" w:rsidP="003B24AE">
            <w:r w:rsidRPr="00325E4E">
              <w:t> </w:t>
            </w:r>
          </w:p>
        </w:tc>
        <w:tc>
          <w:tcPr>
            <w:tcW w:w="2080" w:type="dxa"/>
          </w:tcPr>
          <w:p w:rsidR="00AE0E94" w:rsidRPr="00325E4E" w:rsidRDefault="00AE0E94" w:rsidP="003B24AE">
            <w:r w:rsidRPr="00325E4E">
              <w:t> </w:t>
            </w:r>
          </w:p>
        </w:tc>
        <w:tc>
          <w:tcPr>
            <w:tcW w:w="1701" w:type="dxa"/>
          </w:tcPr>
          <w:p w:rsidR="00AE0E94" w:rsidRPr="00325E4E" w:rsidRDefault="00AE0E94" w:rsidP="003B24AE">
            <w:r w:rsidRPr="00325E4E">
              <w:t> </w:t>
            </w:r>
          </w:p>
        </w:tc>
        <w:tc>
          <w:tcPr>
            <w:tcW w:w="1635" w:type="dxa"/>
          </w:tcPr>
          <w:p w:rsidR="00AE0E94" w:rsidRPr="00325E4E" w:rsidRDefault="00AE0E94" w:rsidP="003B24AE">
            <w:r w:rsidRPr="00325E4E">
              <w:t> </w:t>
            </w:r>
          </w:p>
        </w:tc>
      </w:tr>
    </w:tbl>
    <w:p w:rsidR="00AE0E94" w:rsidRDefault="00AE0E94" w:rsidP="00AE0E94">
      <w:pPr>
        <w:ind w:firstLine="851"/>
        <w:jc w:val="both"/>
        <w:rPr>
          <w:szCs w:val="28"/>
        </w:rPr>
      </w:pPr>
    </w:p>
    <w:p w:rsidR="00653398" w:rsidRPr="009D2DE2" w:rsidRDefault="00653398" w:rsidP="00BA52E2">
      <w:pPr>
        <w:ind w:left="-142"/>
        <w:rPr>
          <w:sz w:val="26"/>
          <w:szCs w:val="26"/>
        </w:rPr>
      </w:pPr>
    </w:p>
    <w:sectPr w:rsidR="00653398" w:rsidRPr="009D2DE2" w:rsidSect="00AE0E94">
      <w:pgSz w:w="16838" w:h="11906" w:orient="landscape"/>
      <w:pgMar w:top="851" w:right="851" w:bottom="1134" w:left="85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213" w:rsidRDefault="00B73213" w:rsidP="00CE0D98">
      <w:r>
        <w:separator/>
      </w:r>
    </w:p>
  </w:endnote>
  <w:endnote w:type="continuationSeparator" w:id="0">
    <w:p w:rsidR="00B73213" w:rsidRDefault="00B73213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213" w:rsidRDefault="00B73213" w:rsidP="00CE0D98">
      <w:r>
        <w:separator/>
      </w:r>
    </w:p>
  </w:footnote>
  <w:footnote w:type="continuationSeparator" w:id="0">
    <w:p w:rsidR="00B73213" w:rsidRDefault="00B73213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0922"/>
      <w:docPartObj>
        <w:docPartGallery w:val="Page Numbers (Top of Page)"/>
        <w:docPartUnique/>
      </w:docPartObj>
    </w:sdtPr>
    <w:sdtContent>
      <w:p w:rsidR="00B73213" w:rsidRDefault="00A6228A">
        <w:pPr>
          <w:pStyle w:val="a7"/>
          <w:jc w:val="center"/>
        </w:pPr>
        <w:fldSimple w:instr=" PAGE   \* MERGEFORMAT ">
          <w:r w:rsidR="007B7B99">
            <w:rPr>
              <w:noProof/>
            </w:rPr>
            <w:t>2</w:t>
          </w:r>
        </w:fldSimple>
      </w:p>
    </w:sdtContent>
  </w:sdt>
  <w:p w:rsidR="00B73213" w:rsidRDefault="00B7321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213" w:rsidRDefault="00B73213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E0EA4"/>
    <w:rsid w:val="00103C69"/>
    <w:rsid w:val="0013077C"/>
    <w:rsid w:val="001450AE"/>
    <w:rsid w:val="001605B0"/>
    <w:rsid w:val="00195D34"/>
    <w:rsid w:val="001F4355"/>
    <w:rsid w:val="00265050"/>
    <w:rsid w:val="002A6B23"/>
    <w:rsid w:val="00307849"/>
    <w:rsid w:val="003970D7"/>
    <w:rsid w:val="003C4D42"/>
    <w:rsid w:val="003E6EA6"/>
    <w:rsid w:val="00406058"/>
    <w:rsid w:val="004653C9"/>
    <w:rsid w:val="00465C76"/>
    <w:rsid w:val="004731EA"/>
    <w:rsid w:val="004A24AD"/>
    <w:rsid w:val="004C5199"/>
    <w:rsid w:val="004D34E4"/>
    <w:rsid w:val="004D445C"/>
    <w:rsid w:val="004E2056"/>
    <w:rsid w:val="005130FB"/>
    <w:rsid w:val="005C332A"/>
    <w:rsid w:val="005C45D2"/>
    <w:rsid w:val="005C6C28"/>
    <w:rsid w:val="005F0A11"/>
    <w:rsid w:val="005F4BB7"/>
    <w:rsid w:val="006055A2"/>
    <w:rsid w:val="00637010"/>
    <w:rsid w:val="006429B5"/>
    <w:rsid w:val="00653398"/>
    <w:rsid w:val="006E64E6"/>
    <w:rsid w:val="007072B5"/>
    <w:rsid w:val="00726286"/>
    <w:rsid w:val="00756C1D"/>
    <w:rsid w:val="00757706"/>
    <w:rsid w:val="007771A7"/>
    <w:rsid w:val="007B7B99"/>
    <w:rsid w:val="007C2C1F"/>
    <w:rsid w:val="007C7486"/>
    <w:rsid w:val="008333C2"/>
    <w:rsid w:val="008573B7"/>
    <w:rsid w:val="00884F2A"/>
    <w:rsid w:val="008A3180"/>
    <w:rsid w:val="0090276F"/>
    <w:rsid w:val="00927805"/>
    <w:rsid w:val="00961BBC"/>
    <w:rsid w:val="009656D0"/>
    <w:rsid w:val="009D2DE2"/>
    <w:rsid w:val="009E192A"/>
    <w:rsid w:val="00A26500"/>
    <w:rsid w:val="00A272A0"/>
    <w:rsid w:val="00A36C25"/>
    <w:rsid w:val="00A545D1"/>
    <w:rsid w:val="00A6228A"/>
    <w:rsid w:val="00A72BAF"/>
    <w:rsid w:val="00A9267C"/>
    <w:rsid w:val="00A92C29"/>
    <w:rsid w:val="00AA36E4"/>
    <w:rsid w:val="00AB6E2A"/>
    <w:rsid w:val="00AC3683"/>
    <w:rsid w:val="00AC7D1C"/>
    <w:rsid w:val="00AE0E94"/>
    <w:rsid w:val="00AE3683"/>
    <w:rsid w:val="00B168AD"/>
    <w:rsid w:val="00B378FE"/>
    <w:rsid w:val="00B73213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B3FDE"/>
    <w:rsid w:val="00CC1D45"/>
    <w:rsid w:val="00CC5B4E"/>
    <w:rsid w:val="00CE0D98"/>
    <w:rsid w:val="00CF001D"/>
    <w:rsid w:val="00CF5812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rsid w:val="009656D0"/>
    <w:rPr>
      <w:color w:val="0000FF"/>
      <w:u w:val="single"/>
    </w:rPr>
  </w:style>
  <w:style w:type="paragraph" w:styleId="af2">
    <w:name w:val="footer"/>
    <w:basedOn w:val="a"/>
    <w:link w:val="af3"/>
    <w:uiPriority w:val="99"/>
    <w:semiHidden/>
    <w:unhideWhenUsed/>
    <w:rsid w:val="00B7321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73213"/>
    <w:rPr>
      <w:sz w:val="28"/>
    </w:rPr>
  </w:style>
  <w:style w:type="table" w:styleId="af4">
    <w:name w:val="Table Grid"/>
    <w:basedOn w:val="a1"/>
    <w:rsid w:val="00AE0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83BADBB0036D258075DC5362BD39329A8B89DB1338FCCB51B109531034E85EO1t7I" TargetMode="External"/><Relationship Id="rId13" Type="http://schemas.openxmlformats.org/officeDocument/2006/relationships/hyperlink" Target="consultantplus://offline/main?base=LAW;n=96376;fld=134;dst=10028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main?base=LAW;n=96376;fld=134;dst=10028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96376;fld=134;dst=10093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96376;fld=134;dst=100317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96376;fld=134;dst=100281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main?base=LAW;n=96376;fld=134;dst=1002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1890</Words>
  <Characters>14941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10</cp:revision>
  <cp:lastPrinted>2013-01-10T13:02:00Z</cp:lastPrinted>
  <dcterms:created xsi:type="dcterms:W3CDTF">2012-12-28T06:56:00Z</dcterms:created>
  <dcterms:modified xsi:type="dcterms:W3CDTF">2013-01-14T05:26:00Z</dcterms:modified>
</cp:coreProperties>
</file>