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65B" w:rsidRPr="003316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C4253" w:rsidRDefault="00EC425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5B6F23" w:rsidRDefault="00307849" w:rsidP="005B6F23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5B6F23">
        <w:t>11 февраля 2013 года № 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A1AF8" w:rsidRDefault="008A1AF8" w:rsidP="008A1AF8">
      <w:pPr>
        <w:jc w:val="center"/>
        <w:rPr>
          <w:b/>
          <w:szCs w:val="28"/>
        </w:rPr>
      </w:pPr>
      <w:r w:rsidRPr="008A1AF8">
        <w:rPr>
          <w:b/>
          <w:szCs w:val="28"/>
        </w:rPr>
        <w:t>О внесении изменени</w:t>
      </w:r>
      <w:r>
        <w:rPr>
          <w:b/>
          <w:szCs w:val="28"/>
        </w:rPr>
        <w:t>й в постановление Правительства</w:t>
      </w:r>
    </w:p>
    <w:p w:rsidR="008A1AF8" w:rsidRPr="008A1AF8" w:rsidRDefault="008A1AF8" w:rsidP="008A1AF8">
      <w:pPr>
        <w:jc w:val="center"/>
        <w:rPr>
          <w:b/>
          <w:szCs w:val="28"/>
        </w:rPr>
      </w:pPr>
      <w:r w:rsidRPr="008A1AF8">
        <w:rPr>
          <w:b/>
          <w:szCs w:val="28"/>
        </w:rPr>
        <w:t>Республики Карелия от 30 декабря 2011 года № 388</w:t>
      </w:r>
      <w:r>
        <w:rPr>
          <w:b/>
          <w:szCs w:val="28"/>
        </w:rPr>
        <w:t>-</w:t>
      </w:r>
      <w:r w:rsidRPr="008A1AF8">
        <w:rPr>
          <w:b/>
          <w:szCs w:val="28"/>
        </w:rPr>
        <w:t>П</w:t>
      </w:r>
    </w:p>
    <w:p w:rsidR="008A1AF8" w:rsidRDefault="008A1AF8" w:rsidP="008A1A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AF8" w:rsidRDefault="008A1AF8" w:rsidP="008A1AF8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A1AF8" w:rsidRDefault="008A1AF8" w:rsidP="008A1A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hyperlink r:id="rId8" w:history="1">
        <w:r w:rsidRPr="008A1AF8">
          <w:rPr>
            <w:rStyle w:val="af1"/>
            <w:color w:val="auto"/>
            <w:szCs w:val="28"/>
            <w:u w:val="none"/>
          </w:rPr>
          <w:t>постановление</w:t>
        </w:r>
      </w:hyperlink>
      <w:r>
        <w:rPr>
          <w:szCs w:val="28"/>
        </w:rPr>
        <w:t xml:space="preserve"> Правительства Республики Карелия                     от 30 декабря 2011 года № 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 12, ст. 2092;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2012, № 3, ст. 472; № 4, ст. 668; № 6, ст. 1144, 1162; № 7, ст. 1345, 1353; № 8, ст. 1444; № 9, ст. 1631;  Карелия, 2012, 1 ноября, 6 декабря; 2013,              22 января, 24 января) с изменениями, внесенными постановлениями Правительства Республики Карелия от 6 декабря 2012 года № 363-П,                 от 28 декабря 2012 года № 421-П, № 422-П,  следующие изменения:</w:t>
      </w:r>
      <w:proofErr w:type="gramEnd"/>
    </w:p>
    <w:p w:rsidR="008A1AF8" w:rsidRDefault="008A1AF8" w:rsidP="008A1A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bookmarkStart w:id="0" w:name="sub_1"/>
      <w:r>
        <w:rPr>
          <w:szCs w:val="28"/>
        </w:rPr>
        <w:t xml:space="preserve">1) в </w:t>
      </w:r>
      <w:hyperlink r:id="rId9" w:history="1">
        <w:r w:rsidRPr="008A1AF8">
          <w:rPr>
            <w:rStyle w:val="af1"/>
            <w:color w:val="auto"/>
            <w:szCs w:val="28"/>
            <w:u w:val="none"/>
          </w:rPr>
          <w:t>подпункте «в» пункта 1</w:t>
        </w:r>
      </w:hyperlink>
      <w:r>
        <w:rPr>
          <w:szCs w:val="28"/>
        </w:rPr>
        <w:t xml:space="preserve"> цифры «3-27» заменить цифрами «3-28»;</w:t>
      </w:r>
    </w:p>
    <w:p w:rsidR="008A1AF8" w:rsidRDefault="008A1AF8" w:rsidP="008A1A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bookmarkStart w:id="1" w:name="sub_2"/>
      <w:bookmarkEnd w:id="0"/>
      <w:r>
        <w:rPr>
          <w:szCs w:val="28"/>
        </w:rPr>
        <w:t xml:space="preserve">2) </w:t>
      </w:r>
      <w:hyperlink r:id="rId10" w:history="1">
        <w:r w:rsidRPr="008A1AF8">
          <w:rPr>
            <w:rStyle w:val="af1"/>
            <w:color w:val="auto"/>
            <w:szCs w:val="28"/>
            <w:u w:val="none"/>
          </w:rPr>
          <w:t>Целевые показатели</w:t>
        </w:r>
      </w:hyperlink>
      <w:r>
        <w:rPr>
          <w:szCs w:val="28"/>
        </w:rPr>
        <w:t xml:space="preserve"> результативности предоставления и эффективности использования </w:t>
      </w:r>
      <w:proofErr w:type="gramStart"/>
      <w:r>
        <w:rPr>
          <w:szCs w:val="28"/>
        </w:rPr>
        <w:t>субсидий</w:t>
      </w:r>
      <w:proofErr w:type="gramEnd"/>
      <w:r>
        <w:rPr>
          <w:szCs w:val="28"/>
        </w:rPr>
        <w:t xml:space="preserve"> местным бюджетам из бюджета Республики Карелия приложения к Условиям предоставления и расходования субсидий местным бюджетам из бюджета Республики Карелия, утвержденным указанным </w:t>
      </w:r>
      <w:hyperlink r:id="rId11" w:history="1">
        <w:r w:rsidRPr="008A1AF8">
          <w:rPr>
            <w:rStyle w:val="af1"/>
            <w:color w:val="auto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, дополнить              </w:t>
      </w:r>
      <w:hyperlink r:id="rId12" w:history="1">
        <w:r w:rsidRPr="008A1AF8">
          <w:rPr>
            <w:rStyle w:val="af1"/>
            <w:color w:val="auto"/>
            <w:szCs w:val="28"/>
            <w:u w:val="none"/>
          </w:rPr>
          <w:t>позицией</w:t>
        </w:r>
      </w:hyperlink>
      <w:r>
        <w:t xml:space="preserve"> 25</w:t>
      </w:r>
      <w:r>
        <w:rPr>
          <w:szCs w:val="28"/>
        </w:rPr>
        <w:t xml:space="preserve"> следующего содержания:</w:t>
      </w:r>
      <w:bookmarkEnd w:id="1"/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425"/>
        <w:gridCol w:w="2552"/>
        <w:gridCol w:w="2835"/>
        <w:gridCol w:w="2693"/>
        <w:gridCol w:w="425"/>
      </w:tblGrid>
      <w:tr w:rsidR="008A1AF8" w:rsidTr="008A1AF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AF8" w:rsidRDefault="008A1A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F8" w:rsidRPr="008A1AF8" w:rsidRDefault="008A1AF8" w:rsidP="008A1A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8A1AF8">
              <w:rPr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8" w:rsidRPr="008A1AF8" w:rsidRDefault="008A1AF8" w:rsidP="008A1AF8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8A1A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8" w:rsidRPr="008A1AF8" w:rsidRDefault="008A1AF8" w:rsidP="008A1AF8">
            <w:pPr>
              <w:autoSpaceDE w:val="0"/>
              <w:autoSpaceDN w:val="0"/>
              <w:adjustRightInd w:val="0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A1AF8">
              <w:rPr>
                <w:sz w:val="24"/>
                <w:szCs w:val="24"/>
              </w:rPr>
              <w:t xml:space="preserve">исленность населения,  </w:t>
            </w:r>
            <w:r w:rsidRPr="008A1AF8">
              <w:rPr>
                <w:color w:val="000000"/>
                <w:sz w:val="24"/>
                <w:szCs w:val="24"/>
              </w:rPr>
              <w:t xml:space="preserve">проживающего на подверженных </w:t>
            </w:r>
            <w:proofErr w:type="spellStart"/>
            <w:proofErr w:type="gramStart"/>
            <w:r w:rsidRPr="008A1AF8">
              <w:rPr>
                <w:color w:val="000000"/>
                <w:sz w:val="24"/>
                <w:szCs w:val="24"/>
              </w:rPr>
              <w:t>негатив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1AF8">
              <w:rPr>
                <w:color w:val="000000"/>
                <w:sz w:val="24"/>
                <w:szCs w:val="24"/>
              </w:rPr>
              <w:t>ному</w:t>
            </w:r>
            <w:proofErr w:type="spellEnd"/>
            <w:proofErr w:type="gramEnd"/>
            <w:r w:rsidRPr="008A1AF8">
              <w:rPr>
                <w:color w:val="000000"/>
                <w:sz w:val="24"/>
                <w:szCs w:val="24"/>
              </w:rPr>
              <w:t xml:space="preserve"> воздействию вод территориях, защищенного в результате проведения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F8" w:rsidRPr="008A1AF8" w:rsidRDefault="008A1AF8" w:rsidP="008A1A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8A1AF8">
              <w:rPr>
                <w:color w:val="000000"/>
                <w:sz w:val="24"/>
                <w:szCs w:val="24"/>
              </w:rPr>
              <w:t xml:space="preserve">оля населения, </w:t>
            </w:r>
            <w:proofErr w:type="spellStart"/>
            <w:r w:rsidRPr="008A1AF8">
              <w:rPr>
                <w:color w:val="000000"/>
                <w:sz w:val="24"/>
                <w:szCs w:val="24"/>
              </w:rPr>
              <w:t>прожи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1AF8">
              <w:rPr>
                <w:color w:val="000000"/>
                <w:sz w:val="24"/>
                <w:szCs w:val="24"/>
              </w:rPr>
              <w:t>вающего</w:t>
            </w:r>
            <w:proofErr w:type="spellEnd"/>
            <w:r w:rsidRPr="008A1AF8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A1AF8">
              <w:rPr>
                <w:color w:val="000000"/>
                <w:sz w:val="24"/>
                <w:szCs w:val="24"/>
              </w:rPr>
              <w:t>подвержен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1AF8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8A1AF8">
              <w:rPr>
                <w:color w:val="000000"/>
                <w:sz w:val="24"/>
                <w:szCs w:val="24"/>
              </w:rPr>
              <w:t xml:space="preserve"> негативному воздействию вод территориях, </w:t>
            </w:r>
            <w:proofErr w:type="spellStart"/>
            <w:r w:rsidRPr="008A1AF8">
              <w:rPr>
                <w:color w:val="000000"/>
                <w:sz w:val="24"/>
                <w:szCs w:val="24"/>
              </w:rPr>
              <w:t>защищен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1AF8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8A1AF8">
              <w:rPr>
                <w:color w:val="000000"/>
                <w:sz w:val="24"/>
                <w:szCs w:val="24"/>
              </w:rPr>
              <w:t xml:space="preserve"> в результате </w:t>
            </w:r>
            <w:proofErr w:type="spellStart"/>
            <w:r w:rsidRPr="008A1AF8">
              <w:rPr>
                <w:color w:val="000000"/>
                <w:sz w:val="24"/>
                <w:szCs w:val="24"/>
              </w:rPr>
              <w:t>прове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1AF8">
              <w:rPr>
                <w:color w:val="000000"/>
                <w:sz w:val="24"/>
                <w:szCs w:val="24"/>
              </w:rPr>
              <w:t>дения</w:t>
            </w:r>
            <w:proofErr w:type="spellEnd"/>
            <w:r w:rsidRPr="008A1AF8">
              <w:rPr>
                <w:color w:val="000000"/>
                <w:sz w:val="24"/>
                <w:szCs w:val="24"/>
              </w:rPr>
              <w:t xml:space="preserve"> мероприятий </w:t>
            </w:r>
            <w:proofErr w:type="gramStart"/>
            <w:r w:rsidRPr="008A1AF8"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AF8" w:rsidRPr="008A1AF8" w:rsidRDefault="008A1AF8" w:rsidP="008A1AF8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</w:tr>
      <w:tr w:rsidR="008A1AF8" w:rsidTr="008A1AF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AF8" w:rsidRDefault="008A1A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F8" w:rsidRPr="008A1AF8" w:rsidRDefault="008A1AF8" w:rsidP="008A1A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8" w:rsidRPr="008A1AF8" w:rsidRDefault="008A1AF8" w:rsidP="008A1AF8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F8" w:rsidRDefault="008A1AF8" w:rsidP="008A1AF8">
            <w:pPr>
              <w:autoSpaceDE w:val="0"/>
              <w:autoSpaceDN w:val="0"/>
              <w:adjustRightInd w:val="0"/>
              <w:ind w:right="-109"/>
              <w:rPr>
                <w:sz w:val="24"/>
                <w:szCs w:val="24"/>
              </w:rPr>
            </w:pPr>
            <w:r w:rsidRPr="008A1AF8">
              <w:rPr>
                <w:color w:val="000000"/>
                <w:sz w:val="24"/>
                <w:szCs w:val="24"/>
              </w:rPr>
              <w:t xml:space="preserve">по повышению </w:t>
            </w:r>
            <w:proofErr w:type="spellStart"/>
            <w:proofErr w:type="gramStart"/>
            <w:r w:rsidRPr="008A1AF8">
              <w:rPr>
                <w:color w:val="000000"/>
                <w:sz w:val="24"/>
                <w:szCs w:val="24"/>
              </w:rPr>
              <w:t>защищен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1AF8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8A1AF8">
              <w:rPr>
                <w:color w:val="000000"/>
                <w:sz w:val="24"/>
                <w:szCs w:val="24"/>
              </w:rPr>
              <w:t xml:space="preserve"> от негативного воздействия вод, от общего количества населения, проживающего на таких т</w:t>
            </w:r>
            <w:r>
              <w:rPr>
                <w:color w:val="000000"/>
                <w:sz w:val="24"/>
                <w:szCs w:val="24"/>
              </w:rPr>
              <w:t>ерриториях</w:t>
            </w:r>
            <w:r w:rsidRPr="008A1A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8A1AF8">
              <w:rPr>
                <w:color w:val="000000"/>
                <w:sz w:val="24"/>
                <w:szCs w:val="24"/>
              </w:rPr>
              <w:t>тыс. чел</w:t>
            </w:r>
            <w:r>
              <w:rPr>
                <w:color w:val="000000"/>
                <w:sz w:val="24"/>
                <w:szCs w:val="24"/>
              </w:rPr>
              <w:t>овек)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F8" w:rsidRDefault="008A1AF8" w:rsidP="008A1AF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8A1AF8">
              <w:rPr>
                <w:color w:val="000000"/>
                <w:sz w:val="24"/>
                <w:szCs w:val="24"/>
              </w:rPr>
              <w:t xml:space="preserve">повышению </w:t>
            </w:r>
            <w:proofErr w:type="spellStart"/>
            <w:r w:rsidRPr="008A1AF8">
              <w:rPr>
                <w:color w:val="000000"/>
                <w:sz w:val="24"/>
                <w:szCs w:val="24"/>
              </w:rPr>
              <w:t>защищен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1AF8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8A1AF8">
              <w:rPr>
                <w:color w:val="000000"/>
                <w:sz w:val="24"/>
                <w:szCs w:val="24"/>
              </w:rPr>
              <w:t xml:space="preserve"> от негативного воздействия вод, от общего количества населения, </w:t>
            </w:r>
            <w:proofErr w:type="spellStart"/>
            <w:r w:rsidRPr="008A1AF8">
              <w:rPr>
                <w:color w:val="000000"/>
                <w:sz w:val="24"/>
                <w:szCs w:val="24"/>
              </w:rPr>
              <w:t>прожива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1AF8">
              <w:rPr>
                <w:color w:val="000000"/>
                <w:sz w:val="24"/>
                <w:szCs w:val="24"/>
              </w:rPr>
              <w:t>ющего</w:t>
            </w:r>
            <w:proofErr w:type="spellEnd"/>
            <w:r w:rsidRPr="008A1AF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1AF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A1AF8">
              <w:rPr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8A1AF8">
              <w:rPr>
                <w:color w:val="000000"/>
                <w:sz w:val="24"/>
                <w:szCs w:val="24"/>
              </w:rPr>
              <w:t>террито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A1AF8">
              <w:rPr>
                <w:color w:val="000000"/>
                <w:sz w:val="24"/>
                <w:szCs w:val="24"/>
              </w:rPr>
              <w:t>риях</w:t>
            </w:r>
            <w:proofErr w:type="spellEnd"/>
            <w:r w:rsidRPr="008A1AF8"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AF8" w:rsidRPr="008A1AF8" w:rsidRDefault="008A1AF8" w:rsidP="008A1AF8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Cs w:val="28"/>
              </w:rPr>
            </w:pPr>
            <w:r w:rsidRPr="008A1AF8">
              <w:rPr>
                <w:color w:val="000000"/>
                <w:szCs w:val="28"/>
              </w:rPr>
              <w:t>»;</w:t>
            </w:r>
          </w:p>
        </w:tc>
      </w:tr>
    </w:tbl>
    <w:p w:rsidR="008A1AF8" w:rsidRDefault="008A1AF8" w:rsidP="00C81524">
      <w:pPr>
        <w:autoSpaceDE w:val="0"/>
        <w:autoSpaceDN w:val="0"/>
        <w:adjustRightInd w:val="0"/>
        <w:spacing w:before="120"/>
        <w:ind w:left="-142" w:firstLine="568"/>
        <w:jc w:val="both"/>
        <w:rPr>
          <w:szCs w:val="28"/>
        </w:rPr>
      </w:pPr>
      <w:bookmarkStart w:id="2" w:name="sub_3"/>
      <w:r>
        <w:rPr>
          <w:szCs w:val="28"/>
        </w:rPr>
        <w:t xml:space="preserve">3) в </w:t>
      </w:r>
      <w:hyperlink r:id="rId13" w:history="1">
        <w:r w:rsidRPr="008A1AF8">
          <w:rPr>
            <w:rStyle w:val="af1"/>
            <w:color w:val="auto"/>
            <w:szCs w:val="28"/>
            <w:u w:val="none"/>
          </w:rPr>
          <w:t>пункте 3</w:t>
        </w:r>
      </w:hyperlink>
      <w:r w:rsidRPr="008A1AF8">
        <w:rPr>
          <w:szCs w:val="28"/>
        </w:rPr>
        <w:t xml:space="preserve"> </w:t>
      </w:r>
      <w:r>
        <w:rPr>
          <w:szCs w:val="28"/>
        </w:rPr>
        <w:t xml:space="preserve">Критериев отбора муниципальных образований для предоставления субсидий местным бюджетам из бюджета Республики Карелия, утвержденных указанным </w:t>
      </w:r>
      <w:hyperlink r:id="rId14" w:history="1">
        <w:r w:rsidRPr="008A1AF8">
          <w:rPr>
            <w:rStyle w:val="af1"/>
            <w:color w:val="auto"/>
            <w:szCs w:val="28"/>
            <w:u w:val="none"/>
          </w:rPr>
          <w:t>постановлением</w:t>
        </w:r>
      </w:hyperlink>
      <w:r>
        <w:rPr>
          <w:szCs w:val="28"/>
        </w:rPr>
        <w:t>, цифры «3-27» заменить цифрами «3-28»;</w:t>
      </w:r>
    </w:p>
    <w:bookmarkEnd w:id="2"/>
    <w:p w:rsidR="008A1AF8" w:rsidRDefault="008A1AF8" w:rsidP="00533557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4) дополнить </w:t>
      </w:r>
      <w:hyperlink r:id="rId15" w:history="1">
        <w:r w:rsidRPr="008A1AF8">
          <w:rPr>
            <w:rStyle w:val="af1"/>
            <w:color w:val="auto"/>
            <w:szCs w:val="28"/>
            <w:u w:val="none"/>
          </w:rPr>
          <w:t xml:space="preserve">приложением </w:t>
        </w:r>
        <w:r w:rsidR="00533557">
          <w:rPr>
            <w:rStyle w:val="af1"/>
            <w:color w:val="auto"/>
            <w:szCs w:val="28"/>
            <w:u w:val="none"/>
          </w:rPr>
          <w:t>№</w:t>
        </w:r>
        <w:r w:rsidRPr="008A1AF8">
          <w:rPr>
            <w:rStyle w:val="af1"/>
            <w:color w:val="auto"/>
            <w:szCs w:val="28"/>
            <w:u w:val="none"/>
          </w:rPr>
          <w:t> 2</w:t>
        </w:r>
      </w:hyperlink>
      <w:r w:rsidRPr="008A1AF8">
        <w:rPr>
          <w:szCs w:val="28"/>
        </w:rPr>
        <w:t>8</w:t>
      </w:r>
      <w:r>
        <w:rPr>
          <w:szCs w:val="28"/>
        </w:rPr>
        <w:t xml:space="preserve"> следующего содержания:</w:t>
      </w:r>
    </w:p>
    <w:p w:rsidR="00533557" w:rsidRDefault="008A1AF8" w:rsidP="00C81524">
      <w:pPr>
        <w:spacing w:before="240"/>
        <w:ind w:left="4395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Приложение </w:t>
      </w:r>
      <w:r w:rsidR="00533557">
        <w:rPr>
          <w:bCs/>
          <w:szCs w:val="28"/>
        </w:rPr>
        <w:t>№</w:t>
      </w:r>
      <w:r>
        <w:rPr>
          <w:bCs/>
          <w:szCs w:val="28"/>
        </w:rPr>
        <w:t xml:space="preserve"> 28</w:t>
      </w:r>
      <w:r w:rsidR="00533557">
        <w:rPr>
          <w:bCs/>
          <w:szCs w:val="28"/>
        </w:rPr>
        <w:t xml:space="preserve"> </w:t>
      </w:r>
      <w:r>
        <w:rPr>
          <w:bCs/>
          <w:szCs w:val="28"/>
        </w:rPr>
        <w:t xml:space="preserve">к </w:t>
      </w:r>
      <w:hyperlink r:id="rId16" w:anchor="sub_0" w:history="1">
        <w:r w:rsidRPr="008A1AF8">
          <w:rPr>
            <w:rStyle w:val="af1"/>
            <w:bCs/>
            <w:color w:val="auto"/>
            <w:szCs w:val="28"/>
            <w:u w:val="none"/>
          </w:rPr>
          <w:t>постановлению</w:t>
        </w:r>
      </w:hyperlink>
    </w:p>
    <w:p w:rsidR="008A1AF8" w:rsidRDefault="008A1AF8" w:rsidP="00533557">
      <w:pPr>
        <w:ind w:left="4395"/>
        <w:rPr>
          <w:szCs w:val="28"/>
        </w:rPr>
      </w:pPr>
      <w:r>
        <w:rPr>
          <w:bCs/>
          <w:szCs w:val="28"/>
        </w:rPr>
        <w:t>Правительства</w:t>
      </w:r>
      <w:r w:rsidR="00533557">
        <w:rPr>
          <w:bCs/>
          <w:szCs w:val="28"/>
        </w:rPr>
        <w:t xml:space="preserve"> </w:t>
      </w:r>
      <w:r>
        <w:rPr>
          <w:bCs/>
          <w:szCs w:val="28"/>
        </w:rPr>
        <w:t>Республики Карелия</w:t>
      </w:r>
    </w:p>
    <w:p w:rsidR="008A1AF8" w:rsidRDefault="008A1AF8" w:rsidP="00533557">
      <w:pPr>
        <w:autoSpaceDE w:val="0"/>
        <w:autoSpaceDN w:val="0"/>
        <w:adjustRightInd w:val="0"/>
        <w:ind w:left="4395"/>
        <w:rPr>
          <w:szCs w:val="28"/>
        </w:rPr>
      </w:pPr>
      <w:r>
        <w:rPr>
          <w:bCs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bCs/>
            <w:szCs w:val="28"/>
          </w:rPr>
          <w:t>2011 г</w:t>
        </w:r>
        <w:r w:rsidR="00533557">
          <w:rPr>
            <w:bCs/>
            <w:szCs w:val="28"/>
          </w:rPr>
          <w:t>ода</w:t>
        </w:r>
      </w:smartTag>
      <w:r>
        <w:rPr>
          <w:bCs/>
          <w:szCs w:val="28"/>
        </w:rPr>
        <w:t xml:space="preserve"> </w:t>
      </w:r>
      <w:r w:rsidR="00533557">
        <w:rPr>
          <w:bCs/>
          <w:szCs w:val="28"/>
        </w:rPr>
        <w:t>№</w:t>
      </w:r>
      <w:r>
        <w:rPr>
          <w:bCs/>
          <w:szCs w:val="28"/>
        </w:rPr>
        <w:t> 388-П</w:t>
      </w:r>
    </w:p>
    <w:p w:rsidR="008A1AF8" w:rsidRDefault="008A1AF8" w:rsidP="00C81524">
      <w:pPr>
        <w:autoSpaceDE w:val="0"/>
        <w:autoSpaceDN w:val="0"/>
        <w:adjustRightInd w:val="0"/>
        <w:ind w:left="-142" w:firstLine="568"/>
        <w:jc w:val="right"/>
        <w:rPr>
          <w:szCs w:val="28"/>
        </w:rPr>
      </w:pPr>
    </w:p>
    <w:p w:rsidR="008A1AF8" w:rsidRDefault="008A1AF8" w:rsidP="00C81524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A1AF8" w:rsidRDefault="008A1AF8" w:rsidP="00C81524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 субсидий местным бюджетам из бюджета Республики Карелия между муниципальными образованиями на  мероприятия в области использования, охраны водных объектов и гидротехнических сооружений</w:t>
      </w:r>
    </w:p>
    <w:p w:rsidR="008A1AF8" w:rsidRDefault="008A1AF8" w:rsidP="00C81524">
      <w:pPr>
        <w:pStyle w:val="ConsPlusNormal"/>
        <w:widowControl/>
        <w:spacing w:before="24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Субсидии на мероприяти</w:t>
      </w:r>
      <w:r w:rsidR="005335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использования,  охраны водных объектов и гидротехнических сооружений (далее в настоящей Методике </w:t>
      </w:r>
      <w:r w:rsidR="005335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субсидии) распределяются между бюджетами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5335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районов и городских округов.</w:t>
      </w:r>
    </w:p>
    <w:p w:rsidR="008A1AF8" w:rsidRDefault="008A1AF8" w:rsidP="00C81524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3557">
        <w:rPr>
          <w:rFonts w:ascii="Times New Roman" w:hAnsi="Times New Roman" w:cs="Times New Roman"/>
          <w:sz w:val="28"/>
          <w:szCs w:val="28"/>
        </w:rPr>
        <w:t>Распределение субсидии между</w:t>
      </w:r>
      <w:r w:rsidR="00EC4253">
        <w:rPr>
          <w:rFonts w:ascii="Times New Roman" w:hAnsi="Times New Roman" w:cs="Times New Roman"/>
          <w:sz w:val="28"/>
          <w:szCs w:val="28"/>
        </w:rPr>
        <w:t xml:space="preserve"> бюджетами соответствующих муниципальных районов (городских округов) осуществляется по следующей методике:</w:t>
      </w:r>
    </w:p>
    <w:p w:rsidR="008A1AF8" w:rsidRDefault="008A1AF8" w:rsidP="00C81524">
      <w:pPr>
        <w:autoSpaceDE w:val="0"/>
        <w:autoSpaceDN w:val="0"/>
        <w:adjustRightInd w:val="0"/>
        <w:spacing w:after="120"/>
        <w:ind w:left="-142"/>
        <w:jc w:val="center"/>
        <w:rPr>
          <w:szCs w:val="28"/>
        </w:rPr>
      </w:pPr>
      <w:proofErr w:type="spellStart"/>
      <w:r>
        <w:rPr>
          <w:szCs w:val="28"/>
        </w:rPr>
        <w:t>Сг</w:t>
      </w:r>
      <w:proofErr w:type="gramStart"/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  <w:vertAlign w:val="subscript"/>
        </w:rPr>
        <w:t xml:space="preserve"> 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об</w:t>
      </w:r>
      <w:proofErr w:type="spellEnd"/>
      <w:r>
        <w:rPr>
          <w:szCs w:val="28"/>
          <w:vertAlign w:val="subscript"/>
        </w:rPr>
        <w:t xml:space="preserve"> </w:t>
      </w:r>
      <w:proofErr w:type="spellStart"/>
      <w:r w:rsidR="00EC4253">
        <w:rPr>
          <w:szCs w:val="28"/>
        </w:rPr>
        <w:t>х</w:t>
      </w:r>
      <w:proofErr w:type="spellEnd"/>
      <w:r>
        <w:rPr>
          <w:szCs w:val="28"/>
        </w:rPr>
        <w:t xml:space="preserve"> Г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 / </w:t>
      </w:r>
      <w:r>
        <w:rPr>
          <w:szCs w:val="28"/>
          <w:lang w:val="en-US"/>
        </w:rPr>
        <w:t>SUM</w:t>
      </w:r>
      <w:r>
        <w:rPr>
          <w:szCs w:val="28"/>
        </w:rPr>
        <w:t xml:space="preserve"> Г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, где</w:t>
      </w:r>
      <w:r w:rsidR="00EC4253">
        <w:rPr>
          <w:szCs w:val="28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284"/>
        <w:gridCol w:w="7796"/>
      </w:tblGrid>
      <w:tr w:rsidR="008A1AF8" w:rsidTr="00C8152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Сг</w:t>
            </w:r>
            <w:proofErr w:type="gramStart"/>
            <w:r>
              <w:rPr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szCs w:val="28"/>
                <w:vertAlign w:val="subscript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 </w:t>
            </w:r>
          </w:p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C81524">
            <w:pPr>
              <w:autoSpaceDE w:val="0"/>
              <w:autoSpaceDN w:val="0"/>
              <w:adjustRightInd w:val="0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объем субсидии бюджету соответствующего (</w:t>
            </w:r>
            <w:proofErr w:type="spellStart"/>
            <w:r>
              <w:rPr>
                <w:szCs w:val="28"/>
              </w:rPr>
              <w:t>i</w:t>
            </w:r>
            <w:proofErr w:type="spellEnd"/>
            <w:r>
              <w:rPr>
                <w:szCs w:val="28"/>
              </w:rPr>
              <w:t>) муниципального района (городского округа);</w:t>
            </w:r>
          </w:p>
        </w:tc>
      </w:tr>
      <w:tr w:rsidR="008A1AF8" w:rsidTr="00C8152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>
              <w:rPr>
                <w:szCs w:val="28"/>
                <w:vertAlign w:val="subscript"/>
              </w:rPr>
              <w:t>об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C81524">
            <w:pPr>
              <w:autoSpaceDE w:val="0"/>
              <w:autoSpaceDN w:val="0"/>
              <w:adjustRightInd w:val="0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субсидий бюджетам муниципальных образований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      </w:r>
          </w:p>
        </w:tc>
      </w:tr>
      <w:tr w:rsidR="008A1AF8" w:rsidTr="00C8152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proofErr w:type="spellStart"/>
            <w:proofErr w:type="gramStart"/>
            <w:r>
              <w:rPr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szCs w:val="28"/>
                <w:lang w:val="en-US"/>
              </w:rPr>
              <w:t xml:space="preserve">  </w:t>
            </w:r>
          </w:p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C436EB">
            <w:pPr>
              <w:autoSpaceDE w:val="0"/>
              <w:autoSpaceDN w:val="0"/>
              <w:adjustRightInd w:val="0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объем расходов</w:t>
            </w:r>
            <w:r w:rsidR="00EC4253">
              <w:rPr>
                <w:szCs w:val="28"/>
              </w:rPr>
              <w:t xml:space="preserve"> соответствующего (</w:t>
            </w:r>
            <w:proofErr w:type="spellStart"/>
            <w:r w:rsidR="00EC4253">
              <w:rPr>
                <w:szCs w:val="28"/>
              </w:rPr>
              <w:t>i</w:t>
            </w:r>
            <w:proofErr w:type="spellEnd"/>
            <w:r w:rsidR="00EC4253">
              <w:rPr>
                <w:szCs w:val="28"/>
              </w:rPr>
              <w:t>) муниципального района (городского округа)</w:t>
            </w:r>
            <w:r>
              <w:rPr>
                <w:szCs w:val="28"/>
              </w:rPr>
              <w:t xml:space="preserve"> на мероприяти</w:t>
            </w:r>
            <w:r w:rsidR="00EC4253">
              <w:rPr>
                <w:szCs w:val="28"/>
              </w:rPr>
              <w:t xml:space="preserve">я </w:t>
            </w:r>
            <w:r>
              <w:rPr>
                <w:szCs w:val="28"/>
              </w:rPr>
              <w:t xml:space="preserve">в области использования,  охраны водных объектов и гидротехнических сооружений, находящихся в муниципальной собственности; </w:t>
            </w:r>
          </w:p>
        </w:tc>
      </w:tr>
      <w:tr w:rsidR="008A1AF8" w:rsidTr="00C8152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SUM </w:t>
            </w:r>
            <w:r>
              <w:rPr>
                <w:szCs w:val="28"/>
              </w:rPr>
              <w:t>Г</w:t>
            </w:r>
            <w:proofErr w:type="spellStart"/>
            <w:r>
              <w:rPr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szCs w:val="28"/>
                <w:lang w:val="en-US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8A1AF8" w:rsidP="00EC42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AF8" w:rsidRDefault="00EC4253" w:rsidP="00C81524">
            <w:pPr>
              <w:autoSpaceDE w:val="0"/>
              <w:autoSpaceDN w:val="0"/>
              <w:adjustRightInd w:val="0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расходов муниципальных районов (городских округов) на мероприятия в области использования, охраны водных объектов и гидротехнических сооружений, находящихс</w:t>
            </w:r>
            <w:r w:rsidR="002959AE">
              <w:rPr>
                <w:szCs w:val="28"/>
              </w:rPr>
              <w:t>я в муниципальной собственности</w:t>
            </w:r>
            <w:r w:rsidR="008A1AF8">
              <w:rPr>
                <w:szCs w:val="28"/>
              </w:rPr>
              <w:t>.</w:t>
            </w:r>
          </w:p>
        </w:tc>
      </w:tr>
    </w:tbl>
    <w:p w:rsidR="008A1AF8" w:rsidRDefault="008A1AF8" w:rsidP="00C8152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При расчете размера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 из бюджета муниципального образования учитывается общий объем средств, выделяемых из местного бюджета на решение вопросов местного значения в части защиты территории и объектов экономики от затоплений (подтоплений), в том числе на обслуживание и содержание гидротехнических сооружений</w:t>
      </w:r>
      <w:proofErr w:type="gramStart"/>
      <w:r w:rsidR="002959A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8A1AF8" w:rsidRDefault="008A1AF8" w:rsidP="008A1AF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C81524">
      <w:headerReference w:type="default" r:id="rId17"/>
      <w:headerReference w:type="first" r:id="rId18"/>
      <w:pgSz w:w="11906" w:h="16838"/>
      <w:pgMar w:top="39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53" w:rsidRDefault="00EC4253" w:rsidP="00CE0D98">
      <w:r>
        <w:separator/>
      </w:r>
    </w:p>
  </w:endnote>
  <w:endnote w:type="continuationSeparator" w:id="0">
    <w:p w:rsidR="00EC4253" w:rsidRDefault="00EC425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53" w:rsidRDefault="00EC4253" w:rsidP="00CE0D98">
      <w:r>
        <w:separator/>
      </w:r>
    </w:p>
  </w:footnote>
  <w:footnote w:type="continuationSeparator" w:id="0">
    <w:p w:rsidR="00EC4253" w:rsidRDefault="00EC425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7114"/>
      <w:docPartObj>
        <w:docPartGallery w:val="Page Numbers (Top of Page)"/>
        <w:docPartUnique/>
      </w:docPartObj>
    </w:sdtPr>
    <w:sdtContent>
      <w:p w:rsidR="00893966" w:rsidRDefault="0033165B">
        <w:pPr>
          <w:pStyle w:val="a7"/>
          <w:jc w:val="center"/>
        </w:pPr>
        <w:fldSimple w:instr=" PAGE   \* MERGEFORMAT ">
          <w:r w:rsidR="005B6F23">
            <w:rPr>
              <w:noProof/>
            </w:rPr>
            <w:t>3</w:t>
          </w:r>
        </w:fldSimple>
      </w:p>
    </w:sdtContent>
  </w:sdt>
  <w:p w:rsidR="00893966" w:rsidRDefault="008939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53" w:rsidRDefault="00EC425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959AE"/>
    <w:rsid w:val="002A6B23"/>
    <w:rsid w:val="00307849"/>
    <w:rsid w:val="0033165B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B6F23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93966"/>
    <w:rsid w:val="008A1AF8"/>
    <w:rsid w:val="008A3180"/>
    <w:rsid w:val="008F02E1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539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36EB"/>
    <w:rsid w:val="00C81524"/>
    <w:rsid w:val="00C92BA5"/>
    <w:rsid w:val="00C97F75"/>
    <w:rsid w:val="00CB3FDE"/>
    <w:rsid w:val="00CC1D45"/>
    <w:rsid w:val="00CE0D98"/>
    <w:rsid w:val="00CF001D"/>
    <w:rsid w:val="00CF451C"/>
    <w:rsid w:val="00CF5812"/>
    <w:rsid w:val="00DB34EF"/>
    <w:rsid w:val="00DC600E"/>
    <w:rsid w:val="00DF3DAD"/>
    <w:rsid w:val="00E356BC"/>
    <w:rsid w:val="00E4256C"/>
    <w:rsid w:val="00EC4208"/>
    <w:rsid w:val="00EC4253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8939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9396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011827.0/" TargetMode="External"/><Relationship Id="rId13" Type="http://schemas.openxmlformats.org/officeDocument/2006/relationships/hyperlink" Target="garantf1://23011827.2003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23011827.1021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G:\&#1052;&#1072;&#1096;&#1080;&#1085;&#1086;&#1087;&#1080;&#1089;&#1085;&#1086;&#1077;%20&#1073;&#1102;&#1088;&#1086;\&#1076;&#1080;&#1089;&#1082;&#1077;&#1090;&#1099;\&#1055;&#1088;&#1086;&#1077;&#1082;&#1090;%20&#1084;&#1077;&#1090;&#1086;&#1076;&#1080;&#1082;&#1080;%20&#1087;&#1086;%20&#1043;&#1058;&#1057;%20&#1080;&#1089;&#1087;&#1088;.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011827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011827.23000/" TargetMode="External"/><Relationship Id="rId10" Type="http://schemas.openxmlformats.org/officeDocument/2006/relationships/hyperlink" Target="garantf1://23011827.110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011827.13/" TargetMode="External"/><Relationship Id="rId14" Type="http://schemas.openxmlformats.org/officeDocument/2006/relationships/hyperlink" Target="garantf1://2301182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546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2013-02-11T10:32:00Z</cp:lastPrinted>
  <dcterms:created xsi:type="dcterms:W3CDTF">2013-02-11T08:50:00Z</dcterms:created>
  <dcterms:modified xsi:type="dcterms:W3CDTF">2013-02-12T06:16:00Z</dcterms:modified>
</cp:coreProperties>
</file>