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02B57" w:rsidRPr="00502B5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864098" w:rsidRDefault="0086409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0551AE" w:rsidP="000551AE">
      <w:pPr>
        <w:spacing w:before="240"/>
        <w:ind w:left="-142"/>
        <w:jc w:val="center"/>
      </w:pPr>
      <w:r>
        <w:t>о</w:t>
      </w:r>
      <w:r w:rsidR="00307849">
        <w:t>т</w:t>
      </w:r>
      <w:r>
        <w:t xml:space="preserve"> 14 марта 2013 года № 84-П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FA6AA2" w:rsidRDefault="00AF370D" w:rsidP="00A92C29">
      <w:pPr>
        <w:ind w:left="-142"/>
        <w:jc w:val="center"/>
        <w:rPr>
          <w:b/>
        </w:rPr>
      </w:pPr>
      <w:r>
        <w:rPr>
          <w:b/>
        </w:rPr>
        <w:t xml:space="preserve">Об утверждении региональной программы </w:t>
      </w:r>
    </w:p>
    <w:p w:rsidR="00FA6AA2" w:rsidRDefault="00AF370D" w:rsidP="00A92C29">
      <w:pPr>
        <w:ind w:left="-142"/>
        <w:jc w:val="center"/>
        <w:rPr>
          <w:b/>
        </w:rPr>
      </w:pPr>
      <w:r>
        <w:rPr>
          <w:b/>
        </w:rPr>
        <w:t xml:space="preserve">«Развитие лесного хозяйства в Республике Карелия </w:t>
      </w:r>
    </w:p>
    <w:p w:rsidR="00000057" w:rsidRDefault="00AF370D" w:rsidP="00A92C29">
      <w:pPr>
        <w:ind w:left="-142"/>
        <w:jc w:val="center"/>
        <w:rPr>
          <w:b/>
        </w:rPr>
      </w:pPr>
      <w:r>
        <w:rPr>
          <w:b/>
        </w:rPr>
        <w:t>на 2013-2015 годы»</w:t>
      </w:r>
    </w:p>
    <w:p w:rsidR="00F9637C" w:rsidRDefault="00F9637C" w:rsidP="00A92C29">
      <w:pPr>
        <w:ind w:left="-142"/>
        <w:jc w:val="center"/>
        <w:rPr>
          <w:b/>
        </w:rPr>
      </w:pPr>
    </w:p>
    <w:p w:rsidR="00907175" w:rsidRDefault="00907175" w:rsidP="00907175">
      <w:pPr>
        <w:ind w:firstLine="567"/>
        <w:jc w:val="both"/>
      </w:pPr>
      <w:r>
        <w:t xml:space="preserve">В соответствии с постановлением Правительства Республики Карелия от 29 апреля 2009 года № 93-П «О долгосрочных целевых программах Республики Карелия» и </w:t>
      </w:r>
      <w:r w:rsidR="00352F31">
        <w:t>к</w:t>
      </w:r>
      <w:r>
        <w:t>онцепцией долгосрочной целевой программы «Развитие лесного хозяйства в Республике Карелия на 201</w:t>
      </w:r>
      <w:r w:rsidR="00352F31">
        <w:t>2</w:t>
      </w:r>
      <w:r>
        <w:t xml:space="preserve">-2015 годы», одобренной распоряжением Правительства Республики Карелия от 20 января 2012 года № 23р-П, Правительство Республики Карелия </w:t>
      </w:r>
      <w:proofErr w:type="spellStart"/>
      <w:proofErr w:type="gramStart"/>
      <w:r w:rsidRPr="00907175">
        <w:rPr>
          <w:b/>
        </w:rPr>
        <w:t>п</w:t>
      </w:r>
      <w:proofErr w:type="spellEnd"/>
      <w:proofErr w:type="gramEnd"/>
      <w:r w:rsidRPr="00907175">
        <w:rPr>
          <w:b/>
        </w:rPr>
        <w:t xml:space="preserve"> о с т а </w:t>
      </w:r>
      <w:proofErr w:type="spellStart"/>
      <w:r w:rsidRPr="00907175">
        <w:rPr>
          <w:b/>
        </w:rPr>
        <w:t>н</w:t>
      </w:r>
      <w:proofErr w:type="spellEnd"/>
      <w:r w:rsidRPr="00907175">
        <w:rPr>
          <w:b/>
        </w:rPr>
        <w:t xml:space="preserve"> о в л я е т:</w:t>
      </w:r>
    </w:p>
    <w:p w:rsidR="00F9637C" w:rsidRDefault="00907175" w:rsidP="00907175">
      <w:pPr>
        <w:ind w:firstLine="567"/>
        <w:jc w:val="both"/>
      </w:pPr>
      <w:r>
        <w:t xml:space="preserve">1. Утвердить прилагаемую  </w:t>
      </w:r>
      <w:r w:rsidR="00601F25">
        <w:t xml:space="preserve">региональную </w:t>
      </w:r>
      <w:r>
        <w:t>программ</w:t>
      </w:r>
      <w:r w:rsidR="00601F25">
        <w:t>у</w:t>
      </w:r>
      <w:r>
        <w:t xml:space="preserve"> «Развитие лесного хозяйства в Республике Карелия на 2013-2015 годы» </w:t>
      </w:r>
      <w:r w:rsidR="00601F25">
        <w:t>(далее – Программа).</w:t>
      </w:r>
    </w:p>
    <w:p w:rsidR="00601F25" w:rsidRDefault="00601F25" w:rsidP="00907175">
      <w:pPr>
        <w:ind w:firstLine="567"/>
        <w:jc w:val="both"/>
      </w:pPr>
      <w:r>
        <w:t xml:space="preserve">2. Определить государственным заказчиком-координатором и государственным заказчиком Программы Министерство по </w:t>
      </w:r>
      <w:proofErr w:type="spellStart"/>
      <w:proofErr w:type="gramStart"/>
      <w:r>
        <w:t>природополь</w:t>
      </w:r>
      <w:r w:rsidR="00595755">
        <w:t>-</w:t>
      </w:r>
      <w:r>
        <w:t>зованию</w:t>
      </w:r>
      <w:proofErr w:type="spellEnd"/>
      <w:proofErr w:type="gramEnd"/>
      <w:r>
        <w:t xml:space="preserve"> и экологии Республики Карелия.</w:t>
      </w:r>
    </w:p>
    <w:p w:rsidR="00601F25" w:rsidRDefault="00601F25" w:rsidP="00907175">
      <w:pPr>
        <w:ind w:firstLine="567"/>
        <w:jc w:val="both"/>
      </w:pPr>
    </w:p>
    <w:p w:rsidR="00A92C29" w:rsidRPr="00A92C29" w:rsidRDefault="00601F25" w:rsidP="00595755">
      <w:pPr>
        <w:ind w:firstLine="567"/>
        <w:jc w:val="both"/>
      </w:pPr>
      <w:r>
        <w:t xml:space="preserve">  </w:t>
      </w: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B246A8" w:rsidRDefault="008A3180" w:rsidP="00BA52E2">
      <w:pPr>
        <w:ind w:left="-142"/>
        <w:rPr>
          <w:szCs w:val="28"/>
        </w:rPr>
        <w:sectPr w:rsidR="00B246A8" w:rsidSect="00BA52E2">
          <w:headerReference w:type="first" r:id="rId8"/>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672"/>
      </w:tblGrid>
      <w:tr w:rsidR="009A63DA" w:rsidRPr="009A63DA" w:rsidTr="009A63DA">
        <w:tc>
          <w:tcPr>
            <w:tcW w:w="4671" w:type="dxa"/>
          </w:tcPr>
          <w:p w:rsidR="009A63DA" w:rsidRPr="009A63DA" w:rsidRDefault="009A63DA" w:rsidP="009A63DA">
            <w:pPr>
              <w:rPr>
                <w:szCs w:val="28"/>
              </w:rPr>
            </w:pPr>
          </w:p>
        </w:tc>
        <w:tc>
          <w:tcPr>
            <w:tcW w:w="4672" w:type="dxa"/>
          </w:tcPr>
          <w:p w:rsidR="009A63DA" w:rsidRPr="009A63DA" w:rsidRDefault="009A63DA" w:rsidP="000551AE">
            <w:pPr>
              <w:rPr>
                <w:szCs w:val="28"/>
              </w:rPr>
            </w:pPr>
            <w:r w:rsidRPr="009A63DA">
              <w:rPr>
                <w:szCs w:val="28"/>
              </w:rPr>
              <w:t>Утверждена постановлением Правительства Республики Карелия от</w:t>
            </w:r>
            <w:r w:rsidR="000551AE">
              <w:rPr>
                <w:szCs w:val="28"/>
              </w:rPr>
              <w:t xml:space="preserve"> 14 марта 2013 года № 84-П</w:t>
            </w:r>
          </w:p>
        </w:tc>
      </w:tr>
    </w:tbl>
    <w:p w:rsidR="009A63DA" w:rsidRDefault="009A63DA" w:rsidP="00643F02">
      <w:pPr>
        <w:jc w:val="center"/>
        <w:rPr>
          <w:b/>
          <w:sz w:val="24"/>
          <w:szCs w:val="24"/>
        </w:rPr>
      </w:pPr>
    </w:p>
    <w:p w:rsidR="00530515" w:rsidRPr="00530515" w:rsidRDefault="00530515" w:rsidP="00643F02">
      <w:pPr>
        <w:jc w:val="center"/>
        <w:rPr>
          <w:b/>
        </w:rPr>
      </w:pPr>
      <w:r w:rsidRPr="00530515">
        <w:rPr>
          <w:b/>
        </w:rPr>
        <w:t xml:space="preserve">Региональная программа </w:t>
      </w:r>
    </w:p>
    <w:p w:rsidR="00530515" w:rsidRPr="00530515" w:rsidRDefault="00530515" w:rsidP="00643F02">
      <w:pPr>
        <w:jc w:val="center"/>
        <w:rPr>
          <w:b/>
        </w:rPr>
      </w:pPr>
      <w:r w:rsidRPr="00530515">
        <w:rPr>
          <w:b/>
        </w:rPr>
        <w:t xml:space="preserve">«Развитие лесного хозяйства в Республике Карелия </w:t>
      </w:r>
    </w:p>
    <w:p w:rsidR="009A63DA" w:rsidRPr="00530515" w:rsidRDefault="00530515" w:rsidP="00643F02">
      <w:pPr>
        <w:jc w:val="center"/>
        <w:rPr>
          <w:b/>
        </w:rPr>
      </w:pPr>
      <w:r w:rsidRPr="00530515">
        <w:rPr>
          <w:b/>
        </w:rPr>
        <w:t>на 2013-2015 годы»</w:t>
      </w:r>
    </w:p>
    <w:p w:rsidR="00530515" w:rsidRDefault="00530515" w:rsidP="00643F02">
      <w:pPr>
        <w:jc w:val="center"/>
        <w:rPr>
          <w:b/>
          <w:sz w:val="24"/>
          <w:szCs w:val="24"/>
        </w:rPr>
      </w:pPr>
    </w:p>
    <w:p w:rsidR="00643F02" w:rsidRPr="00993EAC" w:rsidRDefault="00530515" w:rsidP="00643F02">
      <w:pPr>
        <w:jc w:val="center"/>
        <w:rPr>
          <w:b/>
          <w:sz w:val="26"/>
          <w:szCs w:val="26"/>
        </w:rPr>
      </w:pPr>
      <w:r w:rsidRPr="00993EAC">
        <w:rPr>
          <w:b/>
          <w:sz w:val="26"/>
          <w:szCs w:val="26"/>
        </w:rPr>
        <w:t>Паспорт</w:t>
      </w:r>
    </w:p>
    <w:p w:rsidR="00643F02" w:rsidRPr="00993EAC" w:rsidRDefault="00643F02" w:rsidP="00530515">
      <w:pPr>
        <w:spacing w:after="120"/>
        <w:jc w:val="center"/>
        <w:rPr>
          <w:b/>
          <w:sz w:val="26"/>
          <w:szCs w:val="26"/>
        </w:rPr>
      </w:pPr>
      <w:r w:rsidRPr="00993EAC">
        <w:rPr>
          <w:b/>
          <w:sz w:val="26"/>
          <w:szCs w:val="26"/>
        </w:rPr>
        <w:t xml:space="preserve">региональной программы </w:t>
      </w:r>
      <w:r w:rsidR="00530515" w:rsidRPr="00993EAC">
        <w:rPr>
          <w:b/>
          <w:sz w:val="26"/>
          <w:szCs w:val="26"/>
        </w:rPr>
        <w:t xml:space="preserve">«Развитие лесного хозяйства </w:t>
      </w:r>
      <w:r w:rsidR="00993EAC" w:rsidRPr="00993EAC">
        <w:rPr>
          <w:b/>
          <w:sz w:val="26"/>
          <w:szCs w:val="26"/>
        </w:rPr>
        <w:t xml:space="preserve">                                     </w:t>
      </w:r>
      <w:r w:rsidR="00530515" w:rsidRPr="00993EAC">
        <w:rPr>
          <w:b/>
          <w:sz w:val="26"/>
          <w:szCs w:val="26"/>
        </w:rPr>
        <w:t>в Республике Карелия на 2013-2015 годы»</w:t>
      </w:r>
    </w:p>
    <w:tbl>
      <w:tblPr>
        <w:tblW w:w="9326" w:type="dxa"/>
        <w:tblInd w:w="90" w:type="dxa"/>
        <w:tblLayout w:type="fixed"/>
        <w:tblCellMar>
          <w:left w:w="45" w:type="dxa"/>
          <w:right w:w="45" w:type="dxa"/>
        </w:tblCellMar>
        <w:tblLook w:val="0000"/>
      </w:tblPr>
      <w:tblGrid>
        <w:gridCol w:w="2785"/>
        <w:gridCol w:w="6541"/>
      </w:tblGrid>
      <w:tr w:rsidR="00643F02" w:rsidRPr="008B1BBC" w:rsidTr="00D326E9">
        <w:trPr>
          <w:trHeight w:val="812"/>
        </w:trPr>
        <w:tc>
          <w:tcPr>
            <w:tcW w:w="2785" w:type="dxa"/>
            <w:tcBorders>
              <w:top w:val="single" w:sz="2" w:space="0" w:color="auto"/>
              <w:left w:val="single" w:sz="2" w:space="0" w:color="auto"/>
              <w:bottom w:val="single" w:sz="2" w:space="0" w:color="auto"/>
              <w:right w:val="single" w:sz="4" w:space="0" w:color="auto"/>
            </w:tcBorders>
          </w:tcPr>
          <w:p w:rsidR="00643F02" w:rsidRPr="00D326E9" w:rsidRDefault="00643F02" w:rsidP="00844C95">
            <w:pPr>
              <w:rPr>
                <w:sz w:val="24"/>
                <w:szCs w:val="24"/>
              </w:rPr>
            </w:pPr>
            <w:r w:rsidRPr="00D326E9">
              <w:rPr>
                <w:sz w:val="24"/>
                <w:szCs w:val="24"/>
              </w:rPr>
              <w:t>Наименование региональной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643F02" w:rsidRPr="00D326E9" w:rsidRDefault="00651CC6" w:rsidP="00352F31">
            <w:pPr>
              <w:spacing w:after="120"/>
              <w:rPr>
                <w:sz w:val="24"/>
                <w:szCs w:val="24"/>
              </w:rPr>
            </w:pPr>
            <w:r>
              <w:rPr>
                <w:sz w:val="24"/>
                <w:szCs w:val="24"/>
              </w:rPr>
              <w:t xml:space="preserve">- </w:t>
            </w:r>
            <w:r w:rsidR="00643F02" w:rsidRPr="00D326E9">
              <w:rPr>
                <w:sz w:val="24"/>
                <w:szCs w:val="24"/>
              </w:rPr>
              <w:t>региональная программа «Развитие лесного хозяйства в Республике Карелия  на 2013</w:t>
            </w:r>
            <w:r w:rsidR="00352F31">
              <w:rPr>
                <w:sz w:val="24"/>
                <w:szCs w:val="24"/>
              </w:rPr>
              <w:t>-</w:t>
            </w:r>
            <w:r w:rsidR="00643F02" w:rsidRPr="00D326E9">
              <w:rPr>
                <w:sz w:val="24"/>
                <w:szCs w:val="24"/>
              </w:rPr>
              <w:t xml:space="preserve">2015 годы» (далее </w:t>
            </w:r>
            <w:r w:rsidR="00C64D58">
              <w:rPr>
                <w:sz w:val="24"/>
                <w:szCs w:val="24"/>
              </w:rPr>
              <w:t>–</w:t>
            </w:r>
            <w:r w:rsidR="00643F02" w:rsidRPr="00D326E9">
              <w:rPr>
                <w:sz w:val="24"/>
                <w:szCs w:val="24"/>
              </w:rPr>
              <w:t xml:space="preserve"> </w:t>
            </w:r>
            <w:r w:rsidR="00C64D58">
              <w:rPr>
                <w:sz w:val="24"/>
                <w:szCs w:val="24"/>
              </w:rPr>
              <w:t>региональная</w:t>
            </w:r>
            <w:r w:rsidR="00643F02" w:rsidRPr="00D326E9">
              <w:rPr>
                <w:sz w:val="24"/>
                <w:szCs w:val="24"/>
              </w:rPr>
              <w:t xml:space="preserve"> программа)</w:t>
            </w:r>
          </w:p>
        </w:tc>
      </w:tr>
      <w:tr w:rsidR="00643F02" w:rsidRPr="008B1BBC" w:rsidTr="00D326E9">
        <w:trPr>
          <w:trHeight w:val="1922"/>
        </w:trPr>
        <w:tc>
          <w:tcPr>
            <w:tcW w:w="2785" w:type="dxa"/>
            <w:tcBorders>
              <w:top w:val="single" w:sz="2" w:space="0" w:color="auto"/>
              <w:left w:val="single" w:sz="2" w:space="0" w:color="auto"/>
              <w:bottom w:val="single" w:sz="2" w:space="0" w:color="auto"/>
              <w:right w:val="single" w:sz="2" w:space="0" w:color="auto"/>
            </w:tcBorders>
          </w:tcPr>
          <w:p w:rsidR="00643F02" w:rsidRPr="00D326E9" w:rsidRDefault="00643F02" w:rsidP="00C64D58">
            <w:pPr>
              <w:spacing w:after="120"/>
              <w:ind w:right="-45"/>
              <w:rPr>
                <w:sz w:val="24"/>
                <w:szCs w:val="24"/>
              </w:rPr>
            </w:pPr>
            <w:r w:rsidRPr="00D326E9">
              <w:rPr>
                <w:sz w:val="24"/>
                <w:szCs w:val="24"/>
              </w:rPr>
              <w:t xml:space="preserve">Решение о разработке проекта </w:t>
            </w:r>
            <w:r w:rsidR="00C64D58">
              <w:rPr>
                <w:sz w:val="24"/>
                <w:szCs w:val="24"/>
              </w:rPr>
              <w:t xml:space="preserve">долгосрочной целевой </w:t>
            </w:r>
            <w:r w:rsidRPr="00D326E9">
              <w:rPr>
                <w:sz w:val="24"/>
                <w:szCs w:val="24"/>
              </w:rPr>
              <w:t xml:space="preserve">программы Правительством Республики Карелия и одобрении концепции </w:t>
            </w:r>
            <w:r w:rsidR="00C64D58">
              <w:rPr>
                <w:sz w:val="24"/>
                <w:szCs w:val="24"/>
              </w:rPr>
              <w:t xml:space="preserve">долгосрочной целевой </w:t>
            </w:r>
            <w:r w:rsidRPr="00D326E9">
              <w:rPr>
                <w:sz w:val="24"/>
                <w:szCs w:val="24"/>
              </w:rPr>
              <w:t xml:space="preserve"> программы </w:t>
            </w:r>
          </w:p>
        </w:tc>
        <w:tc>
          <w:tcPr>
            <w:tcW w:w="6541" w:type="dxa"/>
            <w:tcBorders>
              <w:top w:val="single" w:sz="4" w:space="0" w:color="auto"/>
              <w:left w:val="single" w:sz="2" w:space="0" w:color="auto"/>
              <w:bottom w:val="single" w:sz="2" w:space="0" w:color="auto"/>
              <w:right w:val="single" w:sz="2" w:space="0" w:color="auto"/>
            </w:tcBorders>
          </w:tcPr>
          <w:p w:rsidR="00643F02" w:rsidRPr="00D326E9" w:rsidRDefault="00651CC6" w:rsidP="00844C95">
            <w:pPr>
              <w:ind w:firstLine="15"/>
              <w:rPr>
                <w:sz w:val="24"/>
                <w:szCs w:val="24"/>
              </w:rPr>
            </w:pPr>
            <w:r>
              <w:rPr>
                <w:sz w:val="24"/>
                <w:szCs w:val="24"/>
              </w:rPr>
              <w:t xml:space="preserve">- </w:t>
            </w:r>
            <w:r w:rsidR="00643F02" w:rsidRPr="00D326E9">
              <w:rPr>
                <w:sz w:val="24"/>
                <w:szCs w:val="24"/>
              </w:rPr>
              <w:t xml:space="preserve">распоряжение  Правительства Республики  Карелия от  </w:t>
            </w:r>
            <w:r w:rsidR="00C64D58">
              <w:rPr>
                <w:sz w:val="24"/>
                <w:szCs w:val="24"/>
              </w:rPr>
              <w:t xml:space="preserve">                          </w:t>
            </w:r>
            <w:r w:rsidR="00643F02" w:rsidRPr="00D326E9">
              <w:rPr>
                <w:sz w:val="24"/>
                <w:szCs w:val="24"/>
              </w:rPr>
              <w:t>20 января 2012 года  № 23р-П</w:t>
            </w:r>
          </w:p>
        </w:tc>
      </w:tr>
      <w:tr w:rsidR="00643F02" w:rsidRPr="008B1BBC" w:rsidTr="00844C95">
        <w:trPr>
          <w:trHeight w:val="823"/>
        </w:trPr>
        <w:tc>
          <w:tcPr>
            <w:tcW w:w="2785" w:type="dxa"/>
            <w:tcBorders>
              <w:top w:val="single" w:sz="2" w:space="0" w:color="auto"/>
              <w:left w:val="single" w:sz="2" w:space="0" w:color="auto"/>
              <w:bottom w:val="single" w:sz="2" w:space="0" w:color="auto"/>
              <w:right w:val="single" w:sz="2" w:space="0" w:color="auto"/>
            </w:tcBorders>
          </w:tcPr>
          <w:p w:rsidR="00643F02" w:rsidRPr="00D326E9" w:rsidRDefault="00643F02" w:rsidP="00C64D58">
            <w:pPr>
              <w:spacing w:after="120"/>
              <w:rPr>
                <w:sz w:val="24"/>
                <w:szCs w:val="24"/>
              </w:rPr>
            </w:pPr>
            <w:r w:rsidRPr="00D326E9">
              <w:rPr>
                <w:sz w:val="24"/>
                <w:szCs w:val="24"/>
              </w:rPr>
              <w:t>Государственный заказчик региональной программы</w:t>
            </w:r>
          </w:p>
        </w:tc>
        <w:tc>
          <w:tcPr>
            <w:tcW w:w="6541" w:type="dxa"/>
            <w:tcBorders>
              <w:top w:val="single" w:sz="2" w:space="0" w:color="auto"/>
              <w:left w:val="single" w:sz="2" w:space="0" w:color="auto"/>
              <w:bottom w:val="single" w:sz="2" w:space="0" w:color="auto"/>
              <w:right w:val="single" w:sz="2" w:space="0" w:color="auto"/>
            </w:tcBorders>
          </w:tcPr>
          <w:p w:rsidR="00643F02" w:rsidRPr="00D326E9" w:rsidRDefault="00651CC6" w:rsidP="00844C95">
            <w:pPr>
              <w:rPr>
                <w:sz w:val="24"/>
                <w:szCs w:val="24"/>
              </w:rPr>
            </w:pPr>
            <w:r>
              <w:rPr>
                <w:spacing w:val="-2"/>
                <w:sz w:val="24"/>
                <w:szCs w:val="24"/>
              </w:rPr>
              <w:t xml:space="preserve">- </w:t>
            </w:r>
            <w:r w:rsidR="00643F02" w:rsidRPr="00D326E9">
              <w:rPr>
                <w:spacing w:val="-2"/>
                <w:sz w:val="24"/>
                <w:szCs w:val="24"/>
              </w:rPr>
              <w:t xml:space="preserve">Министерство </w:t>
            </w:r>
            <w:r w:rsidR="00643F02" w:rsidRPr="00D326E9">
              <w:rPr>
                <w:sz w:val="24"/>
                <w:szCs w:val="24"/>
              </w:rPr>
              <w:t>по природопользованию и экологии</w:t>
            </w:r>
            <w:r w:rsidR="00643F02" w:rsidRPr="00D326E9">
              <w:rPr>
                <w:spacing w:val="-2"/>
                <w:sz w:val="24"/>
                <w:szCs w:val="24"/>
              </w:rPr>
              <w:t xml:space="preserve"> Республики Карелия</w:t>
            </w:r>
          </w:p>
        </w:tc>
      </w:tr>
      <w:tr w:rsidR="00643F02" w:rsidRPr="008B1BBC" w:rsidTr="00844C95">
        <w:trPr>
          <w:trHeight w:val="985"/>
        </w:trPr>
        <w:tc>
          <w:tcPr>
            <w:tcW w:w="2785" w:type="dxa"/>
            <w:tcBorders>
              <w:top w:val="single" w:sz="2" w:space="0" w:color="auto"/>
              <w:left w:val="single" w:sz="2" w:space="0" w:color="auto"/>
              <w:bottom w:val="single" w:sz="2" w:space="0" w:color="auto"/>
              <w:right w:val="single" w:sz="2" w:space="0" w:color="auto"/>
            </w:tcBorders>
          </w:tcPr>
          <w:p w:rsidR="00643F02" w:rsidRPr="00D326E9" w:rsidRDefault="00643F02" w:rsidP="00844C95">
            <w:pPr>
              <w:rPr>
                <w:sz w:val="24"/>
                <w:szCs w:val="24"/>
              </w:rPr>
            </w:pPr>
            <w:r w:rsidRPr="00D326E9">
              <w:rPr>
                <w:sz w:val="24"/>
                <w:szCs w:val="24"/>
              </w:rPr>
              <w:t>Государственный заказчик-координатор региональной программы</w:t>
            </w:r>
          </w:p>
        </w:tc>
        <w:tc>
          <w:tcPr>
            <w:tcW w:w="6541" w:type="dxa"/>
            <w:tcBorders>
              <w:top w:val="single" w:sz="2" w:space="0" w:color="auto"/>
              <w:left w:val="single" w:sz="2" w:space="0" w:color="auto"/>
              <w:bottom w:val="single" w:sz="2" w:space="0" w:color="auto"/>
              <w:right w:val="single" w:sz="2" w:space="0" w:color="auto"/>
            </w:tcBorders>
          </w:tcPr>
          <w:p w:rsidR="00643F02" w:rsidRPr="00D326E9" w:rsidRDefault="00651CC6" w:rsidP="00844C95">
            <w:pPr>
              <w:rPr>
                <w:sz w:val="24"/>
                <w:szCs w:val="24"/>
              </w:rPr>
            </w:pPr>
            <w:r>
              <w:rPr>
                <w:spacing w:val="-2"/>
                <w:sz w:val="24"/>
                <w:szCs w:val="24"/>
              </w:rPr>
              <w:t xml:space="preserve">- </w:t>
            </w:r>
            <w:r w:rsidR="00643F02" w:rsidRPr="00D326E9">
              <w:rPr>
                <w:spacing w:val="-2"/>
                <w:sz w:val="24"/>
                <w:szCs w:val="24"/>
              </w:rPr>
              <w:t xml:space="preserve">Министерство </w:t>
            </w:r>
            <w:r w:rsidR="00643F02" w:rsidRPr="00D326E9">
              <w:rPr>
                <w:sz w:val="24"/>
                <w:szCs w:val="24"/>
              </w:rPr>
              <w:t>по природопользованию и экологии</w:t>
            </w:r>
            <w:r w:rsidR="00643F02" w:rsidRPr="00D326E9">
              <w:rPr>
                <w:spacing w:val="-2"/>
                <w:sz w:val="24"/>
                <w:szCs w:val="24"/>
              </w:rPr>
              <w:t xml:space="preserve"> Республики Карелия</w:t>
            </w:r>
          </w:p>
        </w:tc>
      </w:tr>
      <w:tr w:rsidR="00643F02" w:rsidRPr="008B1BBC" w:rsidTr="00844C95">
        <w:trPr>
          <w:trHeight w:val="1099"/>
        </w:trPr>
        <w:tc>
          <w:tcPr>
            <w:tcW w:w="2785" w:type="dxa"/>
            <w:tcBorders>
              <w:top w:val="single" w:sz="2" w:space="0" w:color="auto"/>
              <w:left w:val="single" w:sz="2" w:space="0" w:color="auto"/>
              <w:bottom w:val="single" w:sz="2" w:space="0" w:color="auto"/>
              <w:right w:val="single" w:sz="2" w:space="0" w:color="auto"/>
            </w:tcBorders>
          </w:tcPr>
          <w:p w:rsidR="00643F02" w:rsidRPr="00D326E9" w:rsidRDefault="00643F02" w:rsidP="00844C95">
            <w:pPr>
              <w:rPr>
                <w:sz w:val="24"/>
                <w:szCs w:val="24"/>
              </w:rPr>
            </w:pPr>
            <w:r w:rsidRPr="00D326E9">
              <w:rPr>
                <w:sz w:val="24"/>
                <w:szCs w:val="24"/>
              </w:rPr>
              <w:t xml:space="preserve">Цель региональной программы </w:t>
            </w:r>
          </w:p>
        </w:tc>
        <w:tc>
          <w:tcPr>
            <w:tcW w:w="6541" w:type="dxa"/>
            <w:tcBorders>
              <w:top w:val="single" w:sz="2" w:space="0" w:color="auto"/>
              <w:left w:val="single" w:sz="2" w:space="0" w:color="auto"/>
              <w:bottom w:val="single" w:sz="2" w:space="0" w:color="auto"/>
              <w:right w:val="single" w:sz="2" w:space="0" w:color="auto"/>
            </w:tcBorders>
          </w:tcPr>
          <w:p w:rsidR="00643F02" w:rsidRDefault="00651CC6" w:rsidP="00C64D58">
            <w:pPr>
              <w:spacing w:after="240"/>
              <w:contextualSpacing/>
              <w:jc w:val="both"/>
              <w:rPr>
                <w:color w:val="000000"/>
                <w:sz w:val="24"/>
                <w:szCs w:val="24"/>
              </w:rPr>
            </w:pPr>
            <w:r>
              <w:rPr>
                <w:color w:val="000000"/>
                <w:sz w:val="24"/>
                <w:szCs w:val="24"/>
              </w:rPr>
              <w:t xml:space="preserve">- </w:t>
            </w:r>
            <w:r w:rsidR="00643F02" w:rsidRPr="00D326E9">
              <w:rPr>
                <w:color w:val="000000"/>
                <w:sz w:val="24"/>
                <w:szCs w:val="24"/>
              </w:rPr>
              <w:t>обеспечение устойчивого управления лесами, сохранение и повышение их ресурсно-экологического потенциала, повышение вклада лесного хозяйства в социально-экономическое развитие Республики Карелия</w:t>
            </w:r>
          </w:p>
          <w:p w:rsidR="00651CC6" w:rsidRPr="00D326E9" w:rsidRDefault="00651CC6" w:rsidP="00C64D58">
            <w:pPr>
              <w:spacing w:after="240"/>
              <w:contextualSpacing/>
              <w:jc w:val="both"/>
              <w:rPr>
                <w:color w:val="000000"/>
                <w:sz w:val="24"/>
                <w:szCs w:val="24"/>
              </w:rPr>
            </w:pPr>
          </w:p>
        </w:tc>
      </w:tr>
      <w:tr w:rsidR="00643F02" w:rsidRPr="008B1BBC" w:rsidTr="00844C95">
        <w:trPr>
          <w:trHeight w:val="75"/>
        </w:trPr>
        <w:tc>
          <w:tcPr>
            <w:tcW w:w="2785" w:type="dxa"/>
            <w:tcBorders>
              <w:top w:val="single" w:sz="2" w:space="0" w:color="auto"/>
              <w:left w:val="single" w:sz="2" w:space="0" w:color="auto"/>
              <w:bottom w:val="single" w:sz="4" w:space="0" w:color="auto"/>
              <w:right w:val="single" w:sz="2" w:space="0" w:color="auto"/>
            </w:tcBorders>
          </w:tcPr>
          <w:p w:rsidR="00643F02" w:rsidRPr="00D326E9" w:rsidRDefault="00643F02" w:rsidP="00844C95">
            <w:pPr>
              <w:rPr>
                <w:sz w:val="24"/>
                <w:szCs w:val="24"/>
              </w:rPr>
            </w:pPr>
            <w:r w:rsidRPr="00D326E9">
              <w:rPr>
                <w:sz w:val="24"/>
                <w:szCs w:val="24"/>
              </w:rPr>
              <w:t>Задачи региональной программы</w:t>
            </w:r>
          </w:p>
        </w:tc>
        <w:tc>
          <w:tcPr>
            <w:tcW w:w="6541" w:type="dxa"/>
            <w:tcBorders>
              <w:top w:val="single" w:sz="2" w:space="0" w:color="auto"/>
              <w:left w:val="single" w:sz="2" w:space="0" w:color="auto"/>
              <w:bottom w:val="single" w:sz="2" w:space="0" w:color="auto"/>
              <w:right w:val="single" w:sz="2" w:space="0" w:color="auto"/>
            </w:tcBorders>
          </w:tcPr>
          <w:p w:rsidR="00643F02" w:rsidRPr="00D326E9" w:rsidRDefault="00643F02" w:rsidP="00844C95">
            <w:pPr>
              <w:contextualSpacing/>
              <w:jc w:val="both"/>
              <w:outlineLvl w:val="0"/>
              <w:rPr>
                <w:color w:val="000000"/>
                <w:sz w:val="24"/>
                <w:szCs w:val="24"/>
                <w:lang w:eastAsia="ko-KR"/>
              </w:rPr>
            </w:pPr>
            <w:r w:rsidRPr="00D326E9">
              <w:rPr>
                <w:color w:val="000000"/>
                <w:sz w:val="24"/>
                <w:szCs w:val="24"/>
              </w:rPr>
              <w:t>-</w:t>
            </w:r>
            <w:r w:rsidR="00352F31">
              <w:rPr>
                <w:color w:val="000000"/>
                <w:sz w:val="24"/>
                <w:szCs w:val="24"/>
              </w:rPr>
              <w:t xml:space="preserve"> </w:t>
            </w:r>
            <w:r w:rsidRPr="00D326E9">
              <w:rPr>
                <w:color w:val="000000"/>
                <w:sz w:val="24"/>
                <w:szCs w:val="24"/>
              </w:rPr>
              <w:t>развитие</w:t>
            </w:r>
            <w:r w:rsidRPr="00D326E9">
              <w:rPr>
                <w:color w:val="000000"/>
                <w:sz w:val="24"/>
                <w:szCs w:val="24"/>
                <w:lang w:eastAsia="ko-KR"/>
              </w:rPr>
              <w:t xml:space="preserve"> системы воспроизводства лесного фонда, </w:t>
            </w:r>
            <w:proofErr w:type="spellStart"/>
            <w:proofErr w:type="gramStart"/>
            <w:r w:rsidRPr="00D326E9">
              <w:rPr>
                <w:color w:val="000000"/>
                <w:sz w:val="24"/>
                <w:szCs w:val="24"/>
                <w:lang w:eastAsia="ko-KR"/>
              </w:rPr>
              <w:t>восста</w:t>
            </w:r>
            <w:r w:rsidR="00651CC6">
              <w:rPr>
                <w:color w:val="000000"/>
                <w:sz w:val="24"/>
                <w:szCs w:val="24"/>
                <w:lang w:eastAsia="ko-KR"/>
              </w:rPr>
              <w:t>-</w:t>
            </w:r>
            <w:r w:rsidRPr="00D326E9">
              <w:rPr>
                <w:color w:val="000000"/>
                <w:sz w:val="24"/>
                <w:szCs w:val="24"/>
                <w:lang w:eastAsia="ko-KR"/>
              </w:rPr>
              <w:t>новления</w:t>
            </w:r>
            <w:proofErr w:type="spellEnd"/>
            <w:proofErr w:type="gramEnd"/>
            <w:r w:rsidRPr="00D326E9">
              <w:rPr>
                <w:color w:val="000000"/>
                <w:sz w:val="24"/>
                <w:szCs w:val="24"/>
                <w:lang w:eastAsia="ko-KR"/>
              </w:rPr>
              <w:t xml:space="preserve"> лесов и улучшение поро</w:t>
            </w:r>
            <w:r w:rsidR="00651CC6">
              <w:rPr>
                <w:color w:val="000000"/>
                <w:sz w:val="24"/>
                <w:szCs w:val="24"/>
                <w:lang w:eastAsia="ko-KR"/>
              </w:rPr>
              <w:t>дного состава лесных насаждений;</w:t>
            </w:r>
          </w:p>
          <w:p w:rsidR="00643F02" w:rsidRPr="00D326E9" w:rsidRDefault="00643F02" w:rsidP="00844C95">
            <w:pPr>
              <w:contextualSpacing/>
              <w:jc w:val="both"/>
              <w:outlineLvl w:val="0"/>
              <w:rPr>
                <w:color w:val="000000"/>
                <w:sz w:val="24"/>
                <w:szCs w:val="24"/>
              </w:rPr>
            </w:pPr>
            <w:r w:rsidRPr="00D326E9">
              <w:rPr>
                <w:color w:val="000000"/>
                <w:sz w:val="24"/>
                <w:szCs w:val="24"/>
              </w:rPr>
              <w:t>обеспечение о</w:t>
            </w:r>
            <w:r w:rsidR="00651CC6">
              <w:rPr>
                <w:color w:val="000000"/>
                <w:sz w:val="24"/>
                <w:szCs w:val="24"/>
              </w:rPr>
              <w:t>храны и защиты лесов от пожаров;</w:t>
            </w:r>
            <w:r w:rsidRPr="00D326E9">
              <w:rPr>
                <w:color w:val="000000"/>
                <w:sz w:val="24"/>
                <w:szCs w:val="24"/>
              </w:rPr>
              <w:t xml:space="preserve"> </w:t>
            </w:r>
          </w:p>
          <w:p w:rsidR="00643F02" w:rsidRDefault="00643F02" w:rsidP="00844C95">
            <w:pPr>
              <w:contextualSpacing/>
              <w:jc w:val="both"/>
              <w:outlineLvl w:val="0"/>
              <w:rPr>
                <w:sz w:val="24"/>
                <w:szCs w:val="24"/>
                <w:lang w:eastAsia="ko-KR"/>
              </w:rPr>
            </w:pPr>
            <w:r w:rsidRPr="00D326E9">
              <w:rPr>
                <w:sz w:val="24"/>
                <w:szCs w:val="24"/>
                <w:lang w:eastAsia="ko-KR"/>
              </w:rPr>
              <w:t>совершенствование сети лесных дорог с целью обеспечения условий для более полного освоения лесных ресурсов</w:t>
            </w:r>
          </w:p>
          <w:p w:rsidR="00651CC6" w:rsidRPr="00D326E9" w:rsidRDefault="00651CC6" w:rsidP="00844C95">
            <w:pPr>
              <w:contextualSpacing/>
              <w:jc w:val="both"/>
              <w:outlineLvl w:val="0"/>
              <w:rPr>
                <w:color w:val="000000"/>
                <w:sz w:val="24"/>
                <w:szCs w:val="24"/>
                <w:lang w:eastAsia="ko-KR"/>
              </w:rPr>
            </w:pPr>
          </w:p>
        </w:tc>
      </w:tr>
      <w:tr w:rsidR="00643F02" w:rsidRPr="008B1BBC" w:rsidTr="00844C95">
        <w:trPr>
          <w:cantSplit/>
          <w:trHeight w:val="5308"/>
        </w:trPr>
        <w:tc>
          <w:tcPr>
            <w:tcW w:w="2785" w:type="dxa"/>
            <w:tcBorders>
              <w:top w:val="single" w:sz="4" w:space="0" w:color="auto"/>
              <w:left w:val="single" w:sz="4" w:space="0" w:color="auto"/>
              <w:bottom w:val="single" w:sz="4" w:space="0" w:color="auto"/>
              <w:right w:val="single" w:sz="4" w:space="0" w:color="auto"/>
            </w:tcBorders>
          </w:tcPr>
          <w:p w:rsidR="00643F02" w:rsidRPr="00D326E9" w:rsidRDefault="00643F02" w:rsidP="00651CC6">
            <w:pPr>
              <w:rPr>
                <w:sz w:val="24"/>
                <w:szCs w:val="24"/>
              </w:rPr>
            </w:pPr>
            <w:r w:rsidRPr="00D326E9">
              <w:rPr>
                <w:sz w:val="24"/>
                <w:szCs w:val="24"/>
              </w:rPr>
              <w:lastRenderedPageBreak/>
              <w:t>Ожидаемые конечные результаты реализации региональной программы и показатели</w:t>
            </w:r>
          </w:p>
          <w:p w:rsidR="00643F02" w:rsidRPr="00D326E9" w:rsidRDefault="00643F02" w:rsidP="00651CC6">
            <w:pPr>
              <w:pStyle w:val="af3"/>
              <w:widowControl w:val="0"/>
              <w:autoSpaceDE w:val="0"/>
              <w:autoSpaceDN w:val="0"/>
            </w:pPr>
            <w:r w:rsidRPr="00D326E9">
              <w:t>эффективности</w:t>
            </w:r>
          </w:p>
          <w:p w:rsidR="00643F02" w:rsidRPr="00D326E9" w:rsidRDefault="00643F02" w:rsidP="00651CC6">
            <w:pPr>
              <w:rPr>
                <w:bCs/>
                <w:sz w:val="24"/>
                <w:szCs w:val="24"/>
              </w:rPr>
            </w:pPr>
          </w:p>
        </w:tc>
        <w:tc>
          <w:tcPr>
            <w:tcW w:w="6541" w:type="dxa"/>
            <w:tcBorders>
              <w:top w:val="single" w:sz="4" w:space="0" w:color="auto"/>
              <w:left w:val="single" w:sz="4" w:space="0" w:color="auto"/>
              <w:bottom w:val="single" w:sz="4" w:space="0" w:color="auto"/>
              <w:right w:val="single" w:sz="2" w:space="0" w:color="auto"/>
            </w:tcBorders>
            <w:shd w:val="clear" w:color="auto" w:fill="auto"/>
          </w:tcPr>
          <w:p w:rsidR="00643F02" w:rsidRPr="00D326E9" w:rsidRDefault="00651CC6" w:rsidP="00844C95">
            <w:pPr>
              <w:adjustRightInd w:val="0"/>
              <w:jc w:val="both"/>
              <w:rPr>
                <w:sz w:val="24"/>
                <w:szCs w:val="24"/>
              </w:rPr>
            </w:pPr>
            <w:r>
              <w:rPr>
                <w:sz w:val="24"/>
                <w:szCs w:val="24"/>
              </w:rPr>
              <w:t xml:space="preserve">- </w:t>
            </w:r>
            <w:r w:rsidR="00643F02" w:rsidRPr="00D326E9">
              <w:rPr>
                <w:sz w:val="24"/>
                <w:szCs w:val="24"/>
              </w:rPr>
              <w:t>к концу 2015 года по сравнению с 2011 годом ожидается:</w:t>
            </w:r>
          </w:p>
          <w:p w:rsidR="00643F02" w:rsidRPr="00D326E9" w:rsidRDefault="00643F02" w:rsidP="00844C95">
            <w:pPr>
              <w:jc w:val="both"/>
              <w:rPr>
                <w:sz w:val="24"/>
                <w:szCs w:val="24"/>
              </w:rPr>
            </w:pPr>
            <w:r w:rsidRPr="00D326E9">
              <w:rPr>
                <w:sz w:val="24"/>
                <w:szCs w:val="24"/>
              </w:rPr>
              <w:t xml:space="preserve"> </w:t>
            </w:r>
            <w:proofErr w:type="gramStart"/>
            <w:r w:rsidRPr="00D326E9">
              <w:rPr>
                <w:sz w:val="24"/>
                <w:szCs w:val="24"/>
              </w:rPr>
              <w:t xml:space="preserve">рост объемов создаваемых лесных культур с закрытой </w:t>
            </w:r>
            <w:proofErr w:type="spellStart"/>
            <w:r w:rsidRPr="00D326E9">
              <w:rPr>
                <w:sz w:val="24"/>
                <w:szCs w:val="24"/>
              </w:rPr>
              <w:t>корне</w:t>
            </w:r>
            <w:r w:rsidR="00651CC6">
              <w:rPr>
                <w:sz w:val="24"/>
                <w:szCs w:val="24"/>
              </w:rPr>
              <w:t>-</w:t>
            </w:r>
            <w:r w:rsidRPr="00D326E9">
              <w:rPr>
                <w:sz w:val="24"/>
                <w:szCs w:val="24"/>
              </w:rPr>
              <w:t>вой</w:t>
            </w:r>
            <w:proofErr w:type="spellEnd"/>
            <w:r w:rsidR="00352F31">
              <w:rPr>
                <w:sz w:val="24"/>
                <w:szCs w:val="24"/>
              </w:rPr>
              <w:t xml:space="preserve"> системой на 20</w:t>
            </w:r>
            <w:r w:rsidRPr="00D326E9">
              <w:rPr>
                <w:sz w:val="24"/>
                <w:szCs w:val="24"/>
              </w:rPr>
              <w:t xml:space="preserve">%, рост площади  созданных лесных культур на 11,4%, удельный вес площади лесных культур, созданных сеянцами с закрытой корневой системой достигнет 17,4%, удельный вес площадей с проведенными </w:t>
            </w:r>
            <w:proofErr w:type="spellStart"/>
            <w:r w:rsidRPr="00D326E9">
              <w:rPr>
                <w:sz w:val="24"/>
                <w:szCs w:val="24"/>
              </w:rPr>
              <w:t>мероприя</w:t>
            </w:r>
            <w:r w:rsidR="00651CC6">
              <w:rPr>
                <w:sz w:val="24"/>
                <w:szCs w:val="24"/>
              </w:rPr>
              <w:t>-</w:t>
            </w:r>
            <w:r w:rsidRPr="00D326E9">
              <w:rPr>
                <w:sz w:val="24"/>
                <w:szCs w:val="24"/>
              </w:rPr>
              <w:t>тиями</w:t>
            </w:r>
            <w:proofErr w:type="spellEnd"/>
            <w:r w:rsidRPr="00D326E9">
              <w:rPr>
                <w:sz w:val="24"/>
                <w:szCs w:val="24"/>
              </w:rPr>
              <w:t xml:space="preserve">  по содействию естественному возобновлению при вводе молодняков в категорию ценных древесных пород  к площади сплошных рубок  достигнет 78%;    </w:t>
            </w:r>
            <w:proofErr w:type="gramEnd"/>
          </w:p>
          <w:p w:rsidR="00643F02" w:rsidRPr="00D326E9" w:rsidRDefault="00643F02" w:rsidP="00844C95">
            <w:pPr>
              <w:jc w:val="both"/>
              <w:rPr>
                <w:color w:val="000000"/>
                <w:sz w:val="24"/>
                <w:szCs w:val="24"/>
              </w:rPr>
            </w:pPr>
            <w:r w:rsidRPr="00D326E9">
              <w:rPr>
                <w:sz w:val="24"/>
                <w:szCs w:val="24"/>
              </w:rPr>
              <w:t>сокращение ко</w:t>
            </w:r>
            <w:r w:rsidR="00352F31">
              <w:rPr>
                <w:sz w:val="24"/>
                <w:szCs w:val="24"/>
              </w:rPr>
              <w:t>личества  лесных пожаров на 23</w:t>
            </w:r>
            <w:r w:rsidRPr="00D326E9">
              <w:rPr>
                <w:sz w:val="24"/>
                <w:szCs w:val="24"/>
              </w:rPr>
              <w:t xml:space="preserve">%,  </w:t>
            </w:r>
            <w:proofErr w:type="spellStart"/>
            <w:proofErr w:type="gramStart"/>
            <w:r w:rsidRPr="00D326E9">
              <w:rPr>
                <w:sz w:val="24"/>
                <w:szCs w:val="24"/>
              </w:rPr>
              <w:t>сокраще</w:t>
            </w:r>
            <w:r w:rsidR="00651CC6">
              <w:rPr>
                <w:sz w:val="24"/>
                <w:szCs w:val="24"/>
              </w:rPr>
              <w:t>-</w:t>
            </w:r>
            <w:r w:rsidRPr="00D326E9">
              <w:rPr>
                <w:sz w:val="24"/>
                <w:szCs w:val="24"/>
              </w:rPr>
              <w:t>ние</w:t>
            </w:r>
            <w:proofErr w:type="spellEnd"/>
            <w:proofErr w:type="gramEnd"/>
            <w:r w:rsidRPr="00D326E9">
              <w:rPr>
                <w:sz w:val="24"/>
                <w:szCs w:val="24"/>
              </w:rPr>
              <w:t xml:space="preserve"> площади лесов, пройденной лесными пожарами на 15,9%, удельный вес пожаров, ликвидированных в течение первых суток с момента обнаружения</w:t>
            </w:r>
            <w:r w:rsidR="00651CC6">
              <w:rPr>
                <w:sz w:val="24"/>
                <w:szCs w:val="24"/>
              </w:rPr>
              <w:t>,</w:t>
            </w:r>
            <w:r w:rsidRPr="00D326E9">
              <w:rPr>
                <w:sz w:val="24"/>
                <w:szCs w:val="24"/>
              </w:rPr>
              <w:t xml:space="preserve"> достигнет 70%,  расходы </w:t>
            </w:r>
            <w:proofErr w:type="spellStart"/>
            <w:r w:rsidRPr="00D326E9">
              <w:rPr>
                <w:sz w:val="24"/>
                <w:szCs w:val="24"/>
              </w:rPr>
              <w:t>бюд</w:t>
            </w:r>
            <w:r w:rsidR="00651CC6">
              <w:rPr>
                <w:sz w:val="24"/>
                <w:szCs w:val="24"/>
              </w:rPr>
              <w:t>-</w:t>
            </w:r>
            <w:r w:rsidRPr="00D326E9">
              <w:rPr>
                <w:sz w:val="24"/>
                <w:szCs w:val="24"/>
              </w:rPr>
              <w:t>жетов</w:t>
            </w:r>
            <w:proofErr w:type="spellEnd"/>
            <w:r w:rsidRPr="00D326E9">
              <w:rPr>
                <w:sz w:val="24"/>
                <w:szCs w:val="24"/>
              </w:rPr>
              <w:t xml:space="preserve"> всех уровней на тушение лесных пожаров сократятся на 10%, сокращение материального ущерба от пожаров</w:t>
            </w:r>
            <w:r w:rsidRPr="00D326E9">
              <w:rPr>
                <w:color w:val="000000"/>
                <w:sz w:val="24"/>
                <w:szCs w:val="24"/>
              </w:rPr>
              <w:t xml:space="preserve"> на 18%;</w:t>
            </w:r>
          </w:p>
          <w:p w:rsidR="00643F02" w:rsidRDefault="00643F02" w:rsidP="00651CC6">
            <w:pPr>
              <w:jc w:val="both"/>
              <w:rPr>
                <w:sz w:val="24"/>
                <w:szCs w:val="24"/>
              </w:rPr>
            </w:pPr>
            <w:r w:rsidRPr="00D326E9">
              <w:rPr>
                <w:color w:val="000000"/>
                <w:sz w:val="24"/>
                <w:szCs w:val="24"/>
              </w:rPr>
              <w:t>повышение ежегодных объемов  строительства лесных дорог круглогодичного пользования на 11%,  повышение ежегодных объемов реконструкции лесных дорог круглогодичного пользования на 10,3%,</w:t>
            </w:r>
            <w:r w:rsidRPr="00D326E9">
              <w:rPr>
                <w:sz w:val="24"/>
                <w:szCs w:val="24"/>
              </w:rPr>
              <w:t xml:space="preserve"> повышение плотности лесных дорог на 4,3%</w:t>
            </w:r>
          </w:p>
          <w:p w:rsidR="00651CC6" w:rsidRPr="00D326E9" w:rsidRDefault="00651CC6" w:rsidP="00651CC6">
            <w:pPr>
              <w:jc w:val="both"/>
              <w:rPr>
                <w:color w:val="000000"/>
                <w:sz w:val="24"/>
                <w:szCs w:val="24"/>
              </w:rPr>
            </w:pPr>
          </w:p>
        </w:tc>
      </w:tr>
      <w:tr w:rsidR="00643F02" w:rsidRPr="008B1BBC" w:rsidTr="00844C95">
        <w:trPr>
          <w:trHeight w:val="287"/>
        </w:trPr>
        <w:tc>
          <w:tcPr>
            <w:tcW w:w="2785" w:type="dxa"/>
            <w:tcBorders>
              <w:top w:val="single" w:sz="4" w:space="0" w:color="auto"/>
              <w:left w:val="single" w:sz="2" w:space="0" w:color="auto"/>
              <w:bottom w:val="single" w:sz="4" w:space="0" w:color="auto"/>
              <w:right w:val="single" w:sz="4" w:space="0" w:color="auto"/>
            </w:tcBorders>
          </w:tcPr>
          <w:p w:rsidR="00643F02" w:rsidRPr="00D326E9" w:rsidRDefault="00643F02" w:rsidP="00651CC6">
            <w:pPr>
              <w:spacing w:after="120"/>
              <w:rPr>
                <w:sz w:val="24"/>
                <w:szCs w:val="24"/>
              </w:rPr>
            </w:pPr>
            <w:r w:rsidRPr="00D326E9">
              <w:rPr>
                <w:sz w:val="24"/>
                <w:szCs w:val="24"/>
              </w:rPr>
              <w:t xml:space="preserve">Сроки реализации региональной программы </w:t>
            </w:r>
          </w:p>
        </w:tc>
        <w:tc>
          <w:tcPr>
            <w:tcW w:w="6541" w:type="dxa"/>
            <w:tcBorders>
              <w:top w:val="single" w:sz="4" w:space="0" w:color="auto"/>
              <w:left w:val="single" w:sz="4" w:space="0" w:color="auto"/>
              <w:bottom w:val="single" w:sz="4" w:space="0" w:color="auto"/>
              <w:right w:val="single" w:sz="4" w:space="0" w:color="auto"/>
            </w:tcBorders>
            <w:shd w:val="clear" w:color="auto" w:fill="auto"/>
          </w:tcPr>
          <w:p w:rsidR="00643F02" w:rsidRPr="00D326E9" w:rsidRDefault="00651CC6" w:rsidP="00651CC6">
            <w:pPr>
              <w:rPr>
                <w:sz w:val="24"/>
                <w:szCs w:val="24"/>
              </w:rPr>
            </w:pPr>
            <w:r>
              <w:rPr>
                <w:sz w:val="24"/>
                <w:szCs w:val="24"/>
              </w:rPr>
              <w:t xml:space="preserve">- </w:t>
            </w:r>
            <w:r w:rsidR="00643F02" w:rsidRPr="00D326E9">
              <w:rPr>
                <w:sz w:val="24"/>
                <w:szCs w:val="24"/>
              </w:rPr>
              <w:t>2013</w:t>
            </w:r>
            <w:r>
              <w:rPr>
                <w:sz w:val="24"/>
                <w:szCs w:val="24"/>
              </w:rPr>
              <w:t>-</w:t>
            </w:r>
            <w:r w:rsidR="00643F02" w:rsidRPr="00D326E9">
              <w:rPr>
                <w:sz w:val="24"/>
                <w:szCs w:val="24"/>
              </w:rPr>
              <w:t>2015 годы</w:t>
            </w:r>
          </w:p>
        </w:tc>
      </w:tr>
      <w:tr w:rsidR="00643F02" w:rsidRPr="008B1BBC" w:rsidTr="00844C95">
        <w:trPr>
          <w:trHeight w:val="144"/>
        </w:trPr>
        <w:tc>
          <w:tcPr>
            <w:tcW w:w="2785" w:type="dxa"/>
            <w:tcBorders>
              <w:top w:val="single" w:sz="2" w:space="0" w:color="auto"/>
              <w:left w:val="single" w:sz="2" w:space="0" w:color="auto"/>
              <w:bottom w:val="single" w:sz="4" w:space="0" w:color="auto"/>
              <w:right w:val="single" w:sz="4" w:space="0" w:color="auto"/>
            </w:tcBorders>
          </w:tcPr>
          <w:p w:rsidR="00643F02" w:rsidRPr="00D326E9" w:rsidRDefault="00643F02" w:rsidP="00651CC6">
            <w:pPr>
              <w:rPr>
                <w:sz w:val="24"/>
                <w:szCs w:val="24"/>
              </w:rPr>
            </w:pPr>
            <w:r w:rsidRPr="00D326E9">
              <w:rPr>
                <w:sz w:val="24"/>
                <w:szCs w:val="24"/>
              </w:rPr>
              <w:t>Перечень подпрограмм</w:t>
            </w:r>
            <w:r w:rsidR="00352F31">
              <w:rPr>
                <w:sz w:val="24"/>
                <w:szCs w:val="24"/>
              </w:rPr>
              <w:t xml:space="preserve"> региональной программы</w:t>
            </w:r>
          </w:p>
        </w:tc>
        <w:tc>
          <w:tcPr>
            <w:tcW w:w="6541" w:type="dxa"/>
            <w:tcBorders>
              <w:top w:val="single" w:sz="4" w:space="0" w:color="auto"/>
              <w:left w:val="single" w:sz="4" w:space="0" w:color="auto"/>
              <w:bottom w:val="single" w:sz="4" w:space="0" w:color="auto"/>
              <w:right w:val="single" w:sz="4" w:space="0" w:color="auto"/>
            </w:tcBorders>
            <w:shd w:val="clear" w:color="auto" w:fill="auto"/>
          </w:tcPr>
          <w:p w:rsidR="00643F02" w:rsidRPr="00D326E9" w:rsidRDefault="005C654A" w:rsidP="00844C95">
            <w:pPr>
              <w:rPr>
                <w:sz w:val="24"/>
                <w:szCs w:val="24"/>
              </w:rPr>
            </w:pPr>
            <w:r>
              <w:rPr>
                <w:sz w:val="24"/>
                <w:szCs w:val="24"/>
              </w:rPr>
              <w:t>- «В</w:t>
            </w:r>
            <w:r w:rsidR="00643F02" w:rsidRPr="00D326E9">
              <w:rPr>
                <w:sz w:val="24"/>
                <w:szCs w:val="24"/>
              </w:rPr>
              <w:t>оспроизводство лесов на территории земель лесного фонда в Республике Карелия</w:t>
            </w:r>
            <w:r>
              <w:rPr>
                <w:sz w:val="24"/>
                <w:szCs w:val="24"/>
              </w:rPr>
              <w:t>»</w:t>
            </w:r>
            <w:r w:rsidR="00651CC6">
              <w:rPr>
                <w:sz w:val="24"/>
                <w:szCs w:val="24"/>
              </w:rPr>
              <w:t>;</w:t>
            </w:r>
          </w:p>
          <w:p w:rsidR="00643F02" w:rsidRPr="00D326E9" w:rsidRDefault="005C654A" w:rsidP="00844C95">
            <w:pPr>
              <w:rPr>
                <w:sz w:val="24"/>
                <w:szCs w:val="24"/>
              </w:rPr>
            </w:pPr>
            <w:r>
              <w:rPr>
                <w:sz w:val="24"/>
                <w:szCs w:val="24"/>
              </w:rPr>
              <w:t>«О</w:t>
            </w:r>
            <w:r w:rsidR="00643F02" w:rsidRPr="00D326E9">
              <w:rPr>
                <w:sz w:val="24"/>
                <w:szCs w:val="24"/>
              </w:rPr>
              <w:t>храна лесов от пожаров</w:t>
            </w:r>
            <w:r>
              <w:rPr>
                <w:sz w:val="24"/>
                <w:szCs w:val="24"/>
              </w:rPr>
              <w:t>»</w:t>
            </w:r>
            <w:r w:rsidR="00651CC6">
              <w:rPr>
                <w:sz w:val="24"/>
                <w:szCs w:val="24"/>
              </w:rPr>
              <w:t>;</w:t>
            </w:r>
          </w:p>
          <w:p w:rsidR="00643F02" w:rsidRDefault="00643F02" w:rsidP="00651CC6">
            <w:pPr>
              <w:rPr>
                <w:sz w:val="24"/>
                <w:szCs w:val="24"/>
              </w:rPr>
            </w:pPr>
            <w:r w:rsidRPr="00D326E9">
              <w:rPr>
                <w:sz w:val="24"/>
                <w:szCs w:val="24"/>
              </w:rPr>
              <w:t xml:space="preserve"> </w:t>
            </w:r>
            <w:r w:rsidR="005C654A">
              <w:rPr>
                <w:sz w:val="24"/>
                <w:szCs w:val="24"/>
              </w:rPr>
              <w:t>«Р</w:t>
            </w:r>
            <w:r w:rsidRPr="00D326E9">
              <w:rPr>
                <w:sz w:val="24"/>
                <w:szCs w:val="24"/>
              </w:rPr>
              <w:t>азвитие лесной транспортной инфраструктуры</w:t>
            </w:r>
            <w:r w:rsidR="005C654A">
              <w:rPr>
                <w:sz w:val="24"/>
                <w:szCs w:val="24"/>
              </w:rPr>
              <w:t>»</w:t>
            </w:r>
          </w:p>
          <w:p w:rsidR="00651CC6" w:rsidRPr="00D326E9" w:rsidRDefault="00651CC6" w:rsidP="00651CC6">
            <w:pPr>
              <w:rPr>
                <w:sz w:val="24"/>
                <w:szCs w:val="24"/>
              </w:rPr>
            </w:pPr>
          </w:p>
        </w:tc>
      </w:tr>
      <w:tr w:rsidR="00643F02" w:rsidRPr="008B1BBC" w:rsidTr="00844C95">
        <w:trPr>
          <w:trHeight w:val="144"/>
        </w:trPr>
        <w:tc>
          <w:tcPr>
            <w:tcW w:w="2785" w:type="dxa"/>
            <w:tcBorders>
              <w:top w:val="single" w:sz="4" w:space="0" w:color="auto"/>
              <w:left w:val="single" w:sz="4" w:space="0" w:color="auto"/>
              <w:bottom w:val="single" w:sz="4" w:space="0" w:color="auto"/>
              <w:right w:val="single" w:sz="2" w:space="0" w:color="auto"/>
            </w:tcBorders>
          </w:tcPr>
          <w:p w:rsidR="00643F02" w:rsidRPr="00D326E9" w:rsidRDefault="00643F02" w:rsidP="00651CC6">
            <w:pPr>
              <w:rPr>
                <w:sz w:val="24"/>
                <w:szCs w:val="24"/>
              </w:rPr>
            </w:pPr>
            <w:r w:rsidRPr="00D326E9">
              <w:rPr>
                <w:sz w:val="24"/>
                <w:szCs w:val="24"/>
              </w:rPr>
              <w:t xml:space="preserve">Источники </w:t>
            </w:r>
            <w:proofErr w:type="spellStart"/>
            <w:proofErr w:type="gramStart"/>
            <w:r w:rsidRPr="00D326E9">
              <w:rPr>
                <w:sz w:val="24"/>
                <w:szCs w:val="24"/>
              </w:rPr>
              <w:t>финансиро</w:t>
            </w:r>
            <w:r w:rsidR="005C654A">
              <w:rPr>
                <w:sz w:val="24"/>
                <w:szCs w:val="24"/>
              </w:rPr>
              <w:t>-</w:t>
            </w:r>
            <w:r w:rsidRPr="00D326E9">
              <w:rPr>
                <w:sz w:val="24"/>
                <w:szCs w:val="24"/>
              </w:rPr>
              <w:t>вания</w:t>
            </w:r>
            <w:proofErr w:type="spellEnd"/>
            <w:proofErr w:type="gramEnd"/>
            <w:r w:rsidRPr="00D326E9">
              <w:rPr>
                <w:sz w:val="24"/>
                <w:szCs w:val="24"/>
              </w:rPr>
              <w:t xml:space="preserve"> региональной программы </w:t>
            </w:r>
          </w:p>
        </w:tc>
        <w:tc>
          <w:tcPr>
            <w:tcW w:w="6541" w:type="dxa"/>
            <w:tcBorders>
              <w:top w:val="single" w:sz="4" w:space="0" w:color="auto"/>
              <w:left w:val="single" w:sz="2" w:space="0" w:color="auto"/>
              <w:bottom w:val="single" w:sz="4" w:space="0" w:color="auto"/>
              <w:right w:val="single" w:sz="2" w:space="0" w:color="auto"/>
            </w:tcBorders>
            <w:shd w:val="clear" w:color="auto" w:fill="auto"/>
          </w:tcPr>
          <w:p w:rsidR="00643F02" w:rsidRPr="00D326E9" w:rsidRDefault="005C654A" w:rsidP="00844C95">
            <w:pPr>
              <w:rPr>
                <w:sz w:val="24"/>
                <w:szCs w:val="24"/>
              </w:rPr>
            </w:pPr>
            <w:r>
              <w:rPr>
                <w:sz w:val="24"/>
                <w:szCs w:val="24"/>
              </w:rPr>
              <w:t>- в</w:t>
            </w:r>
            <w:r w:rsidR="00643F02" w:rsidRPr="00D326E9">
              <w:rPr>
                <w:sz w:val="24"/>
                <w:szCs w:val="24"/>
              </w:rPr>
              <w:t>сего</w:t>
            </w:r>
            <w:r w:rsidR="00643F02" w:rsidRPr="00D326E9">
              <w:rPr>
                <w:color w:val="000000"/>
                <w:sz w:val="24"/>
                <w:szCs w:val="24"/>
              </w:rPr>
              <w:t>: 3217,5 млн.</w:t>
            </w:r>
            <w:r w:rsidR="00643F02" w:rsidRPr="00D326E9">
              <w:rPr>
                <w:sz w:val="24"/>
                <w:szCs w:val="24"/>
              </w:rPr>
              <w:t xml:space="preserve"> руб</w:t>
            </w:r>
            <w:r>
              <w:rPr>
                <w:sz w:val="24"/>
                <w:szCs w:val="24"/>
              </w:rPr>
              <w:t>лей.</w:t>
            </w:r>
          </w:p>
          <w:p w:rsidR="00643F02" w:rsidRPr="00D326E9" w:rsidRDefault="005C654A" w:rsidP="00844C95">
            <w:pPr>
              <w:rPr>
                <w:sz w:val="24"/>
                <w:szCs w:val="24"/>
              </w:rPr>
            </w:pPr>
            <w:r>
              <w:rPr>
                <w:sz w:val="24"/>
                <w:szCs w:val="24"/>
              </w:rPr>
              <w:t>С</w:t>
            </w:r>
            <w:r w:rsidR="00643F02" w:rsidRPr="00D326E9">
              <w:rPr>
                <w:sz w:val="24"/>
                <w:szCs w:val="24"/>
              </w:rPr>
              <w:t xml:space="preserve">редства федерального бюджета – </w:t>
            </w:r>
            <w:r w:rsidR="00643F02" w:rsidRPr="00D326E9">
              <w:rPr>
                <w:color w:val="000000"/>
                <w:sz w:val="24"/>
                <w:szCs w:val="24"/>
              </w:rPr>
              <w:t>520,9</w:t>
            </w:r>
            <w:r w:rsidR="00643F02" w:rsidRPr="00D326E9">
              <w:rPr>
                <w:sz w:val="24"/>
                <w:szCs w:val="24"/>
              </w:rPr>
              <w:t xml:space="preserve"> млн. руб</w:t>
            </w:r>
            <w:r>
              <w:rPr>
                <w:sz w:val="24"/>
                <w:szCs w:val="24"/>
              </w:rPr>
              <w:t>лей.</w:t>
            </w:r>
          </w:p>
          <w:p w:rsidR="00643F02" w:rsidRDefault="005C654A" w:rsidP="00844C95">
            <w:pPr>
              <w:rPr>
                <w:sz w:val="24"/>
                <w:szCs w:val="24"/>
              </w:rPr>
            </w:pPr>
            <w:r>
              <w:rPr>
                <w:sz w:val="24"/>
                <w:szCs w:val="24"/>
              </w:rPr>
              <w:t>С</w:t>
            </w:r>
            <w:r w:rsidR="00643F02" w:rsidRPr="00D326E9">
              <w:rPr>
                <w:sz w:val="24"/>
                <w:szCs w:val="24"/>
              </w:rPr>
              <w:t xml:space="preserve">редства бюджета Республики Карелия – </w:t>
            </w:r>
            <w:r w:rsidR="00643F02" w:rsidRPr="00D326E9">
              <w:rPr>
                <w:color w:val="000000"/>
                <w:sz w:val="24"/>
                <w:szCs w:val="24"/>
              </w:rPr>
              <w:t>61,1</w:t>
            </w:r>
            <w:r w:rsidR="00643F02" w:rsidRPr="00D326E9">
              <w:rPr>
                <w:sz w:val="24"/>
                <w:szCs w:val="24"/>
              </w:rPr>
              <w:t xml:space="preserve"> млн. руб</w:t>
            </w:r>
            <w:r>
              <w:rPr>
                <w:sz w:val="24"/>
                <w:szCs w:val="24"/>
              </w:rPr>
              <w:t>лей.</w:t>
            </w:r>
            <w:r w:rsidR="00643F02" w:rsidRPr="00D326E9">
              <w:rPr>
                <w:sz w:val="24"/>
                <w:szCs w:val="24"/>
              </w:rPr>
              <w:t xml:space="preserve"> </w:t>
            </w:r>
            <w:r>
              <w:rPr>
                <w:sz w:val="24"/>
                <w:szCs w:val="24"/>
              </w:rPr>
              <w:t>В</w:t>
            </w:r>
            <w:r w:rsidR="00643F02" w:rsidRPr="00D326E9">
              <w:rPr>
                <w:sz w:val="24"/>
                <w:szCs w:val="24"/>
              </w:rPr>
              <w:t>небюджетные источники – 2635,5 млн. руб</w:t>
            </w:r>
            <w:r>
              <w:rPr>
                <w:sz w:val="24"/>
                <w:szCs w:val="24"/>
              </w:rPr>
              <w:t>лей</w:t>
            </w:r>
          </w:p>
          <w:p w:rsidR="00651CC6" w:rsidRPr="00D326E9" w:rsidRDefault="00651CC6" w:rsidP="00844C95">
            <w:pPr>
              <w:rPr>
                <w:sz w:val="24"/>
                <w:szCs w:val="24"/>
                <w:highlight w:val="yellow"/>
              </w:rPr>
            </w:pPr>
          </w:p>
        </w:tc>
      </w:tr>
      <w:tr w:rsidR="00643F02" w:rsidRPr="008B1BBC" w:rsidTr="00844C95">
        <w:trPr>
          <w:trHeight w:val="144"/>
        </w:trPr>
        <w:tc>
          <w:tcPr>
            <w:tcW w:w="2785" w:type="dxa"/>
            <w:tcBorders>
              <w:top w:val="single" w:sz="4" w:space="0" w:color="auto"/>
              <w:left w:val="single" w:sz="2" w:space="0" w:color="auto"/>
              <w:bottom w:val="single" w:sz="2" w:space="0" w:color="auto"/>
              <w:right w:val="single" w:sz="2" w:space="0" w:color="auto"/>
            </w:tcBorders>
          </w:tcPr>
          <w:p w:rsidR="00643F02" w:rsidRPr="00D326E9" w:rsidRDefault="00643F02" w:rsidP="00651CC6">
            <w:pPr>
              <w:rPr>
                <w:sz w:val="24"/>
                <w:szCs w:val="24"/>
              </w:rPr>
            </w:pPr>
            <w:r w:rsidRPr="00D326E9">
              <w:rPr>
                <w:sz w:val="24"/>
                <w:szCs w:val="24"/>
              </w:rPr>
              <w:t xml:space="preserve">Система организации </w:t>
            </w:r>
            <w:proofErr w:type="gramStart"/>
            <w:r w:rsidRPr="00D326E9">
              <w:rPr>
                <w:sz w:val="24"/>
                <w:szCs w:val="24"/>
              </w:rPr>
              <w:t>контроля за</w:t>
            </w:r>
            <w:proofErr w:type="gramEnd"/>
            <w:r w:rsidRPr="00D326E9">
              <w:rPr>
                <w:sz w:val="24"/>
                <w:szCs w:val="24"/>
              </w:rPr>
              <w:t xml:space="preserve"> реализацией региональной программы </w:t>
            </w:r>
          </w:p>
        </w:tc>
        <w:tc>
          <w:tcPr>
            <w:tcW w:w="6541" w:type="dxa"/>
            <w:tcBorders>
              <w:top w:val="single" w:sz="4" w:space="0" w:color="auto"/>
              <w:left w:val="single" w:sz="2" w:space="0" w:color="auto"/>
              <w:bottom w:val="single" w:sz="2" w:space="0" w:color="auto"/>
              <w:right w:val="single" w:sz="2" w:space="0" w:color="auto"/>
            </w:tcBorders>
          </w:tcPr>
          <w:p w:rsidR="00643F02" w:rsidRPr="00D326E9" w:rsidRDefault="005C654A" w:rsidP="00844C95">
            <w:pPr>
              <w:adjustRightInd w:val="0"/>
              <w:rPr>
                <w:sz w:val="24"/>
                <w:szCs w:val="24"/>
              </w:rPr>
            </w:pPr>
            <w:r>
              <w:rPr>
                <w:sz w:val="24"/>
                <w:szCs w:val="24"/>
              </w:rPr>
              <w:t xml:space="preserve">- </w:t>
            </w:r>
            <w:r w:rsidR="00643F02" w:rsidRPr="00D326E9">
              <w:rPr>
                <w:sz w:val="24"/>
                <w:szCs w:val="24"/>
              </w:rPr>
              <w:t xml:space="preserve">государственный заказчик программы осуществляет </w:t>
            </w:r>
          </w:p>
          <w:p w:rsidR="00643F02" w:rsidRDefault="00643F02" w:rsidP="00844C95">
            <w:pPr>
              <w:adjustRightInd w:val="0"/>
              <w:jc w:val="both"/>
              <w:rPr>
                <w:sz w:val="24"/>
                <w:szCs w:val="24"/>
              </w:rPr>
            </w:pPr>
            <w:r w:rsidRPr="00D326E9">
              <w:rPr>
                <w:sz w:val="24"/>
                <w:szCs w:val="24"/>
              </w:rPr>
              <w:t>ежеквартальный и ежегодный мониторинг реализации региональной программы, составляет ежеквартальный отчет о результатах реализации мероприятий региональной программы, ежегодно проводит оценку эффективности реализации региональной программы, готовит доклад о выполнении региональной программы</w:t>
            </w:r>
          </w:p>
          <w:p w:rsidR="00651CC6" w:rsidRPr="00D326E9" w:rsidRDefault="00651CC6" w:rsidP="00844C95">
            <w:pPr>
              <w:adjustRightInd w:val="0"/>
              <w:jc w:val="both"/>
              <w:rPr>
                <w:sz w:val="24"/>
                <w:szCs w:val="24"/>
              </w:rPr>
            </w:pPr>
          </w:p>
        </w:tc>
      </w:tr>
    </w:tbl>
    <w:p w:rsidR="00643F02" w:rsidRDefault="00643F02" w:rsidP="00643F02">
      <w:pPr>
        <w:rPr>
          <w:b/>
          <w:bCs/>
          <w:sz w:val="24"/>
          <w:szCs w:val="24"/>
        </w:rPr>
      </w:pPr>
    </w:p>
    <w:p w:rsidR="00643F02" w:rsidRDefault="00643F02"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5C654A" w:rsidRDefault="005C654A" w:rsidP="00643F02">
      <w:pPr>
        <w:ind w:left="360"/>
        <w:rPr>
          <w:b/>
          <w:bCs/>
          <w:sz w:val="24"/>
          <w:szCs w:val="24"/>
        </w:rPr>
      </w:pPr>
    </w:p>
    <w:p w:rsidR="00643F02" w:rsidRPr="00327EEE" w:rsidRDefault="00643F02" w:rsidP="00F9247F">
      <w:pPr>
        <w:widowControl w:val="0"/>
        <w:numPr>
          <w:ilvl w:val="0"/>
          <w:numId w:val="18"/>
        </w:numPr>
        <w:tabs>
          <w:tab w:val="clear" w:pos="720"/>
        </w:tabs>
        <w:autoSpaceDE w:val="0"/>
        <w:autoSpaceDN w:val="0"/>
        <w:ind w:left="0" w:firstLine="426"/>
        <w:jc w:val="center"/>
        <w:rPr>
          <w:b/>
          <w:bCs/>
          <w:sz w:val="26"/>
          <w:szCs w:val="26"/>
        </w:rPr>
      </w:pPr>
      <w:r w:rsidRPr="00327EEE">
        <w:rPr>
          <w:b/>
          <w:bCs/>
          <w:sz w:val="26"/>
          <w:szCs w:val="26"/>
        </w:rPr>
        <w:lastRenderedPageBreak/>
        <w:t>Характеристика проблемы,</w:t>
      </w:r>
    </w:p>
    <w:p w:rsidR="00643F02" w:rsidRDefault="00643F02" w:rsidP="00327EEE">
      <w:pPr>
        <w:jc w:val="center"/>
        <w:rPr>
          <w:b/>
          <w:bCs/>
          <w:sz w:val="26"/>
          <w:szCs w:val="26"/>
        </w:rPr>
      </w:pPr>
      <w:r w:rsidRPr="00327EEE">
        <w:rPr>
          <w:b/>
          <w:bCs/>
          <w:sz w:val="26"/>
          <w:szCs w:val="26"/>
        </w:rPr>
        <w:t xml:space="preserve">на </w:t>
      </w:r>
      <w:proofErr w:type="gramStart"/>
      <w:r w:rsidRPr="00327EEE">
        <w:rPr>
          <w:b/>
          <w:bCs/>
          <w:sz w:val="26"/>
          <w:szCs w:val="26"/>
        </w:rPr>
        <w:t>решение</w:t>
      </w:r>
      <w:proofErr w:type="gramEnd"/>
      <w:r w:rsidRPr="00327EEE">
        <w:rPr>
          <w:b/>
          <w:bCs/>
          <w:sz w:val="26"/>
          <w:szCs w:val="26"/>
        </w:rPr>
        <w:t xml:space="preserve"> которой направлена </w:t>
      </w:r>
      <w:r w:rsidRPr="00327EEE">
        <w:rPr>
          <w:b/>
          <w:sz w:val="26"/>
          <w:szCs w:val="26"/>
        </w:rPr>
        <w:t>региональн</w:t>
      </w:r>
      <w:r w:rsidR="00BE330B" w:rsidRPr="00327EEE">
        <w:rPr>
          <w:b/>
          <w:sz w:val="26"/>
          <w:szCs w:val="26"/>
        </w:rPr>
        <w:t>ая</w:t>
      </w:r>
      <w:r w:rsidRPr="00327EEE">
        <w:rPr>
          <w:b/>
          <w:bCs/>
          <w:sz w:val="26"/>
          <w:szCs w:val="26"/>
        </w:rPr>
        <w:t xml:space="preserve"> программа</w:t>
      </w:r>
    </w:p>
    <w:p w:rsidR="00327EEE" w:rsidRPr="00327EEE" w:rsidRDefault="00327EEE" w:rsidP="00327EEE">
      <w:pPr>
        <w:jc w:val="center"/>
        <w:rPr>
          <w:b/>
          <w:bCs/>
          <w:sz w:val="26"/>
          <w:szCs w:val="26"/>
        </w:rPr>
      </w:pPr>
    </w:p>
    <w:p w:rsidR="00643F02" w:rsidRPr="00BE330B" w:rsidRDefault="00643F02" w:rsidP="00327EEE">
      <w:pPr>
        <w:adjustRightInd w:val="0"/>
        <w:ind w:firstLine="567"/>
        <w:jc w:val="both"/>
        <w:rPr>
          <w:sz w:val="26"/>
          <w:szCs w:val="26"/>
        </w:rPr>
      </w:pPr>
      <w:r w:rsidRPr="00BE330B">
        <w:rPr>
          <w:sz w:val="26"/>
          <w:szCs w:val="26"/>
        </w:rP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643F02" w:rsidRPr="00BE330B" w:rsidRDefault="00643F02" w:rsidP="00327EEE">
      <w:pPr>
        <w:adjustRightInd w:val="0"/>
        <w:ind w:firstLine="567"/>
        <w:jc w:val="both"/>
        <w:rPr>
          <w:color w:val="000000"/>
          <w:sz w:val="26"/>
          <w:szCs w:val="26"/>
        </w:rPr>
      </w:pPr>
      <w:r w:rsidRPr="00BE330B">
        <w:rPr>
          <w:sz w:val="26"/>
          <w:szCs w:val="26"/>
        </w:rPr>
        <w:t xml:space="preserve">Региональная программа </w:t>
      </w:r>
      <w:r w:rsidRPr="00BE330B">
        <w:rPr>
          <w:color w:val="000000"/>
          <w:sz w:val="26"/>
          <w:szCs w:val="26"/>
        </w:rPr>
        <w:t xml:space="preserve">основана на принципах государственной политики в области использования, охраны, защиты и воспроизводства лесов в соответствии с </w:t>
      </w:r>
      <w:hyperlink r:id="rId9" w:history="1">
        <w:r w:rsidRPr="00BE330B">
          <w:rPr>
            <w:color w:val="000000"/>
            <w:sz w:val="26"/>
            <w:szCs w:val="26"/>
          </w:rPr>
          <w:t>Концепцией</w:t>
        </w:r>
      </w:hyperlink>
      <w:r w:rsidRPr="00BE330B">
        <w:rPr>
          <w:color w:val="000000"/>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(далее </w:t>
      </w:r>
      <w:proofErr w:type="gramStart"/>
      <w:r w:rsidR="00327EEE">
        <w:rPr>
          <w:color w:val="000000"/>
          <w:sz w:val="26"/>
          <w:szCs w:val="26"/>
        </w:rPr>
        <w:t>–</w:t>
      </w:r>
      <w:r w:rsidRPr="00BE330B">
        <w:rPr>
          <w:color w:val="000000"/>
          <w:sz w:val="26"/>
          <w:szCs w:val="26"/>
        </w:rPr>
        <w:t>К</w:t>
      </w:r>
      <w:proofErr w:type="gramEnd"/>
      <w:r w:rsidRPr="00BE330B">
        <w:rPr>
          <w:color w:val="000000"/>
          <w:sz w:val="26"/>
          <w:szCs w:val="26"/>
        </w:rPr>
        <w:t xml:space="preserve">онцепция), и </w:t>
      </w:r>
      <w:hyperlink r:id="rId10" w:history="1">
        <w:r w:rsidRPr="00BE330B">
          <w:rPr>
            <w:color w:val="000000"/>
            <w:sz w:val="26"/>
            <w:szCs w:val="26"/>
          </w:rPr>
          <w:t>Стратегией</w:t>
        </w:r>
      </w:hyperlink>
      <w:r w:rsidRPr="00BE330B">
        <w:rPr>
          <w:color w:val="000000"/>
          <w:sz w:val="26"/>
          <w:szCs w:val="26"/>
        </w:rPr>
        <w:t xml:space="preserve"> развития лесного комплекса Российской Федерации на период до 2020 года, утвержденной приказом </w:t>
      </w:r>
      <w:proofErr w:type="spellStart"/>
      <w:r w:rsidRPr="00BE330B">
        <w:rPr>
          <w:color w:val="000000"/>
          <w:sz w:val="26"/>
          <w:szCs w:val="26"/>
        </w:rPr>
        <w:t>Минпромторга</w:t>
      </w:r>
      <w:proofErr w:type="spellEnd"/>
      <w:r w:rsidRPr="00BE330B">
        <w:rPr>
          <w:color w:val="000000"/>
          <w:sz w:val="26"/>
          <w:szCs w:val="26"/>
        </w:rPr>
        <w:t xml:space="preserve"> России и Минсельхоза России от 31 октября  2008 года  № 248/482 (далее </w:t>
      </w:r>
      <w:r w:rsidR="00327EEE">
        <w:rPr>
          <w:color w:val="000000"/>
          <w:sz w:val="26"/>
          <w:szCs w:val="26"/>
        </w:rPr>
        <w:t>–</w:t>
      </w:r>
      <w:r w:rsidRPr="00BE330B">
        <w:rPr>
          <w:color w:val="000000"/>
          <w:sz w:val="26"/>
          <w:szCs w:val="26"/>
        </w:rPr>
        <w:t xml:space="preserve"> Стратегия).</w:t>
      </w:r>
    </w:p>
    <w:p w:rsidR="00643F02" w:rsidRPr="00BE330B" w:rsidRDefault="00502B57" w:rsidP="00327EEE">
      <w:pPr>
        <w:adjustRightInd w:val="0"/>
        <w:ind w:firstLine="567"/>
        <w:jc w:val="both"/>
        <w:rPr>
          <w:color w:val="000000"/>
          <w:sz w:val="26"/>
          <w:szCs w:val="26"/>
        </w:rPr>
      </w:pPr>
      <w:hyperlink r:id="rId11" w:history="1">
        <w:r w:rsidR="00643F02" w:rsidRPr="00BE330B">
          <w:rPr>
            <w:color w:val="000000"/>
            <w:sz w:val="26"/>
            <w:szCs w:val="26"/>
          </w:rPr>
          <w:t>Концепцией</w:t>
        </w:r>
      </w:hyperlink>
      <w:r w:rsidR="00643F02" w:rsidRPr="00BE330B">
        <w:rPr>
          <w:color w:val="000000"/>
          <w:sz w:val="26"/>
          <w:szCs w:val="26"/>
        </w:rPr>
        <w:t xml:space="preserve"> в качестве приоритетных направлений развития лесного комплекса определен</w:t>
      </w:r>
      <w:r w:rsidR="00574816">
        <w:rPr>
          <w:color w:val="000000"/>
          <w:sz w:val="26"/>
          <w:szCs w:val="26"/>
        </w:rPr>
        <w:t>ы</w:t>
      </w:r>
      <w:r w:rsidR="00643F02" w:rsidRPr="00BE330B">
        <w:rPr>
          <w:color w:val="000000"/>
          <w:sz w:val="26"/>
          <w:szCs w:val="26"/>
        </w:rPr>
        <w:t xml:space="preserve"> создание системы воспроизводства лесного фонда и восстановления лесов, улучшение породного состава лесных насаждений. В </w:t>
      </w:r>
      <w:hyperlink r:id="rId12" w:history="1">
        <w:r w:rsidR="00643F02" w:rsidRPr="00BE330B">
          <w:rPr>
            <w:color w:val="000000"/>
            <w:sz w:val="26"/>
            <w:szCs w:val="26"/>
          </w:rPr>
          <w:t>Концепции</w:t>
        </w:r>
      </w:hyperlink>
      <w:r w:rsidR="00643F02" w:rsidRPr="00BE330B">
        <w:rPr>
          <w:color w:val="000000"/>
          <w:sz w:val="26"/>
          <w:szCs w:val="26"/>
        </w:rPr>
        <w:t xml:space="preserve"> установлено, что 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круглогодичного действия</w:t>
      </w:r>
      <w:r w:rsidR="00574816">
        <w:rPr>
          <w:color w:val="000000"/>
          <w:sz w:val="26"/>
          <w:szCs w:val="26"/>
        </w:rPr>
        <w:t>,</w:t>
      </w:r>
      <w:r w:rsidR="00643F02" w:rsidRPr="00BE330B">
        <w:rPr>
          <w:color w:val="000000"/>
          <w:sz w:val="26"/>
          <w:szCs w:val="26"/>
        </w:rPr>
        <w:t xml:space="preserve"> позволит существенно увеличить объемы использования лесов.</w:t>
      </w:r>
    </w:p>
    <w:p w:rsidR="00643F02" w:rsidRPr="00BE330B" w:rsidRDefault="00502B57" w:rsidP="00327EEE">
      <w:pPr>
        <w:adjustRightInd w:val="0"/>
        <w:ind w:firstLine="567"/>
        <w:jc w:val="both"/>
        <w:rPr>
          <w:color w:val="000000"/>
          <w:sz w:val="26"/>
          <w:szCs w:val="26"/>
        </w:rPr>
      </w:pPr>
      <w:hyperlink r:id="rId13" w:history="1">
        <w:r w:rsidR="00643F02" w:rsidRPr="00BE330B">
          <w:rPr>
            <w:color w:val="000000"/>
            <w:sz w:val="26"/>
            <w:szCs w:val="26"/>
          </w:rPr>
          <w:t>Стратегией</w:t>
        </w:r>
      </w:hyperlink>
      <w:r w:rsidR="00643F02" w:rsidRPr="00BE330B">
        <w:rPr>
          <w:color w:val="000000"/>
          <w:sz w:val="26"/>
          <w:szCs w:val="26"/>
        </w:rPr>
        <w:t xml:space="preserve"> определены основные факторы возникновения системных проблем в развитии лесного комплекса. В сфере лесного хозяйства к ним относятся: истощение эксплуатационных запасов древесины в зонах расположения действующих лесопромышленных предприятий и путей транспорта; недостаточная точность учета лесных ресурсов; невысокое качество </w:t>
      </w:r>
      <w:proofErr w:type="spellStart"/>
      <w:r w:rsidR="00643F02" w:rsidRPr="00BE330B">
        <w:rPr>
          <w:color w:val="000000"/>
          <w:sz w:val="26"/>
          <w:szCs w:val="26"/>
        </w:rPr>
        <w:t>лесовосстановления</w:t>
      </w:r>
      <w:proofErr w:type="spellEnd"/>
      <w:r w:rsidR="00643F02" w:rsidRPr="00BE330B">
        <w:rPr>
          <w:color w:val="000000"/>
          <w:sz w:val="26"/>
          <w:szCs w:val="26"/>
        </w:rPr>
        <w:t>, низкий технический уровень лесохозяйственных работ; слабо развитая дорожная инфраструктура в лесах.</w:t>
      </w:r>
    </w:p>
    <w:p w:rsidR="00643F02" w:rsidRPr="00BE330B" w:rsidRDefault="00643F02" w:rsidP="00327EEE">
      <w:pPr>
        <w:adjustRightInd w:val="0"/>
        <w:ind w:firstLine="567"/>
        <w:jc w:val="both"/>
        <w:rPr>
          <w:color w:val="000000"/>
          <w:sz w:val="26"/>
          <w:szCs w:val="26"/>
        </w:rPr>
      </w:pPr>
      <w:r w:rsidRPr="00BE330B">
        <w:rPr>
          <w:color w:val="000000"/>
          <w:sz w:val="26"/>
          <w:szCs w:val="26"/>
        </w:rPr>
        <w:t xml:space="preserve">В качестве основных стратегических целей развития лесного комплекса </w:t>
      </w:r>
      <w:hyperlink r:id="rId14" w:history="1">
        <w:r w:rsidRPr="00BE330B">
          <w:rPr>
            <w:color w:val="000000"/>
            <w:sz w:val="26"/>
            <w:szCs w:val="26"/>
          </w:rPr>
          <w:t>Стратегия</w:t>
        </w:r>
      </w:hyperlink>
      <w:r w:rsidRPr="00BE330B">
        <w:rPr>
          <w:color w:val="000000"/>
          <w:sz w:val="26"/>
          <w:szCs w:val="26"/>
        </w:rPr>
        <w:t xml:space="preserve">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регионов страны, в обеспечение экологической безопасности и стабильного удовлетворения общественных потребностей в ресурсах и услугах леса.</w:t>
      </w:r>
    </w:p>
    <w:p w:rsidR="00643F02" w:rsidRPr="00BE330B" w:rsidRDefault="00643F02" w:rsidP="00327EEE">
      <w:pPr>
        <w:adjustRightInd w:val="0"/>
        <w:ind w:firstLine="567"/>
        <w:jc w:val="both"/>
        <w:rPr>
          <w:color w:val="000000"/>
          <w:sz w:val="26"/>
          <w:szCs w:val="26"/>
        </w:rPr>
      </w:pPr>
      <w:r w:rsidRPr="00BE330B">
        <w:rPr>
          <w:color w:val="000000"/>
          <w:sz w:val="26"/>
          <w:szCs w:val="26"/>
        </w:rPr>
        <w:t xml:space="preserve">Таким образом, приоритеты и цели государственной политики в сфере лесных отношений определяют необходимость комплексного решения задач лесного хозяйства, направленных на обеспечение непрерывного, </w:t>
      </w:r>
      <w:proofErr w:type="spellStart"/>
      <w:r w:rsidRPr="00BE330B">
        <w:rPr>
          <w:color w:val="000000"/>
          <w:sz w:val="26"/>
          <w:szCs w:val="26"/>
        </w:rPr>
        <w:t>неистощительного</w:t>
      </w:r>
      <w:proofErr w:type="spellEnd"/>
      <w:r w:rsidRPr="00BE330B">
        <w:rPr>
          <w:color w:val="000000"/>
          <w:sz w:val="26"/>
          <w:szCs w:val="26"/>
        </w:rPr>
        <w:t>, рационального и многоцелевого использования лесов с учетом их социально-экологического значения, а также обеспечение гарантированного воспроизводства лесов.</w:t>
      </w:r>
    </w:p>
    <w:p w:rsidR="00643F02" w:rsidRPr="00BE330B" w:rsidRDefault="00643F02" w:rsidP="00327EEE">
      <w:pPr>
        <w:adjustRightInd w:val="0"/>
        <w:ind w:firstLine="567"/>
        <w:jc w:val="both"/>
        <w:rPr>
          <w:color w:val="000000"/>
          <w:sz w:val="26"/>
          <w:szCs w:val="26"/>
        </w:rPr>
      </w:pPr>
      <w:r w:rsidRPr="00BE330B">
        <w:rPr>
          <w:color w:val="000000"/>
          <w:sz w:val="26"/>
          <w:szCs w:val="26"/>
        </w:rPr>
        <w:t xml:space="preserve">Особенностью лесов как природного ресурса является то, что они в отличие от других природных ресурсов сохранили в современных условиях способность к </w:t>
      </w:r>
      <w:proofErr w:type="spellStart"/>
      <w:r w:rsidRPr="00BE330B">
        <w:rPr>
          <w:color w:val="000000"/>
          <w:sz w:val="26"/>
          <w:szCs w:val="26"/>
        </w:rPr>
        <w:t>самовоспроизводству</w:t>
      </w:r>
      <w:proofErr w:type="spellEnd"/>
      <w:r w:rsidRPr="00BE330B">
        <w:rPr>
          <w:color w:val="000000"/>
          <w:sz w:val="26"/>
          <w:szCs w:val="26"/>
        </w:rPr>
        <w:t xml:space="preserve"> и могут быть не сокращающимся природным ресурсом при соблюдении определенных требований к условиям их эксплуатации и своевременного </w:t>
      </w:r>
      <w:proofErr w:type="spellStart"/>
      <w:r w:rsidRPr="00BE330B">
        <w:rPr>
          <w:color w:val="000000"/>
          <w:sz w:val="26"/>
          <w:szCs w:val="26"/>
        </w:rPr>
        <w:t>лесовосстановления</w:t>
      </w:r>
      <w:proofErr w:type="spellEnd"/>
      <w:r w:rsidRPr="00BE330B">
        <w:rPr>
          <w:color w:val="000000"/>
          <w:sz w:val="26"/>
          <w:szCs w:val="26"/>
        </w:rPr>
        <w:t>.</w:t>
      </w:r>
    </w:p>
    <w:p w:rsidR="00643F02" w:rsidRPr="00BE330B" w:rsidRDefault="00643F02" w:rsidP="00327EEE">
      <w:pPr>
        <w:adjustRightInd w:val="0"/>
        <w:ind w:firstLine="567"/>
        <w:jc w:val="both"/>
        <w:rPr>
          <w:color w:val="000000"/>
          <w:sz w:val="26"/>
          <w:szCs w:val="26"/>
        </w:rPr>
      </w:pPr>
      <w:r w:rsidRPr="00BE330B">
        <w:rPr>
          <w:color w:val="000000"/>
          <w:sz w:val="26"/>
          <w:szCs w:val="26"/>
        </w:rPr>
        <w:lastRenderedPageBreak/>
        <w:t xml:space="preserve">В связи с этим в период 2013-2015 годов </w:t>
      </w:r>
      <w:proofErr w:type="spellStart"/>
      <w:r w:rsidRPr="00BE330B">
        <w:rPr>
          <w:color w:val="000000"/>
          <w:sz w:val="26"/>
          <w:szCs w:val="26"/>
        </w:rPr>
        <w:t>лесовосстановление</w:t>
      </w:r>
      <w:proofErr w:type="spellEnd"/>
      <w:r w:rsidRPr="00BE330B">
        <w:rPr>
          <w:color w:val="000000"/>
          <w:sz w:val="26"/>
          <w:szCs w:val="26"/>
        </w:rPr>
        <w:t xml:space="preserve"> на вырубках, гарях и </w:t>
      </w:r>
      <w:proofErr w:type="gramStart"/>
      <w:r w:rsidRPr="00BE330B">
        <w:rPr>
          <w:color w:val="000000"/>
          <w:sz w:val="26"/>
          <w:szCs w:val="26"/>
        </w:rPr>
        <w:t>других</w:t>
      </w:r>
      <w:proofErr w:type="gramEnd"/>
      <w:r w:rsidRPr="00BE330B">
        <w:rPr>
          <w:color w:val="000000"/>
          <w:sz w:val="26"/>
          <w:szCs w:val="26"/>
        </w:rPr>
        <w:t xml:space="preserve"> не покрытых лесной растительностью лесных землях должно быть обеспечено в объемах, гарантирующих сохранение ресурсного потенциала лесов и их продуктивности за счет проведения необходимых лесовосстановительных мероприятий и обеспечения условий для естественного возобновления хозяйственно ценных пород, а также (в связи с ограниченными материальными и финансовыми ресурсами) оптимизации соотношения интенсивных и экстенсивных методов </w:t>
      </w:r>
      <w:proofErr w:type="spellStart"/>
      <w:r w:rsidRPr="00BE330B">
        <w:rPr>
          <w:color w:val="000000"/>
          <w:sz w:val="26"/>
          <w:szCs w:val="26"/>
        </w:rPr>
        <w:t>лесовосстановления</w:t>
      </w:r>
      <w:proofErr w:type="spellEnd"/>
      <w:r w:rsidRPr="00BE330B">
        <w:rPr>
          <w:color w:val="000000"/>
          <w:sz w:val="26"/>
          <w:szCs w:val="26"/>
        </w:rPr>
        <w:t xml:space="preserve"> на основе рекомендаций лесоустройства, сохранения генетического потенциала лесов путем внедрения достижений генетики и селекции в лесное семеноводство, применения современных интенсивных технологий выращивания посадочного материала.</w:t>
      </w:r>
    </w:p>
    <w:p w:rsidR="00643F02" w:rsidRPr="00BE330B" w:rsidRDefault="00643F02" w:rsidP="00574816">
      <w:pPr>
        <w:pStyle w:val="a3"/>
        <w:spacing w:before="0"/>
        <w:ind w:firstLine="567"/>
        <w:jc w:val="both"/>
        <w:rPr>
          <w:sz w:val="26"/>
          <w:szCs w:val="26"/>
        </w:rPr>
      </w:pPr>
      <w:r w:rsidRPr="00BE330B">
        <w:rPr>
          <w:sz w:val="26"/>
          <w:szCs w:val="26"/>
        </w:rPr>
        <w:t>Для достижения поставленной цели в сфере защиты и восстановления лесных ресурсов предлагается решение задачи по выполнению мероприятий по охране, защите и воспроизводству лесов в объемах, предусмотренных Лесным планом Республики Карелия,</w:t>
      </w:r>
      <w:r w:rsidRPr="00BE330B">
        <w:rPr>
          <w:sz w:val="26"/>
          <w:szCs w:val="26"/>
          <w:lang w:eastAsia="ko-KR"/>
        </w:rPr>
        <w:t xml:space="preserve"> утвержденным распоряжением  Главы Республики Карелия  от 31 декабря 2008 года  № 975-р.</w:t>
      </w:r>
    </w:p>
    <w:p w:rsidR="00643F02" w:rsidRPr="00BE330B" w:rsidRDefault="00643F02" w:rsidP="00327EEE">
      <w:pPr>
        <w:adjustRightInd w:val="0"/>
        <w:ind w:firstLine="567"/>
        <w:jc w:val="both"/>
        <w:rPr>
          <w:sz w:val="26"/>
          <w:szCs w:val="26"/>
          <w:lang w:eastAsia="ko-KR"/>
        </w:rPr>
      </w:pPr>
      <w:r w:rsidRPr="00BE330B">
        <w:rPr>
          <w:sz w:val="26"/>
          <w:szCs w:val="26"/>
          <w:lang w:eastAsia="ko-KR"/>
        </w:rPr>
        <w:t>В настоящее время в сфере лесного хозяйства Республики Карелия сложилась непростая ситуация, характеризующаяся рядом серьезных проблем, определяющих приоритетные задачи и мероприятия в рамках  отрасли. Непринятие мер для их решения не позволит достичь приоритетных целей и решить  задачи социально-экономического развития, поставленны</w:t>
      </w:r>
      <w:r w:rsidR="00574816">
        <w:rPr>
          <w:sz w:val="26"/>
          <w:szCs w:val="26"/>
          <w:lang w:eastAsia="ko-KR"/>
        </w:rPr>
        <w:t>е</w:t>
      </w:r>
      <w:r w:rsidRPr="00BE330B">
        <w:rPr>
          <w:sz w:val="26"/>
          <w:szCs w:val="26"/>
          <w:lang w:eastAsia="ko-KR"/>
        </w:rPr>
        <w:t xml:space="preserve"> в Стратегии. </w:t>
      </w:r>
    </w:p>
    <w:p w:rsidR="00643F02" w:rsidRPr="00BE330B" w:rsidRDefault="00643F02" w:rsidP="00327EEE">
      <w:pPr>
        <w:ind w:firstLine="567"/>
        <w:jc w:val="both"/>
        <w:rPr>
          <w:sz w:val="26"/>
          <w:szCs w:val="26"/>
        </w:rPr>
      </w:pPr>
      <w:r w:rsidRPr="00BE330B">
        <w:rPr>
          <w:sz w:val="26"/>
          <w:szCs w:val="26"/>
        </w:rPr>
        <w:t xml:space="preserve">Лесной фонд в Республике Карелия на протяжении сотен лет является основой ее экономики и играет ведущую роль в поддержании качества окружающей среды. Общая площадь лесов в Республике Карелии 14,9 млн. га. Общий запас древесины составляет 973,7 млн. </w:t>
      </w:r>
      <w:proofErr w:type="spellStart"/>
      <w:r w:rsidRPr="00BE330B">
        <w:rPr>
          <w:sz w:val="26"/>
          <w:szCs w:val="26"/>
        </w:rPr>
        <w:t>кбм</w:t>
      </w:r>
      <w:proofErr w:type="spellEnd"/>
      <w:r w:rsidRPr="00BE330B">
        <w:rPr>
          <w:sz w:val="26"/>
          <w:szCs w:val="26"/>
        </w:rPr>
        <w:t xml:space="preserve">. Ежегодный средний прирост – 14,2 млн. </w:t>
      </w:r>
      <w:proofErr w:type="spellStart"/>
      <w:r w:rsidRPr="00BE330B">
        <w:rPr>
          <w:sz w:val="26"/>
          <w:szCs w:val="26"/>
        </w:rPr>
        <w:t>кбм</w:t>
      </w:r>
      <w:proofErr w:type="spellEnd"/>
      <w:r w:rsidRPr="00BE330B">
        <w:rPr>
          <w:sz w:val="26"/>
          <w:szCs w:val="26"/>
        </w:rPr>
        <w:t>. Общая площадь земель лесного фонда – 14,5 млн. га, из них покрытые лесной растительностью земли располагаются на площади 9,2 млн. га, в том числе насаждения с преобладанием хвойных пород – на площади 8,1 млн. га, или 88,3%. Земли лесного фонда разделены на 17 лесничеств. В составе 17 лесничеств действуют 155 участковых лесничества.</w:t>
      </w:r>
    </w:p>
    <w:p w:rsidR="00643F02" w:rsidRPr="00BE330B" w:rsidRDefault="00643F02" w:rsidP="00327EEE">
      <w:pPr>
        <w:ind w:firstLine="567"/>
        <w:jc w:val="both"/>
        <w:rPr>
          <w:sz w:val="26"/>
          <w:szCs w:val="26"/>
        </w:rPr>
      </w:pPr>
      <w:r w:rsidRPr="00BE330B">
        <w:rPr>
          <w:sz w:val="26"/>
          <w:szCs w:val="26"/>
        </w:rPr>
        <w:t xml:space="preserve">В пожароопасном сезоне 2011 года на землях лесного фонда в Республике Карелия произошло 537 лесных пожаров, площадь, пройденная пожарами, составила </w:t>
      </w:r>
      <w:smartTag w:uri="urn:schemas-microsoft-com:office:smarttags" w:element="metricconverter">
        <w:smartTagPr>
          <w:attr w:name="ProductID" w:val="5299,2 га"/>
        </w:smartTagPr>
        <w:r w:rsidRPr="00BE330B">
          <w:rPr>
            <w:sz w:val="26"/>
            <w:szCs w:val="26"/>
          </w:rPr>
          <w:t>5299,2 га</w:t>
        </w:r>
      </w:smartTag>
      <w:r w:rsidRPr="00BE330B">
        <w:rPr>
          <w:sz w:val="26"/>
          <w:szCs w:val="26"/>
        </w:rPr>
        <w:t xml:space="preserve">, в том числе лесная – </w:t>
      </w:r>
      <w:smartTag w:uri="urn:schemas-microsoft-com:office:smarttags" w:element="metricconverter">
        <w:smartTagPr>
          <w:attr w:name="ProductID" w:val="4091,5 га"/>
        </w:smartTagPr>
        <w:r w:rsidRPr="00BE330B">
          <w:rPr>
            <w:sz w:val="26"/>
            <w:szCs w:val="26"/>
          </w:rPr>
          <w:t>4091,5 га</w:t>
        </w:r>
      </w:smartTag>
      <w:r w:rsidRPr="00BE330B">
        <w:rPr>
          <w:sz w:val="26"/>
          <w:szCs w:val="26"/>
        </w:rPr>
        <w:t>.  Общий ущерб от лесных пожаров составил 484,6 млн. рублей, в том числе затраты на тушение – 15 млн. рублей. Основной причиной возникновения лесных пожаров, как и в прошлые годы, явилось нарушение гражданами правил пожа</w:t>
      </w:r>
      <w:r w:rsidR="00352F31">
        <w:rPr>
          <w:sz w:val="26"/>
          <w:szCs w:val="26"/>
        </w:rPr>
        <w:t>рной безопасности в лесах – 81</w:t>
      </w:r>
      <w:r w:rsidRPr="00BE330B">
        <w:rPr>
          <w:sz w:val="26"/>
          <w:szCs w:val="26"/>
        </w:rPr>
        <w:t>% от общего количеств</w:t>
      </w:r>
      <w:r w:rsidR="00352F31">
        <w:rPr>
          <w:sz w:val="26"/>
          <w:szCs w:val="26"/>
        </w:rPr>
        <w:t>а лесных пожаров, от гроз – 12</w:t>
      </w:r>
      <w:r w:rsidRPr="00BE330B">
        <w:rPr>
          <w:sz w:val="26"/>
          <w:szCs w:val="26"/>
        </w:rPr>
        <w:t>%, от неконтролируемых с</w:t>
      </w:r>
      <w:r w:rsidR="00352F31">
        <w:rPr>
          <w:sz w:val="26"/>
          <w:szCs w:val="26"/>
        </w:rPr>
        <w:t>ельскохозяйственных  палов – 2</w:t>
      </w:r>
      <w:r w:rsidRPr="00BE330B">
        <w:rPr>
          <w:sz w:val="26"/>
          <w:szCs w:val="26"/>
        </w:rPr>
        <w:t xml:space="preserve">%. </w:t>
      </w:r>
    </w:p>
    <w:p w:rsidR="00643F02" w:rsidRPr="00BE330B" w:rsidRDefault="00643F02" w:rsidP="00327EEE">
      <w:pPr>
        <w:ind w:firstLine="567"/>
        <w:jc w:val="both"/>
        <w:rPr>
          <w:sz w:val="26"/>
          <w:szCs w:val="26"/>
        </w:rPr>
      </w:pPr>
      <w:r w:rsidRPr="00BE330B">
        <w:rPr>
          <w:color w:val="000000"/>
          <w:sz w:val="26"/>
          <w:szCs w:val="26"/>
        </w:rPr>
        <w:t>В 2007-2011 годах в республике выполнены лесовосстановительные работы на площади свыше 115,3 тыс. га</w:t>
      </w:r>
      <w:r w:rsidRPr="00BE330B">
        <w:rPr>
          <w:i/>
          <w:iCs/>
          <w:color w:val="000000"/>
          <w:sz w:val="26"/>
          <w:szCs w:val="26"/>
        </w:rPr>
        <w:t>.</w:t>
      </w:r>
      <w:r w:rsidRPr="00BE330B">
        <w:rPr>
          <w:sz w:val="26"/>
          <w:szCs w:val="26"/>
        </w:rPr>
        <w:t xml:space="preserve"> Ввод молодняков в категорию ценных древесных  насаж</w:t>
      </w:r>
      <w:r w:rsidR="00352F31">
        <w:rPr>
          <w:sz w:val="26"/>
          <w:szCs w:val="26"/>
        </w:rPr>
        <w:t>дений в 2011 году при плане 27</w:t>
      </w:r>
      <w:r w:rsidRPr="00BE330B">
        <w:rPr>
          <w:sz w:val="26"/>
          <w:szCs w:val="26"/>
        </w:rPr>
        <w:t xml:space="preserve"> тыс. га произведен на площади    33,3 тыс. га, в том числе</w:t>
      </w:r>
      <w:r w:rsidR="00352F31">
        <w:rPr>
          <w:sz w:val="26"/>
          <w:szCs w:val="26"/>
        </w:rPr>
        <w:t xml:space="preserve"> лесных культур – на площади 9</w:t>
      </w:r>
      <w:r w:rsidRPr="00BE330B">
        <w:rPr>
          <w:sz w:val="26"/>
          <w:szCs w:val="26"/>
        </w:rPr>
        <w:t xml:space="preserve"> тыс. га (2</w:t>
      </w:r>
      <w:r w:rsidR="00352F31">
        <w:rPr>
          <w:sz w:val="26"/>
          <w:szCs w:val="26"/>
        </w:rPr>
        <w:t>7</w:t>
      </w:r>
      <w:r w:rsidRPr="00BE330B">
        <w:rPr>
          <w:sz w:val="26"/>
          <w:szCs w:val="26"/>
        </w:rPr>
        <w:t xml:space="preserve">%), содействие  естественному </w:t>
      </w:r>
      <w:r w:rsidR="00352F31">
        <w:rPr>
          <w:sz w:val="26"/>
          <w:szCs w:val="26"/>
        </w:rPr>
        <w:t xml:space="preserve"> возобновлению – на площади 18</w:t>
      </w:r>
      <w:r w:rsidRPr="00BE330B">
        <w:rPr>
          <w:sz w:val="26"/>
          <w:szCs w:val="26"/>
        </w:rPr>
        <w:t xml:space="preserve"> тыс. га (54,1%), естественное заращивание – на площади 6,3 тыс. га  (18,9%).</w:t>
      </w:r>
    </w:p>
    <w:p w:rsidR="00643F02" w:rsidRPr="00BE330B" w:rsidRDefault="00643F02" w:rsidP="00327EEE">
      <w:pPr>
        <w:ind w:firstLine="567"/>
        <w:jc w:val="both"/>
        <w:rPr>
          <w:sz w:val="26"/>
          <w:szCs w:val="26"/>
        </w:rPr>
      </w:pPr>
      <w:r w:rsidRPr="00BE330B">
        <w:rPr>
          <w:sz w:val="26"/>
          <w:szCs w:val="26"/>
        </w:rPr>
        <w:t xml:space="preserve">В то же время  в 2011 году </w:t>
      </w:r>
      <w:proofErr w:type="spellStart"/>
      <w:r w:rsidRPr="00BE330B">
        <w:rPr>
          <w:sz w:val="26"/>
          <w:szCs w:val="26"/>
        </w:rPr>
        <w:t>лесовосстановление</w:t>
      </w:r>
      <w:proofErr w:type="spellEnd"/>
      <w:r w:rsidRPr="00BE330B">
        <w:rPr>
          <w:sz w:val="26"/>
          <w:szCs w:val="26"/>
        </w:rPr>
        <w:t xml:space="preserve">   было выполнено на площади 19,8 тыс. га, или 101,3% от плана, в том числе  искусственное  – на площади 8,1 тыс. га, или 107,0% от планового объема. Из общего объема </w:t>
      </w:r>
      <w:r w:rsidRPr="00BE330B">
        <w:rPr>
          <w:sz w:val="26"/>
          <w:szCs w:val="26"/>
        </w:rPr>
        <w:lastRenderedPageBreak/>
        <w:t xml:space="preserve">лесовосстановительных работ арендаторами лесных участков выполнено работ на площади 18,3 тыс. га, в том числе </w:t>
      </w:r>
      <w:proofErr w:type="gramStart"/>
      <w:r w:rsidRPr="00BE330B">
        <w:rPr>
          <w:sz w:val="26"/>
          <w:szCs w:val="26"/>
        </w:rPr>
        <w:t>искусственное</w:t>
      </w:r>
      <w:proofErr w:type="gramEnd"/>
      <w:r w:rsidRPr="00BE330B">
        <w:rPr>
          <w:sz w:val="26"/>
          <w:szCs w:val="26"/>
        </w:rPr>
        <w:t xml:space="preserve"> </w:t>
      </w:r>
      <w:proofErr w:type="spellStart"/>
      <w:r w:rsidRPr="00BE330B">
        <w:rPr>
          <w:sz w:val="26"/>
          <w:szCs w:val="26"/>
        </w:rPr>
        <w:t>лесовосстановление</w:t>
      </w:r>
      <w:proofErr w:type="spellEnd"/>
      <w:r w:rsidRPr="00BE330B">
        <w:rPr>
          <w:sz w:val="26"/>
          <w:szCs w:val="26"/>
        </w:rPr>
        <w:t xml:space="preserve"> – на площади  7,3 тыс. га, или 108,6% от плана.</w:t>
      </w:r>
    </w:p>
    <w:p w:rsidR="00643F02" w:rsidRPr="00BE330B" w:rsidRDefault="00643F02" w:rsidP="00327EEE">
      <w:pPr>
        <w:ind w:firstLine="567"/>
        <w:jc w:val="both"/>
        <w:rPr>
          <w:sz w:val="26"/>
          <w:szCs w:val="26"/>
          <w:lang w:eastAsia="ko-KR"/>
        </w:rPr>
      </w:pPr>
      <w:r w:rsidRPr="00BE330B">
        <w:rPr>
          <w:sz w:val="26"/>
          <w:szCs w:val="26"/>
        </w:rPr>
        <w:t xml:space="preserve">За последние 5 лет отмечена тенденция сокращения объемов выращивания посадочного материала. </w:t>
      </w:r>
      <w:proofErr w:type="gramStart"/>
      <w:r w:rsidRPr="00BE330B">
        <w:rPr>
          <w:sz w:val="26"/>
          <w:szCs w:val="26"/>
        </w:rPr>
        <w:t xml:space="preserve">Так, если в </w:t>
      </w:r>
      <w:r w:rsidRPr="00BE330B">
        <w:rPr>
          <w:sz w:val="26"/>
          <w:szCs w:val="26"/>
          <w:lang w:eastAsia="ko-KR"/>
        </w:rPr>
        <w:t xml:space="preserve"> 2007 году общий объем выращенного посадочного материала составлял 32,7 млн. штук сеянцев, в том числе с закрытой корневой системой – 6,3 млн. штук, то  в</w:t>
      </w:r>
      <w:r w:rsidR="00352F31">
        <w:rPr>
          <w:sz w:val="26"/>
          <w:szCs w:val="26"/>
          <w:lang w:eastAsia="ko-KR"/>
        </w:rPr>
        <w:t xml:space="preserve"> 2011 году он сократился на 42</w:t>
      </w:r>
      <w:r w:rsidRPr="00BE330B">
        <w:rPr>
          <w:sz w:val="26"/>
          <w:szCs w:val="26"/>
          <w:lang w:eastAsia="ko-KR"/>
        </w:rPr>
        <w:t xml:space="preserve">% и составил 18,8 млн. штук сеянцев, в том числе объем сеянцев с закрытой корневой системой снизился на 41,3% и составил 3,7 млн.  штук. </w:t>
      </w:r>
      <w:proofErr w:type="gramEnd"/>
    </w:p>
    <w:p w:rsidR="00643F02" w:rsidRPr="00BE330B" w:rsidRDefault="00643F02" w:rsidP="00327EEE">
      <w:pPr>
        <w:ind w:firstLine="567"/>
        <w:jc w:val="both"/>
        <w:rPr>
          <w:sz w:val="26"/>
          <w:szCs w:val="26"/>
        </w:rPr>
      </w:pPr>
      <w:r w:rsidRPr="00BE330B">
        <w:rPr>
          <w:sz w:val="26"/>
          <w:szCs w:val="26"/>
          <w:lang w:eastAsia="ko-KR"/>
        </w:rPr>
        <w:t xml:space="preserve">При этом </w:t>
      </w:r>
      <w:r w:rsidRPr="00BE330B">
        <w:rPr>
          <w:sz w:val="26"/>
          <w:szCs w:val="26"/>
        </w:rPr>
        <w:t xml:space="preserve">на проведение </w:t>
      </w:r>
      <w:proofErr w:type="spellStart"/>
      <w:r w:rsidRPr="00BE330B">
        <w:rPr>
          <w:sz w:val="26"/>
          <w:szCs w:val="26"/>
        </w:rPr>
        <w:t>лесокультурных</w:t>
      </w:r>
      <w:proofErr w:type="spellEnd"/>
      <w:r w:rsidRPr="00BE330B">
        <w:rPr>
          <w:sz w:val="26"/>
          <w:szCs w:val="26"/>
        </w:rPr>
        <w:t xml:space="preserve"> работ 2012 г</w:t>
      </w:r>
      <w:r w:rsidR="00352F31">
        <w:rPr>
          <w:sz w:val="26"/>
          <w:szCs w:val="26"/>
        </w:rPr>
        <w:t>ода использовано было 22</w:t>
      </w:r>
      <w:r w:rsidRPr="00BE330B">
        <w:rPr>
          <w:sz w:val="26"/>
          <w:szCs w:val="26"/>
        </w:rPr>
        <w:t xml:space="preserve"> млн. штук стандартных сеянцев. </w:t>
      </w:r>
    </w:p>
    <w:p w:rsidR="00643F02" w:rsidRPr="00BE330B" w:rsidRDefault="00643F02" w:rsidP="00327EEE">
      <w:pPr>
        <w:ind w:firstLine="567"/>
        <w:jc w:val="both"/>
        <w:rPr>
          <w:sz w:val="26"/>
          <w:szCs w:val="26"/>
        </w:rPr>
      </w:pPr>
      <w:r w:rsidRPr="00BE330B">
        <w:rPr>
          <w:sz w:val="26"/>
          <w:szCs w:val="26"/>
        </w:rPr>
        <w:t>В настоящее время тепличные комплексы находятся в  собственности Республики Карелия. Оборудование тепличных комплексов устарело и по состоянию на 1 января 201</w:t>
      </w:r>
      <w:r w:rsidR="00352F31">
        <w:rPr>
          <w:sz w:val="26"/>
          <w:szCs w:val="26"/>
        </w:rPr>
        <w:t>2 года  имеет износ порядка 90</w:t>
      </w:r>
      <w:r w:rsidRPr="00BE330B">
        <w:rPr>
          <w:sz w:val="26"/>
          <w:szCs w:val="26"/>
        </w:rPr>
        <w:t xml:space="preserve">%. Капитальный </w:t>
      </w:r>
      <w:r w:rsidR="00352F31">
        <w:rPr>
          <w:sz w:val="26"/>
          <w:szCs w:val="26"/>
        </w:rPr>
        <w:t xml:space="preserve">     </w:t>
      </w:r>
      <w:r w:rsidRPr="00BE330B">
        <w:rPr>
          <w:sz w:val="26"/>
          <w:szCs w:val="26"/>
        </w:rPr>
        <w:t xml:space="preserve">ремонт теплиц не проводился более трех лет в связи с отсутствием  финансирования. </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 xml:space="preserve">В республике неравномерно развита сеть лесных дорог. Так, если юг и центральная часть Карелии освоены лесовозной дорожной сетью, то север, северо-запад республики и </w:t>
      </w:r>
      <w:proofErr w:type="spellStart"/>
      <w:r w:rsidRPr="00BE330B">
        <w:rPr>
          <w:rFonts w:ascii="Times New Roman" w:hAnsi="Times New Roman" w:cs="Times New Roman"/>
          <w:sz w:val="26"/>
          <w:szCs w:val="26"/>
        </w:rPr>
        <w:t>Пудожский</w:t>
      </w:r>
      <w:proofErr w:type="spellEnd"/>
      <w:r w:rsidRPr="00BE330B">
        <w:rPr>
          <w:rFonts w:ascii="Times New Roman" w:hAnsi="Times New Roman" w:cs="Times New Roman"/>
          <w:sz w:val="26"/>
          <w:szCs w:val="26"/>
        </w:rPr>
        <w:t xml:space="preserve"> район недостаточно интенсивно осваиваются. Из общей протяженности лесовозных дорог Республики Карелия (около </w:t>
      </w:r>
      <w:smartTag w:uri="urn:schemas-microsoft-com:office:smarttags" w:element="metricconverter">
        <w:smartTagPr>
          <w:attr w:name="ProductID" w:val="17000 км"/>
        </w:smartTagPr>
        <w:r w:rsidRPr="00BE330B">
          <w:rPr>
            <w:rFonts w:ascii="Times New Roman" w:hAnsi="Times New Roman" w:cs="Times New Roman"/>
            <w:sz w:val="26"/>
            <w:szCs w:val="26"/>
          </w:rPr>
          <w:t>17000 км</w:t>
        </w:r>
      </w:smartTag>
      <w:r w:rsidRPr="00BE330B">
        <w:rPr>
          <w:rFonts w:ascii="Times New Roman" w:hAnsi="Times New Roman" w:cs="Times New Roman"/>
          <w:sz w:val="26"/>
          <w:szCs w:val="26"/>
        </w:rPr>
        <w:t xml:space="preserve">) в летний период используется и содержится за счет арендаторов лесных участков примерно </w:t>
      </w:r>
      <w:smartTag w:uri="urn:schemas-microsoft-com:office:smarttags" w:element="metricconverter">
        <w:smartTagPr>
          <w:attr w:name="ProductID" w:val="7200 км"/>
        </w:smartTagPr>
        <w:r w:rsidRPr="00BE330B">
          <w:rPr>
            <w:rFonts w:ascii="Times New Roman" w:hAnsi="Times New Roman" w:cs="Times New Roman"/>
            <w:sz w:val="26"/>
            <w:szCs w:val="26"/>
          </w:rPr>
          <w:t>7200 км</w:t>
        </w:r>
      </w:smartTag>
      <w:r w:rsidRPr="00BE330B">
        <w:rPr>
          <w:rFonts w:ascii="Times New Roman" w:hAnsi="Times New Roman" w:cs="Times New Roman"/>
          <w:sz w:val="26"/>
          <w:szCs w:val="26"/>
        </w:rPr>
        <w:t xml:space="preserve">, а в зимний период – примерно </w:t>
      </w:r>
      <w:smartTag w:uri="urn:schemas-microsoft-com:office:smarttags" w:element="metricconverter">
        <w:smartTagPr>
          <w:attr w:name="ProductID" w:val="5200 км"/>
        </w:smartTagPr>
        <w:r w:rsidRPr="00BE330B">
          <w:rPr>
            <w:rFonts w:ascii="Times New Roman" w:hAnsi="Times New Roman" w:cs="Times New Roman"/>
            <w:sz w:val="26"/>
            <w:szCs w:val="26"/>
          </w:rPr>
          <w:t>5200 км</w:t>
        </w:r>
      </w:smartTag>
      <w:r w:rsidRPr="00BE330B">
        <w:rPr>
          <w:rFonts w:ascii="Times New Roman" w:hAnsi="Times New Roman" w:cs="Times New Roman"/>
          <w:sz w:val="26"/>
          <w:szCs w:val="26"/>
        </w:rPr>
        <w:t xml:space="preserve">. Потребность в строительстве новых дорог круглогодичного действия с учетом перехода преимущественно на сортиментную технологию заготовок составляет примерно </w:t>
      </w:r>
      <w:smartTag w:uri="urn:schemas-microsoft-com:office:smarttags" w:element="metricconverter">
        <w:smartTagPr>
          <w:attr w:name="ProductID" w:val="540 км"/>
        </w:smartTagPr>
        <w:r w:rsidRPr="00BE330B">
          <w:rPr>
            <w:rFonts w:ascii="Times New Roman" w:hAnsi="Times New Roman" w:cs="Times New Roman"/>
            <w:sz w:val="26"/>
            <w:szCs w:val="26"/>
          </w:rPr>
          <w:t>540 км</w:t>
        </w:r>
      </w:smartTag>
      <w:r w:rsidRPr="00BE330B">
        <w:rPr>
          <w:rFonts w:ascii="Times New Roman" w:hAnsi="Times New Roman" w:cs="Times New Roman"/>
          <w:sz w:val="26"/>
          <w:szCs w:val="26"/>
        </w:rPr>
        <w:t xml:space="preserve"> (из расчета </w:t>
      </w:r>
      <w:smartTag w:uri="urn:schemas-microsoft-com:office:smarttags" w:element="metricconverter">
        <w:smartTagPr>
          <w:attr w:name="ProductID" w:val="1 км"/>
        </w:smartTagPr>
        <w:r w:rsidRPr="00BE330B">
          <w:rPr>
            <w:rFonts w:ascii="Times New Roman" w:hAnsi="Times New Roman" w:cs="Times New Roman"/>
            <w:sz w:val="26"/>
            <w:szCs w:val="26"/>
          </w:rPr>
          <w:t>1 км</w:t>
        </w:r>
      </w:smartTag>
      <w:r w:rsidR="00352F31">
        <w:rPr>
          <w:rFonts w:ascii="Times New Roman" w:hAnsi="Times New Roman" w:cs="Times New Roman"/>
          <w:sz w:val="26"/>
          <w:szCs w:val="26"/>
        </w:rPr>
        <w:t xml:space="preserve"> на 12</w:t>
      </w:r>
      <w:r w:rsidRPr="00BE330B">
        <w:rPr>
          <w:rFonts w:ascii="Times New Roman" w:hAnsi="Times New Roman" w:cs="Times New Roman"/>
          <w:sz w:val="26"/>
          <w:szCs w:val="26"/>
        </w:rPr>
        <w:t xml:space="preserve"> тыс. </w:t>
      </w:r>
      <w:proofErr w:type="spellStart"/>
      <w:r w:rsidRPr="00BE330B">
        <w:rPr>
          <w:rFonts w:ascii="Times New Roman" w:hAnsi="Times New Roman" w:cs="Times New Roman"/>
          <w:sz w:val="26"/>
          <w:szCs w:val="26"/>
        </w:rPr>
        <w:t>кбм</w:t>
      </w:r>
      <w:proofErr w:type="spellEnd"/>
      <w:r w:rsidRPr="00BE330B">
        <w:rPr>
          <w:rFonts w:ascii="Times New Roman" w:hAnsi="Times New Roman" w:cs="Times New Roman"/>
          <w:sz w:val="26"/>
          <w:szCs w:val="26"/>
        </w:rPr>
        <w:t xml:space="preserve"> вывозки).</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 xml:space="preserve">Проблемы, препятствующие повышению эффективности использования, охраны, защиты и воспроизводства лесов в целях повышения качества жизни граждан, обеспечения рационального использования полезных свойств лесов, повышения их продуктивности, сохранения </w:t>
      </w:r>
      <w:proofErr w:type="spellStart"/>
      <w:r w:rsidRPr="00BE330B">
        <w:rPr>
          <w:rFonts w:ascii="Times New Roman" w:hAnsi="Times New Roman" w:cs="Times New Roman"/>
          <w:sz w:val="26"/>
          <w:szCs w:val="26"/>
        </w:rPr>
        <w:t>биоразнообразия</w:t>
      </w:r>
      <w:proofErr w:type="spellEnd"/>
      <w:r w:rsidRPr="00BE330B">
        <w:rPr>
          <w:rFonts w:ascii="Times New Roman" w:hAnsi="Times New Roman" w:cs="Times New Roman"/>
          <w:sz w:val="26"/>
          <w:szCs w:val="26"/>
        </w:rPr>
        <w:t xml:space="preserve">, носят комплексный характер и требуют скоординированного межведомственного взаимодействия, согласованных действий органов государственной власти разного уровня. </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Однако с принятием Лесного кодекса Российской Федерации и передачей полномочий в области лесных отношений субъектам Российской Федерации не удалось существенно повысить эффективность использования лесов, снизить уровень их повреждения неблагоприятными факторами, в том числе лесными пожарами, достичь требуемого качества работ по воспроизводству лесов.</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 xml:space="preserve">Произошло рассредоточение сил и средств пожаротушения, нарушились единые подходы к профилактике и обнаружению лесных пожаров. Недостаточное финансирование охраны лесов от пожаров и отсутствие эффективной системы государственного пожарного надзора в лесах привело к многочисленным нарушениям правил пожарной безопасности, снижению до критического состояния технологического уровня профилактики и тушения лесных пожаров, истощению материально-технической базы и сокращению кадрового потенциала лесной противопожарной службы. </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 xml:space="preserve">К системным проблемам, сдерживающим </w:t>
      </w:r>
      <w:proofErr w:type="gramStart"/>
      <w:r w:rsidRPr="00BE330B">
        <w:rPr>
          <w:rFonts w:ascii="Times New Roman" w:hAnsi="Times New Roman" w:cs="Times New Roman"/>
          <w:sz w:val="26"/>
          <w:szCs w:val="26"/>
        </w:rPr>
        <w:t>эффективное</w:t>
      </w:r>
      <w:proofErr w:type="gramEnd"/>
      <w:r w:rsidRPr="00BE330B">
        <w:rPr>
          <w:rFonts w:ascii="Times New Roman" w:hAnsi="Times New Roman" w:cs="Times New Roman"/>
          <w:sz w:val="26"/>
          <w:szCs w:val="26"/>
        </w:rPr>
        <w:t xml:space="preserve"> </w:t>
      </w:r>
      <w:proofErr w:type="spellStart"/>
      <w:r w:rsidRPr="00BE330B">
        <w:rPr>
          <w:rFonts w:ascii="Times New Roman" w:hAnsi="Times New Roman" w:cs="Times New Roman"/>
          <w:sz w:val="26"/>
          <w:szCs w:val="26"/>
        </w:rPr>
        <w:t>лесоуправление</w:t>
      </w:r>
      <w:proofErr w:type="spellEnd"/>
      <w:r w:rsidRPr="00BE330B">
        <w:rPr>
          <w:rFonts w:ascii="Times New Roman" w:hAnsi="Times New Roman" w:cs="Times New Roman"/>
          <w:sz w:val="26"/>
          <w:szCs w:val="26"/>
        </w:rPr>
        <w:t xml:space="preserve">, относятся недостаточная точность оценки </w:t>
      </w:r>
      <w:proofErr w:type="spellStart"/>
      <w:r w:rsidRPr="00BE330B">
        <w:rPr>
          <w:rFonts w:ascii="Times New Roman" w:hAnsi="Times New Roman" w:cs="Times New Roman"/>
          <w:sz w:val="26"/>
          <w:szCs w:val="26"/>
        </w:rPr>
        <w:t>лесоресурсного</w:t>
      </w:r>
      <w:proofErr w:type="spellEnd"/>
      <w:r w:rsidRPr="00BE330B">
        <w:rPr>
          <w:rFonts w:ascii="Times New Roman" w:hAnsi="Times New Roman" w:cs="Times New Roman"/>
          <w:sz w:val="26"/>
          <w:szCs w:val="26"/>
        </w:rPr>
        <w:t xml:space="preserve"> потенциала, слабый контроль за использованием, охраной, защитой и воспроизводством лесов, </w:t>
      </w:r>
      <w:r w:rsidRPr="00BE330B">
        <w:rPr>
          <w:rFonts w:ascii="Times New Roman" w:hAnsi="Times New Roman" w:cs="Times New Roman"/>
          <w:sz w:val="26"/>
          <w:szCs w:val="26"/>
        </w:rPr>
        <w:lastRenderedPageBreak/>
        <w:t xml:space="preserve">относительно низкий уровень использования современных информационных технологий в лесном хозяйстве, низкий уровень развития лесной транспортной </w:t>
      </w:r>
      <w:proofErr w:type="spellStart"/>
      <w:r w:rsidRPr="00BE330B">
        <w:rPr>
          <w:rFonts w:ascii="Times New Roman" w:hAnsi="Times New Roman" w:cs="Times New Roman"/>
          <w:sz w:val="26"/>
          <w:szCs w:val="26"/>
        </w:rPr>
        <w:t>инфрастрактуры</w:t>
      </w:r>
      <w:proofErr w:type="spellEnd"/>
      <w:r w:rsidRPr="00BE330B">
        <w:rPr>
          <w:rFonts w:ascii="Times New Roman" w:hAnsi="Times New Roman" w:cs="Times New Roman"/>
          <w:sz w:val="26"/>
          <w:szCs w:val="26"/>
        </w:rPr>
        <w:t>.</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Одной из основных проблем, сдерживающих развитие лесопромышленного комплекса Республики Карелия, является низкая степень обеспеченности транспортной инфраструктурой.</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 xml:space="preserve">Для решения задачи строительства лесных дорог необходимо использование различных механизмов государственно-частного партнерства. </w:t>
      </w:r>
    </w:p>
    <w:p w:rsidR="00643F02" w:rsidRPr="00BE330B" w:rsidRDefault="00643F02" w:rsidP="00327EEE">
      <w:pPr>
        <w:pStyle w:val="Default"/>
        <w:ind w:firstLine="567"/>
        <w:jc w:val="both"/>
        <w:rPr>
          <w:rFonts w:ascii="Times New Roman" w:hAnsi="Times New Roman" w:cs="Times New Roman"/>
          <w:sz w:val="26"/>
          <w:szCs w:val="26"/>
        </w:rPr>
      </w:pPr>
      <w:r w:rsidRPr="00BE330B">
        <w:rPr>
          <w:rFonts w:ascii="Times New Roman" w:hAnsi="Times New Roman" w:cs="Times New Roman"/>
          <w:sz w:val="26"/>
          <w:szCs w:val="26"/>
        </w:rPr>
        <w:t>Реализация в Республике Карелия мероприятий по созданию развитой лесной транспортной инфраструктуры будет способствовать повышению эффективности ведения лесного хозяйства, организации защиты леса от пожаров, снижению затрат по лесозаготовке и транспортировке древесины.</w:t>
      </w:r>
    </w:p>
    <w:p w:rsidR="00643F02" w:rsidRPr="00BE330B" w:rsidRDefault="00643F02" w:rsidP="00327EEE">
      <w:pPr>
        <w:ind w:firstLine="567"/>
        <w:jc w:val="both"/>
        <w:rPr>
          <w:sz w:val="26"/>
          <w:szCs w:val="26"/>
        </w:rPr>
      </w:pPr>
      <w:r w:rsidRPr="00BE330B">
        <w:rPr>
          <w:sz w:val="26"/>
          <w:szCs w:val="26"/>
        </w:rPr>
        <w:t xml:space="preserve">Решение указанных проблем окажет существенное влияние на будущее экономическое и экологическое благополучие общества, позволит значительно повысить качество лесных ресурсов, обеспечить противопожарную безопасность жизни населения и предотвратить  деградацию лесов и лесного хозяйства. </w:t>
      </w:r>
    </w:p>
    <w:p w:rsidR="00643F02" w:rsidRPr="00BE330B" w:rsidRDefault="00643F02" w:rsidP="00327EEE">
      <w:pPr>
        <w:ind w:firstLine="567"/>
        <w:jc w:val="both"/>
        <w:rPr>
          <w:sz w:val="26"/>
          <w:szCs w:val="26"/>
        </w:rPr>
      </w:pPr>
      <w:r w:rsidRPr="00BE330B">
        <w:rPr>
          <w:sz w:val="26"/>
          <w:szCs w:val="26"/>
        </w:rPr>
        <w:t xml:space="preserve">Решение этих проблем не может заключаться в развитии, например, лишь противопожарной инфраструктуры без соответствующих изменений в системе ухода за лесом, санитарно-оздоровительных мероприятий, развития искусственного </w:t>
      </w:r>
      <w:proofErr w:type="spellStart"/>
      <w:r w:rsidRPr="00BE330B">
        <w:rPr>
          <w:sz w:val="26"/>
          <w:szCs w:val="26"/>
        </w:rPr>
        <w:t>лесовосстановления</w:t>
      </w:r>
      <w:proofErr w:type="spellEnd"/>
      <w:r w:rsidRPr="00BE330B">
        <w:rPr>
          <w:sz w:val="26"/>
          <w:szCs w:val="26"/>
        </w:rPr>
        <w:t>. Эти изменения должны быть логичны, последовательны, взаимоувязаны и согласованы по времени.</w:t>
      </w:r>
    </w:p>
    <w:p w:rsidR="00643F02" w:rsidRPr="00BE330B" w:rsidRDefault="00643F02" w:rsidP="00327EEE">
      <w:pPr>
        <w:ind w:firstLine="567"/>
        <w:jc w:val="both"/>
        <w:rPr>
          <w:sz w:val="26"/>
          <w:szCs w:val="26"/>
        </w:rPr>
      </w:pPr>
      <w:r w:rsidRPr="00BE330B">
        <w:rPr>
          <w:sz w:val="26"/>
          <w:szCs w:val="26"/>
        </w:rPr>
        <w:t xml:space="preserve">Кроме того, решение задачи </w:t>
      </w:r>
      <w:r w:rsidRPr="00BE330B">
        <w:rPr>
          <w:sz w:val="26"/>
          <w:szCs w:val="26"/>
          <w:lang w:eastAsia="ko-KR"/>
        </w:rPr>
        <w:t>защиты и воспроизводства лесов необходимо для обеспечения экологической безопасности и стабильного удовлетворения общественных потребностей в ресурсах и услугах леса. Это, в свою очередь, определяет</w:t>
      </w:r>
      <w:r w:rsidRPr="00BE330B">
        <w:rPr>
          <w:sz w:val="26"/>
          <w:szCs w:val="26"/>
        </w:rPr>
        <w:t xml:space="preserve"> качество жизни населения Республики Карелия.</w:t>
      </w:r>
      <w:r w:rsidRPr="00BE330B">
        <w:rPr>
          <w:sz w:val="26"/>
          <w:szCs w:val="26"/>
          <w:lang w:eastAsia="ko-KR"/>
        </w:rPr>
        <w:t xml:space="preserve"> </w:t>
      </w:r>
      <w:r w:rsidRPr="00BE330B">
        <w:rPr>
          <w:sz w:val="26"/>
          <w:szCs w:val="26"/>
        </w:rPr>
        <w:t xml:space="preserve">Развитие лесопромышленного комплекса также невозможно без решения фундаментальных проблем в сфере охраны и воспроизводства лесных ресурсов. </w:t>
      </w:r>
      <w:r w:rsidRPr="00BE330B">
        <w:rPr>
          <w:sz w:val="26"/>
          <w:szCs w:val="26"/>
          <w:lang w:eastAsia="ko-KR"/>
        </w:rPr>
        <w:t xml:space="preserve">Следовательно, эта задача </w:t>
      </w:r>
      <w:r w:rsidRPr="00BE330B">
        <w:rPr>
          <w:sz w:val="26"/>
          <w:szCs w:val="26"/>
        </w:rPr>
        <w:t>имеет межотраслевое значение, охватывая различные сферы деятельности населения.</w:t>
      </w:r>
    </w:p>
    <w:p w:rsidR="00643F02" w:rsidRPr="00BE330B" w:rsidRDefault="00643F02" w:rsidP="00327EEE">
      <w:pPr>
        <w:ind w:firstLine="567"/>
        <w:jc w:val="both"/>
        <w:rPr>
          <w:sz w:val="26"/>
          <w:szCs w:val="26"/>
        </w:rPr>
      </w:pPr>
      <w:r w:rsidRPr="00BE330B">
        <w:rPr>
          <w:sz w:val="26"/>
          <w:szCs w:val="26"/>
        </w:rPr>
        <w:t xml:space="preserve">Очевидно, что проблемы отрасли не могут быть полностью устранены в краткосрочной перспективе, для их решения требуется четкая последовательность действий, увязывающая в единую систему цели, задачи, мероприятия, ресурсы, а также предусматривающая систему </w:t>
      </w:r>
      <w:proofErr w:type="gramStart"/>
      <w:r w:rsidRPr="00BE330B">
        <w:rPr>
          <w:sz w:val="26"/>
          <w:szCs w:val="26"/>
        </w:rPr>
        <w:t>контроля за</w:t>
      </w:r>
      <w:proofErr w:type="gramEnd"/>
      <w:r w:rsidRPr="00BE330B">
        <w:rPr>
          <w:sz w:val="26"/>
          <w:szCs w:val="26"/>
        </w:rPr>
        <w:t xml:space="preserve"> достижением поставленных целей и задач. </w:t>
      </w:r>
    </w:p>
    <w:p w:rsidR="00643F02" w:rsidRPr="00BE330B" w:rsidRDefault="00643F02" w:rsidP="00327EEE">
      <w:pPr>
        <w:adjustRightInd w:val="0"/>
        <w:ind w:firstLine="567"/>
        <w:jc w:val="both"/>
        <w:rPr>
          <w:color w:val="000000"/>
          <w:sz w:val="26"/>
          <w:szCs w:val="26"/>
        </w:rPr>
      </w:pPr>
      <w:r w:rsidRPr="00BE330B">
        <w:rPr>
          <w:color w:val="000000"/>
          <w:sz w:val="26"/>
          <w:szCs w:val="26"/>
        </w:rPr>
        <w:t xml:space="preserve">  Применение программно-целевого метода позволит обеспечить комплексное урегулирование наиболее острых и проблемных вопросов в сфере лесных отношений, системное развитие инфраструктуры использования и воспроизводства лесов.</w:t>
      </w:r>
    </w:p>
    <w:p w:rsidR="00643F02" w:rsidRPr="00BE330B" w:rsidRDefault="00643F02" w:rsidP="00327EEE">
      <w:pPr>
        <w:tabs>
          <w:tab w:val="left" w:pos="851"/>
        </w:tabs>
        <w:ind w:firstLine="567"/>
        <w:jc w:val="both"/>
        <w:rPr>
          <w:color w:val="000000"/>
          <w:sz w:val="26"/>
          <w:szCs w:val="26"/>
        </w:rPr>
      </w:pPr>
      <w:r w:rsidRPr="00BE330B">
        <w:rPr>
          <w:color w:val="000000"/>
          <w:sz w:val="26"/>
          <w:szCs w:val="26"/>
        </w:rPr>
        <w:t>Программно-целевой метод решения данной проблемы позволит за три года (2013-2015 годы) реализовать конкретные проекты и достичь запланированного уровня показателей, а также будет способствовать максимально эффективному использованию средств федерального  бюджета и бюджета Республики Карелия, направляемых на реализацию государственной политики в области лесных отношений.</w:t>
      </w:r>
    </w:p>
    <w:p w:rsidR="00643F02" w:rsidRPr="00BE330B" w:rsidRDefault="00643F02" w:rsidP="00327EEE">
      <w:pPr>
        <w:ind w:firstLine="567"/>
        <w:jc w:val="both"/>
        <w:rPr>
          <w:sz w:val="26"/>
          <w:szCs w:val="26"/>
        </w:rPr>
      </w:pPr>
      <w:r w:rsidRPr="00BE330B">
        <w:rPr>
          <w:sz w:val="26"/>
          <w:szCs w:val="26"/>
        </w:rPr>
        <w:t xml:space="preserve">Без использования программно-целевого метода основными недостатками в решении проблем </w:t>
      </w:r>
      <w:r w:rsidRPr="00BE330B">
        <w:rPr>
          <w:color w:val="000000"/>
          <w:sz w:val="26"/>
          <w:szCs w:val="26"/>
        </w:rPr>
        <w:t>в области лесных отношений</w:t>
      </w:r>
      <w:r w:rsidRPr="00BE330B">
        <w:rPr>
          <w:sz w:val="26"/>
          <w:szCs w:val="26"/>
        </w:rPr>
        <w:t xml:space="preserve"> в Республике Карелия будут являться:</w:t>
      </w:r>
    </w:p>
    <w:p w:rsidR="00643F02" w:rsidRPr="00BE330B" w:rsidRDefault="00643F02" w:rsidP="00327EEE">
      <w:pPr>
        <w:ind w:firstLine="567"/>
        <w:jc w:val="both"/>
        <w:rPr>
          <w:sz w:val="26"/>
          <w:szCs w:val="26"/>
        </w:rPr>
      </w:pPr>
      <w:r w:rsidRPr="00BE330B">
        <w:rPr>
          <w:sz w:val="26"/>
          <w:szCs w:val="26"/>
        </w:rPr>
        <w:lastRenderedPageBreak/>
        <w:t>отсутствие единой системы планирования и использования средств бюджетов всех уровней на решение</w:t>
      </w:r>
      <w:r w:rsidRPr="00BE330B">
        <w:rPr>
          <w:color w:val="000000"/>
          <w:sz w:val="26"/>
          <w:szCs w:val="26"/>
        </w:rPr>
        <w:t xml:space="preserve"> проблем в области лесных отношений</w:t>
      </w:r>
      <w:r w:rsidRPr="00BE330B">
        <w:rPr>
          <w:sz w:val="26"/>
          <w:szCs w:val="26"/>
        </w:rPr>
        <w:t>;</w:t>
      </w:r>
    </w:p>
    <w:p w:rsidR="00643F02" w:rsidRPr="00BE330B" w:rsidRDefault="00643F02" w:rsidP="00327EEE">
      <w:pPr>
        <w:ind w:firstLine="567"/>
        <w:jc w:val="both"/>
        <w:rPr>
          <w:sz w:val="26"/>
          <w:szCs w:val="26"/>
        </w:rPr>
      </w:pPr>
      <w:r w:rsidRPr="00BE330B">
        <w:rPr>
          <w:sz w:val="26"/>
          <w:szCs w:val="26"/>
        </w:rPr>
        <w:t>невозможность стимулирования привлечения внебюджетных источников в лесную сферу Республики Карелия;</w:t>
      </w:r>
    </w:p>
    <w:p w:rsidR="00643F02" w:rsidRPr="00BE330B" w:rsidRDefault="00643F02" w:rsidP="00327EEE">
      <w:pPr>
        <w:ind w:firstLine="567"/>
        <w:jc w:val="both"/>
        <w:rPr>
          <w:sz w:val="26"/>
          <w:szCs w:val="26"/>
        </w:rPr>
      </w:pPr>
      <w:r w:rsidRPr="00BE330B">
        <w:rPr>
          <w:sz w:val="26"/>
          <w:szCs w:val="26"/>
        </w:rPr>
        <w:t xml:space="preserve">невозможность привлечения средств федерального бюджета на реализацию подпрограмм </w:t>
      </w:r>
      <w:r w:rsidR="00574816">
        <w:rPr>
          <w:sz w:val="26"/>
          <w:szCs w:val="26"/>
        </w:rPr>
        <w:t>региональной</w:t>
      </w:r>
      <w:r w:rsidRPr="00BE330B">
        <w:rPr>
          <w:sz w:val="26"/>
          <w:szCs w:val="26"/>
        </w:rPr>
        <w:t xml:space="preserve"> программы.</w:t>
      </w:r>
    </w:p>
    <w:p w:rsidR="00643F02" w:rsidRPr="00BE330B" w:rsidRDefault="00643F02" w:rsidP="00327EEE">
      <w:pPr>
        <w:ind w:firstLine="567"/>
        <w:jc w:val="both"/>
        <w:rPr>
          <w:color w:val="000000"/>
          <w:sz w:val="26"/>
          <w:szCs w:val="26"/>
        </w:rPr>
      </w:pPr>
      <w:r w:rsidRPr="00BE330B">
        <w:rPr>
          <w:sz w:val="26"/>
          <w:szCs w:val="26"/>
        </w:rPr>
        <w:t>Целесообразность применения программно-целевого метода определяется также высокой капиталоемкостью проектов по созданию пожарно-химических станций (далее –</w:t>
      </w:r>
      <w:r w:rsidR="00574816">
        <w:rPr>
          <w:sz w:val="26"/>
          <w:szCs w:val="26"/>
        </w:rPr>
        <w:t xml:space="preserve"> </w:t>
      </w:r>
      <w:r w:rsidRPr="00BE330B">
        <w:rPr>
          <w:sz w:val="26"/>
          <w:szCs w:val="26"/>
        </w:rPr>
        <w:t xml:space="preserve">ПХС), </w:t>
      </w:r>
      <w:r w:rsidRPr="00BE330B">
        <w:rPr>
          <w:color w:val="000000"/>
          <w:sz w:val="26"/>
          <w:szCs w:val="26"/>
        </w:rPr>
        <w:t>проектов по реконструкции тепличных комплексов, определяющих их низкую инвестиционную привлекательность для бизнеса и необходимость активного финансового участия государства в их реализации.</w:t>
      </w:r>
    </w:p>
    <w:p w:rsidR="00643F02" w:rsidRPr="00BE330B" w:rsidRDefault="00643F02" w:rsidP="00327EEE">
      <w:pPr>
        <w:ind w:firstLine="567"/>
        <w:jc w:val="both"/>
        <w:rPr>
          <w:spacing w:val="-4"/>
          <w:sz w:val="26"/>
          <w:szCs w:val="26"/>
        </w:rPr>
      </w:pPr>
      <w:r w:rsidRPr="00BE330B">
        <w:rPr>
          <w:sz w:val="26"/>
          <w:szCs w:val="26"/>
        </w:rPr>
        <w:t xml:space="preserve">В соответствии со Стратегией возможны два варианта решения существующих проблем в сфере лесного хозяйства </w:t>
      </w:r>
      <w:r w:rsidR="00574816" w:rsidRPr="00BE330B">
        <w:rPr>
          <w:sz w:val="26"/>
          <w:szCs w:val="26"/>
        </w:rPr>
        <w:t>–</w:t>
      </w:r>
      <w:r w:rsidRPr="00BE330B">
        <w:rPr>
          <w:spacing w:val="-4"/>
          <w:sz w:val="26"/>
          <w:szCs w:val="26"/>
        </w:rPr>
        <w:t xml:space="preserve">  инновационный и консервативный.</w:t>
      </w:r>
    </w:p>
    <w:p w:rsidR="00643F02" w:rsidRPr="00BE330B" w:rsidRDefault="00643F02" w:rsidP="00327EEE">
      <w:pPr>
        <w:ind w:firstLine="567"/>
        <w:jc w:val="both"/>
        <w:rPr>
          <w:sz w:val="26"/>
          <w:szCs w:val="26"/>
        </w:rPr>
      </w:pPr>
      <w:r w:rsidRPr="00BE330B">
        <w:rPr>
          <w:sz w:val="26"/>
          <w:szCs w:val="26"/>
        </w:rPr>
        <w:t xml:space="preserve">Первый вариант (инновационный) – целевой сценарий, предусмотренный Стратегией, согласно которому в развитии лесного хозяйства делается ставка на повышение объема рубок лесных насаждений с </w:t>
      </w:r>
      <w:smartTag w:uri="urn:schemas-microsoft-com:office:smarttags" w:element="metricconverter">
        <w:smartTagPr>
          <w:attr w:name="ProductID" w:val="1 га"/>
        </w:smartTagPr>
        <w:r w:rsidRPr="00BE330B">
          <w:rPr>
            <w:sz w:val="26"/>
            <w:szCs w:val="26"/>
          </w:rPr>
          <w:t>1 га</w:t>
        </w:r>
      </w:smartTag>
      <w:r w:rsidRPr="00BE330B">
        <w:rPr>
          <w:sz w:val="26"/>
          <w:szCs w:val="26"/>
        </w:rPr>
        <w:t xml:space="preserve"> покрытых лесной растительностью земель лесного фонда и улучшение товарной структуры лесов.</w:t>
      </w:r>
    </w:p>
    <w:p w:rsidR="00643F02" w:rsidRPr="00BE330B" w:rsidRDefault="00643F02" w:rsidP="00327EEE">
      <w:pPr>
        <w:ind w:firstLine="567"/>
        <w:jc w:val="both"/>
        <w:rPr>
          <w:sz w:val="26"/>
          <w:szCs w:val="26"/>
        </w:rPr>
      </w:pPr>
      <w:r w:rsidRPr="00BE330B">
        <w:rPr>
          <w:sz w:val="26"/>
          <w:szCs w:val="26"/>
        </w:rPr>
        <w:t xml:space="preserve">Обеспечение необходимых объемов противопожарной и санитарной защиты, </w:t>
      </w:r>
      <w:proofErr w:type="spellStart"/>
      <w:r w:rsidRPr="00BE330B">
        <w:rPr>
          <w:sz w:val="26"/>
          <w:szCs w:val="26"/>
        </w:rPr>
        <w:t>лесовосстановления</w:t>
      </w:r>
      <w:proofErr w:type="spellEnd"/>
      <w:r w:rsidRPr="00BE330B">
        <w:rPr>
          <w:sz w:val="26"/>
          <w:szCs w:val="26"/>
        </w:rPr>
        <w:t xml:space="preserve">, развитие лесного семеноводства становятся приоритетными задачами. Федеральное финансирование и финансирование из бюджета Республики Карелия становится достаточным для обеспечения необходимого объема работ. </w:t>
      </w:r>
    </w:p>
    <w:p w:rsidR="00643F02" w:rsidRPr="00BE330B" w:rsidRDefault="00643F02" w:rsidP="00327EEE">
      <w:pPr>
        <w:ind w:firstLine="567"/>
        <w:jc w:val="both"/>
        <w:rPr>
          <w:sz w:val="26"/>
          <w:szCs w:val="26"/>
        </w:rPr>
      </w:pPr>
      <w:r w:rsidRPr="00BE330B">
        <w:rPr>
          <w:sz w:val="26"/>
          <w:szCs w:val="26"/>
        </w:rPr>
        <w:t>Развитие лесного хозяйства как одного из приоритетов экономического развития республики в рамках инновационного сценария будет охватывать решение сразу трех основных задач: модернизацию системы охраны лесов от пожаров, выполнение мероприятий по охране, защите и воспроизводству лесов и модернизацию системы лесного семеноводства, предусматривающей формирование необходимой  базы  для создания лесного селекционно-семеноводческого центра.</w:t>
      </w:r>
    </w:p>
    <w:p w:rsidR="00643F02" w:rsidRPr="00BE330B" w:rsidRDefault="00643F02" w:rsidP="00327EEE">
      <w:pPr>
        <w:ind w:firstLine="567"/>
        <w:jc w:val="both"/>
        <w:rPr>
          <w:sz w:val="26"/>
          <w:szCs w:val="26"/>
        </w:rPr>
      </w:pPr>
      <w:r w:rsidRPr="00BE330B">
        <w:rPr>
          <w:sz w:val="26"/>
          <w:szCs w:val="26"/>
        </w:rPr>
        <w:t xml:space="preserve">В результате реализации инновационного сценария на территории республики будут функционировать семь ПХС </w:t>
      </w:r>
      <w:r w:rsidRPr="00BE330B">
        <w:rPr>
          <w:sz w:val="26"/>
          <w:szCs w:val="26"/>
          <w:lang w:val="en-US"/>
        </w:rPr>
        <w:t>III</w:t>
      </w:r>
      <w:r w:rsidRPr="00BE330B">
        <w:rPr>
          <w:sz w:val="26"/>
          <w:szCs w:val="26"/>
        </w:rPr>
        <w:t xml:space="preserve"> типа, полностью оснащенные необходимой техникой, что позволит значительно повысить эффективность тушения пожаров.</w:t>
      </w:r>
    </w:p>
    <w:p w:rsidR="00643F02" w:rsidRPr="00BE330B" w:rsidRDefault="00643F02" w:rsidP="00327EEE">
      <w:pPr>
        <w:ind w:firstLine="567"/>
        <w:jc w:val="both"/>
        <w:rPr>
          <w:sz w:val="26"/>
          <w:szCs w:val="26"/>
        </w:rPr>
      </w:pPr>
      <w:r w:rsidRPr="00BE330B">
        <w:rPr>
          <w:sz w:val="26"/>
          <w:szCs w:val="26"/>
        </w:rPr>
        <w:t>За счет увеличения часов нал</w:t>
      </w:r>
      <w:r w:rsidR="00E05A18">
        <w:rPr>
          <w:sz w:val="26"/>
          <w:szCs w:val="26"/>
        </w:rPr>
        <w:t>е</w:t>
      </w:r>
      <w:r w:rsidRPr="00BE330B">
        <w:rPr>
          <w:sz w:val="26"/>
          <w:szCs w:val="26"/>
        </w:rPr>
        <w:t>та воздушных судов оперативность обнаружения и тушения пожаров значительно возрастут. Это приведет к сокращению площади лесного фонда, пройденной лесными пожарами, и кратно уменьшит размер вреда, причиняемого пожарами лесному хозяйству.</w:t>
      </w:r>
    </w:p>
    <w:p w:rsidR="00643F02" w:rsidRPr="00BE330B" w:rsidRDefault="00643F02" w:rsidP="00327EEE">
      <w:pPr>
        <w:ind w:firstLine="567"/>
        <w:jc w:val="both"/>
        <w:rPr>
          <w:iCs/>
          <w:sz w:val="26"/>
          <w:szCs w:val="26"/>
        </w:rPr>
      </w:pPr>
      <w:r w:rsidRPr="00BE330B">
        <w:rPr>
          <w:sz w:val="26"/>
          <w:szCs w:val="26"/>
        </w:rPr>
        <w:t xml:space="preserve">Увеличение финансирования лесохозяйственных работ по охране, защите и воспроизводству лесов на </w:t>
      </w:r>
      <w:proofErr w:type="spellStart"/>
      <w:r w:rsidRPr="00BE330B">
        <w:rPr>
          <w:sz w:val="26"/>
          <w:szCs w:val="26"/>
        </w:rPr>
        <w:t>неарендованных</w:t>
      </w:r>
      <w:proofErr w:type="spellEnd"/>
      <w:r w:rsidRPr="00BE330B">
        <w:rPr>
          <w:sz w:val="26"/>
          <w:szCs w:val="26"/>
        </w:rPr>
        <w:t xml:space="preserve"> участках лесного фонда </w:t>
      </w:r>
      <w:r w:rsidRPr="00BE330B">
        <w:rPr>
          <w:iCs/>
          <w:sz w:val="26"/>
          <w:szCs w:val="26"/>
        </w:rPr>
        <w:t xml:space="preserve">позволит выполнить предусмотренные Лесным планом </w:t>
      </w:r>
      <w:r w:rsidR="00574816">
        <w:rPr>
          <w:iCs/>
          <w:sz w:val="26"/>
          <w:szCs w:val="26"/>
        </w:rPr>
        <w:t xml:space="preserve">Республики Карелия </w:t>
      </w:r>
      <w:r w:rsidRPr="00BE330B">
        <w:rPr>
          <w:iCs/>
          <w:sz w:val="26"/>
          <w:szCs w:val="26"/>
        </w:rPr>
        <w:t xml:space="preserve">противопожарные мероприятия для предупреждения лесных пожаров, лесозащитные мероприятия для сохранения лесов от вредителей и болезней, лесовосстановительные мероприятия для повышения продуктивности лесов. Это </w:t>
      </w:r>
      <w:r w:rsidRPr="00BE330B">
        <w:rPr>
          <w:sz w:val="26"/>
          <w:szCs w:val="26"/>
        </w:rPr>
        <w:t xml:space="preserve">воспрепятствует процессу </w:t>
      </w:r>
      <w:r w:rsidRPr="00BE330B">
        <w:rPr>
          <w:iCs/>
          <w:sz w:val="26"/>
          <w:szCs w:val="26"/>
        </w:rPr>
        <w:t>ухудшения товарной структуры насаждений и сокращению площадей, покрытых ценными лесными породами, что в долгосрочной перспективе благотворно скажется на структуре лесов.</w:t>
      </w:r>
    </w:p>
    <w:p w:rsidR="00643F02" w:rsidRPr="00BE330B" w:rsidRDefault="00643F02" w:rsidP="00327EEE">
      <w:pPr>
        <w:ind w:firstLine="567"/>
        <w:jc w:val="both"/>
        <w:rPr>
          <w:sz w:val="26"/>
          <w:szCs w:val="26"/>
        </w:rPr>
      </w:pPr>
      <w:r w:rsidRPr="00BE330B">
        <w:rPr>
          <w:sz w:val="26"/>
          <w:szCs w:val="26"/>
        </w:rPr>
        <w:lastRenderedPageBreak/>
        <w:t>Создание в будущем  лесного селекционно-семеноводческого центра решит проблему нехватки лесного материала с улучшенными наследственными свойствами, позволит увеличить объемы  посадочного материала с закрытой корневой системой, увеличит приживаемость лесных культур до приемлемых значений.</w:t>
      </w:r>
    </w:p>
    <w:p w:rsidR="00643F02" w:rsidRPr="00BE330B" w:rsidRDefault="00643F02" w:rsidP="00327EEE">
      <w:pPr>
        <w:ind w:firstLine="567"/>
        <w:jc w:val="both"/>
        <w:rPr>
          <w:sz w:val="26"/>
          <w:szCs w:val="26"/>
        </w:rPr>
      </w:pPr>
      <w:r w:rsidRPr="00BE330B">
        <w:rPr>
          <w:sz w:val="26"/>
          <w:szCs w:val="26"/>
        </w:rPr>
        <w:t xml:space="preserve">Реализация инновационного сценария также создаст в долгосрочной перспективе благоприятные условия для развития бизнеса, работающего в сфере лесной промышленности. </w:t>
      </w:r>
    </w:p>
    <w:p w:rsidR="00643F02" w:rsidRPr="00BE330B" w:rsidRDefault="00643F02" w:rsidP="00327EEE">
      <w:pPr>
        <w:ind w:firstLine="567"/>
        <w:jc w:val="both"/>
        <w:rPr>
          <w:sz w:val="26"/>
          <w:szCs w:val="26"/>
        </w:rPr>
      </w:pPr>
      <w:r w:rsidRPr="00BE330B">
        <w:rPr>
          <w:sz w:val="26"/>
          <w:szCs w:val="26"/>
        </w:rPr>
        <w:t xml:space="preserve">Второй вариант (консервативный) характеризуется концентрацией усилий органов исполнительной власти только на обеспечении необходимых объемов противопожарной и санитарной защиты лесов на </w:t>
      </w:r>
      <w:proofErr w:type="spellStart"/>
      <w:r w:rsidRPr="00BE330B">
        <w:rPr>
          <w:sz w:val="26"/>
          <w:szCs w:val="26"/>
        </w:rPr>
        <w:t>неарендованных</w:t>
      </w:r>
      <w:proofErr w:type="spellEnd"/>
      <w:r w:rsidRPr="00BE330B">
        <w:rPr>
          <w:sz w:val="26"/>
          <w:szCs w:val="26"/>
        </w:rPr>
        <w:t xml:space="preserve"> участках лесного фонда. </w:t>
      </w:r>
    </w:p>
    <w:p w:rsidR="00643F02" w:rsidRPr="00BE330B" w:rsidRDefault="00643F02" w:rsidP="00327EEE">
      <w:pPr>
        <w:ind w:firstLine="567"/>
        <w:jc w:val="both"/>
        <w:rPr>
          <w:sz w:val="26"/>
          <w:szCs w:val="26"/>
        </w:rPr>
      </w:pPr>
      <w:r w:rsidRPr="00BE330B">
        <w:rPr>
          <w:sz w:val="26"/>
          <w:szCs w:val="26"/>
        </w:rPr>
        <w:t>Развитие лесного хозяйства в рамках консервативного сценария будет включать в себя решение лишь двух основных задач: частичную модернизацию системы охраны лесов от пожаров и выполнение мероприятий по охране, защите и воспроизводству лесов.</w:t>
      </w:r>
    </w:p>
    <w:p w:rsidR="00643F02" w:rsidRPr="00BE330B" w:rsidRDefault="00643F02" w:rsidP="00327EEE">
      <w:pPr>
        <w:ind w:firstLine="567"/>
        <w:jc w:val="both"/>
        <w:rPr>
          <w:sz w:val="26"/>
          <w:szCs w:val="26"/>
        </w:rPr>
      </w:pPr>
      <w:r w:rsidRPr="00BE330B">
        <w:rPr>
          <w:sz w:val="26"/>
          <w:szCs w:val="26"/>
        </w:rPr>
        <w:t>Реализация консервативного сценария на территории республики предусматривает решение проблемы низкой оперативности обнаружения пожаров – за счет увеличения часов нал</w:t>
      </w:r>
      <w:r w:rsidR="00E05A18">
        <w:rPr>
          <w:sz w:val="26"/>
          <w:szCs w:val="26"/>
        </w:rPr>
        <w:t>е</w:t>
      </w:r>
      <w:r w:rsidRPr="00BE330B">
        <w:rPr>
          <w:sz w:val="26"/>
          <w:szCs w:val="26"/>
        </w:rPr>
        <w:t xml:space="preserve">та воздушных судов. При этом значительные капитальные вложения в обновление противопожарной инфраструктуры и строительство ПХС </w:t>
      </w:r>
      <w:r w:rsidRPr="00BE330B">
        <w:rPr>
          <w:sz w:val="26"/>
          <w:szCs w:val="26"/>
          <w:lang w:val="en-US"/>
        </w:rPr>
        <w:t>III</w:t>
      </w:r>
      <w:r w:rsidRPr="00BE330B">
        <w:rPr>
          <w:sz w:val="26"/>
          <w:szCs w:val="26"/>
        </w:rPr>
        <w:t xml:space="preserve"> типа осуществляться не будут. </w:t>
      </w:r>
    </w:p>
    <w:p w:rsidR="00643F02" w:rsidRPr="00BE330B" w:rsidRDefault="00643F02" w:rsidP="00327EEE">
      <w:pPr>
        <w:ind w:firstLine="567"/>
        <w:jc w:val="both"/>
        <w:rPr>
          <w:sz w:val="26"/>
          <w:szCs w:val="26"/>
        </w:rPr>
      </w:pPr>
      <w:r w:rsidRPr="00BE330B">
        <w:rPr>
          <w:sz w:val="26"/>
          <w:szCs w:val="26"/>
        </w:rPr>
        <w:t xml:space="preserve">Принимаемые меры при реализации консервативного сценария позволят полностью контролировать противопожарную ситуацию лишь в периоды с малой </w:t>
      </w:r>
      <w:proofErr w:type="spellStart"/>
      <w:r w:rsidRPr="00BE330B">
        <w:rPr>
          <w:sz w:val="26"/>
          <w:szCs w:val="26"/>
        </w:rPr>
        <w:t>горимостью</w:t>
      </w:r>
      <w:proofErr w:type="spellEnd"/>
      <w:r w:rsidRPr="00BE330B">
        <w:rPr>
          <w:sz w:val="26"/>
          <w:szCs w:val="26"/>
        </w:rPr>
        <w:t xml:space="preserve"> лесов. Высокая степень изношенности имеющейся противопожарной техники станет препятствием для оперативного тушения лесных пожаров. В таких условиях значительное снижение потерь от лесных пожаров будет невозможно.</w:t>
      </w:r>
    </w:p>
    <w:p w:rsidR="00643F02" w:rsidRPr="00BE330B" w:rsidRDefault="00643F02" w:rsidP="00327EEE">
      <w:pPr>
        <w:ind w:firstLine="567"/>
        <w:jc w:val="both"/>
        <w:rPr>
          <w:sz w:val="26"/>
          <w:szCs w:val="26"/>
        </w:rPr>
      </w:pPr>
      <w:r w:rsidRPr="00BE330B">
        <w:rPr>
          <w:sz w:val="26"/>
          <w:szCs w:val="26"/>
        </w:rPr>
        <w:t>Отсутствие комплексного подхода к решению проблем отрасли приведет к снижению эффективности затраченных ресурсов. Достижение стратегических целей, поставленных в Стратегии, будет затруднено.</w:t>
      </w:r>
    </w:p>
    <w:p w:rsidR="00643F02" w:rsidRPr="00BE330B" w:rsidRDefault="00643F02" w:rsidP="00327EEE">
      <w:pPr>
        <w:ind w:firstLine="567"/>
        <w:jc w:val="both"/>
        <w:rPr>
          <w:sz w:val="26"/>
          <w:szCs w:val="26"/>
        </w:rPr>
      </w:pPr>
      <w:r w:rsidRPr="00BE330B">
        <w:rPr>
          <w:sz w:val="26"/>
          <w:szCs w:val="26"/>
        </w:rPr>
        <w:t xml:space="preserve">Консервативный сценарий, ликвидируя наиболее острые проблемы, не создает фундамент для дальнейшего долгосрочного развития отрасли, также не позволяет достичь необходимого уровня воспроизводства лесов, улучшения их качества, а также повышения продуктивности. Под вопросом останется и обеспечение многоцелевого, рационального, непрерывного, </w:t>
      </w:r>
      <w:proofErr w:type="spellStart"/>
      <w:r w:rsidRPr="00BE330B">
        <w:rPr>
          <w:sz w:val="26"/>
          <w:szCs w:val="26"/>
        </w:rPr>
        <w:t>неистощительного</w:t>
      </w:r>
      <w:proofErr w:type="spellEnd"/>
      <w:r w:rsidRPr="00BE330B">
        <w:rPr>
          <w:sz w:val="26"/>
          <w:szCs w:val="26"/>
        </w:rPr>
        <w:t xml:space="preserve"> использования лесов для удовлетворения потребностей общества в лесах и лесных ресурсах.</w:t>
      </w:r>
    </w:p>
    <w:p w:rsidR="00643F02" w:rsidRPr="00BE330B" w:rsidRDefault="00643F02" w:rsidP="00327EEE">
      <w:pPr>
        <w:ind w:firstLine="567"/>
        <w:jc w:val="both"/>
        <w:rPr>
          <w:sz w:val="26"/>
          <w:szCs w:val="26"/>
        </w:rPr>
      </w:pPr>
      <w:r w:rsidRPr="00BE330B">
        <w:rPr>
          <w:sz w:val="26"/>
          <w:szCs w:val="26"/>
        </w:rPr>
        <w:t xml:space="preserve">Серьезные капитальные вложения в развитие противопожарной и семеноводческой инфраструктуры являются наиболее затратными, но это единственно возможный способ полностью решить вопросы, которые сегодня стоят перед отраслью лесного хозяйства, и заложить основу для долгосрочного развития. </w:t>
      </w:r>
    </w:p>
    <w:p w:rsidR="00643F02" w:rsidRPr="00BE330B" w:rsidRDefault="00643F02" w:rsidP="00327EEE">
      <w:pPr>
        <w:ind w:firstLine="567"/>
        <w:jc w:val="both"/>
        <w:rPr>
          <w:sz w:val="26"/>
          <w:szCs w:val="26"/>
        </w:rPr>
      </w:pPr>
      <w:r w:rsidRPr="00BE330B">
        <w:rPr>
          <w:sz w:val="26"/>
          <w:szCs w:val="26"/>
        </w:rPr>
        <w:t xml:space="preserve">Таким образом, только первый вариант (инновационный) позволит наиболее эффективно использовать значительные объемы бюджетных средств и обеспечить решение поставленных задач. </w:t>
      </w:r>
    </w:p>
    <w:p w:rsidR="00643F02" w:rsidRPr="00BE330B" w:rsidRDefault="00643F02" w:rsidP="00327EEE">
      <w:pPr>
        <w:ind w:firstLine="567"/>
        <w:jc w:val="both"/>
        <w:rPr>
          <w:sz w:val="26"/>
          <w:szCs w:val="26"/>
        </w:rPr>
      </w:pPr>
      <w:r w:rsidRPr="00BE330B">
        <w:rPr>
          <w:sz w:val="26"/>
          <w:szCs w:val="26"/>
        </w:rPr>
        <w:t xml:space="preserve">Региональная программа позволит обеспечить привлечение средств федерального бюджета  при максимально эффективном использовании </w:t>
      </w:r>
      <w:r w:rsidRPr="00BE330B">
        <w:rPr>
          <w:sz w:val="26"/>
          <w:szCs w:val="26"/>
        </w:rPr>
        <w:lastRenderedPageBreak/>
        <w:t xml:space="preserve">финансовых средств из бюджета Республики Карелия и  внебюджетных источников. </w:t>
      </w:r>
    </w:p>
    <w:p w:rsidR="00643F02" w:rsidRPr="00BE330B" w:rsidRDefault="00643F02" w:rsidP="00327EEE">
      <w:pPr>
        <w:ind w:firstLine="567"/>
        <w:jc w:val="both"/>
        <w:rPr>
          <w:sz w:val="26"/>
          <w:szCs w:val="26"/>
        </w:rPr>
      </w:pPr>
      <w:r w:rsidRPr="00BE330B">
        <w:rPr>
          <w:sz w:val="26"/>
          <w:szCs w:val="26"/>
        </w:rPr>
        <w:t>Вместе с тем применение программно-целевого метода в решении поставленных региональной программой задач сопряжено с определенными рисками. Так, в процессе реализации региональной программы возможны отклонения в достижении результатов из-за финансово-экономических изменений на рынке лесной продукции. В случае существенных отклонений промежуточных значений плановых показателей от фактических данных региональная программа подлежит корректировке с целью достижения поставленной цели.</w:t>
      </w:r>
    </w:p>
    <w:p w:rsidR="00643F02" w:rsidRPr="00BE330B" w:rsidRDefault="00643F02" w:rsidP="00327EEE">
      <w:pPr>
        <w:ind w:firstLine="567"/>
        <w:jc w:val="both"/>
        <w:rPr>
          <w:sz w:val="26"/>
          <w:szCs w:val="26"/>
        </w:rPr>
      </w:pPr>
      <w:r w:rsidRPr="00BE330B">
        <w:rPr>
          <w:sz w:val="26"/>
          <w:szCs w:val="26"/>
        </w:rPr>
        <w:t>Способом ограничения финансового риска в виде уменьшения финансирования мероприятий региональной программы является ежегодная корректировка программных мероприятий и показателей в зависимости от достигнутых результатов.</w:t>
      </w:r>
    </w:p>
    <w:p w:rsidR="00643F02" w:rsidRPr="00BE330B" w:rsidRDefault="00643F02" w:rsidP="00327EEE">
      <w:pPr>
        <w:ind w:firstLine="567"/>
        <w:jc w:val="both"/>
        <w:rPr>
          <w:sz w:val="26"/>
          <w:szCs w:val="26"/>
        </w:rPr>
      </w:pPr>
      <w:r w:rsidRPr="00BE330B">
        <w:rPr>
          <w:sz w:val="26"/>
          <w:szCs w:val="26"/>
        </w:rPr>
        <w:t xml:space="preserve">Возможный риск реализации региональной программы связан с неэффективным управлением </w:t>
      </w:r>
      <w:r w:rsidR="00574816">
        <w:rPr>
          <w:sz w:val="26"/>
          <w:szCs w:val="26"/>
        </w:rPr>
        <w:t>региональной</w:t>
      </w:r>
      <w:r w:rsidRPr="00BE330B">
        <w:rPr>
          <w:sz w:val="26"/>
          <w:szCs w:val="26"/>
        </w:rPr>
        <w:t xml:space="preserve"> программой, которое может привести к невыполнению установленных плановых значений показателей целей и задач региональной программы, и обусловлен срывом мероприятий, неэффективным использованием ресурсов, повышением вероятности неконтролируемого влияния негативных факторов на реализацию региональной программы.</w:t>
      </w:r>
    </w:p>
    <w:p w:rsidR="00643F02" w:rsidRPr="00BE330B" w:rsidRDefault="00643F02" w:rsidP="00327EEE">
      <w:pPr>
        <w:ind w:firstLine="567"/>
        <w:jc w:val="both"/>
        <w:rPr>
          <w:sz w:val="26"/>
          <w:szCs w:val="26"/>
        </w:rPr>
      </w:pPr>
      <w:r w:rsidRPr="00BE330B">
        <w:rPr>
          <w:sz w:val="26"/>
          <w:szCs w:val="26"/>
        </w:rPr>
        <w:t xml:space="preserve">Способами ограничения этого риска являются: публикация данных о ходе финансирования региональной программы, обобщение и анализ опыта привлечения внебюджетных ресурсов, </w:t>
      </w:r>
      <w:proofErr w:type="gramStart"/>
      <w:r w:rsidRPr="00BE330B">
        <w:rPr>
          <w:sz w:val="26"/>
          <w:szCs w:val="26"/>
        </w:rPr>
        <w:t>контроль за</w:t>
      </w:r>
      <w:proofErr w:type="gramEnd"/>
      <w:r w:rsidRPr="00BE330B">
        <w:rPr>
          <w:sz w:val="26"/>
          <w:szCs w:val="26"/>
        </w:rPr>
        <w:t xml:space="preserve"> ходом выполнения программных мероприятий и совершенствование механизма текущего управления реализацией региональной программы, своевременная корректировка мероприятий региональной программы.</w:t>
      </w:r>
    </w:p>
    <w:p w:rsidR="00643F02" w:rsidRPr="00BE330B" w:rsidRDefault="00643F02" w:rsidP="00327EEE">
      <w:pPr>
        <w:ind w:firstLine="567"/>
        <w:jc w:val="both"/>
        <w:rPr>
          <w:sz w:val="26"/>
          <w:szCs w:val="26"/>
        </w:rPr>
      </w:pPr>
    </w:p>
    <w:p w:rsidR="00643F02" w:rsidRPr="00BE330B" w:rsidRDefault="00643F02" w:rsidP="00F9247F">
      <w:pPr>
        <w:widowControl w:val="0"/>
        <w:numPr>
          <w:ilvl w:val="0"/>
          <w:numId w:val="18"/>
        </w:numPr>
        <w:tabs>
          <w:tab w:val="clear" w:pos="720"/>
        </w:tabs>
        <w:autoSpaceDE w:val="0"/>
        <w:autoSpaceDN w:val="0"/>
        <w:spacing w:before="240"/>
        <w:ind w:left="426" w:right="480" w:firstLine="0"/>
        <w:contextualSpacing/>
        <w:jc w:val="center"/>
        <w:rPr>
          <w:b/>
          <w:sz w:val="26"/>
          <w:szCs w:val="26"/>
        </w:rPr>
      </w:pPr>
      <w:r w:rsidRPr="00BE330B">
        <w:rPr>
          <w:b/>
          <w:sz w:val="26"/>
          <w:szCs w:val="26"/>
        </w:rPr>
        <w:t xml:space="preserve">Цель и задачи </w:t>
      </w:r>
      <w:r w:rsidR="001B4A1F">
        <w:rPr>
          <w:b/>
          <w:sz w:val="26"/>
          <w:szCs w:val="26"/>
        </w:rPr>
        <w:t xml:space="preserve">региональной </w:t>
      </w:r>
      <w:r w:rsidRPr="00BE330B">
        <w:rPr>
          <w:b/>
          <w:sz w:val="26"/>
          <w:szCs w:val="26"/>
        </w:rPr>
        <w:t>программы</w:t>
      </w:r>
    </w:p>
    <w:p w:rsidR="00643F02" w:rsidRPr="00BE330B" w:rsidRDefault="00643F02" w:rsidP="00574816">
      <w:pPr>
        <w:spacing w:before="240"/>
        <w:contextualSpacing/>
        <w:jc w:val="center"/>
        <w:rPr>
          <w:b/>
          <w:sz w:val="26"/>
          <w:szCs w:val="26"/>
        </w:rPr>
      </w:pPr>
      <w:r w:rsidRPr="00BE330B">
        <w:rPr>
          <w:b/>
          <w:sz w:val="26"/>
          <w:szCs w:val="26"/>
        </w:rPr>
        <w:t>с указанием показателей их достижения</w:t>
      </w:r>
    </w:p>
    <w:p w:rsidR="00643F02" w:rsidRPr="00BE330B" w:rsidRDefault="00643F02" w:rsidP="00327EEE">
      <w:pPr>
        <w:ind w:firstLine="567"/>
        <w:contextualSpacing/>
        <w:jc w:val="both"/>
        <w:rPr>
          <w:color w:val="000000"/>
          <w:sz w:val="26"/>
          <w:szCs w:val="26"/>
        </w:rPr>
      </w:pPr>
    </w:p>
    <w:p w:rsidR="00643F02" w:rsidRPr="00BE330B" w:rsidRDefault="00643F02" w:rsidP="00327EEE">
      <w:pPr>
        <w:ind w:firstLine="567"/>
        <w:contextualSpacing/>
        <w:jc w:val="both"/>
        <w:rPr>
          <w:color w:val="000000"/>
          <w:sz w:val="26"/>
          <w:szCs w:val="26"/>
        </w:rPr>
      </w:pPr>
      <w:r w:rsidRPr="00BE330B">
        <w:rPr>
          <w:color w:val="000000"/>
          <w:sz w:val="26"/>
          <w:szCs w:val="26"/>
        </w:rPr>
        <w:t xml:space="preserve">Целью </w:t>
      </w:r>
      <w:r w:rsidRPr="00BE330B">
        <w:rPr>
          <w:sz w:val="26"/>
          <w:szCs w:val="26"/>
        </w:rPr>
        <w:t>региональной</w:t>
      </w:r>
      <w:r w:rsidRPr="00BE330B">
        <w:rPr>
          <w:color w:val="000000"/>
          <w:sz w:val="26"/>
          <w:szCs w:val="26"/>
        </w:rPr>
        <w:t xml:space="preserve"> программы  является обеспечение устойчивого управления лесами, сохранение и повышение их ресурсно-экологического потенциала, повышение вклада лесного хозяйства в социально-экономическое развитие Республики Карелия.</w:t>
      </w:r>
    </w:p>
    <w:p w:rsidR="00643F02" w:rsidRPr="00BE330B" w:rsidRDefault="00643F02" w:rsidP="00327EEE">
      <w:pPr>
        <w:ind w:firstLine="567"/>
        <w:contextualSpacing/>
        <w:jc w:val="both"/>
        <w:rPr>
          <w:color w:val="000000"/>
          <w:sz w:val="26"/>
          <w:szCs w:val="26"/>
        </w:rPr>
      </w:pPr>
      <w:r w:rsidRPr="00BE330B">
        <w:rPr>
          <w:color w:val="000000"/>
          <w:sz w:val="26"/>
          <w:szCs w:val="26"/>
        </w:rPr>
        <w:t xml:space="preserve">Для достижения указанной цели </w:t>
      </w:r>
      <w:r w:rsidR="001B4A1F">
        <w:rPr>
          <w:color w:val="000000"/>
          <w:sz w:val="26"/>
          <w:szCs w:val="26"/>
        </w:rPr>
        <w:t xml:space="preserve">региональная </w:t>
      </w:r>
      <w:r w:rsidRPr="00BE330B">
        <w:rPr>
          <w:color w:val="000000"/>
          <w:sz w:val="26"/>
          <w:szCs w:val="26"/>
        </w:rPr>
        <w:t>Программа предусматривает решение следующих задач:</w:t>
      </w:r>
    </w:p>
    <w:p w:rsidR="00643F02" w:rsidRPr="00BE330B" w:rsidRDefault="00643F02" w:rsidP="00327EEE">
      <w:pPr>
        <w:ind w:firstLine="567"/>
        <w:contextualSpacing/>
        <w:jc w:val="both"/>
        <w:outlineLvl w:val="0"/>
        <w:rPr>
          <w:color w:val="000000"/>
          <w:sz w:val="26"/>
          <w:szCs w:val="26"/>
          <w:lang w:eastAsia="ko-KR"/>
        </w:rPr>
      </w:pPr>
      <w:r w:rsidRPr="00BE330B">
        <w:rPr>
          <w:color w:val="000000"/>
          <w:sz w:val="26"/>
          <w:szCs w:val="26"/>
        </w:rPr>
        <w:t xml:space="preserve">1) </w:t>
      </w:r>
      <w:r w:rsidRPr="00BE330B">
        <w:rPr>
          <w:color w:val="000000"/>
          <w:sz w:val="26"/>
          <w:szCs w:val="26"/>
          <w:lang w:eastAsia="ko-KR"/>
        </w:rPr>
        <w:t>развитие системы воспроизводства лесного фонда, восстановления лесов и улучшение породного состава лесных насаждений.</w:t>
      </w:r>
    </w:p>
    <w:p w:rsidR="00643F02" w:rsidRPr="00BE330B" w:rsidRDefault="00643F02" w:rsidP="00327EEE">
      <w:pPr>
        <w:tabs>
          <w:tab w:val="left" w:pos="426"/>
        </w:tabs>
        <w:ind w:firstLine="567"/>
        <w:jc w:val="both"/>
        <w:rPr>
          <w:color w:val="000000"/>
          <w:sz w:val="26"/>
          <w:szCs w:val="26"/>
        </w:rPr>
      </w:pPr>
      <w:r w:rsidRPr="00BE330B">
        <w:rPr>
          <w:color w:val="000000"/>
          <w:sz w:val="26"/>
          <w:szCs w:val="26"/>
        </w:rPr>
        <w:t xml:space="preserve">Решение задачи планируется путем реализации следующих мероприятий, направленных </w:t>
      </w:r>
      <w:proofErr w:type="gramStart"/>
      <w:r w:rsidRPr="00BE330B">
        <w:rPr>
          <w:color w:val="000000"/>
          <w:sz w:val="26"/>
          <w:szCs w:val="26"/>
        </w:rPr>
        <w:t>на</w:t>
      </w:r>
      <w:proofErr w:type="gramEnd"/>
      <w:r w:rsidRPr="00BE330B">
        <w:rPr>
          <w:color w:val="000000"/>
          <w:sz w:val="26"/>
          <w:szCs w:val="26"/>
        </w:rPr>
        <w:t>:</w:t>
      </w:r>
    </w:p>
    <w:p w:rsidR="00643F02" w:rsidRPr="00BE330B" w:rsidRDefault="00643F02" w:rsidP="00327EEE">
      <w:pPr>
        <w:tabs>
          <w:tab w:val="left" w:pos="426"/>
        </w:tabs>
        <w:ind w:firstLine="567"/>
        <w:jc w:val="both"/>
        <w:rPr>
          <w:color w:val="000000"/>
          <w:sz w:val="26"/>
          <w:szCs w:val="26"/>
        </w:rPr>
      </w:pPr>
      <w:r w:rsidRPr="00BE330B">
        <w:rPr>
          <w:color w:val="000000"/>
          <w:sz w:val="26"/>
          <w:szCs w:val="26"/>
        </w:rPr>
        <w:t xml:space="preserve">повышение эффективности </w:t>
      </w:r>
      <w:proofErr w:type="spellStart"/>
      <w:r w:rsidRPr="00BE330B">
        <w:rPr>
          <w:color w:val="000000"/>
          <w:sz w:val="26"/>
          <w:szCs w:val="26"/>
        </w:rPr>
        <w:t>лесовосстановления</w:t>
      </w:r>
      <w:proofErr w:type="spellEnd"/>
      <w:r w:rsidRPr="00BE330B">
        <w:rPr>
          <w:color w:val="000000"/>
          <w:sz w:val="26"/>
          <w:szCs w:val="26"/>
        </w:rPr>
        <w:t xml:space="preserve">; </w:t>
      </w:r>
    </w:p>
    <w:p w:rsidR="00643F02" w:rsidRPr="00BE330B" w:rsidRDefault="00643F02" w:rsidP="00327EEE">
      <w:pPr>
        <w:tabs>
          <w:tab w:val="left" w:pos="426"/>
        </w:tabs>
        <w:ind w:firstLine="567"/>
        <w:jc w:val="both"/>
        <w:rPr>
          <w:color w:val="000000"/>
          <w:sz w:val="26"/>
          <w:szCs w:val="26"/>
        </w:rPr>
      </w:pPr>
      <w:r w:rsidRPr="00BE330B">
        <w:rPr>
          <w:color w:val="000000"/>
          <w:sz w:val="26"/>
          <w:szCs w:val="26"/>
        </w:rPr>
        <w:t>развитие постоянной лесосеменной базы, созданной на селекционной основе и выращивании сеянцев с закрытой корневой системой;</w:t>
      </w:r>
    </w:p>
    <w:p w:rsidR="00643F02" w:rsidRPr="00BE330B" w:rsidRDefault="00643F02" w:rsidP="00327EEE">
      <w:pPr>
        <w:tabs>
          <w:tab w:val="left" w:pos="426"/>
        </w:tabs>
        <w:ind w:firstLine="567"/>
        <w:jc w:val="both"/>
        <w:rPr>
          <w:color w:val="000000"/>
          <w:sz w:val="26"/>
          <w:szCs w:val="26"/>
        </w:rPr>
      </w:pPr>
      <w:r w:rsidRPr="00BE330B">
        <w:rPr>
          <w:color w:val="000000"/>
          <w:sz w:val="26"/>
          <w:szCs w:val="26"/>
        </w:rPr>
        <w:t>сокращение непокрытых лесом площадей;</w:t>
      </w:r>
    </w:p>
    <w:p w:rsidR="00643F02" w:rsidRDefault="00643F02" w:rsidP="00327EEE">
      <w:pPr>
        <w:tabs>
          <w:tab w:val="left" w:pos="426"/>
        </w:tabs>
        <w:ind w:firstLine="567"/>
        <w:jc w:val="both"/>
        <w:rPr>
          <w:color w:val="000000"/>
          <w:sz w:val="26"/>
          <w:szCs w:val="26"/>
        </w:rPr>
      </w:pPr>
      <w:r w:rsidRPr="00BE330B">
        <w:rPr>
          <w:color w:val="000000"/>
          <w:sz w:val="26"/>
          <w:szCs w:val="26"/>
        </w:rPr>
        <w:t xml:space="preserve">научное, проектное и материально-техническое обеспечение  </w:t>
      </w:r>
      <w:proofErr w:type="spellStart"/>
      <w:r w:rsidRPr="00BE330B">
        <w:rPr>
          <w:color w:val="000000"/>
          <w:sz w:val="26"/>
          <w:szCs w:val="26"/>
        </w:rPr>
        <w:t>лесовосста</w:t>
      </w:r>
      <w:r w:rsidR="001B4A1F">
        <w:rPr>
          <w:color w:val="000000"/>
          <w:sz w:val="26"/>
          <w:szCs w:val="26"/>
        </w:rPr>
        <w:t>-</w:t>
      </w:r>
      <w:r w:rsidRPr="00BE330B">
        <w:rPr>
          <w:color w:val="000000"/>
          <w:sz w:val="26"/>
          <w:szCs w:val="26"/>
        </w:rPr>
        <w:t>новления</w:t>
      </w:r>
      <w:proofErr w:type="spellEnd"/>
      <w:r w:rsidRPr="00BE330B">
        <w:rPr>
          <w:color w:val="000000"/>
          <w:sz w:val="26"/>
          <w:szCs w:val="26"/>
        </w:rPr>
        <w:t>;</w:t>
      </w:r>
    </w:p>
    <w:p w:rsidR="001B4A1F" w:rsidRPr="00BE330B" w:rsidRDefault="001B4A1F" w:rsidP="00327EEE">
      <w:pPr>
        <w:tabs>
          <w:tab w:val="left" w:pos="426"/>
        </w:tabs>
        <w:ind w:firstLine="567"/>
        <w:jc w:val="both"/>
        <w:rPr>
          <w:color w:val="000000"/>
          <w:sz w:val="26"/>
          <w:szCs w:val="26"/>
        </w:rPr>
      </w:pPr>
    </w:p>
    <w:p w:rsidR="00643F02" w:rsidRPr="00BE330B" w:rsidRDefault="00643F02" w:rsidP="00327EEE">
      <w:pPr>
        <w:tabs>
          <w:tab w:val="left" w:pos="426"/>
        </w:tabs>
        <w:ind w:firstLine="567"/>
        <w:jc w:val="both"/>
        <w:rPr>
          <w:color w:val="000000"/>
          <w:sz w:val="26"/>
          <w:szCs w:val="26"/>
        </w:rPr>
      </w:pPr>
      <w:r w:rsidRPr="00BE330B">
        <w:rPr>
          <w:color w:val="000000"/>
          <w:sz w:val="26"/>
          <w:szCs w:val="26"/>
        </w:rPr>
        <w:lastRenderedPageBreak/>
        <w:t xml:space="preserve">2) обеспечение охраны и защиты лесов от пожаров. </w:t>
      </w:r>
    </w:p>
    <w:p w:rsidR="00643F02" w:rsidRPr="00BE330B" w:rsidRDefault="00643F02" w:rsidP="00327EEE">
      <w:pPr>
        <w:ind w:firstLine="567"/>
        <w:contextualSpacing/>
        <w:jc w:val="both"/>
        <w:outlineLvl w:val="0"/>
        <w:rPr>
          <w:color w:val="000000"/>
          <w:sz w:val="26"/>
          <w:szCs w:val="26"/>
        </w:rPr>
      </w:pPr>
      <w:r w:rsidRPr="00BE330B">
        <w:rPr>
          <w:color w:val="000000"/>
          <w:sz w:val="26"/>
          <w:szCs w:val="26"/>
        </w:rPr>
        <w:t xml:space="preserve">Решение задачи планируется путем реализации следующих мероприятий, направленных </w:t>
      </w:r>
      <w:proofErr w:type="gramStart"/>
      <w:r w:rsidRPr="00BE330B">
        <w:rPr>
          <w:color w:val="000000"/>
          <w:sz w:val="26"/>
          <w:szCs w:val="26"/>
        </w:rPr>
        <w:t>на</w:t>
      </w:r>
      <w:proofErr w:type="gramEnd"/>
      <w:r w:rsidRPr="00BE330B">
        <w:rPr>
          <w:color w:val="000000"/>
          <w:sz w:val="26"/>
          <w:szCs w:val="26"/>
        </w:rPr>
        <w:t>:</w:t>
      </w:r>
    </w:p>
    <w:p w:rsidR="00643F02" w:rsidRPr="00BE330B" w:rsidRDefault="00643F02" w:rsidP="00327EEE">
      <w:pPr>
        <w:ind w:firstLine="567"/>
        <w:contextualSpacing/>
        <w:jc w:val="both"/>
        <w:rPr>
          <w:color w:val="000000"/>
          <w:sz w:val="26"/>
          <w:szCs w:val="26"/>
        </w:rPr>
      </w:pPr>
      <w:r w:rsidRPr="00BE330B">
        <w:rPr>
          <w:color w:val="000000"/>
          <w:sz w:val="26"/>
          <w:szCs w:val="26"/>
        </w:rPr>
        <w:t xml:space="preserve">создание эффективной системы обнаружения и тушения лесных пожаров; </w:t>
      </w:r>
    </w:p>
    <w:p w:rsidR="00643F02" w:rsidRPr="00BE330B" w:rsidRDefault="00643F02" w:rsidP="00327EEE">
      <w:pPr>
        <w:ind w:firstLine="567"/>
        <w:contextualSpacing/>
        <w:jc w:val="both"/>
        <w:rPr>
          <w:color w:val="000000"/>
          <w:sz w:val="26"/>
          <w:szCs w:val="26"/>
        </w:rPr>
      </w:pPr>
      <w:r w:rsidRPr="00BE330B">
        <w:rPr>
          <w:color w:val="000000"/>
          <w:sz w:val="26"/>
          <w:szCs w:val="26"/>
        </w:rPr>
        <w:t>проведение мониторинга пожарной опасности в лесах и лесных пожаров;</w:t>
      </w:r>
    </w:p>
    <w:p w:rsidR="00643F02" w:rsidRPr="00BE330B" w:rsidRDefault="00643F02" w:rsidP="00327EEE">
      <w:pPr>
        <w:ind w:firstLine="567"/>
        <w:contextualSpacing/>
        <w:jc w:val="both"/>
        <w:rPr>
          <w:sz w:val="26"/>
          <w:szCs w:val="26"/>
        </w:rPr>
      </w:pPr>
      <w:r w:rsidRPr="00BE330B">
        <w:rPr>
          <w:sz w:val="26"/>
          <w:szCs w:val="26"/>
        </w:rPr>
        <w:t>противопожарное обустройство лесов;</w:t>
      </w:r>
    </w:p>
    <w:p w:rsidR="00643F02" w:rsidRPr="00BE330B" w:rsidRDefault="00643F02" w:rsidP="00327EEE">
      <w:pPr>
        <w:ind w:firstLine="567"/>
        <w:contextualSpacing/>
        <w:jc w:val="both"/>
        <w:rPr>
          <w:color w:val="000000"/>
          <w:sz w:val="26"/>
          <w:szCs w:val="26"/>
        </w:rPr>
      </w:pPr>
      <w:r w:rsidRPr="00BE330B">
        <w:rPr>
          <w:color w:val="000000"/>
          <w:sz w:val="26"/>
          <w:szCs w:val="26"/>
        </w:rPr>
        <w:t>активизацию противопожарной пропаганды;</w:t>
      </w:r>
    </w:p>
    <w:p w:rsidR="00643F02" w:rsidRPr="00BE330B" w:rsidRDefault="00643F02" w:rsidP="00327EEE">
      <w:pPr>
        <w:ind w:firstLine="567"/>
        <w:contextualSpacing/>
        <w:jc w:val="both"/>
        <w:outlineLvl w:val="0"/>
        <w:rPr>
          <w:color w:val="000000"/>
          <w:sz w:val="26"/>
          <w:szCs w:val="26"/>
          <w:lang w:eastAsia="ko-KR"/>
        </w:rPr>
      </w:pPr>
      <w:r w:rsidRPr="00BE330B">
        <w:rPr>
          <w:color w:val="000000"/>
          <w:sz w:val="26"/>
          <w:szCs w:val="26"/>
          <w:lang w:eastAsia="ko-KR"/>
        </w:rPr>
        <w:t>3) совершенствование сети лесных дорог с целью обеспечения условий для более полного освоения лесных ресурсов.</w:t>
      </w:r>
    </w:p>
    <w:p w:rsidR="00643F02" w:rsidRPr="00BE330B" w:rsidRDefault="00643F02" w:rsidP="00327EEE">
      <w:pPr>
        <w:ind w:firstLine="567"/>
        <w:contextualSpacing/>
        <w:jc w:val="both"/>
        <w:rPr>
          <w:color w:val="000000"/>
          <w:sz w:val="26"/>
          <w:szCs w:val="26"/>
        </w:rPr>
      </w:pPr>
      <w:r w:rsidRPr="00BE330B">
        <w:rPr>
          <w:color w:val="000000"/>
          <w:sz w:val="26"/>
          <w:szCs w:val="26"/>
        </w:rPr>
        <w:t xml:space="preserve">Решение задачи планируется путем реализации следующих мероприятий, направленных </w:t>
      </w:r>
      <w:proofErr w:type="gramStart"/>
      <w:r w:rsidRPr="00BE330B">
        <w:rPr>
          <w:color w:val="000000"/>
          <w:sz w:val="26"/>
          <w:szCs w:val="26"/>
        </w:rPr>
        <w:t>на</w:t>
      </w:r>
      <w:proofErr w:type="gramEnd"/>
      <w:r w:rsidRPr="00BE330B">
        <w:rPr>
          <w:color w:val="000000"/>
          <w:sz w:val="26"/>
          <w:szCs w:val="26"/>
        </w:rPr>
        <w:t>:</w:t>
      </w:r>
    </w:p>
    <w:p w:rsidR="00643F02" w:rsidRPr="00BE330B" w:rsidRDefault="00643F02" w:rsidP="00327EEE">
      <w:pPr>
        <w:ind w:firstLine="567"/>
        <w:contextualSpacing/>
        <w:jc w:val="both"/>
        <w:rPr>
          <w:color w:val="000000"/>
          <w:sz w:val="26"/>
          <w:szCs w:val="26"/>
        </w:rPr>
      </w:pPr>
      <w:r w:rsidRPr="00BE330B">
        <w:rPr>
          <w:color w:val="000000"/>
          <w:sz w:val="26"/>
          <w:szCs w:val="26"/>
        </w:rPr>
        <w:t>развитие лесной транспортной инфраструктуры;</w:t>
      </w:r>
    </w:p>
    <w:p w:rsidR="00643F02" w:rsidRPr="00BE330B" w:rsidRDefault="00643F02" w:rsidP="00327EEE">
      <w:pPr>
        <w:ind w:firstLine="567"/>
        <w:contextualSpacing/>
        <w:jc w:val="both"/>
        <w:rPr>
          <w:color w:val="000000"/>
          <w:sz w:val="26"/>
          <w:szCs w:val="26"/>
        </w:rPr>
      </w:pPr>
      <w:r w:rsidRPr="00BE330B">
        <w:rPr>
          <w:color w:val="000000"/>
          <w:sz w:val="26"/>
          <w:szCs w:val="26"/>
        </w:rPr>
        <w:t>достижение равномерности покрытия лесовозной дорожной сетью территории Республики Карелия;</w:t>
      </w:r>
    </w:p>
    <w:p w:rsidR="00643F02" w:rsidRPr="00BE330B" w:rsidRDefault="00643F02" w:rsidP="00327EEE">
      <w:pPr>
        <w:ind w:firstLine="567"/>
        <w:contextualSpacing/>
        <w:jc w:val="both"/>
        <w:rPr>
          <w:color w:val="000000"/>
          <w:sz w:val="26"/>
          <w:szCs w:val="26"/>
        </w:rPr>
      </w:pPr>
      <w:r w:rsidRPr="00BE330B">
        <w:rPr>
          <w:color w:val="000000"/>
          <w:sz w:val="26"/>
          <w:szCs w:val="26"/>
        </w:rPr>
        <w:t>повышение качества строящихся и состояния имеющихся лесных дорог;</w:t>
      </w:r>
    </w:p>
    <w:p w:rsidR="00643F02" w:rsidRPr="00BE330B" w:rsidRDefault="00643F02" w:rsidP="00327EEE">
      <w:pPr>
        <w:ind w:firstLine="567"/>
        <w:contextualSpacing/>
        <w:jc w:val="both"/>
        <w:rPr>
          <w:color w:val="000000"/>
          <w:sz w:val="26"/>
          <w:szCs w:val="26"/>
        </w:rPr>
      </w:pPr>
      <w:r w:rsidRPr="00BE330B">
        <w:rPr>
          <w:color w:val="000000"/>
          <w:sz w:val="26"/>
          <w:szCs w:val="26"/>
        </w:rPr>
        <w:t>привлечение бюджетных инвестиций.</w:t>
      </w:r>
    </w:p>
    <w:p w:rsidR="00643F02" w:rsidRPr="00BE330B" w:rsidRDefault="00643F02" w:rsidP="00327EEE">
      <w:pPr>
        <w:ind w:firstLine="567"/>
        <w:jc w:val="both"/>
        <w:rPr>
          <w:sz w:val="26"/>
          <w:szCs w:val="26"/>
        </w:rPr>
      </w:pPr>
      <w:r w:rsidRPr="00BE330B">
        <w:rPr>
          <w:sz w:val="26"/>
          <w:szCs w:val="26"/>
        </w:rPr>
        <w:t xml:space="preserve">Показатели реализации региональной программы представлены в </w:t>
      </w:r>
      <w:r w:rsidR="001B4A1F">
        <w:rPr>
          <w:sz w:val="26"/>
          <w:szCs w:val="26"/>
        </w:rPr>
        <w:t xml:space="preserve">                </w:t>
      </w:r>
      <w:r w:rsidRPr="00BE330B">
        <w:rPr>
          <w:sz w:val="26"/>
          <w:szCs w:val="26"/>
        </w:rPr>
        <w:t>таблице  1.</w:t>
      </w:r>
    </w:p>
    <w:p w:rsidR="00643F02" w:rsidRPr="00BE330B" w:rsidRDefault="00643F02" w:rsidP="00327EEE">
      <w:pPr>
        <w:ind w:firstLine="567"/>
        <w:jc w:val="both"/>
        <w:rPr>
          <w:sz w:val="26"/>
          <w:szCs w:val="26"/>
        </w:rPr>
      </w:pPr>
    </w:p>
    <w:p w:rsidR="00643F02" w:rsidRPr="00BE330B" w:rsidRDefault="00643F02" w:rsidP="00327EEE">
      <w:pPr>
        <w:pStyle w:val="ConsPlusNormal"/>
        <w:spacing w:after="120"/>
        <w:ind w:firstLine="567"/>
        <w:jc w:val="center"/>
        <w:rPr>
          <w:rFonts w:ascii="Times New Roman" w:hAnsi="Times New Roman" w:cs="Times New Roman"/>
          <w:bCs/>
          <w:sz w:val="26"/>
          <w:szCs w:val="26"/>
        </w:rPr>
        <w:sectPr w:rsidR="00643F02" w:rsidRPr="00BE330B" w:rsidSect="00844C95">
          <w:headerReference w:type="even" r:id="rId15"/>
          <w:headerReference w:type="default" r:id="rId16"/>
          <w:footerReference w:type="even" r:id="rId17"/>
          <w:footerReference w:type="default" r:id="rId18"/>
          <w:pgSz w:w="11906" w:h="16838"/>
          <w:pgMar w:top="907" w:right="851" w:bottom="851" w:left="1928" w:header="720" w:footer="720" w:gutter="0"/>
          <w:pgNumType w:start="1"/>
          <w:cols w:space="720"/>
          <w:titlePg/>
        </w:sectPr>
      </w:pPr>
    </w:p>
    <w:p w:rsidR="00643F02" w:rsidRPr="009B77E6" w:rsidRDefault="00F9247F" w:rsidP="00F9247F">
      <w:pPr>
        <w:pStyle w:val="ConsPlusNormal"/>
        <w:spacing w:after="120"/>
        <w:ind w:right="309" w:firstLine="540"/>
        <w:jc w:val="right"/>
        <w:rPr>
          <w:rFonts w:ascii="Times New Roman" w:hAnsi="Times New Roman" w:cs="Times New Roman"/>
          <w:bCs/>
          <w:sz w:val="26"/>
          <w:szCs w:val="26"/>
        </w:rPr>
      </w:pPr>
      <w:r w:rsidRPr="00F9247F">
        <w:rPr>
          <w:rFonts w:ascii="Times New Roman" w:hAnsi="Times New Roman" w:cs="Times New Roman"/>
          <w:bCs/>
          <w:sz w:val="26"/>
          <w:szCs w:val="26"/>
        </w:rPr>
        <w:lastRenderedPageBreak/>
        <w:t>Таблица 1</w:t>
      </w:r>
    </w:p>
    <w:p w:rsidR="00F9247F" w:rsidRDefault="00F9247F" w:rsidP="00F9247F">
      <w:pPr>
        <w:pStyle w:val="ConsPlusNormal"/>
        <w:spacing w:after="120"/>
        <w:ind w:right="-116" w:firstLine="0"/>
        <w:jc w:val="center"/>
        <w:rPr>
          <w:rFonts w:ascii="Times New Roman" w:hAnsi="Times New Roman" w:cs="Times New Roman"/>
          <w:b/>
          <w:bCs/>
          <w:sz w:val="26"/>
          <w:szCs w:val="26"/>
        </w:rPr>
      </w:pPr>
    </w:p>
    <w:p w:rsidR="00643F02" w:rsidRPr="00993EAC" w:rsidRDefault="00643F02" w:rsidP="00F9247F">
      <w:pPr>
        <w:pStyle w:val="ConsPlusNormal"/>
        <w:spacing w:after="120"/>
        <w:ind w:right="-116" w:firstLine="0"/>
        <w:jc w:val="center"/>
        <w:rPr>
          <w:rFonts w:ascii="Times New Roman" w:hAnsi="Times New Roman" w:cs="Times New Roman"/>
          <w:bCs/>
          <w:sz w:val="26"/>
          <w:szCs w:val="26"/>
        </w:rPr>
      </w:pPr>
      <w:r w:rsidRPr="00993EAC">
        <w:rPr>
          <w:rFonts w:ascii="Times New Roman" w:hAnsi="Times New Roman" w:cs="Times New Roman"/>
          <w:bCs/>
          <w:sz w:val="26"/>
          <w:szCs w:val="26"/>
        </w:rPr>
        <w:t>Показатели реализации региональной программы</w:t>
      </w:r>
    </w:p>
    <w:tbl>
      <w:tblPr>
        <w:tblW w:w="14380" w:type="dxa"/>
        <w:tblInd w:w="-497" w:type="dxa"/>
        <w:tblLayout w:type="fixed"/>
        <w:tblCellMar>
          <w:left w:w="70" w:type="dxa"/>
          <w:right w:w="70" w:type="dxa"/>
        </w:tblCellMar>
        <w:tblLook w:val="0000"/>
      </w:tblPr>
      <w:tblGrid>
        <w:gridCol w:w="3826"/>
        <w:gridCol w:w="4251"/>
        <w:gridCol w:w="993"/>
        <w:gridCol w:w="850"/>
        <w:gridCol w:w="853"/>
        <w:gridCol w:w="851"/>
        <w:gridCol w:w="959"/>
        <w:gridCol w:w="897"/>
        <w:gridCol w:w="900"/>
      </w:tblGrid>
      <w:tr w:rsidR="00643F02" w:rsidRPr="00D82B8C" w:rsidTr="004B4AE4">
        <w:trPr>
          <w:cantSplit/>
          <w:trHeight w:val="1380"/>
          <w:tblHeader/>
        </w:trPr>
        <w:tc>
          <w:tcPr>
            <w:tcW w:w="3826"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Наименование</w:t>
            </w:r>
          </w:p>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w:t>
            </w:r>
          </w:p>
        </w:tc>
        <w:tc>
          <w:tcPr>
            <w:tcW w:w="4251"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Содержание</w:t>
            </w:r>
          </w:p>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 единицы измерения</w:t>
            </w:r>
          </w:p>
        </w:tc>
        <w:tc>
          <w:tcPr>
            <w:tcW w:w="993"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2010 год </w:t>
            </w:r>
            <w:r w:rsidRPr="00D82B8C">
              <w:rPr>
                <w:rFonts w:ascii="Times New Roman" w:hAnsi="Times New Roman" w:cs="Times New Roman"/>
                <w:sz w:val="24"/>
                <w:szCs w:val="24"/>
              </w:rPr>
              <w:br/>
            </w:r>
          </w:p>
        </w:tc>
        <w:tc>
          <w:tcPr>
            <w:tcW w:w="850"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2011 год </w:t>
            </w:r>
            <w:r w:rsidRPr="00D82B8C">
              <w:rPr>
                <w:rFonts w:ascii="Times New Roman" w:hAnsi="Times New Roman" w:cs="Times New Roman"/>
                <w:sz w:val="24"/>
                <w:szCs w:val="24"/>
              </w:rPr>
              <w:br/>
            </w:r>
          </w:p>
        </w:tc>
        <w:tc>
          <w:tcPr>
            <w:tcW w:w="853" w:type="dxa"/>
            <w:vMerge w:val="restart"/>
            <w:tcBorders>
              <w:top w:val="single" w:sz="6" w:space="0" w:color="auto"/>
              <w:left w:val="single" w:sz="6" w:space="0" w:color="auto"/>
              <w:right w:val="single" w:sz="6" w:space="0" w:color="auto"/>
            </w:tcBorders>
          </w:tcPr>
          <w:p w:rsidR="00643F02" w:rsidRDefault="00643F02"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2012</w:t>
            </w:r>
          </w:p>
          <w:p w:rsidR="00643F02" w:rsidRPr="00D82B8C" w:rsidRDefault="00643F02"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2707" w:type="dxa"/>
            <w:gridSpan w:val="3"/>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Планируемые значения </w:t>
            </w:r>
          </w:p>
          <w:p w:rsidR="00643F02" w:rsidRPr="00D82B8C" w:rsidRDefault="00643F02" w:rsidP="00844C95">
            <w:pPr>
              <w:pStyle w:val="ConsPlusNormal"/>
              <w:jc w:val="center"/>
              <w:rPr>
                <w:rFonts w:ascii="Times New Roman" w:hAnsi="Times New Roman" w:cs="Times New Roman"/>
                <w:sz w:val="24"/>
                <w:szCs w:val="24"/>
              </w:rPr>
            </w:pPr>
            <w:r w:rsidRPr="00D82B8C">
              <w:rPr>
                <w:rFonts w:ascii="Times New Roman" w:hAnsi="Times New Roman" w:cs="Times New Roman"/>
                <w:sz w:val="24"/>
                <w:szCs w:val="24"/>
              </w:rPr>
              <w:t>показателей</w:t>
            </w:r>
          </w:p>
        </w:tc>
        <w:tc>
          <w:tcPr>
            <w:tcW w:w="900" w:type="dxa"/>
            <w:tcBorders>
              <w:top w:val="single" w:sz="6" w:space="0" w:color="auto"/>
              <w:left w:val="single" w:sz="6" w:space="0" w:color="auto"/>
              <w:right w:val="single" w:sz="6" w:space="0" w:color="auto"/>
            </w:tcBorders>
          </w:tcPr>
          <w:p w:rsidR="00643F02" w:rsidRPr="00D82B8C" w:rsidRDefault="00643F02" w:rsidP="00F9247F">
            <w:pPr>
              <w:pStyle w:val="ConsPlusNormal"/>
              <w:ind w:left="-57" w:right="-57" w:firstLine="0"/>
              <w:jc w:val="center"/>
              <w:rPr>
                <w:rFonts w:ascii="Times New Roman" w:hAnsi="Times New Roman" w:cs="Times New Roman"/>
                <w:sz w:val="24"/>
                <w:szCs w:val="24"/>
              </w:rPr>
            </w:pPr>
            <w:r w:rsidRPr="00D82B8C">
              <w:rPr>
                <w:rFonts w:ascii="Times New Roman" w:hAnsi="Times New Roman" w:cs="Times New Roman"/>
                <w:sz w:val="24"/>
                <w:szCs w:val="24"/>
              </w:rPr>
              <w:t>2015 год</w:t>
            </w:r>
            <w:r w:rsidRPr="00D82B8C">
              <w:rPr>
                <w:rFonts w:ascii="Times New Roman" w:hAnsi="Times New Roman" w:cs="Times New Roman"/>
                <w:sz w:val="24"/>
                <w:szCs w:val="24"/>
              </w:rPr>
              <w:br/>
              <w:t xml:space="preserve">к 2011  </w:t>
            </w:r>
            <w:r w:rsidRPr="00D82B8C">
              <w:rPr>
                <w:rFonts w:ascii="Times New Roman" w:hAnsi="Times New Roman" w:cs="Times New Roman"/>
                <w:sz w:val="24"/>
                <w:szCs w:val="24"/>
              </w:rPr>
              <w:br/>
              <w:t>году, %, +- п.п.</w:t>
            </w:r>
          </w:p>
        </w:tc>
      </w:tr>
      <w:tr w:rsidR="00643F02" w:rsidRPr="00D82B8C" w:rsidTr="004B4AE4">
        <w:trPr>
          <w:cantSplit/>
          <w:trHeight w:val="635"/>
          <w:tblHeader/>
        </w:trPr>
        <w:tc>
          <w:tcPr>
            <w:tcW w:w="3826" w:type="dxa"/>
            <w:vMerge/>
            <w:tcBorders>
              <w:left w:val="single" w:sz="6" w:space="0" w:color="auto"/>
              <w:bottom w:val="nil"/>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p>
        </w:tc>
        <w:tc>
          <w:tcPr>
            <w:tcW w:w="4251" w:type="dxa"/>
            <w:vMerge/>
            <w:tcBorders>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p>
        </w:tc>
        <w:tc>
          <w:tcPr>
            <w:tcW w:w="993" w:type="dxa"/>
            <w:vMerge/>
            <w:tcBorders>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p>
        </w:tc>
        <w:tc>
          <w:tcPr>
            <w:tcW w:w="850" w:type="dxa"/>
            <w:vMerge/>
            <w:tcBorders>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p>
        </w:tc>
        <w:tc>
          <w:tcPr>
            <w:tcW w:w="853" w:type="dxa"/>
            <w:vMerge/>
            <w:tcBorders>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p>
        </w:tc>
        <w:tc>
          <w:tcPr>
            <w:tcW w:w="851" w:type="dxa"/>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959" w:type="dxa"/>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 год</w:t>
            </w:r>
          </w:p>
        </w:tc>
        <w:tc>
          <w:tcPr>
            <w:tcW w:w="897" w:type="dxa"/>
            <w:tcBorders>
              <w:top w:val="single" w:sz="6" w:space="0" w:color="auto"/>
              <w:left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 год</w:t>
            </w:r>
          </w:p>
        </w:tc>
        <w:tc>
          <w:tcPr>
            <w:tcW w:w="900" w:type="dxa"/>
            <w:tcBorders>
              <w:left w:val="single" w:sz="6" w:space="0" w:color="auto"/>
              <w:bottom w:val="nil"/>
              <w:right w:val="single" w:sz="6" w:space="0" w:color="auto"/>
            </w:tcBorders>
          </w:tcPr>
          <w:p w:rsidR="00643F02" w:rsidRPr="00D82B8C" w:rsidRDefault="00643F02" w:rsidP="00844C95">
            <w:pPr>
              <w:pStyle w:val="ConsPlusNormal"/>
              <w:ind w:left="-57" w:right="-57" w:firstLine="0"/>
              <w:rPr>
                <w:rFonts w:ascii="Times New Roman" w:hAnsi="Times New Roman" w:cs="Times New Roman"/>
                <w:sz w:val="24"/>
                <w:szCs w:val="24"/>
              </w:rPr>
            </w:pPr>
          </w:p>
        </w:tc>
      </w:tr>
      <w:tr w:rsidR="009B77E6" w:rsidRPr="00D82B8C" w:rsidTr="004B4AE4">
        <w:trPr>
          <w:cantSplit/>
          <w:trHeight w:val="128"/>
        </w:trPr>
        <w:tc>
          <w:tcPr>
            <w:tcW w:w="3826"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Cell"/>
              <w:widowControl/>
              <w:ind w:right="-70"/>
              <w:jc w:val="center"/>
              <w:rPr>
                <w:rFonts w:ascii="Times New Roman" w:hAnsi="Times New Roman" w:cs="Times New Roman"/>
                <w:sz w:val="24"/>
                <w:szCs w:val="24"/>
              </w:rPr>
            </w:pPr>
            <w:r>
              <w:rPr>
                <w:rFonts w:ascii="Times New Roman" w:hAnsi="Times New Roman" w:cs="Times New Roman"/>
                <w:sz w:val="24"/>
                <w:szCs w:val="24"/>
              </w:rPr>
              <w:t>1</w:t>
            </w:r>
          </w:p>
        </w:tc>
        <w:tc>
          <w:tcPr>
            <w:tcW w:w="4251"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3"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59"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97"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9B77E6" w:rsidRPr="00D82B8C" w:rsidRDefault="009B77E6" w:rsidP="00844C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643F02" w:rsidRPr="00D82B8C" w:rsidTr="00F9247F">
        <w:trPr>
          <w:cantSplit/>
          <w:trHeight w:val="480"/>
        </w:trPr>
        <w:tc>
          <w:tcPr>
            <w:tcW w:w="14380" w:type="dxa"/>
            <w:gridSpan w:val="9"/>
            <w:tcBorders>
              <w:top w:val="single" w:sz="6" w:space="0" w:color="auto"/>
              <w:left w:val="single" w:sz="6" w:space="0" w:color="auto"/>
              <w:bottom w:val="single" w:sz="6" w:space="0" w:color="auto"/>
              <w:right w:val="single" w:sz="6" w:space="0" w:color="auto"/>
            </w:tcBorders>
          </w:tcPr>
          <w:p w:rsidR="00643F02" w:rsidRPr="00D82B8C" w:rsidRDefault="00643F02" w:rsidP="00AD074A">
            <w:pPr>
              <w:pStyle w:val="ConsPlusNormal"/>
              <w:spacing w:after="120"/>
              <w:ind w:firstLine="0"/>
              <w:rPr>
                <w:rFonts w:ascii="Times New Roman" w:hAnsi="Times New Roman" w:cs="Times New Roman"/>
                <w:sz w:val="24"/>
                <w:szCs w:val="24"/>
              </w:rPr>
            </w:pPr>
            <w:r w:rsidRPr="00D82B8C">
              <w:rPr>
                <w:rFonts w:ascii="Times New Roman" w:hAnsi="Times New Roman" w:cs="Times New Roman"/>
                <w:sz w:val="24"/>
                <w:szCs w:val="24"/>
              </w:rPr>
              <w:t>Цель</w:t>
            </w:r>
            <w:r w:rsidR="009B77E6">
              <w:rPr>
                <w:rFonts w:ascii="Times New Roman" w:hAnsi="Times New Roman" w:cs="Times New Roman"/>
                <w:sz w:val="24"/>
                <w:szCs w:val="24"/>
              </w:rPr>
              <w:t xml:space="preserve">: </w:t>
            </w:r>
            <w:r w:rsidRPr="00D82B8C">
              <w:rPr>
                <w:rFonts w:ascii="Times New Roman" w:hAnsi="Times New Roman" w:cs="Times New Roman"/>
                <w:color w:val="000000"/>
                <w:sz w:val="24"/>
                <w:szCs w:val="24"/>
              </w:rPr>
              <w:t xml:space="preserve">обеспечение устойчивого управления лесами, сохранение и повышение их </w:t>
            </w:r>
            <w:proofErr w:type="spellStart"/>
            <w:r w:rsidRPr="00D82B8C">
              <w:rPr>
                <w:rFonts w:ascii="Times New Roman" w:hAnsi="Times New Roman" w:cs="Times New Roman"/>
                <w:color w:val="000000"/>
                <w:sz w:val="24"/>
                <w:szCs w:val="24"/>
              </w:rPr>
              <w:t>ресурсо-экологического</w:t>
            </w:r>
            <w:proofErr w:type="spellEnd"/>
            <w:r w:rsidRPr="00D82B8C">
              <w:rPr>
                <w:rFonts w:ascii="Times New Roman" w:hAnsi="Times New Roman" w:cs="Times New Roman"/>
                <w:color w:val="000000"/>
                <w:sz w:val="24"/>
                <w:szCs w:val="24"/>
              </w:rPr>
              <w:t xml:space="preserve"> потенциала, повышение вклада лесного хозяйства в социально-экономическое развитие Республики Карелия</w:t>
            </w:r>
          </w:p>
        </w:tc>
      </w:tr>
      <w:tr w:rsidR="00643F02" w:rsidRPr="00D82B8C" w:rsidTr="004B4AE4">
        <w:trPr>
          <w:cantSplit/>
          <w:trHeight w:val="430"/>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right="-70"/>
              <w:rPr>
                <w:rFonts w:ascii="Times New Roman" w:hAnsi="Times New Roman" w:cs="Times New Roman"/>
                <w:sz w:val="24"/>
                <w:szCs w:val="24"/>
              </w:rPr>
            </w:pPr>
            <w:r w:rsidRPr="00D82B8C">
              <w:rPr>
                <w:rFonts w:ascii="Times New Roman" w:hAnsi="Times New Roman" w:cs="Times New Roman"/>
                <w:sz w:val="24"/>
                <w:szCs w:val="24"/>
              </w:rPr>
              <w:t>Сокращение площади земель, не покрытых лесной растительностью</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rPr>
                <w:rFonts w:ascii="Times New Roman" w:hAnsi="Times New Roman" w:cs="Times New Roman"/>
                <w:sz w:val="24"/>
                <w:szCs w:val="24"/>
              </w:rPr>
            </w:pPr>
            <w:r w:rsidRPr="00D82B8C">
              <w:rPr>
                <w:rFonts w:ascii="Times New Roman" w:hAnsi="Times New Roman" w:cs="Times New Roman"/>
                <w:sz w:val="24"/>
                <w:szCs w:val="24"/>
              </w:rPr>
              <w:t>площадь земель</w:t>
            </w:r>
            <w:r w:rsidR="009B77E6">
              <w:rPr>
                <w:rFonts w:ascii="Times New Roman" w:hAnsi="Times New Roman" w:cs="Times New Roman"/>
                <w:sz w:val="24"/>
                <w:szCs w:val="24"/>
              </w:rPr>
              <w:t>,</w:t>
            </w:r>
            <w:r w:rsidRPr="00D82B8C">
              <w:rPr>
                <w:rFonts w:ascii="Times New Roman" w:hAnsi="Times New Roman" w:cs="Times New Roman"/>
                <w:sz w:val="24"/>
                <w:szCs w:val="24"/>
              </w:rPr>
              <w:t xml:space="preserve"> не покрытых лесной растительностью, тыс. га</w:t>
            </w:r>
          </w:p>
        </w:tc>
        <w:tc>
          <w:tcPr>
            <w:tcW w:w="99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188,3</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176,2</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174,4</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172,7</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171</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169,3</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3,9%</w:t>
            </w:r>
          </w:p>
        </w:tc>
      </w:tr>
      <w:tr w:rsidR="00643F02" w:rsidRPr="00D82B8C" w:rsidTr="004B4AE4">
        <w:trPr>
          <w:cantSplit/>
          <w:trHeight w:val="424"/>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rPr>
                <w:rFonts w:ascii="Times New Roman" w:hAnsi="Times New Roman" w:cs="Times New Roman"/>
                <w:sz w:val="24"/>
                <w:szCs w:val="24"/>
              </w:rPr>
            </w:pPr>
            <w:r w:rsidRPr="00D82B8C">
              <w:rPr>
                <w:rFonts w:ascii="Times New Roman" w:hAnsi="Times New Roman" w:cs="Times New Roman"/>
                <w:color w:val="000000"/>
                <w:sz w:val="24"/>
                <w:szCs w:val="24"/>
              </w:rPr>
              <w:t>Рост использования расчетной лесосеки</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rPr>
                <w:rFonts w:ascii="Times New Roman" w:hAnsi="Times New Roman" w:cs="Times New Roman"/>
                <w:sz w:val="24"/>
                <w:szCs w:val="24"/>
              </w:rPr>
            </w:pPr>
            <w:r w:rsidRPr="00D82B8C">
              <w:rPr>
                <w:rFonts w:ascii="Times New Roman" w:hAnsi="Times New Roman" w:cs="Times New Roman"/>
                <w:color w:val="000000"/>
                <w:sz w:val="24"/>
                <w:szCs w:val="24"/>
              </w:rPr>
              <w:t xml:space="preserve">объем заготовки древесины, млн. </w:t>
            </w:r>
            <w:proofErr w:type="spellStart"/>
            <w:r w:rsidRPr="00D82B8C">
              <w:rPr>
                <w:rFonts w:ascii="Times New Roman" w:hAnsi="Times New Roman" w:cs="Times New Roman"/>
                <w:color w:val="000000"/>
                <w:sz w:val="24"/>
                <w:szCs w:val="24"/>
              </w:rPr>
              <w:t>кбм</w:t>
            </w:r>
            <w:proofErr w:type="spellEnd"/>
          </w:p>
        </w:tc>
        <w:tc>
          <w:tcPr>
            <w:tcW w:w="99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5456,8</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5760</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6100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6400</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6800</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7500</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30,2%</w:t>
            </w:r>
          </w:p>
        </w:tc>
      </w:tr>
      <w:tr w:rsidR="00643F02" w:rsidRPr="00D82B8C" w:rsidTr="00F9247F">
        <w:trPr>
          <w:cantSplit/>
          <w:trHeight w:val="230"/>
        </w:trPr>
        <w:tc>
          <w:tcPr>
            <w:tcW w:w="14380" w:type="dxa"/>
            <w:gridSpan w:val="9"/>
            <w:tcBorders>
              <w:top w:val="single" w:sz="6" w:space="0" w:color="auto"/>
              <w:left w:val="single" w:sz="6" w:space="0" w:color="auto"/>
              <w:bottom w:val="single" w:sz="6" w:space="0" w:color="auto"/>
              <w:right w:val="single" w:sz="6" w:space="0" w:color="auto"/>
            </w:tcBorders>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sz w:val="24"/>
                <w:szCs w:val="24"/>
              </w:rPr>
              <w:t xml:space="preserve">Задача 1. </w:t>
            </w:r>
            <w:r w:rsidRPr="00D82B8C">
              <w:rPr>
                <w:rFonts w:ascii="Times New Roman" w:hAnsi="Times New Roman" w:cs="Times New Roman"/>
                <w:color w:val="000000"/>
                <w:sz w:val="24"/>
                <w:szCs w:val="24"/>
                <w:lang w:eastAsia="ko-KR"/>
              </w:rPr>
              <w:t>Создание системы воспроизводства лесного фонда, восстановления лесов и улучшение породного состава лесных насаждений</w:t>
            </w:r>
          </w:p>
        </w:tc>
      </w:tr>
      <w:tr w:rsidR="00643F02" w:rsidRPr="00D82B8C" w:rsidTr="00F9247F">
        <w:trPr>
          <w:cantSplit/>
          <w:trHeight w:val="230"/>
        </w:trPr>
        <w:tc>
          <w:tcPr>
            <w:tcW w:w="14380" w:type="dxa"/>
            <w:gridSpan w:val="9"/>
            <w:tcBorders>
              <w:top w:val="single" w:sz="6" w:space="0" w:color="auto"/>
              <w:left w:val="single" w:sz="6" w:space="0" w:color="auto"/>
              <w:bottom w:val="single" w:sz="6" w:space="0" w:color="auto"/>
              <w:right w:val="single" w:sz="6" w:space="0" w:color="auto"/>
            </w:tcBorders>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bCs/>
                <w:color w:val="000000"/>
                <w:sz w:val="24"/>
                <w:szCs w:val="24"/>
              </w:rPr>
              <w:t xml:space="preserve">Подпрограмма «Воспроизводство лесов на территории земель лесного фонда </w:t>
            </w:r>
            <w:r w:rsidR="009B77E6">
              <w:rPr>
                <w:rFonts w:ascii="Times New Roman" w:hAnsi="Times New Roman" w:cs="Times New Roman"/>
                <w:bCs/>
                <w:color w:val="000000"/>
                <w:sz w:val="24"/>
                <w:szCs w:val="24"/>
              </w:rPr>
              <w:t xml:space="preserve">в </w:t>
            </w:r>
            <w:r w:rsidRPr="00D82B8C">
              <w:rPr>
                <w:rFonts w:ascii="Times New Roman" w:hAnsi="Times New Roman" w:cs="Times New Roman"/>
                <w:bCs/>
                <w:color w:val="000000"/>
                <w:sz w:val="24"/>
                <w:szCs w:val="24"/>
              </w:rPr>
              <w:t>Республик</w:t>
            </w:r>
            <w:r w:rsidR="009B77E6">
              <w:rPr>
                <w:rFonts w:ascii="Times New Roman" w:hAnsi="Times New Roman" w:cs="Times New Roman"/>
                <w:bCs/>
                <w:color w:val="000000"/>
                <w:sz w:val="24"/>
                <w:szCs w:val="24"/>
              </w:rPr>
              <w:t>е</w:t>
            </w:r>
            <w:r w:rsidRPr="00D82B8C">
              <w:rPr>
                <w:rFonts w:ascii="Times New Roman" w:hAnsi="Times New Roman" w:cs="Times New Roman"/>
                <w:bCs/>
                <w:color w:val="000000"/>
                <w:sz w:val="24"/>
                <w:szCs w:val="24"/>
              </w:rPr>
              <w:t xml:space="preserve"> Карелия»</w:t>
            </w:r>
          </w:p>
        </w:tc>
      </w:tr>
      <w:tr w:rsidR="00643F02" w:rsidRPr="00D82B8C" w:rsidTr="004B4AE4">
        <w:trPr>
          <w:cantSplit/>
          <w:trHeight w:val="624"/>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rPr>
                <w:rFonts w:ascii="Times New Roman" w:hAnsi="Times New Roman" w:cs="Times New Roman"/>
                <w:sz w:val="24"/>
                <w:szCs w:val="24"/>
              </w:rPr>
            </w:pPr>
            <w:r w:rsidRPr="00D82B8C">
              <w:rPr>
                <w:rFonts w:ascii="Times New Roman" w:hAnsi="Times New Roman" w:cs="Times New Roman"/>
                <w:sz w:val="24"/>
                <w:szCs w:val="24"/>
              </w:rPr>
              <w:t>Рост объемов создаваемых лесных культур с закрытой корневой системой</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ind w:right="-70"/>
              <w:rPr>
                <w:sz w:val="24"/>
                <w:szCs w:val="24"/>
              </w:rPr>
            </w:pPr>
            <w:r w:rsidRPr="00D82B8C">
              <w:rPr>
                <w:sz w:val="24"/>
                <w:szCs w:val="24"/>
              </w:rPr>
              <w:t xml:space="preserve">объем искусственного </w:t>
            </w:r>
            <w:proofErr w:type="spellStart"/>
            <w:r w:rsidRPr="00D82B8C">
              <w:rPr>
                <w:sz w:val="24"/>
                <w:szCs w:val="24"/>
              </w:rPr>
              <w:t>лесовосстановле-ния</w:t>
            </w:r>
            <w:proofErr w:type="spellEnd"/>
            <w:r w:rsidRPr="00D82B8C">
              <w:rPr>
                <w:sz w:val="24"/>
                <w:szCs w:val="24"/>
              </w:rPr>
              <w:t xml:space="preserve">  с закрытой корневой системой, </w:t>
            </w:r>
            <w:proofErr w:type="gramStart"/>
            <w:r w:rsidRPr="00D82B8C">
              <w:rPr>
                <w:sz w:val="24"/>
                <w:szCs w:val="24"/>
              </w:rPr>
              <w:t>га</w:t>
            </w:r>
            <w:proofErr w:type="gramEnd"/>
          </w:p>
        </w:tc>
        <w:tc>
          <w:tcPr>
            <w:tcW w:w="99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930,1</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1170</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1200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1230</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1340</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1400</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20,0%</w:t>
            </w:r>
          </w:p>
        </w:tc>
      </w:tr>
      <w:tr w:rsidR="00643F02" w:rsidRPr="00D82B8C" w:rsidTr="004B4AE4">
        <w:trPr>
          <w:cantSplit/>
          <w:trHeight w:val="474"/>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sz w:val="24"/>
                <w:szCs w:val="24"/>
              </w:rPr>
            </w:pPr>
            <w:r w:rsidRPr="00D82B8C">
              <w:rPr>
                <w:sz w:val="24"/>
                <w:szCs w:val="24"/>
              </w:rPr>
              <w:t>Рост площади  созданных лесных культур</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sz w:val="24"/>
                <w:szCs w:val="24"/>
              </w:rPr>
            </w:pPr>
            <w:r w:rsidRPr="00D82B8C">
              <w:rPr>
                <w:sz w:val="24"/>
                <w:szCs w:val="24"/>
              </w:rPr>
              <w:t xml:space="preserve"> объем искусственного </w:t>
            </w:r>
            <w:proofErr w:type="spellStart"/>
            <w:r w:rsidRPr="00D82B8C">
              <w:rPr>
                <w:sz w:val="24"/>
                <w:szCs w:val="24"/>
              </w:rPr>
              <w:t>лесовосстанов</w:t>
            </w:r>
            <w:r w:rsidR="00AD074A">
              <w:rPr>
                <w:sz w:val="24"/>
                <w:szCs w:val="24"/>
              </w:rPr>
              <w:t>-</w:t>
            </w:r>
            <w:r w:rsidRPr="00D82B8C">
              <w:rPr>
                <w:sz w:val="24"/>
                <w:szCs w:val="24"/>
              </w:rPr>
              <w:t>ления</w:t>
            </w:r>
            <w:proofErr w:type="spellEnd"/>
            <w:r w:rsidRPr="00D82B8C">
              <w:rPr>
                <w:sz w:val="24"/>
                <w:szCs w:val="24"/>
              </w:rPr>
              <w:t>, га</w:t>
            </w:r>
          </w:p>
        </w:tc>
        <w:tc>
          <w:tcPr>
            <w:tcW w:w="99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7174</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7219</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7290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7363</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7938</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8043</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11,4%</w:t>
            </w:r>
          </w:p>
        </w:tc>
      </w:tr>
      <w:tr w:rsidR="00643F02" w:rsidRPr="00D82B8C" w:rsidTr="004B4AE4">
        <w:trPr>
          <w:cantSplit/>
          <w:trHeight w:val="752"/>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rPr>
                <w:rFonts w:ascii="Times New Roman" w:hAnsi="Times New Roman" w:cs="Times New Roman"/>
                <w:sz w:val="24"/>
                <w:szCs w:val="24"/>
              </w:rPr>
            </w:pPr>
            <w:r w:rsidRPr="00D82B8C">
              <w:rPr>
                <w:rFonts w:ascii="Times New Roman" w:hAnsi="Times New Roman" w:cs="Times New Roman"/>
                <w:sz w:val="24"/>
                <w:szCs w:val="24"/>
              </w:rPr>
              <w:t>Рост  удельного веса площади лесных культур, созданных сеянцами с закрытой корневой системой</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sz w:val="24"/>
                <w:szCs w:val="24"/>
              </w:rPr>
            </w:pPr>
            <w:r w:rsidRPr="00D82B8C">
              <w:rPr>
                <w:sz w:val="24"/>
                <w:szCs w:val="24"/>
              </w:rPr>
              <w:t>отношение площади лесных культур с закрытой корневой системой к общей площади лесных культур, %</w:t>
            </w:r>
          </w:p>
        </w:tc>
        <w:tc>
          <w:tcPr>
            <w:tcW w:w="99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13,0</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16,2</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16,5</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16,7</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16,9</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17,4</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+1,2 п.п.</w:t>
            </w:r>
          </w:p>
        </w:tc>
      </w:tr>
    </w:tbl>
    <w:p w:rsidR="00AD074A" w:rsidRDefault="00AD074A"/>
    <w:p w:rsidR="00AD074A" w:rsidRDefault="00AD074A"/>
    <w:p w:rsidR="00AD074A" w:rsidRDefault="00AD074A"/>
    <w:tbl>
      <w:tblPr>
        <w:tblW w:w="14380" w:type="dxa"/>
        <w:tblInd w:w="-497" w:type="dxa"/>
        <w:tblLayout w:type="fixed"/>
        <w:tblCellMar>
          <w:left w:w="70" w:type="dxa"/>
          <w:right w:w="70" w:type="dxa"/>
        </w:tblCellMar>
        <w:tblLook w:val="0000"/>
      </w:tblPr>
      <w:tblGrid>
        <w:gridCol w:w="3826"/>
        <w:gridCol w:w="4251"/>
        <w:gridCol w:w="945"/>
        <w:gridCol w:w="48"/>
        <w:gridCol w:w="850"/>
        <w:gridCol w:w="853"/>
        <w:gridCol w:w="7"/>
        <w:gridCol w:w="844"/>
        <w:gridCol w:w="959"/>
        <w:gridCol w:w="897"/>
        <w:gridCol w:w="900"/>
      </w:tblGrid>
      <w:tr w:rsidR="00AD074A" w:rsidRPr="00D82B8C" w:rsidTr="004B4AE4">
        <w:trPr>
          <w:cantSplit/>
          <w:trHeight w:val="128"/>
        </w:trPr>
        <w:tc>
          <w:tcPr>
            <w:tcW w:w="3826"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Cell"/>
              <w:widowControl/>
              <w:ind w:right="-70"/>
              <w:jc w:val="center"/>
              <w:rPr>
                <w:rFonts w:ascii="Times New Roman" w:hAnsi="Times New Roman" w:cs="Times New Roman"/>
                <w:sz w:val="24"/>
                <w:szCs w:val="24"/>
              </w:rPr>
            </w:pPr>
            <w:r>
              <w:rPr>
                <w:rFonts w:ascii="Times New Roman" w:hAnsi="Times New Roman" w:cs="Times New Roman"/>
                <w:sz w:val="24"/>
                <w:szCs w:val="24"/>
              </w:rPr>
              <w:t>1</w:t>
            </w:r>
          </w:p>
        </w:tc>
        <w:tc>
          <w:tcPr>
            <w:tcW w:w="4251"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2"/>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3"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59"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97"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AD074A" w:rsidRPr="00D82B8C" w:rsidRDefault="00AD074A" w:rsidP="004B4A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643F02" w:rsidRPr="00D82B8C" w:rsidTr="00F9247F">
        <w:trPr>
          <w:cantSplit/>
          <w:trHeight w:val="259"/>
        </w:trPr>
        <w:tc>
          <w:tcPr>
            <w:tcW w:w="14380" w:type="dxa"/>
            <w:gridSpan w:val="11"/>
            <w:tcBorders>
              <w:top w:val="single" w:sz="6" w:space="0" w:color="auto"/>
              <w:left w:val="single" w:sz="6" w:space="0" w:color="auto"/>
              <w:bottom w:val="single" w:sz="6" w:space="0" w:color="auto"/>
              <w:right w:val="single" w:sz="6" w:space="0" w:color="auto"/>
            </w:tcBorders>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sz w:val="24"/>
                <w:szCs w:val="24"/>
              </w:rPr>
              <w:t>Задача 2.</w:t>
            </w:r>
            <w:r w:rsidRPr="00D82B8C">
              <w:rPr>
                <w:rFonts w:ascii="Times New Roman" w:hAnsi="Times New Roman" w:cs="Times New Roman"/>
                <w:color w:val="000000"/>
                <w:sz w:val="24"/>
                <w:szCs w:val="24"/>
                <w:lang w:eastAsia="ko-KR"/>
              </w:rPr>
              <w:t xml:space="preserve"> </w:t>
            </w:r>
            <w:r w:rsidRPr="00D82B8C">
              <w:rPr>
                <w:rFonts w:ascii="Times New Roman" w:hAnsi="Times New Roman" w:cs="Times New Roman"/>
                <w:bCs/>
                <w:sz w:val="24"/>
                <w:szCs w:val="24"/>
              </w:rPr>
              <w:t>Обеспечение охраны и защиты лесов от пожаров</w:t>
            </w:r>
          </w:p>
        </w:tc>
      </w:tr>
      <w:tr w:rsidR="00643F02" w:rsidRPr="00D82B8C" w:rsidTr="00F9247F">
        <w:trPr>
          <w:cantSplit/>
          <w:trHeight w:val="259"/>
        </w:trPr>
        <w:tc>
          <w:tcPr>
            <w:tcW w:w="14380" w:type="dxa"/>
            <w:gridSpan w:val="11"/>
            <w:tcBorders>
              <w:top w:val="single" w:sz="6" w:space="0" w:color="auto"/>
              <w:left w:val="single" w:sz="6" w:space="0" w:color="auto"/>
              <w:bottom w:val="single" w:sz="6" w:space="0" w:color="auto"/>
              <w:right w:val="single" w:sz="6" w:space="0" w:color="auto"/>
            </w:tcBorders>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sz w:val="24"/>
                <w:szCs w:val="24"/>
              </w:rPr>
              <w:t>Подпрограмма «Охрана лесов от пожаров»</w:t>
            </w:r>
          </w:p>
        </w:tc>
      </w:tr>
      <w:tr w:rsidR="00643F02" w:rsidRPr="00D82B8C" w:rsidTr="004B4AE4">
        <w:trPr>
          <w:cantSplit/>
          <w:trHeight w:val="480"/>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rPr>
                <w:rFonts w:ascii="Times New Roman" w:hAnsi="Times New Roman" w:cs="Times New Roman"/>
                <w:sz w:val="24"/>
                <w:szCs w:val="24"/>
              </w:rPr>
            </w:pPr>
            <w:r w:rsidRPr="00D82B8C">
              <w:rPr>
                <w:rFonts w:ascii="Times New Roman" w:hAnsi="Times New Roman" w:cs="Times New Roman"/>
                <w:sz w:val="24"/>
                <w:szCs w:val="24"/>
              </w:rPr>
              <w:t>Сокращение количества  лесных пожаров</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rPr>
                <w:rFonts w:ascii="Times New Roman" w:hAnsi="Times New Roman" w:cs="Times New Roman"/>
                <w:sz w:val="24"/>
                <w:szCs w:val="24"/>
              </w:rPr>
            </w:pPr>
            <w:r w:rsidRPr="00D82B8C">
              <w:rPr>
                <w:rFonts w:ascii="Times New Roman" w:hAnsi="Times New Roman" w:cs="Times New Roman"/>
                <w:sz w:val="24"/>
                <w:szCs w:val="24"/>
              </w:rPr>
              <w:t xml:space="preserve"> количество лесных пожаров, штук/год</w:t>
            </w:r>
          </w:p>
        </w:tc>
        <w:tc>
          <w:tcPr>
            <w:tcW w:w="993"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461</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537</w:t>
            </w:r>
          </w:p>
        </w:tc>
        <w:tc>
          <w:tcPr>
            <w:tcW w:w="860"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452</w:t>
            </w:r>
          </w:p>
        </w:tc>
        <w:tc>
          <w:tcPr>
            <w:tcW w:w="844"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442</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433</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415</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23,0%</w:t>
            </w:r>
          </w:p>
        </w:tc>
      </w:tr>
      <w:tr w:rsidR="00643F02" w:rsidRPr="00D82B8C" w:rsidTr="004B4AE4">
        <w:trPr>
          <w:cantSplit/>
          <w:trHeight w:val="480"/>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sz w:val="24"/>
                <w:szCs w:val="24"/>
              </w:rPr>
            </w:pPr>
            <w:r w:rsidRPr="00D82B8C">
              <w:rPr>
                <w:sz w:val="24"/>
                <w:szCs w:val="24"/>
              </w:rPr>
              <w:t>Сокращение площади лесов, пройденной лесными пожарами</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rPr>
                <w:rFonts w:ascii="Times New Roman" w:hAnsi="Times New Roman" w:cs="Times New Roman"/>
                <w:sz w:val="24"/>
                <w:szCs w:val="24"/>
              </w:rPr>
            </w:pPr>
            <w:r w:rsidRPr="00D82B8C">
              <w:rPr>
                <w:rFonts w:ascii="Times New Roman" w:hAnsi="Times New Roman" w:cs="Times New Roman"/>
                <w:sz w:val="24"/>
                <w:szCs w:val="24"/>
              </w:rPr>
              <w:t xml:space="preserve">средняя площадь одного лесного пожара, </w:t>
            </w:r>
            <w:proofErr w:type="gramStart"/>
            <w:r w:rsidRPr="00D82B8C">
              <w:rPr>
                <w:rFonts w:ascii="Times New Roman" w:hAnsi="Times New Roman" w:cs="Times New Roman"/>
                <w:sz w:val="24"/>
                <w:szCs w:val="24"/>
              </w:rPr>
              <w:t>га</w:t>
            </w:r>
            <w:proofErr w:type="gramEnd"/>
          </w:p>
        </w:tc>
        <w:tc>
          <w:tcPr>
            <w:tcW w:w="993"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13,3</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7</w:t>
            </w:r>
            <w:r w:rsidRPr="00D82B8C">
              <w:rPr>
                <w:rFonts w:ascii="Times New Roman" w:hAnsi="Times New Roman" w:cs="Times New Roman"/>
                <w:sz w:val="24"/>
                <w:szCs w:val="24"/>
              </w:rPr>
              <w:t>,6</w:t>
            </w:r>
          </w:p>
        </w:tc>
        <w:tc>
          <w:tcPr>
            <w:tcW w:w="860" w:type="dxa"/>
            <w:gridSpan w:val="2"/>
            <w:tcBorders>
              <w:top w:val="single" w:sz="6" w:space="0" w:color="auto"/>
              <w:left w:val="single" w:sz="6" w:space="0" w:color="auto"/>
              <w:bottom w:val="single" w:sz="6" w:space="0" w:color="auto"/>
              <w:right w:val="single" w:sz="6" w:space="0" w:color="auto"/>
            </w:tcBorders>
          </w:tcPr>
          <w:p w:rsidR="00643F02" w:rsidRDefault="00643F02" w:rsidP="00844C9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w:t>
            </w:r>
          </w:p>
          <w:p w:rsidR="00643F02" w:rsidRPr="00D82B8C" w:rsidRDefault="00643F02" w:rsidP="00844C95">
            <w:pPr>
              <w:pStyle w:val="ConsPlusCell"/>
              <w:widowControl/>
              <w:jc w:val="center"/>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D82B8C">
              <w:rPr>
                <w:rFonts w:ascii="Times New Roman" w:hAnsi="Times New Roman" w:cs="Times New Roman"/>
                <w:sz w:val="24"/>
                <w:szCs w:val="24"/>
              </w:rPr>
              <w:t>,</w:t>
            </w:r>
            <w:r>
              <w:rPr>
                <w:rFonts w:ascii="Times New Roman" w:hAnsi="Times New Roman" w:cs="Times New Roman"/>
                <w:sz w:val="24"/>
                <w:szCs w:val="24"/>
              </w:rPr>
              <w:t>4</w:t>
            </w:r>
            <w:r w:rsidRPr="00D82B8C">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15%</w:t>
            </w:r>
          </w:p>
        </w:tc>
      </w:tr>
      <w:tr w:rsidR="00643F02" w:rsidRPr="00D82B8C" w:rsidTr="004B4AE4">
        <w:trPr>
          <w:cantSplit/>
          <w:trHeight w:val="480"/>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sz w:val="24"/>
                <w:szCs w:val="24"/>
              </w:rPr>
            </w:pPr>
            <w:r w:rsidRPr="00D82B8C">
              <w:rPr>
                <w:sz w:val="24"/>
                <w:szCs w:val="24"/>
              </w:rPr>
              <w:t xml:space="preserve">Повышение оперативности </w:t>
            </w:r>
            <w:proofErr w:type="spellStart"/>
            <w:proofErr w:type="gramStart"/>
            <w:r w:rsidRPr="00D82B8C">
              <w:rPr>
                <w:sz w:val="24"/>
                <w:szCs w:val="24"/>
              </w:rPr>
              <w:t>туше-ния</w:t>
            </w:r>
            <w:proofErr w:type="spellEnd"/>
            <w:proofErr w:type="gramEnd"/>
            <w:r w:rsidRPr="00D82B8C">
              <w:rPr>
                <w:sz w:val="24"/>
                <w:szCs w:val="24"/>
              </w:rPr>
              <w:t xml:space="preserve"> возникших лесных пожаров</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rPr>
                <w:rFonts w:ascii="Times New Roman" w:hAnsi="Times New Roman" w:cs="Times New Roman"/>
                <w:sz w:val="24"/>
                <w:szCs w:val="24"/>
              </w:rPr>
            </w:pPr>
            <w:r w:rsidRPr="00D82B8C">
              <w:rPr>
                <w:rFonts w:ascii="Times New Roman" w:hAnsi="Times New Roman" w:cs="Times New Roman"/>
                <w:sz w:val="24"/>
                <w:szCs w:val="24"/>
              </w:rPr>
              <w:t xml:space="preserve">удельный вес пожаров, </w:t>
            </w:r>
            <w:proofErr w:type="spellStart"/>
            <w:proofErr w:type="gramStart"/>
            <w:r w:rsidRPr="00D82B8C">
              <w:rPr>
                <w:rFonts w:ascii="Times New Roman" w:hAnsi="Times New Roman" w:cs="Times New Roman"/>
                <w:sz w:val="24"/>
                <w:szCs w:val="24"/>
              </w:rPr>
              <w:t>ликвидирован-ных</w:t>
            </w:r>
            <w:proofErr w:type="spellEnd"/>
            <w:proofErr w:type="gramEnd"/>
            <w:r w:rsidRPr="00D82B8C">
              <w:rPr>
                <w:rFonts w:ascii="Times New Roman" w:hAnsi="Times New Roman" w:cs="Times New Roman"/>
                <w:sz w:val="24"/>
                <w:szCs w:val="24"/>
              </w:rPr>
              <w:t xml:space="preserve"> в течение первых суток с момента обнаружения (по числу случаев), %</w:t>
            </w:r>
          </w:p>
        </w:tc>
        <w:tc>
          <w:tcPr>
            <w:tcW w:w="993"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60</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62</w:t>
            </w:r>
          </w:p>
        </w:tc>
        <w:tc>
          <w:tcPr>
            <w:tcW w:w="860"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63</w:t>
            </w:r>
          </w:p>
        </w:tc>
        <w:tc>
          <w:tcPr>
            <w:tcW w:w="844"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250" w:right="-262"/>
              <w:jc w:val="center"/>
              <w:rPr>
                <w:rFonts w:ascii="Times New Roman" w:hAnsi="Times New Roman" w:cs="Times New Roman"/>
                <w:sz w:val="24"/>
                <w:szCs w:val="24"/>
              </w:rPr>
            </w:pPr>
            <w:r w:rsidRPr="00D82B8C">
              <w:rPr>
                <w:rFonts w:ascii="Times New Roman" w:hAnsi="Times New Roman" w:cs="Times New Roman"/>
                <w:sz w:val="24"/>
                <w:szCs w:val="24"/>
              </w:rPr>
              <w:t>65</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68</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70</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+8 п.п.</w:t>
            </w:r>
          </w:p>
        </w:tc>
      </w:tr>
      <w:tr w:rsidR="00643F02" w:rsidRPr="00D82B8C" w:rsidTr="00F9247F">
        <w:trPr>
          <w:cantSplit/>
          <w:trHeight w:val="290"/>
        </w:trPr>
        <w:tc>
          <w:tcPr>
            <w:tcW w:w="14380" w:type="dxa"/>
            <w:gridSpan w:val="11"/>
            <w:tcBorders>
              <w:top w:val="single" w:sz="6" w:space="0" w:color="auto"/>
              <w:left w:val="single" w:sz="6" w:space="0" w:color="auto"/>
              <w:bottom w:val="single" w:sz="6" w:space="0" w:color="auto"/>
              <w:right w:val="single" w:sz="6" w:space="0" w:color="auto"/>
            </w:tcBorders>
            <w:shd w:val="clear" w:color="auto" w:fill="auto"/>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sz w:val="24"/>
                <w:szCs w:val="24"/>
              </w:rPr>
              <w:t>Задача 3.</w:t>
            </w:r>
            <w:r w:rsidRPr="00D82B8C">
              <w:rPr>
                <w:rFonts w:ascii="Times New Roman" w:hAnsi="Times New Roman" w:cs="Times New Roman"/>
                <w:color w:val="000000"/>
                <w:sz w:val="24"/>
                <w:szCs w:val="24"/>
                <w:lang w:eastAsia="ko-KR"/>
              </w:rPr>
              <w:t xml:space="preserve"> Совершенствование сети лесных дорог для обеспечения условий для более полного освоения лесных ресурсов</w:t>
            </w:r>
          </w:p>
        </w:tc>
      </w:tr>
      <w:tr w:rsidR="00643F02" w:rsidRPr="00D82B8C" w:rsidTr="00F9247F">
        <w:trPr>
          <w:cantSplit/>
          <w:trHeight w:val="290"/>
        </w:trPr>
        <w:tc>
          <w:tcPr>
            <w:tcW w:w="14380" w:type="dxa"/>
            <w:gridSpan w:val="11"/>
            <w:tcBorders>
              <w:top w:val="single" w:sz="6" w:space="0" w:color="auto"/>
              <w:left w:val="single" w:sz="6" w:space="0" w:color="auto"/>
              <w:bottom w:val="single" w:sz="6" w:space="0" w:color="auto"/>
              <w:right w:val="single" w:sz="6" w:space="0" w:color="auto"/>
            </w:tcBorders>
            <w:shd w:val="clear" w:color="auto" w:fill="auto"/>
          </w:tcPr>
          <w:p w:rsidR="00643F02" w:rsidRPr="00D82B8C" w:rsidRDefault="00643F02" w:rsidP="00AD074A">
            <w:pPr>
              <w:pStyle w:val="ConsPlusCell"/>
              <w:widowControl/>
              <w:spacing w:before="120" w:after="120"/>
              <w:jc w:val="center"/>
              <w:rPr>
                <w:rFonts w:ascii="Times New Roman" w:hAnsi="Times New Roman" w:cs="Times New Roman"/>
                <w:sz w:val="24"/>
                <w:szCs w:val="24"/>
              </w:rPr>
            </w:pPr>
            <w:r w:rsidRPr="00D82B8C">
              <w:rPr>
                <w:rFonts w:ascii="Times New Roman" w:hAnsi="Times New Roman" w:cs="Times New Roman"/>
                <w:sz w:val="24"/>
                <w:szCs w:val="24"/>
              </w:rPr>
              <w:t>Подпрограмма «Развитие лесной транспортной инфраструктуры»</w:t>
            </w:r>
          </w:p>
        </w:tc>
      </w:tr>
      <w:tr w:rsidR="00643F02" w:rsidRPr="00D82B8C" w:rsidTr="004B4AE4">
        <w:trPr>
          <w:cantSplit/>
          <w:trHeight w:val="480"/>
        </w:trPr>
        <w:tc>
          <w:tcPr>
            <w:tcW w:w="3826" w:type="dxa"/>
            <w:tcBorders>
              <w:top w:val="single" w:sz="6" w:space="0" w:color="auto"/>
              <w:left w:val="single" w:sz="6" w:space="0" w:color="auto"/>
              <w:bottom w:val="single" w:sz="6" w:space="0" w:color="auto"/>
              <w:right w:val="single" w:sz="6" w:space="0" w:color="auto"/>
            </w:tcBorders>
            <w:vAlign w:val="bottom"/>
          </w:tcPr>
          <w:p w:rsidR="00643F02" w:rsidRPr="00D82B8C" w:rsidRDefault="00643F02" w:rsidP="00844C95">
            <w:pPr>
              <w:rPr>
                <w:color w:val="000000"/>
                <w:sz w:val="24"/>
                <w:szCs w:val="24"/>
              </w:rPr>
            </w:pPr>
            <w:r w:rsidRPr="00D82B8C">
              <w:rPr>
                <w:color w:val="000000"/>
                <w:sz w:val="24"/>
                <w:szCs w:val="24"/>
              </w:rPr>
              <w:t>Повышение ежегодных объемов  строительства лесных дорог круглогодичного пользования</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color w:val="000000"/>
                <w:sz w:val="24"/>
                <w:szCs w:val="24"/>
              </w:rPr>
            </w:pPr>
            <w:r w:rsidRPr="00D82B8C">
              <w:rPr>
                <w:color w:val="000000"/>
                <w:sz w:val="24"/>
                <w:szCs w:val="24"/>
              </w:rPr>
              <w:t xml:space="preserve">протяженность построенных лесных дорог круглогодичного пользования, </w:t>
            </w:r>
            <w:proofErr w:type="gramStart"/>
            <w:r w:rsidRPr="00D82B8C">
              <w:rPr>
                <w:color w:val="000000"/>
                <w:sz w:val="24"/>
                <w:szCs w:val="24"/>
              </w:rPr>
              <w:t>км</w:t>
            </w:r>
            <w:proofErr w:type="gramEnd"/>
            <w:r w:rsidRPr="00D82B8C">
              <w:rPr>
                <w:color w:val="000000"/>
                <w:sz w:val="24"/>
                <w:szCs w:val="24"/>
              </w:rPr>
              <w:t>/год</w:t>
            </w:r>
          </w:p>
        </w:tc>
        <w:tc>
          <w:tcPr>
            <w:tcW w:w="945"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98"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300</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310</w:t>
            </w:r>
          </w:p>
        </w:tc>
        <w:tc>
          <w:tcPr>
            <w:tcW w:w="851"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315</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320</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330</w:t>
            </w:r>
          </w:p>
        </w:tc>
        <w:tc>
          <w:tcPr>
            <w:tcW w:w="900" w:type="dxa"/>
            <w:tcBorders>
              <w:top w:val="single" w:sz="6" w:space="0" w:color="auto"/>
              <w:left w:val="single" w:sz="6" w:space="0" w:color="auto"/>
              <w:bottom w:val="single" w:sz="6" w:space="0" w:color="auto"/>
              <w:right w:val="single" w:sz="6" w:space="0" w:color="auto"/>
            </w:tcBorders>
          </w:tcPr>
          <w:p w:rsidR="00643F02" w:rsidRPr="00D82B8C"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13,8%</w:t>
            </w:r>
          </w:p>
        </w:tc>
      </w:tr>
      <w:tr w:rsidR="00643F02" w:rsidRPr="002959BE" w:rsidTr="004B4AE4">
        <w:trPr>
          <w:cantSplit/>
          <w:trHeight w:val="832"/>
        </w:trPr>
        <w:tc>
          <w:tcPr>
            <w:tcW w:w="3826"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color w:val="000000"/>
                <w:sz w:val="24"/>
                <w:szCs w:val="24"/>
              </w:rPr>
            </w:pPr>
            <w:r w:rsidRPr="00D82B8C">
              <w:rPr>
                <w:color w:val="000000"/>
                <w:sz w:val="24"/>
                <w:szCs w:val="24"/>
              </w:rPr>
              <w:t>Повышение ежегодных объемов реконструкции лесных дорог круглогодичного пользования</w:t>
            </w:r>
          </w:p>
        </w:tc>
        <w:tc>
          <w:tcPr>
            <w:tcW w:w="42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rPr>
                <w:color w:val="000000"/>
                <w:sz w:val="24"/>
                <w:szCs w:val="24"/>
              </w:rPr>
            </w:pPr>
            <w:r w:rsidRPr="00D82B8C">
              <w:rPr>
                <w:color w:val="000000"/>
                <w:sz w:val="24"/>
                <w:szCs w:val="24"/>
              </w:rPr>
              <w:t xml:space="preserve">объем реконструированных лесных дорог  круглогодичного пользования, </w:t>
            </w:r>
            <w:proofErr w:type="gramStart"/>
            <w:r w:rsidRPr="00D82B8C">
              <w:rPr>
                <w:color w:val="000000"/>
                <w:sz w:val="24"/>
                <w:szCs w:val="24"/>
              </w:rPr>
              <w:t>км</w:t>
            </w:r>
            <w:proofErr w:type="gramEnd"/>
            <w:r w:rsidRPr="00D82B8C">
              <w:rPr>
                <w:color w:val="000000"/>
                <w:sz w:val="24"/>
                <w:szCs w:val="24"/>
              </w:rPr>
              <w:t>/год</w:t>
            </w:r>
          </w:p>
        </w:tc>
        <w:tc>
          <w:tcPr>
            <w:tcW w:w="945"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98"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53"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300</w:t>
            </w:r>
          </w:p>
        </w:tc>
        <w:tc>
          <w:tcPr>
            <w:tcW w:w="851"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310</w:t>
            </w:r>
          </w:p>
        </w:tc>
        <w:tc>
          <w:tcPr>
            <w:tcW w:w="959"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315</w:t>
            </w:r>
          </w:p>
        </w:tc>
        <w:tc>
          <w:tcPr>
            <w:tcW w:w="897"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320</w:t>
            </w:r>
          </w:p>
        </w:tc>
        <w:tc>
          <w:tcPr>
            <w:tcW w:w="900" w:type="dxa"/>
            <w:tcBorders>
              <w:top w:val="single" w:sz="6" w:space="0" w:color="auto"/>
              <w:left w:val="single" w:sz="6" w:space="0" w:color="auto"/>
              <w:bottom w:val="single" w:sz="6" w:space="0" w:color="auto"/>
              <w:right w:val="single" w:sz="6" w:space="0" w:color="auto"/>
            </w:tcBorders>
          </w:tcPr>
          <w:p w:rsidR="00643F02" w:rsidRPr="00FD0945" w:rsidRDefault="00643F02" w:rsidP="00F9247F">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10,3%</w:t>
            </w:r>
          </w:p>
        </w:tc>
      </w:tr>
    </w:tbl>
    <w:p w:rsidR="00643F02" w:rsidRPr="002959BE" w:rsidRDefault="00643F02" w:rsidP="00643F02">
      <w:pPr>
        <w:ind w:firstLine="567"/>
        <w:jc w:val="center"/>
        <w:rPr>
          <w:sz w:val="24"/>
          <w:szCs w:val="24"/>
        </w:rPr>
      </w:pPr>
    </w:p>
    <w:p w:rsidR="00643F02" w:rsidRPr="002959BE" w:rsidRDefault="00643F02" w:rsidP="00643F02">
      <w:pPr>
        <w:ind w:firstLine="720"/>
        <w:jc w:val="both"/>
        <w:rPr>
          <w:sz w:val="24"/>
          <w:szCs w:val="24"/>
        </w:rPr>
      </w:pPr>
    </w:p>
    <w:p w:rsidR="00643F02" w:rsidRDefault="00643F02" w:rsidP="00643F02">
      <w:pPr>
        <w:spacing w:line="360" w:lineRule="auto"/>
        <w:ind w:firstLine="720"/>
        <w:jc w:val="both"/>
        <w:rPr>
          <w:sz w:val="24"/>
          <w:szCs w:val="24"/>
        </w:rPr>
      </w:pPr>
    </w:p>
    <w:p w:rsidR="00643F02" w:rsidRPr="00C54397" w:rsidRDefault="00643F02" w:rsidP="00643F02">
      <w:pPr>
        <w:spacing w:line="360" w:lineRule="auto"/>
        <w:ind w:firstLine="720"/>
        <w:jc w:val="both"/>
        <w:rPr>
          <w:sz w:val="24"/>
          <w:szCs w:val="24"/>
        </w:rPr>
        <w:sectPr w:rsidR="00643F02" w:rsidRPr="00C54397" w:rsidSect="00DF5669">
          <w:pgSz w:w="16838" w:h="11906" w:orient="landscape"/>
          <w:pgMar w:top="907" w:right="851" w:bottom="851" w:left="1928" w:header="720" w:footer="720" w:gutter="0"/>
          <w:cols w:space="720"/>
          <w:docGrid w:linePitch="381"/>
        </w:sectPr>
      </w:pPr>
    </w:p>
    <w:p w:rsidR="00643F02" w:rsidRDefault="00643F02" w:rsidP="00F9247F">
      <w:pPr>
        <w:widowControl w:val="0"/>
        <w:numPr>
          <w:ilvl w:val="0"/>
          <w:numId w:val="18"/>
        </w:numPr>
        <w:tabs>
          <w:tab w:val="clear" w:pos="720"/>
        </w:tabs>
        <w:autoSpaceDE w:val="0"/>
        <w:autoSpaceDN w:val="0"/>
        <w:spacing w:after="240"/>
        <w:ind w:left="709" w:right="1047" w:firstLine="425"/>
        <w:contextualSpacing/>
        <w:jc w:val="center"/>
        <w:rPr>
          <w:b/>
          <w:sz w:val="26"/>
          <w:szCs w:val="26"/>
        </w:rPr>
      </w:pPr>
      <w:r w:rsidRPr="009B77E6">
        <w:rPr>
          <w:b/>
          <w:color w:val="000000"/>
          <w:sz w:val="26"/>
          <w:szCs w:val="26"/>
        </w:rPr>
        <w:lastRenderedPageBreak/>
        <w:t>Сроки и этапы реализации</w:t>
      </w:r>
      <w:r w:rsidR="004B4AE4">
        <w:rPr>
          <w:b/>
          <w:color w:val="000000"/>
          <w:sz w:val="26"/>
          <w:szCs w:val="26"/>
        </w:rPr>
        <w:t xml:space="preserve"> региональной</w:t>
      </w:r>
      <w:r w:rsidRPr="009B77E6">
        <w:rPr>
          <w:b/>
          <w:color w:val="000000"/>
          <w:sz w:val="26"/>
          <w:szCs w:val="26"/>
        </w:rPr>
        <w:t xml:space="preserve"> </w:t>
      </w:r>
      <w:r w:rsidRPr="009B77E6">
        <w:rPr>
          <w:b/>
          <w:sz w:val="26"/>
          <w:szCs w:val="26"/>
        </w:rPr>
        <w:t>программы</w:t>
      </w:r>
    </w:p>
    <w:p w:rsidR="00D609A5" w:rsidRPr="00CA4C87" w:rsidRDefault="00D609A5" w:rsidP="00CA4C87">
      <w:pPr>
        <w:widowControl w:val="0"/>
        <w:autoSpaceDE w:val="0"/>
        <w:autoSpaceDN w:val="0"/>
        <w:contextualSpacing/>
        <w:rPr>
          <w:b/>
          <w:sz w:val="20"/>
        </w:rPr>
      </w:pPr>
    </w:p>
    <w:p w:rsidR="00643F02" w:rsidRPr="009B77E6" w:rsidRDefault="00643F02" w:rsidP="00393761">
      <w:pPr>
        <w:ind w:firstLine="567"/>
        <w:jc w:val="both"/>
        <w:rPr>
          <w:sz w:val="26"/>
          <w:szCs w:val="26"/>
        </w:rPr>
      </w:pPr>
      <w:r w:rsidRPr="009B77E6">
        <w:rPr>
          <w:sz w:val="26"/>
          <w:szCs w:val="26"/>
        </w:rPr>
        <w:t>Реализацию региональной программы предполагается осуществить в течение трех лет (2013-2015 годы).</w:t>
      </w:r>
    </w:p>
    <w:p w:rsidR="00643F02" w:rsidRPr="009B77E6" w:rsidRDefault="00643F02" w:rsidP="00393761">
      <w:pPr>
        <w:ind w:firstLine="567"/>
        <w:jc w:val="both"/>
        <w:rPr>
          <w:sz w:val="26"/>
          <w:szCs w:val="26"/>
        </w:rPr>
      </w:pPr>
      <w:r w:rsidRPr="009B77E6">
        <w:rPr>
          <w:sz w:val="26"/>
          <w:szCs w:val="26"/>
        </w:rPr>
        <w:t xml:space="preserve">Условиями досрочного прекращения реализации региональной программы могут быть достижение цели и выполнение задач </w:t>
      </w:r>
      <w:r w:rsidR="00D609A5">
        <w:rPr>
          <w:sz w:val="26"/>
          <w:szCs w:val="26"/>
        </w:rPr>
        <w:t>региональной</w:t>
      </w:r>
      <w:r w:rsidRPr="009B77E6">
        <w:rPr>
          <w:sz w:val="26"/>
          <w:szCs w:val="26"/>
        </w:rPr>
        <w:t xml:space="preserve"> программы, изменение направлений государственной лесной политики, а также  случаи, предусмотренные  действующим законодательством.</w:t>
      </w:r>
    </w:p>
    <w:p w:rsidR="00643F02" w:rsidRPr="00CA4C87" w:rsidRDefault="00643F02" w:rsidP="009B77E6">
      <w:pPr>
        <w:jc w:val="both"/>
        <w:rPr>
          <w:sz w:val="20"/>
        </w:rPr>
      </w:pPr>
    </w:p>
    <w:p w:rsidR="00643F02" w:rsidRPr="009B77E6" w:rsidRDefault="00643F02" w:rsidP="009B77E6">
      <w:pPr>
        <w:widowControl w:val="0"/>
        <w:numPr>
          <w:ilvl w:val="0"/>
          <w:numId w:val="18"/>
        </w:numPr>
        <w:autoSpaceDE w:val="0"/>
        <w:autoSpaceDN w:val="0"/>
        <w:jc w:val="center"/>
        <w:rPr>
          <w:b/>
          <w:sz w:val="26"/>
          <w:szCs w:val="26"/>
        </w:rPr>
      </w:pPr>
      <w:r w:rsidRPr="009B77E6">
        <w:rPr>
          <w:b/>
          <w:sz w:val="26"/>
          <w:szCs w:val="26"/>
        </w:rPr>
        <w:t>Перечень программных мероприятий</w:t>
      </w:r>
    </w:p>
    <w:p w:rsidR="00643F02" w:rsidRPr="009B77E6" w:rsidRDefault="00643F02" w:rsidP="009B77E6">
      <w:pPr>
        <w:ind w:left="360"/>
        <w:jc w:val="center"/>
        <w:rPr>
          <w:b/>
          <w:sz w:val="26"/>
          <w:szCs w:val="26"/>
        </w:rPr>
      </w:pPr>
      <w:r w:rsidRPr="009B77E6">
        <w:rPr>
          <w:b/>
          <w:sz w:val="26"/>
          <w:szCs w:val="26"/>
        </w:rPr>
        <w:t>с указанием показателей результатов по каждому из них</w:t>
      </w:r>
    </w:p>
    <w:p w:rsidR="00643F02" w:rsidRPr="00CA4C87" w:rsidRDefault="00643F02" w:rsidP="009B77E6">
      <w:pPr>
        <w:rPr>
          <w:b/>
          <w:sz w:val="20"/>
        </w:rPr>
      </w:pPr>
    </w:p>
    <w:p w:rsidR="00643F02" w:rsidRPr="009B77E6" w:rsidRDefault="00643F02" w:rsidP="00CA4C87">
      <w:pPr>
        <w:ind w:firstLine="709"/>
        <w:contextualSpacing/>
        <w:jc w:val="both"/>
        <w:outlineLvl w:val="0"/>
        <w:rPr>
          <w:color w:val="000000"/>
          <w:sz w:val="26"/>
          <w:szCs w:val="26"/>
        </w:rPr>
      </w:pPr>
      <w:r w:rsidRPr="009B77E6">
        <w:rPr>
          <w:color w:val="000000"/>
          <w:sz w:val="26"/>
          <w:szCs w:val="26"/>
        </w:rPr>
        <w:t xml:space="preserve">Решение задачи </w:t>
      </w:r>
      <w:r w:rsidRPr="009B77E6">
        <w:rPr>
          <w:color w:val="000000"/>
          <w:sz w:val="26"/>
          <w:szCs w:val="26"/>
          <w:lang w:eastAsia="ko-KR"/>
        </w:rPr>
        <w:t xml:space="preserve">создания системы воспроизводства лесного фонда, восстановления лесов и улучшения породного состава лесных насаждений </w:t>
      </w:r>
      <w:r w:rsidRPr="009B77E6">
        <w:rPr>
          <w:color w:val="000000"/>
          <w:sz w:val="26"/>
          <w:szCs w:val="26"/>
        </w:rPr>
        <w:t xml:space="preserve">планируется путем реализации следующих мероприятий, направленных </w:t>
      </w:r>
      <w:proofErr w:type="gramStart"/>
      <w:r w:rsidRPr="009B77E6">
        <w:rPr>
          <w:color w:val="000000"/>
          <w:sz w:val="26"/>
          <w:szCs w:val="26"/>
        </w:rPr>
        <w:t>на</w:t>
      </w:r>
      <w:proofErr w:type="gramEnd"/>
      <w:r w:rsidRPr="009B77E6">
        <w:rPr>
          <w:color w:val="000000"/>
          <w:sz w:val="26"/>
          <w:szCs w:val="26"/>
        </w:rPr>
        <w:t>:</w:t>
      </w:r>
    </w:p>
    <w:p w:rsidR="00643F02" w:rsidRPr="009B77E6" w:rsidRDefault="00643F02" w:rsidP="009B77E6">
      <w:pPr>
        <w:tabs>
          <w:tab w:val="left" w:pos="426"/>
        </w:tabs>
        <w:ind w:firstLine="709"/>
        <w:jc w:val="both"/>
        <w:rPr>
          <w:color w:val="000000"/>
          <w:sz w:val="26"/>
          <w:szCs w:val="26"/>
        </w:rPr>
      </w:pPr>
      <w:r w:rsidRPr="009B77E6">
        <w:rPr>
          <w:color w:val="000000"/>
          <w:sz w:val="26"/>
          <w:szCs w:val="26"/>
        </w:rPr>
        <w:t xml:space="preserve">повышение эффективности </w:t>
      </w:r>
      <w:proofErr w:type="spellStart"/>
      <w:r w:rsidRPr="009B77E6">
        <w:rPr>
          <w:color w:val="000000"/>
          <w:sz w:val="26"/>
          <w:szCs w:val="26"/>
        </w:rPr>
        <w:t>лесовосстановления</w:t>
      </w:r>
      <w:proofErr w:type="spellEnd"/>
      <w:r w:rsidRPr="009B77E6">
        <w:rPr>
          <w:color w:val="000000"/>
          <w:sz w:val="26"/>
          <w:szCs w:val="26"/>
        </w:rPr>
        <w:t xml:space="preserve">; </w:t>
      </w:r>
    </w:p>
    <w:p w:rsidR="00643F02" w:rsidRPr="009B77E6" w:rsidRDefault="00643F02" w:rsidP="009B77E6">
      <w:pPr>
        <w:tabs>
          <w:tab w:val="left" w:pos="426"/>
        </w:tabs>
        <w:ind w:firstLine="709"/>
        <w:jc w:val="both"/>
        <w:rPr>
          <w:color w:val="000000"/>
          <w:sz w:val="26"/>
          <w:szCs w:val="26"/>
        </w:rPr>
      </w:pPr>
      <w:r w:rsidRPr="009B77E6">
        <w:rPr>
          <w:color w:val="000000"/>
          <w:sz w:val="26"/>
          <w:szCs w:val="26"/>
        </w:rPr>
        <w:t>развитие постоянной лесосеменной базы, созданной на селекционной основе и выращивании сеянцев с закрытой корневой системой;</w:t>
      </w:r>
    </w:p>
    <w:p w:rsidR="00643F02" w:rsidRPr="009B77E6" w:rsidRDefault="00643F02" w:rsidP="009B77E6">
      <w:pPr>
        <w:tabs>
          <w:tab w:val="left" w:pos="426"/>
        </w:tabs>
        <w:ind w:firstLine="709"/>
        <w:jc w:val="both"/>
        <w:rPr>
          <w:color w:val="000000"/>
          <w:sz w:val="26"/>
          <w:szCs w:val="26"/>
        </w:rPr>
      </w:pPr>
      <w:r w:rsidRPr="009B77E6">
        <w:rPr>
          <w:color w:val="000000"/>
          <w:sz w:val="26"/>
          <w:szCs w:val="26"/>
        </w:rPr>
        <w:t>сокращение непокрытых лесом площадей;</w:t>
      </w:r>
    </w:p>
    <w:p w:rsidR="00643F02" w:rsidRPr="009B77E6" w:rsidRDefault="00643F02" w:rsidP="009B77E6">
      <w:pPr>
        <w:tabs>
          <w:tab w:val="left" w:pos="426"/>
        </w:tabs>
        <w:ind w:firstLine="709"/>
        <w:jc w:val="both"/>
        <w:rPr>
          <w:color w:val="000000"/>
          <w:sz w:val="26"/>
          <w:szCs w:val="26"/>
        </w:rPr>
      </w:pPr>
      <w:r w:rsidRPr="009B77E6">
        <w:rPr>
          <w:color w:val="000000"/>
          <w:sz w:val="26"/>
          <w:szCs w:val="26"/>
        </w:rPr>
        <w:t xml:space="preserve">научное, проектное и материально-техническое обеспечение  </w:t>
      </w:r>
      <w:proofErr w:type="spellStart"/>
      <w:r w:rsidRPr="009B77E6">
        <w:rPr>
          <w:color w:val="000000"/>
          <w:sz w:val="26"/>
          <w:szCs w:val="26"/>
        </w:rPr>
        <w:t>лесовосста</w:t>
      </w:r>
      <w:r w:rsidR="00773024">
        <w:rPr>
          <w:color w:val="000000"/>
          <w:sz w:val="26"/>
          <w:szCs w:val="26"/>
        </w:rPr>
        <w:t>-</w:t>
      </w:r>
      <w:r w:rsidRPr="009B77E6">
        <w:rPr>
          <w:color w:val="000000"/>
          <w:sz w:val="26"/>
          <w:szCs w:val="26"/>
        </w:rPr>
        <w:t>новления</w:t>
      </w:r>
      <w:proofErr w:type="spellEnd"/>
      <w:r w:rsidRPr="009B77E6">
        <w:rPr>
          <w:color w:val="000000"/>
          <w:sz w:val="26"/>
          <w:szCs w:val="26"/>
        </w:rPr>
        <w:t>.</w:t>
      </w:r>
    </w:p>
    <w:p w:rsidR="00643F02" w:rsidRPr="009B77E6" w:rsidRDefault="00643F02" w:rsidP="009B77E6">
      <w:pPr>
        <w:ind w:firstLine="709"/>
        <w:contextualSpacing/>
        <w:jc w:val="both"/>
        <w:outlineLvl w:val="0"/>
        <w:rPr>
          <w:color w:val="000000"/>
          <w:sz w:val="26"/>
          <w:szCs w:val="26"/>
        </w:rPr>
      </w:pPr>
      <w:r w:rsidRPr="009B77E6">
        <w:rPr>
          <w:color w:val="000000"/>
          <w:sz w:val="26"/>
          <w:szCs w:val="26"/>
        </w:rPr>
        <w:t xml:space="preserve">Решение задачи обеспечения охраны и защиты лесов  от пожаров планируется путем реализации следующих мероприятий, направленных </w:t>
      </w:r>
      <w:proofErr w:type="gramStart"/>
      <w:r w:rsidRPr="009B77E6">
        <w:rPr>
          <w:color w:val="000000"/>
          <w:sz w:val="26"/>
          <w:szCs w:val="26"/>
        </w:rPr>
        <w:t>на</w:t>
      </w:r>
      <w:proofErr w:type="gramEnd"/>
      <w:r w:rsidRPr="009B77E6">
        <w:rPr>
          <w:color w:val="000000"/>
          <w:sz w:val="26"/>
          <w:szCs w:val="26"/>
        </w:rPr>
        <w:t>:</w:t>
      </w:r>
    </w:p>
    <w:p w:rsidR="00643F02" w:rsidRPr="009B77E6" w:rsidRDefault="00643F02" w:rsidP="009B77E6">
      <w:pPr>
        <w:ind w:firstLine="709"/>
        <w:contextualSpacing/>
        <w:jc w:val="both"/>
        <w:rPr>
          <w:color w:val="000000"/>
          <w:sz w:val="26"/>
          <w:szCs w:val="26"/>
        </w:rPr>
      </w:pPr>
      <w:r w:rsidRPr="009B77E6">
        <w:rPr>
          <w:color w:val="000000"/>
          <w:sz w:val="26"/>
          <w:szCs w:val="26"/>
        </w:rPr>
        <w:t xml:space="preserve">создание эффективной системы обнаружения и тушения лесных пожаров; </w:t>
      </w:r>
    </w:p>
    <w:p w:rsidR="00643F02" w:rsidRPr="009B77E6" w:rsidRDefault="00643F02" w:rsidP="009B77E6">
      <w:pPr>
        <w:ind w:firstLine="709"/>
        <w:contextualSpacing/>
        <w:jc w:val="both"/>
        <w:rPr>
          <w:color w:val="000000"/>
          <w:sz w:val="26"/>
          <w:szCs w:val="26"/>
        </w:rPr>
      </w:pPr>
      <w:r w:rsidRPr="009B77E6">
        <w:rPr>
          <w:color w:val="000000"/>
          <w:sz w:val="26"/>
          <w:szCs w:val="26"/>
        </w:rPr>
        <w:t>проведение мониторинга пожарной опасности в лесах и лесных пожаров;</w:t>
      </w:r>
    </w:p>
    <w:p w:rsidR="00643F02" w:rsidRPr="009B77E6" w:rsidRDefault="00643F02" w:rsidP="009B77E6">
      <w:pPr>
        <w:ind w:firstLine="709"/>
        <w:contextualSpacing/>
        <w:jc w:val="both"/>
        <w:rPr>
          <w:color w:val="000000"/>
          <w:sz w:val="26"/>
          <w:szCs w:val="26"/>
        </w:rPr>
      </w:pPr>
      <w:r w:rsidRPr="009B77E6">
        <w:rPr>
          <w:color w:val="000000"/>
          <w:sz w:val="26"/>
          <w:szCs w:val="26"/>
        </w:rPr>
        <w:t>противопожарное обустройство лесов;</w:t>
      </w:r>
    </w:p>
    <w:p w:rsidR="00643F02" w:rsidRPr="009B77E6" w:rsidRDefault="00643F02" w:rsidP="009B77E6">
      <w:pPr>
        <w:ind w:firstLine="709"/>
        <w:contextualSpacing/>
        <w:rPr>
          <w:color w:val="000000"/>
          <w:sz w:val="26"/>
          <w:szCs w:val="26"/>
          <w:lang w:eastAsia="ko-KR"/>
        </w:rPr>
      </w:pPr>
      <w:r w:rsidRPr="009B77E6">
        <w:rPr>
          <w:color w:val="000000"/>
          <w:sz w:val="26"/>
          <w:szCs w:val="26"/>
        </w:rPr>
        <w:t>активизацию противопожарной пропаганды.</w:t>
      </w:r>
      <w:r w:rsidRPr="009B77E6">
        <w:rPr>
          <w:sz w:val="26"/>
          <w:szCs w:val="26"/>
        </w:rPr>
        <w:tab/>
      </w:r>
    </w:p>
    <w:p w:rsidR="00643F02" w:rsidRPr="009B77E6" w:rsidRDefault="00643F02" w:rsidP="009B77E6">
      <w:pPr>
        <w:ind w:firstLine="709"/>
        <w:contextualSpacing/>
        <w:jc w:val="both"/>
        <w:outlineLvl w:val="0"/>
        <w:rPr>
          <w:color w:val="000000"/>
          <w:sz w:val="26"/>
          <w:szCs w:val="26"/>
        </w:rPr>
      </w:pPr>
      <w:r w:rsidRPr="009B77E6">
        <w:rPr>
          <w:color w:val="000000"/>
          <w:sz w:val="26"/>
          <w:szCs w:val="26"/>
        </w:rPr>
        <w:t xml:space="preserve">Решение задачи </w:t>
      </w:r>
      <w:r w:rsidRPr="009B77E6">
        <w:rPr>
          <w:color w:val="000000"/>
          <w:sz w:val="26"/>
          <w:szCs w:val="26"/>
          <w:lang w:eastAsia="ko-KR"/>
        </w:rPr>
        <w:t xml:space="preserve">совершенствования сети лесных дорог с целью обеспечения условий для более полного освоения лесных ресурсов </w:t>
      </w:r>
      <w:r w:rsidRPr="009B77E6">
        <w:rPr>
          <w:color w:val="000000"/>
          <w:sz w:val="26"/>
          <w:szCs w:val="26"/>
        </w:rPr>
        <w:t xml:space="preserve">планируется путем реализации следующих мероприятий, направленных </w:t>
      </w:r>
      <w:proofErr w:type="gramStart"/>
      <w:r w:rsidRPr="009B77E6">
        <w:rPr>
          <w:color w:val="000000"/>
          <w:sz w:val="26"/>
          <w:szCs w:val="26"/>
        </w:rPr>
        <w:t>на</w:t>
      </w:r>
      <w:proofErr w:type="gramEnd"/>
      <w:r w:rsidRPr="009B77E6">
        <w:rPr>
          <w:color w:val="000000"/>
          <w:sz w:val="26"/>
          <w:szCs w:val="26"/>
        </w:rPr>
        <w:t>:</w:t>
      </w:r>
    </w:p>
    <w:p w:rsidR="00643F02" w:rsidRPr="009B77E6" w:rsidRDefault="00643F02" w:rsidP="009B77E6">
      <w:pPr>
        <w:ind w:firstLine="709"/>
        <w:contextualSpacing/>
        <w:jc w:val="both"/>
        <w:rPr>
          <w:color w:val="000000"/>
          <w:sz w:val="26"/>
          <w:szCs w:val="26"/>
        </w:rPr>
      </w:pPr>
      <w:r w:rsidRPr="009B77E6">
        <w:rPr>
          <w:color w:val="000000"/>
          <w:sz w:val="26"/>
          <w:szCs w:val="26"/>
        </w:rPr>
        <w:t>развитие лесной транспортной инфраструктуры;</w:t>
      </w:r>
    </w:p>
    <w:p w:rsidR="00643F02" w:rsidRPr="009B77E6" w:rsidRDefault="00643F02" w:rsidP="009B77E6">
      <w:pPr>
        <w:ind w:firstLine="709"/>
        <w:contextualSpacing/>
        <w:jc w:val="both"/>
        <w:rPr>
          <w:color w:val="000000"/>
          <w:sz w:val="26"/>
          <w:szCs w:val="26"/>
        </w:rPr>
      </w:pPr>
      <w:r w:rsidRPr="009B77E6">
        <w:rPr>
          <w:color w:val="000000"/>
          <w:sz w:val="26"/>
          <w:szCs w:val="26"/>
        </w:rPr>
        <w:t>достижение равномерности покрытия лесовозной дорожной сетью территории Республики Карелия;</w:t>
      </w:r>
    </w:p>
    <w:p w:rsidR="00643F02" w:rsidRPr="009B77E6" w:rsidRDefault="00643F02" w:rsidP="009B77E6">
      <w:pPr>
        <w:ind w:firstLine="709"/>
        <w:contextualSpacing/>
        <w:jc w:val="both"/>
        <w:rPr>
          <w:color w:val="000000"/>
          <w:sz w:val="26"/>
          <w:szCs w:val="26"/>
        </w:rPr>
      </w:pPr>
      <w:r w:rsidRPr="009B77E6">
        <w:rPr>
          <w:color w:val="000000"/>
          <w:sz w:val="26"/>
          <w:szCs w:val="26"/>
        </w:rPr>
        <w:t>повышение качества строящихся и состояния имеющихся лесных дорог;</w:t>
      </w:r>
    </w:p>
    <w:p w:rsidR="00643F02" w:rsidRPr="009B77E6" w:rsidRDefault="00643F02" w:rsidP="009B77E6">
      <w:pPr>
        <w:ind w:firstLine="709"/>
        <w:contextualSpacing/>
        <w:jc w:val="both"/>
        <w:rPr>
          <w:color w:val="000000"/>
          <w:sz w:val="26"/>
          <w:szCs w:val="26"/>
        </w:rPr>
      </w:pPr>
      <w:r w:rsidRPr="009B77E6">
        <w:rPr>
          <w:color w:val="000000"/>
          <w:sz w:val="26"/>
          <w:szCs w:val="26"/>
        </w:rPr>
        <w:t>привлечение бюджетных инвестиций.</w:t>
      </w:r>
    </w:p>
    <w:p w:rsidR="00643F02" w:rsidRPr="009B77E6" w:rsidRDefault="00643F02" w:rsidP="007166F8">
      <w:pPr>
        <w:spacing w:before="200" w:after="120"/>
        <w:jc w:val="center"/>
        <w:rPr>
          <w:sz w:val="26"/>
          <w:szCs w:val="26"/>
        </w:rPr>
      </w:pPr>
      <w:bookmarkStart w:id="0" w:name="sub_42"/>
      <w:r w:rsidRPr="009B77E6">
        <w:rPr>
          <w:sz w:val="26"/>
          <w:szCs w:val="26"/>
        </w:rPr>
        <w:t>Прогнозируемый объем расходов на реализацию региональной программы</w:t>
      </w:r>
    </w:p>
    <w:bookmarkEnd w:id="0"/>
    <w:p w:rsidR="00643F02" w:rsidRPr="009B77E6" w:rsidRDefault="00643F02" w:rsidP="007166F8">
      <w:pPr>
        <w:ind w:firstLine="567"/>
        <w:jc w:val="both"/>
        <w:rPr>
          <w:sz w:val="26"/>
          <w:szCs w:val="26"/>
        </w:rPr>
      </w:pPr>
      <w:r w:rsidRPr="009B77E6">
        <w:rPr>
          <w:sz w:val="26"/>
          <w:szCs w:val="26"/>
        </w:rPr>
        <w:t>Объемы финансирования региональной программы за счет средств бюджета Республики Карелия приведены в таблице  2.</w:t>
      </w:r>
    </w:p>
    <w:p w:rsidR="00643F02" w:rsidRPr="00F9247F" w:rsidRDefault="00643F02" w:rsidP="00384490">
      <w:pPr>
        <w:jc w:val="right"/>
        <w:rPr>
          <w:sz w:val="26"/>
          <w:szCs w:val="26"/>
        </w:rPr>
      </w:pPr>
      <w:bookmarkStart w:id="1" w:name="sub_402"/>
      <w:r w:rsidRPr="00F9247F">
        <w:rPr>
          <w:sz w:val="26"/>
          <w:szCs w:val="26"/>
        </w:rPr>
        <w:t>Таблица 2</w:t>
      </w:r>
    </w:p>
    <w:p w:rsidR="00643F02" w:rsidRPr="009B77E6" w:rsidRDefault="00643F02" w:rsidP="007166F8">
      <w:pPr>
        <w:spacing w:after="80"/>
        <w:jc w:val="center"/>
        <w:rPr>
          <w:sz w:val="26"/>
          <w:szCs w:val="26"/>
        </w:rPr>
      </w:pPr>
      <w:r w:rsidRPr="00393761">
        <w:rPr>
          <w:sz w:val="26"/>
          <w:szCs w:val="26"/>
        </w:rPr>
        <w:t>Объемы финансирования региональной программы за счет средств бюджета Республики Карелия</w:t>
      </w:r>
      <w:bookmarkEnd w:id="1"/>
    </w:p>
    <w:tbl>
      <w:tblPr>
        <w:tblW w:w="91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70"/>
        <w:gridCol w:w="2951"/>
      </w:tblGrid>
      <w:tr w:rsidR="00643F02" w:rsidRPr="00CA4C87" w:rsidTr="007166F8">
        <w:trPr>
          <w:trHeight w:val="317"/>
        </w:trPr>
        <w:tc>
          <w:tcPr>
            <w:tcW w:w="567" w:type="dxa"/>
            <w:tcBorders>
              <w:top w:val="single" w:sz="4" w:space="0" w:color="auto"/>
              <w:left w:val="single" w:sz="4" w:space="0" w:color="auto"/>
              <w:bottom w:val="single" w:sz="4" w:space="0" w:color="auto"/>
              <w:right w:val="single" w:sz="4" w:space="0" w:color="auto"/>
            </w:tcBorders>
          </w:tcPr>
          <w:p w:rsidR="00643F02" w:rsidRPr="00CA4C87" w:rsidRDefault="00393761" w:rsidP="00393761">
            <w:pPr>
              <w:pStyle w:val="af8"/>
              <w:jc w:val="center"/>
              <w:rPr>
                <w:rFonts w:ascii="Times New Roman" w:hAnsi="Times New Roman" w:cs="Times New Roman"/>
              </w:rPr>
            </w:pPr>
            <w:r w:rsidRPr="00CA4C87">
              <w:rPr>
                <w:rFonts w:ascii="Times New Roman" w:hAnsi="Times New Roman" w:cs="Times New Roman"/>
              </w:rPr>
              <w:t>№</w:t>
            </w:r>
            <w:r w:rsidR="00643F02" w:rsidRPr="00CA4C87">
              <w:rPr>
                <w:rFonts w:ascii="Times New Roman" w:hAnsi="Times New Roman" w:cs="Times New Roman"/>
              </w:rPr>
              <w:t xml:space="preserve"> </w:t>
            </w:r>
            <w:proofErr w:type="spellStart"/>
            <w:proofErr w:type="gramStart"/>
            <w:r w:rsidR="00643F02" w:rsidRPr="00CA4C87">
              <w:rPr>
                <w:rFonts w:ascii="Times New Roman" w:hAnsi="Times New Roman" w:cs="Times New Roman"/>
              </w:rPr>
              <w:t>п</w:t>
            </w:r>
            <w:proofErr w:type="spellEnd"/>
            <w:proofErr w:type="gramEnd"/>
            <w:r w:rsidR="00643F02" w:rsidRPr="00CA4C87">
              <w:rPr>
                <w:rFonts w:ascii="Times New Roman" w:hAnsi="Times New Roman" w:cs="Times New Roman"/>
              </w:rPr>
              <w:t>/</w:t>
            </w:r>
            <w:proofErr w:type="spellStart"/>
            <w:r w:rsidR="00643F02" w:rsidRPr="00CA4C87">
              <w:rPr>
                <w:rFonts w:ascii="Times New Roman" w:hAnsi="Times New Roman" w:cs="Times New Roman"/>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Наименование подпрограммы</w:t>
            </w:r>
          </w:p>
        </w:tc>
        <w:tc>
          <w:tcPr>
            <w:tcW w:w="2951"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Объемы финансирования, млн.</w:t>
            </w:r>
            <w:r w:rsidR="00393761" w:rsidRPr="00CA4C87">
              <w:rPr>
                <w:rFonts w:ascii="Times New Roman" w:hAnsi="Times New Roman" w:cs="Times New Roman"/>
              </w:rPr>
              <w:t xml:space="preserve"> </w:t>
            </w:r>
            <w:r w:rsidRPr="00CA4C87">
              <w:rPr>
                <w:rFonts w:ascii="Times New Roman" w:hAnsi="Times New Roman" w:cs="Times New Roman"/>
              </w:rPr>
              <w:t>руб</w:t>
            </w:r>
            <w:r w:rsidR="00393761" w:rsidRPr="00CA4C87">
              <w:rPr>
                <w:rFonts w:ascii="Times New Roman" w:hAnsi="Times New Roman" w:cs="Times New Roman"/>
              </w:rPr>
              <w:t>лей</w:t>
            </w:r>
          </w:p>
        </w:tc>
      </w:tr>
      <w:tr w:rsidR="00643F02" w:rsidRPr="00CA4C87" w:rsidTr="007166F8">
        <w:trPr>
          <w:trHeight w:val="542"/>
        </w:trPr>
        <w:tc>
          <w:tcPr>
            <w:tcW w:w="567"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a"/>
              <w:rPr>
                <w:rFonts w:ascii="Times New Roman" w:hAnsi="Times New Roman" w:cs="Times New Roman"/>
              </w:rPr>
            </w:pPr>
            <w:r w:rsidRPr="00CA4C87">
              <w:rPr>
                <w:rFonts w:ascii="Times New Roman" w:hAnsi="Times New Roman" w:cs="Times New Roman"/>
                <w:bCs/>
                <w:color w:val="000000"/>
              </w:rPr>
              <w:t xml:space="preserve">Воспроизводство лесов на территории земель лесного фонда </w:t>
            </w:r>
            <w:r w:rsidR="00393761" w:rsidRPr="00CA4C87">
              <w:rPr>
                <w:rFonts w:ascii="Times New Roman" w:hAnsi="Times New Roman" w:cs="Times New Roman"/>
                <w:bCs/>
                <w:color w:val="000000"/>
              </w:rPr>
              <w:t xml:space="preserve">в </w:t>
            </w:r>
            <w:r w:rsidRPr="00CA4C87">
              <w:rPr>
                <w:rFonts w:ascii="Times New Roman" w:hAnsi="Times New Roman" w:cs="Times New Roman"/>
                <w:bCs/>
                <w:color w:val="000000"/>
              </w:rPr>
              <w:t>Республик</w:t>
            </w:r>
            <w:r w:rsidR="00393761" w:rsidRPr="00CA4C87">
              <w:rPr>
                <w:rFonts w:ascii="Times New Roman" w:hAnsi="Times New Roman" w:cs="Times New Roman"/>
                <w:bCs/>
                <w:color w:val="000000"/>
              </w:rPr>
              <w:t>е</w:t>
            </w:r>
            <w:r w:rsidRPr="00CA4C87">
              <w:rPr>
                <w:rFonts w:ascii="Times New Roman" w:hAnsi="Times New Roman" w:cs="Times New Roman"/>
                <w:bCs/>
                <w:color w:val="000000"/>
              </w:rPr>
              <w:t xml:space="preserve"> Карелия</w:t>
            </w:r>
          </w:p>
        </w:tc>
        <w:tc>
          <w:tcPr>
            <w:tcW w:w="2951"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color w:val="000000"/>
                <w:highlight w:val="yellow"/>
              </w:rPr>
            </w:pPr>
            <w:r w:rsidRPr="00CA4C87">
              <w:rPr>
                <w:rFonts w:ascii="Times New Roman" w:hAnsi="Times New Roman" w:cs="Times New Roman"/>
                <w:color w:val="000000"/>
              </w:rPr>
              <w:t>37,0</w:t>
            </w:r>
          </w:p>
        </w:tc>
      </w:tr>
      <w:tr w:rsidR="00643F02" w:rsidRPr="00CA4C87" w:rsidTr="007166F8">
        <w:trPr>
          <w:trHeight w:val="264"/>
        </w:trPr>
        <w:tc>
          <w:tcPr>
            <w:tcW w:w="567"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a"/>
              <w:rPr>
                <w:rFonts w:ascii="Times New Roman" w:hAnsi="Times New Roman" w:cs="Times New Roman"/>
              </w:rPr>
            </w:pPr>
            <w:r w:rsidRPr="00CA4C87">
              <w:rPr>
                <w:rFonts w:ascii="Times New Roman" w:hAnsi="Times New Roman" w:cs="Times New Roman"/>
              </w:rPr>
              <w:t>Охрана лесов от пожаров</w:t>
            </w:r>
          </w:p>
        </w:tc>
        <w:tc>
          <w:tcPr>
            <w:tcW w:w="2951"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color w:val="000000"/>
              </w:rPr>
            </w:pPr>
            <w:r w:rsidRPr="00CA4C87">
              <w:rPr>
                <w:rFonts w:ascii="Times New Roman" w:hAnsi="Times New Roman" w:cs="Times New Roman"/>
                <w:color w:val="000000"/>
              </w:rPr>
              <w:t>24,1</w:t>
            </w:r>
          </w:p>
        </w:tc>
      </w:tr>
      <w:tr w:rsidR="00643F02" w:rsidRPr="00CA4C87" w:rsidTr="007166F8">
        <w:trPr>
          <w:trHeight w:val="264"/>
        </w:trPr>
        <w:tc>
          <w:tcPr>
            <w:tcW w:w="567"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a"/>
              <w:rPr>
                <w:rFonts w:ascii="Times New Roman" w:hAnsi="Times New Roman" w:cs="Times New Roman"/>
              </w:rPr>
            </w:pPr>
            <w:r w:rsidRPr="00CA4C87">
              <w:rPr>
                <w:rFonts w:ascii="Times New Roman" w:hAnsi="Times New Roman" w:cs="Times New Roman"/>
              </w:rPr>
              <w:t>Развитие лесной транспортной инфраструктуры</w:t>
            </w:r>
          </w:p>
        </w:tc>
        <w:tc>
          <w:tcPr>
            <w:tcW w:w="2951"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color w:val="000000"/>
              </w:rPr>
            </w:pPr>
            <w:r w:rsidRPr="00CA4C87">
              <w:rPr>
                <w:rFonts w:ascii="Times New Roman" w:hAnsi="Times New Roman" w:cs="Times New Roman"/>
                <w:color w:val="000000"/>
              </w:rPr>
              <w:t>0</w:t>
            </w:r>
          </w:p>
        </w:tc>
      </w:tr>
      <w:tr w:rsidR="00643F02" w:rsidRPr="00CA4C87" w:rsidTr="007166F8">
        <w:trPr>
          <w:trHeight w:val="264"/>
        </w:trPr>
        <w:tc>
          <w:tcPr>
            <w:tcW w:w="567"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rPr>
                <w:rFonts w:ascii="Times New Roman" w:hAnsi="Times New Roman" w:cs="Times New Roman"/>
                <w:color w:val="000000"/>
              </w:rPr>
            </w:pPr>
          </w:p>
        </w:tc>
        <w:tc>
          <w:tcPr>
            <w:tcW w:w="5670"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a"/>
              <w:rPr>
                <w:rFonts w:ascii="Times New Roman" w:hAnsi="Times New Roman" w:cs="Times New Roman"/>
                <w:color w:val="000000"/>
              </w:rPr>
            </w:pPr>
            <w:r w:rsidRPr="00CA4C87">
              <w:rPr>
                <w:rStyle w:val="af9"/>
                <w:rFonts w:ascii="Times New Roman" w:hAnsi="Times New Roman" w:cs="Times New Roman"/>
                <w:b w:val="0"/>
                <w:color w:val="000000"/>
              </w:rPr>
              <w:t>Всего</w:t>
            </w:r>
          </w:p>
        </w:tc>
        <w:tc>
          <w:tcPr>
            <w:tcW w:w="2951"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color w:val="000000"/>
              </w:rPr>
            </w:pPr>
            <w:r w:rsidRPr="00CA4C87">
              <w:rPr>
                <w:rFonts w:ascii="Times New Roman" w:hAnsi="Times New Roman" w:cs="Times New Roman"/>
                <w:color w:val="000000"/>
              </w:rPr>
              <w:t>61,1</w:t>
            </w:r>
          </w:p>
        </w:tc>
      </w:tr>
    </w:tbl>
    <w:p w:rsidR="00643F02" w:rsidRPr="009B77E6" w:rsidRDefault="00643F02" w:rsidP="009B77E6">
      <w:pPr>
        <w:ind w:firstLine="720"/>
        <w:jc w:val="both"/>
        <w:rPr>
          <w:sz w:val="26"/>
          <w:szCs w:val="26"/>
        </w:rPr>
      </w:pPr>
      <w:r w:rsidRPr="009B77E6">
        <w:rPr>
          <w:sz w:val="26"/>
          <w:szCs w:val="26"/>
        </w:rPr>
        <w:lastRenderedPageBreak/>
        <w:t>Объемы финансирования региональной программы по источникам и направлениям финансирования приведены в таблице 3.</w:t>
      </w:r>
    </w:p>
    <w:p w:rsidR="00643F02" w:rsidRPr="009B77E6" w:rsidRDefault="00643F02" w:rsidP="009B77E6">
      <w:pPr>
        <w:ind w:firstLine="720"/>
        <w:jc w:val="right"/>
        <w:rPr>
          <w:sz w:val="26"/>
          <w:szCs w:val="26"/>
        </w:rPr>
      </w:pPr>
      <w:r w:rsidRPr="009B77E6">
        <w:rPr>
          <w:sz w:val="26"/>
          <w:szCs w:val="26"/>
        </w:rPr>
        <w:t>Таблица 3</w:t>
      </w:r>
    </w:p>
    <w:p w:rsidR="00643F02" w:rsidRPr="00393761" w:rsidRDefault="00643F02" w:rsidP="00393761">
      <w:pPr>
        <w:jc w:val="center"/>
        <w:rPr>
          <w:sz w:val="26"/>
          <w:szCs w:val="26"/>
        </w:rPr>
      </w:pPr>
      <w:bookmarkStart w:id="2" w:name="sub_403"/>
      <w:r w:rsidRPr="00393761">
        <w:rPr>
          <w:sz w:val="26"/>
          <w:szCs w:val="26"/>
        </w:rPr>
        <w:t>Объемы финанси</w:t>
      </w:r>
      <w:r w:rsidR="00CA4C87">
        <w:rPr>
          <w:sz w:val="26"/>
          <w:szCs w:val="26"/>
        </w:rPr>
        <w:t>рования региональной программы</w:t>
      </w:r>
    </w:p>
    <w:bookmarkEnd w:id="2"/>
    <w:p w:rsidR="00643F02" w:rsidRPr="00CA4C87" w:rsidRDefault="00CA4C87" w:rsidP="00CA4C87">
      <w:pPr>
        <w:jc w:val="right"/>
        <w:rPr>
          <w:sz w:val="24"/>
          <w:szCs w:val="24"/>
        </w:rPr>
      </w:pPr>
      <w:r w:rsidRPr="00CA4C87">
        <w:rPr>
          <w:sz w:val="24"/>
          <w:szCs w:val="24"/>
        </w:rPr>
        <w:t>(мл</w:t>
      </w:r>
      <w:r>
        <w:rPr>
          <w:sz w:val="24"/>
          <w:szCs w:val="24"/>
        </w:rPr>
        <w:t>н</w:t>
      </w:r>
      <w:r w:rsidRPr="00CA4C87">
        <w:rPr>
          <w:sz w:val="24"/>
          <w:szCs w:val="24"/>
        </w:rPr>
        <w:t>. рублей)</w:t>
      </w:r>
    </w:p>
    <w:tbl>
      <w:tblPr>
        <w:tblW w:w="91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18"/>
        <w:gridCol w:w="1609"/>
        <w:gridCol w:w="1307"/>
        <w:gridCol w:w="1360"/>
        <w:gridCol w:w="14"/>
        <w:gridCol w:w="1595"/>
      </w:tblGrid>
      <w:tr w:rsidR="00643F02" w:rsidRPr="00CA4C87" w:rsidTr="00393761">
        <w:trPr>
          <w:trHeight w:val="161"/>
        </w:trPr>
        <w:tc>
          <w:tcPr>
            <w:tcW w:w="3218" w:type="dxa"/>
            <w:vMerge w:val="restart"/>
            <w:tcBorders>
              <w:top w:val="single" w:sz="4" w:space="0" w:color="auto"/>
              <w:left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Источники и направления финансирования</w:t>
            </w:r>
          </w:p>
        </w:tc>
        <w:tc>
          <w:tcPr>
            <w:tcW w:w="1609" w:type="dxa"/>
            <w:vMerge w:val="restart"/>
            <w:tcBorders>
              <w:top w:val="single" w:sz="4" w:space="0" w:color="auto"/>
              <w:left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r w:rsidRPr="00CA4C87">
              <w:rPr>
                <w:rFonts w:ascii="Times New Roman" w:hAnsi="Times New Roman" w:cs="Times New Roman"/>
              </w:rPr>
              <w:t xml:space="preserve">2013-2015 годы </w:t>
            </w:r>
            <w:proofErr w:type="gramStart"/>
            <w:r w:rsidR="00393761" w:rsidRPr="00CA4C87">
              <w:rPr>
                <w:rFonts w:ascii="Times New Roman" w:hAnsi="Times New Roman" w:cs="Times New Roman"/>
              </w:rPr>
              <w:t>–</w:t>
            </w:r>
            <w:r w:rsidRPr="00CA4C87">
              <w:rPr>
                <w:rFonts w:ascii="Times New Roman" w:hAnsi="Times New Roman" w:cs="Times New Roman"/>
              </w:rPr>
              <w:t>в</w:t>
            </w:r>
            <w:proofErr w:type="gramEnd"/>
            <w:r w:rsidRPr="00CA4C87">
              <w:rPr>
                <w:rFonts w:ascii="Times New Roman" w:hAnsi="Times New Roman" w:cs="Times New Roman"/>
              </w:rPr>
              <w:t>сего</w:t>
            </w:r>
          </w:p>
        </w:tc>
        <w:tc>
          <w:tcPr>
            <w:tcW w:w="4276" w:type="dxa"/>
            <w:gridSpan w:val="4"/>
            <w:tcBorders>
              <w:top w:val="single" w:sz="4" w:space="0" w:color="auto"/>
              <w:left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В том числе</w:t>
            </w:r>
          </w:p>
        </w:tc>
      </w:tr>
      <w:tr w:rsidR="00643F02" w:rsidRPr="00CA4C87" w:rsidTr="00CA4C87">
        <w:trPr>
          <w:trHeight w:val="287"/>
        </w:trPr>
        <w:tc>
          <w:tcPr>
            <w:tcW w:w="3218" w:type="dxa"/>
            <w:vMerge/>
            <w:tcBorders>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p>
        </w:tc>
        <w:tc>
          <w:tcPr>
            <w:tcW w:w="1609" w:type="dxa"/>
            <w:vMerge/>
            <w:tcBorders>
              <w:left w:val="single" w:sz="4" w:space="0" w:color="auto"/>
              <w:bottom w:val="single" w:sz="4" w:space="0" w:color="auto"/>
              <w:right w:val="single" w:sz="4" w:space="0" w:color="auto"/>
            </w:tcBorders>
          </w:tcPr>
          <w:p w:rsidR="00643F02" w:rsidRPr="00CA4C87" w:rsidRDefault="00643F02" w:rsidP="009B77E6">
            <w:pPr>
              <w:pStyle w:val="af8"/>
              <w:jc w:val="center"/>
              <w:rPr>
                <w:rFonts w:ascii="Times New Roman" w:hAnsi="Times New Roman" w:cs="Times New Roman"/>
              </w:rPr>
            </w:pPr>
          </w:p>
        </w:tc>
        <w:tc>
          <w:tcPr>
            <w:tcW w:w="1307" w:type="dxa"/>
            <w:tcBorders>
              <w:top w:val="single" w:sz="4" w:space="0" w:color="auto"/>
              <w:left w:val="single" w:sz="4" w:space="0" w:color="auto"/>
              <w:right w:val="single" w:sz="4" w:space="0" w:color="auto"/>
            </w:tcBorders>
          </w:tcPr>
          <w:p w:rsidR="00643F02" w:rsidRPr="00CA4C87" w:rsidRDefault="00643F02" w:rsidP="00CA4C87">
            <w:pPr>
              <w:pStyle w:val="af8"/>
              <w:jc w:val="center"/>
              <w:rPr>
                <w:rFonts w:ascii="Times New Roman" w:hAnsi="Times New Roman" w:cs="Times New Roman"/>
              </w:rPr>
            </w:pPr>
            <w:r w:rsidRPr="00CA4C87">
              <w:rPr>
                <w:rFonts w:ascii="Times New Roman" w:hAnsi="Times New Roman" w:cs="Times New Roman"/>
              </w:rPr>
              <w:t>2013 год</w:t>
            </w:r>
          </w:p>
          <w:p w:rsidR="00643F02" w:rsidRPr="00CA4C87" w:rsidRDefault="00643F02" w:rsidP="00CA4C87">
            <w:pPr>
              <w:pStyle w:val="af8"/>
              <w:jc w:val="center"/>
              <w:rPr>
                <w:rFonts w:ascii="Times New Roman" w:hAnsi="Times New Roman" w:cs="Times New Roman"/>
              </w:rPr>
            </w:pPr>
          </w:p>
        </w:tc>
        <w:tc>
          <w:tcPr>
            <w:tcW w:w="1360" w:type="dxa"/>
            <w:tcBorders>
              <w:top w:val="single" w:sz="4" w:space="0" w:color="auto"/>
              <w:left w:val="single" w:sz="4" w:space="0" w:color="auto"/>
              <w:right w:val="single" w:sz="4" w:space="0" w:color="auto"/>
            </w:tcBorders>
          </w:tcPr>
          <w:p w:rsidR="00643F02" w:rsidRPr="00CA4C87" w:rsidRDefault="00643F02" w:rsidP="00CA4C87">
            <w:pPr>
              <w:pStyle w:val="af8"/>
              <w:jc w:val="center"/>
              <w:rPr>
                <w:rFonts w:ascii="Times New Roman" w:hAnsi="Times New Roman" w:cs="Times New Roman"/>
              </w:rPr>
            </w:pPr>
            <w:r w:rsidRPr="00CA4C87">
              <w:rPr>
                <w:rFonts w:ascii="Times New Roman" w:hAnsi="Times New Roman" w:cs="Times New Roman"/>
              </w:rPr>
              <w:t>2014 год</w:t>
            </w:r>
          </w:p>
        </w:tc>
        <w:tc>
          <w:tcPr>
            <w:tcW w:w="1609" w:type="dxa"/>
            <w:gridSpan w:val="2"/>
            <w:tcBorders>
              <w:top w:val="single" w:sz="4" w:space="0" w:color="auto"/>
              <w:left w:val="single" w:sz="4" w:space="0" w:color="auto"/>
              <w:right w:val="single" w:sz="4" w:space="0" w:color="auto"/>
            </w:tcBorders>
          </w:tcPr>
          <w:p w:rsidR="00643F02" w:rsidRPr="00CA4C87" w:rsidRDefault="00643F02" w:rsidP="00CA4C87">
            <w:pPr>
              <w:pStyle w:val="af8"/>
              <w:jc w:val="center"/>
              <w:rPr>
                <w:rFonts w:ascii="Times New Roman" w:hAnsi="Times New Roman" w:cs="Times New Roman"/>
              </w:rPr>
            </w:pPr>
            <w:r w:rsidRPr="00CA4C87">
              <w:rPr>
                <w:rFonts w:ascii="Times New Roman" w:hAnsi="Times New Roman" w:cs="Times New Roman"/>
              </w:rPr>
              <w:t>2015 год</w:t>
            </w:r>
          </w:p>
        </w:tc>
      </w:tr>
      <w:tr w:rsidR="00643F02" w:rsidRPr="00CA4C87" w:rsidTr="00393761">
        <w:trPr>
          <w:trHeight w:val="278"/>
        </w:trPr>
        <w:tc>
          <w:tcPr>
            <w:tcW w:w="3218" w:type="dxa"/>
            <w:tcBorders>
              <w:top w:val="single" w:sz="4" w:space="0" w:color="auto"/>
              <w:left w:val="single" w:sz="4" w:space="0" w:color="auto"/>
              <w:bottom w:val="single" w:sz="4" w:space="0" w:color="auto"/>
              <w:right w:val="single" w:sz="4" w:space="0" w:color="auto"/>
            </w:tcBorders>
          </w:tcPr>
          <w:p w:rsidR="00643F02" w:rsidRPr="00CA4C87" w:rsidRDefault="00643F02" w:rsidP="009B77E6">
            <w:pPr>
              <w:pStyle w:val="afa"/>
              <w:rPr>
                <w:rFonts w:ascii="Times New Roman" w:hAnsi="Times New Roman" w:cs="Times New Roman"/>
              </w:rPr>
            </w:pPr>
            <w:r w:rsidRPr="00CA4C87">
              <w:rPr>
                <w:rStyle w:val="af9"/>
                <w:rFonts w:ascii="Times New Roman" w:hAnsi="Times New Roman" w:cs="Times New Roman"/>
                <w:b w:val="0"/>
                <w:color w:val="auto"/>
              </w:rPr>
              <w:t>Всего</w:t>
            </w:r>
            <w:r w:rsidRPr="00CA4C87">
              <w:rPr>
                <w:rFonts w:ascii="Times New Roman" w:hAnsi="Times New Roman" w:cs="Times New Roman"/>
              </w:rPr>
              <w:t>, в том числе</w:t>
            </w:r>
          </w:p>
        </w:tc>
        <w:tc>
          <w:tcPr>
            <w:tcW w:w="1609"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2767,54</w:t>
            </w:r>
          </w:p>
        </w:tc>
        <w:tc>
          <w:tcPr>
            <w:tcW w:w="1307"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882,96</w:t>
            </w:r>
          </w:p>
        </w:tc>
        <w:tc>
          <w:tcPr>
            <w:tcW w:w="1374" w:type="dxa"/>
            <w:gridSpan w:val="2"/>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943,32</w:t>
            </w:r>
          </w:p>
        </w:tc>
        <w:tc>
          <w:tcPr>
            <w:tcW w:w="1594"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941,26</w:t>
            </w:r>
          </w:p>
        </w:tc>
      </w:tr>
      <w:tr w:rsidR="00643F02" w:rsidRPr="00CA4C87" w:rsidTr="00393761">
        <w:trPr>
          <w:trHeight w:val="571"/>
        </w:trPr>
        <w:tc>
          <w:tcPr>
            <w:tcW w:w="3218" w:type="dxa"/>
            <w:tcBorders>
              <w:top w:val="single" w:sz="4" w:space="0" w:color="auto"/>
              <w:left w:val="single" w:sz="4" w:space="0" w:color="auto"/>
              <w:bottom w:val="single" w:sz="4" w:space="0" w:color="auto"/>
              <w:right w:val="single" w:sz="4" w:space="0" w:color="auto"/>
            </w:tcBorders>
          </w:tcPr>
          <w:p w:rsidR="00643F02" w:rsidRPr="00CA4C87" w:rsidRDefault="00393761" w:rsidP="00393761">
            <w:pPr>
              <w:pStyle w:val="afa"/>
              <w:rPr>
                <w:rFonts w:ascii="Times New Roman" w:hAnsi="Times New Roman" w:cs="Times New Roman"/>
              </w:rPr>
            </w:pPr>
            <w:r w:rsidRPr="00CA4C87">
              <w:rPr>
                <w:rFonts w:ascii="Times New Roman" w:hAnsi="Times New Roman" w:cs="Times New Roman"/>
              </w:rPr>
              <w:t>с</w:t>
            </w:r>
            <w:r w:rsidR="00643F02" w:rsidRPr="00CA4C87">
              <w:rPr>
                <w:rFonts w:ascii="Times New Roman" w:hAnsi="Times New Roman" w:cs="Times New Roman"/>
              </w:rPr>
              <w:t>редства федерального бюджета</w:t>
            </w:r>
          </w:p>
        </w:tc>
        <w:tc>
          <w:tcPr>
            <w:tcW w:w="1609"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520,88</w:t>
            </w:r>
          </w:p>
        </w:tc>
        <w:tc>
          <w:tcPr>
            <w:tcW w:w="1307"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158,96</w:t>
            </w:r>
          </w:p>
        </w:tc>
        <w:tc>
          <w:tcPr>
            <w:tcW w:w="1374" w:type="dxa"/>
            <w:gridSpan w:val="2"/>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179,97</w:t>
            </w:r>
          </w:p>
        </w:tc>
        <w:tc>
          <w:tcPr>
            <w:tcW w:w="1594"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181,95</w:t>
            </w:r>
          </w:p>
        </w:tc>
      </w:tr>
      <w:tr w:rsidR="00643F02" w:rsidRPr="00CA4C87" w:rsidTr="00393761">
        <w:trPr>
          <w:trHeight w:val="555"/>
        </w:trPr>
        <w:tc>
          <w:tcPr>
            <w:tcW w:w="3218" w:type="dxa"/>
            <w:tcBorders>
              <w:top w:val="single" w:sz="4" w:space="0" w:color="auto"/>
              <w:left w:val="single" w:sz="4" w:space="0" w:color="auto"/>
              <w:bottom w:val="single" w:sz="4" w:space="0" w:color="auto"/>
              <w:right w:val="single" w:sz="4" w:space="0" w:color="auto"/>
            </w:tcBorders>
          </w:tcPr>
          <w:p w:rsidR="00643F02" w:rsidRPr="00CA4C87" w:rsidRDefault="00393761" w:rsidP="00393761">
            <w:pPr>
              <w:pStyle w:val="afa"/>
              <w:rPr>
                <w:rFonts w:ascii="Times New Roman" w:hAnsi="Times New Roman" w:cs="Times New Roman"/>
              </w:rPr>
            </w:pPr>
            <w:r w:rsidRPr="00CA4C87">
              <w:rPr>
                <w:rFonts w:ascii="Times New Roman" w:hAnsi="Times New Roman" w:cs="Times New Roman"/>
              </w:rPr>
              <w:t>с</w:t>
            </w:r>
            <w:r w:rsidR="00643F02" w:rsidRPr="00CA4C87">
              <w:rPr>
                <w:rFonts w:ascii="Times New Roman" w:hAnsi="Times New Roman" w:cs="Times New Roman"/>
              </w:rPr>
              <w:t>редства бюджета Республики Карелия</w:t>
            </w:r>
          </w:p>
        </w:tc>
        <w:tc>
          <w:tcPr>
            <w:tcW w:w="1609"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61,1</w:t>
            </w:r>
          </w:p>
        </w:tc>
        <w:tc>
          <w:tcPr>
            <w:tcW w:w="1307"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13,37*</w:t>
            </w:r>
          </w:p>
        </w:tc>
        <w:tc>
          <w:tcPr>
            <w:tcW w:w="1374" w:type="dxa"/>
            <w:gridSpan w:val="2"/>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28,96*</w:t>
            </w:r>
          </w:p>
        </w:tc>
        <w:tc>
          <w:tcPr>
            <w:tcW w:w="1594"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rPr>
            </w:pPr>
            <w:r w:rsidRPr="00CA4C87">
              <w:rPr>
                <w:rFonts w:ascii="Times New Roman" w:hAnsi="Times New Roman" w:cs="Times New Roman"/>
              </w:rPr>
              <w:t>18,77*</w:t>
            </w:r>
          </w:p>
        </w:tc>
      </w:tr>
      <w:tr w:rsidR="00643F02" w:rsidRPr="00CA4C87" w:rsidTr="00393761">
        <w:trPr>
          <w:trHeight w:val="864"/>
        </w:trPr>
        <w:tc>
          <w:tcPr>
            <w:tcW w:w="3218" w:type="dxa"/>
            <w:tcBorders>
              <w:top w:val="single" w:sz="4" w:space="0" w:color="auto"/>
              <w:left w:val="single" w:sz="4" w:space="0" w:color="auto"/>
              <w:bottom w:val="single" w:sz="4" w:space="0" w:color="auto"/>
              <w:right w:val="single" w:sz="4" w:space="0" w:color="auto"/>
            </w:tcBorders>
          </w:tcPr>
          <w:p w:rsidR="00643F02" w:rsidRPr="00CA4C87" w:rsidRDefault="00393761" w:rsidP="00393761">
            <w:pPr>
              <w:pStyle w:val="afa"/>
              <w:rPr>
                <w:rFonts w:ascii="Times New Roman" w:hAnsi="Times New Roman" w:cs="Times New Roman"/>
              </w:rPr>
            </w:pPr>
            <w:r w:rsidRPr="00CA4C87">
              <w:rPr>
                <w:rFonts w:ascii="Times New Roman" w:hAnsi="Times New Roman" w:cs="Times New Roman"/>
              </w:rPr>
              <w:t>в</w:t>
            </w:r>
            <w:r w:rsidR="00643F02" w:rsidRPr="00CA4C87">
              <w:rPr>
                <w:rFonts w:ascii="Times New Roman" w:hAnsi="Times New Roman" w:cs="Times New Roman"/>
              </w:rPr>
              <w:t>небюджетные источники финансирования</w:t>
            </w:r>
          </w:p>
        </w:tc>
        <w:tc>
          <w:tcPr>
            <w:tcW w:w="1609"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2185,56</w:t>
            </w:r>
          </w:p>
        </w:tc>
        <w:tc>
          <w:tcPr>
            <w:tcW w:w="1307"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710,63</w:t>
            </w:r>
          </w:p>
        </w:tc>
        <w:tc>
          <w:tcPr>
            <w:tcW w:w="1374" w:type="dxa"/>
            <w:gridSpan w:val="2"/>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734,39</w:t>
            </w:r>
          </w:p>
        </w:tc>
        <w:tc>
          <w:tcPr>
            <w:tcW w:w="1594" w:type="dxa"/>
            <w:tcBorders>
              <w:top w:val="single" w:sz="4" w:space="0" w:color="auto"/>
              <w:left w:val="single" w:sz="4" w:space="0" w:color="auto"/>
              <w:bottom w:val="single" w:sz="4" w:space="0" w:color="auto"/>
              <w:right w:val="single" w:sz="4" w:space="0" w:color="auto"/>
            </w:tcBorders>
          </w:tcPr>
          <w:p w:rsidR="00643F02" w:rsidRPr="00CA4C87" w:rsidRDefault="00643F02" w:rsidP="00393761">
            <w:pPr>
              <w:pStyle w:val="af8"/>
              <w:jc w:val="center"/>
              <w:rPr>
                <w:rFonts w:ascii="Times New Roman" w:hAnsi="Times New Roman" w:cs="Times New Roman"/>
                <w:color w:val="000000"/>
              </w:rPr>
            </w:pPr>
            <w:r w:rsidRPr="00CA4C87">
              <w:rPr>
                <w:rFonts w:ascii="Times New Roman" w:hAnsi="Times New Roman" w:cs="Times New Roman"/>
                <w:color w:val="000000"/>
              </w:rPr>
              <w:t>740,54</w:t>
            </w:r>
          </w:p>
        </w:tc>
      </w:tr>
    </w:tbl>
    <w:p w:rsidR="00643F02" w:rsidRPr="009B77E6" w:rsidRDefault="0037769F" w:rsidP="009B77E6">
      <w:pPr>
        <w:contextualSpacing/>
        <w:jc w:val="both"/>
        <w:rPr>
          <w:i/>
          <w:color w:val="000000"/>
          <w:sz w:val="26"/>
          <w:szCs w:val="26"/>
        </w:rPr>
      </w:pPr>
      <w:r>
        <w:rPr>
          <w:i/>
          <w:color w:val="000000"/>
          <w:sz w:val="26"/>
          <w:szCs w:val="26"/>
        </w:rPr>
        <w:t>___________________</w:t>
      </w:r>
    </w:p>
    <w:p w:rsidR="00643F02" w:rsidRPr="0037769F" w:rsidRDefault="00643F02" w:rsidP="009B77E6">
      <w:pPr>
        <w:contextualSpacing/>
        <w:jc w:val="both"/>
        <w:rPr>
          <w:color w:val="000000"/>
          <w:sz w:val="24"/>
          <w:szCs w:val="24"/>
        </w:rPr>
      </w:pPr>
      <w:r w:rsidRPr="0037769F">
        <w:rPr>
          <w:color w:val="000000"/>
          <w:sz w:val="24"/>
          <w:szCs w:val="24"/>
        </w:rPr>
        <w:t>* В пределах средств,  предусмотренных в бюджете Республики Карелия на очередной финансовый год.</w:t>
      </w:r>
    </w:p>
    <w:p w:rsidR="00643F02" w:rsidRPr="009B77E6" w:rsidRDefault="00643F02" w:rsidP="009B77E6">
      <w:pPr>
        <w:contextualSpacing/>
        <w:jc w:val="both"/>
        <w:rPr>
          <w:color w:val="000000"/>
          <w:sz w:val="26"/>
          <w:szCs w:val="26"/>
        </w:rPr>
      </w:pPr>
    </w:p>
    <w:p w:rsidR="00643F02" w:rsidRPr="0037769F" w:rsidRDefault="00643F02" w:rsidP="0037769F">
      <w:pPr>
        <w:pStyle w:val="ad"/>
        <w:numPr>
          <w:ilvl w:val="0"/>
          <w:numId w:val="18"/>
        </w:numPr>
        <w:tabs>
          <w:tab w:val="clear" w:pos="720"/>
        </w:tabs>
        <w:ind w:left="0" w:firstLine="0"/>
        <w:jc w:val="center"/>
        <w:rPr>
          <w:b/>
          <w:sz w:val="26"/>
          <w:szCs w:val="26"/>
        </w:rPr>
      </w:pPr>
      <w:r w:rsidRPr="0037769F">
        <w:rPr>
          <w:b/>
          <w:sz w:val="26"/>
          <w:szCs w:val="26"/>
        </w:rPr>
        <w:t xml:space="preserve">Механизм реализации </w:t>
      </w:r>
      <w:r w:rsidR="0037769F">
        <w:rPr>
          <w:b/>
          <w:sz w:val="26"/>
          <w:szCs w:val="26"/>
        </w:rPr>
        <w:t xml:space="preserve">региональной </w:t>
      </w:r>
      <w:r w:rsidRPr="0037769F">
        <w:rPr>
          <w:b/>
          <w:sz w:val="26"/>
          <w:szCs w:val="26"/>
        </w:rPr>
        <w:t>программы</w:t>
      </w:r>
    </w:p>
    <w:p w:rsidR="0037769F" w:rsidRPr="0037769F" w:rsidRDefault="0037769F" w:rsidP="0037769F">
      <w:pPr>
        <w:ind w:left="360"/>
        <w:jc w:val="center"/>
        <w:rPr>
          <w:b/>
        </w:rPr>
      </w:pPr>
    </w:p>
    <w:p w:rsidR="00643F02" w:rsidRPr="009B77E6" w:rsidRDefault="00643F02" w:rsidP="0037769F">
      <w:pPr>
        <w:ind w:firstLine="567"/>
        <w:jc w:val="both"/>
        <w:rPr>
          <w:sz w:val="26"/>
          <w:szCs w:val="26"/>
        </w:rPr>
      </w:pPr>
      <w:r w:rsidRPr="009B77E6">
        <w:rPr>
          <w:sz w:val="26"/>
          <w:szCs w:val="26"/>
        </w:rPr>
        <w:t>Государственным заказчиком региональной программы является Министерство по природопользованию и экологии Республики Карелия</w:t>
      </w:r>
      <w:r w:rsidR="00336947">
        <w:rPr>
          <w:sz w:val="26"/>
          <w:szCs w:val="26"/>
        </w:rPr>
        <w:t xml:space="preserve"> (далее – Министерство)</w:t>
      </w:r>
      <w:r w:rsidRPr="009B77E6">
        <w:rPr>
          <w:sz w:val="26"/>
          <w:szCs w:val="26"/>
        </w:rPr>
        <w:t>.</w:t>
      </w:r>
    </w:p>
    <w:p w:rsidR="00643F02" w:rsidRPr="009B77E6" w:rsidRDefault="00643F02" w:rsidP="0037769F">
      <w:pPr>
        <w:ind w:firstLine="567"/>
        <w:jc w:val="both"/>
        <w:rPr>
          <w:sz w:val="26"/>
          <w:szCs w:val="26"/>
        </w:rPr>
      </w:pPr>
      <w:r w:rsidRPr="009B77E6">
        <w:rPr>
          <w:sz w:val="26"/>
          <w:szCs w:val="26"/>
        </w:rPr>
        <w:t>Исполнителями мероприятий региональной программы являются органы исполнительной власти Республики Карелия, подведомственные Министерству учреждения, лица, использующие леса, муниципальные образования, лица, получившие право на заключение государственных контрактов на осуществление работ по охране, защите и воспроизводству лесов по результатам аукционов.</w:t>
      </w:r>
    </w:p>
    <w:p w:rsidR="00643F02" w:rsidRPr="009B77E6" w:rsidRDefault="00643F02" w:rsidP="0037769F">
      <w:pPr>
        <w:ind w:firstLine="567"/>
        <w:jc w:val="both"/>
        <w:rPr>
          <w:sz w:val="26"/>
          <w:szCs w:val="26"/>
        </w:rPr>
      </w:pPr>
      <w:r w:rsidRPr="009B77E6">
        <w:rPr>
          <w:sz w:val="26"/>
          <w:szCs w:val="26"/>
        </w:rPr>
        <w:t>Управление реализацией региональной программы осуществляется Министерством, которое:</w:t>
      </w:r>
    </w:p>
    <w:p w:rsidR="00643F02" w:rsidRPr="009B77E6" w:rsidRDefault="00643F02" w:rsidP="0037769F">
      <w:pPr>
        <w:ind w:firstLine="567"/>
        <w:jc w:val="both"/>
        <w:rPr>
          <w:sz w:val="26"/>
          <w:szCs w:val="26"/>
        </w:rPr>
      </w:pPr>
      <w:r w:rsidRPr="009B77E6">
        <w:rPr>
          <w:sz w:val="26"/>
          <w:szCs w:val="26"/>
        </w:rPr>
        <w:t>осуществляет распределение средств бюджета Республики Карелия и средств из внебюджетных источников в случае их привлечения на реализацию программных мероприятий;</w:t>
      </w:r>
    </w:p>
    <w:p w:rsidR="00643F02" w:rsidRPr="009B77E6" w:rsidRDefault="00643F02" w:rsidP="0037769F">
      <w:pPr>
        <w:ind w:firstLine="567"/>
        <w:jc w:val="both"/>
        <w:rPr>
          <w:sz w:val="26"/>
          <w:szCs w:val="26"/>
        </w:rPr>
      </w:pPr>
      <w:r w:rsidRPr="009B77E6">
        <w:rPr>
          <w:sz w:val="26"/>
          <w:szCs w:val="26"/>
        </w:rPr>
        <w:t>осуществляет отбор на конкурсной основе исполнителей программных мероприятий региональной программы;</w:t>
      </w:r>
    </w:p>
    <w:p w:rsidR="00643F02" w:rsidRPr="009B77E6" w:rsidRDefault="00643F02" w:rsidP="0037769F">
      <w:pPr>
        <w:ind w:firstLine="567"/>
        <w:jc w:val="both"/>
        <w:rPr>
          <w:sz w:val="26"/>
          <w:szCs w:val="26"/>
        </w:rPr>
      </w:pPr>
      <w:r w:rsidRPr="009B77E6">
        <w:rPr>
          <w:sz w:val="26"/>
          <w:szCs w:val="26"/>
        </w:rPr>
        <w:t>несет ответственность за своевременную и качественную реализацию мероприятий региональной программы, обеспечивает эффективное использование средств бюджета Республики Карелия и средств, привлекаемых из внебюджетных источников;</w:t>
      </w:r>
    </w:p>
    <w:p w:rsidR="00643F02" w:rsidRPr="00F9247F" w:rsidRDefault="00643F02" w:rsidP="0037769F">
      <w:pPr>
        <w:ind w:firstLine="567"/>
        <w:jc w:val="both"/>
        <w:rPr>
          <w:sz w:val="26"/>
          <w:szCs w:val="26"/>
        </w:rPr>
      </w:pPr>
      <w:r w:rsidRPr="00F9247F">
        <w:rPr>
          <w:sz w:val="26"/>
          <w:szCs w:val="26"/>
        </w:rPr>
        <w:t xml:space="preserve">осуществляет ежеквартальный и ежегодный мониторинг реализации региональной программы в соответствии с </w:t>
      </w:r>
      <w:hyperlink r:id="rId19" w:history="1">
        <w:r w:rsidRPr="00F9247F">
          <w:rPr>
            <w:rStyle w:val="afe"/>
            <w:color w:val="auto"/>
            <w:sz w:val="26"/>
            <w:szCs w:val="26"/>
          </w:rPr>
          <w:t>Порядком</w:t>
        </w:r>
      </w:hyperlink>
      <w:r w:rsidRPr="00F9247F">
        <w:rPr>
          <w:sz w:val="26"/>
          <w:szCs w:val="26"/>
        </w:rPr>
        <w:t xml:space="preserve"> проведения и критериями оценки эффективности реализации долгосрочных целевых программ Республики Карелия, утвержденным</w:t>
      </w:r>
      <w:r w:rsidR="00CA4C87">
        <w:rPr>
          <w:sz w:val="26"/>
          <w:szCs w:val="26"/>
        </w:rPr>
        <w:t>и</w:t>
      </w:r>
      <w:r w:rsidRPr="00F9247F">
        <w:rPr>
          <w:sz w:val="26"/>
          <w:szCs w:val="26"/>
        </w:rPr>
        <w:t xml:space="preserve"> </w:t>
      </w:r>
      <w:hyperlink r:id="rId20" w:history="1">
        <w:r w:rsidRPr="00F9247F">
          <w:rPr>
            <w:rStyle w:val="afe"/>
            <w:color w:val="auto"/>
            <w:sz w:val="26"/>
            <w:szCs w:val="26"/>
          </w:rPr>
          <w:t>постановлением</w:t>
        </w:r>
      </w:hyperlink>
      <w:r w:rsidRPr="00F9247F">
        <w:rPr>
          <w:sz w:val="26"/>
          <w:szCs w:val="26"/>
        </w:rPr>
        <w:t xml:space="preserve"> Правительства Республики Карелия от 29 апреля 2009 года </w:t>
      </w:r>
      <w:r w:rsidR="0037769F" w:rsidRPr="00F9247F">
        <w:rPr>
          <w:sz w:val="26"/>
          <w:szCs w:val="26"/>
        </w:rPr>
        <w:t>№</w:t>
      </w:r>
      <w:r w:rsidRPr="00F9247F">
        <w:rPr>
          <w:sz w:val="26"/>
          <w:szCs w:val="26"/>
        </w:rPr>
        <w:t> 93-П;</w:t>
      </w:r>
    </w:p>
    <w:p w:rsidR="00643F02" w:rsidRPr="009B77E6" w:rsidRDefault="00643F02" w:rsidP="0037769F">
      <w:pPr>
        <w:ind w:firstLine="567"/>
        <w:jc w:val="both"/>
        <w:rPr>
          <w:sz w:val="26"/>
          <w:szCs w:val="26"/>
        </w:rPr>
      </w:pPr>
      <w:r w:rsidRPr="009B77E6">
        <w:rPr>
          <w:sz w:val="26"/>
          <w:szCs w:val="26"/>
        </w:rPr>
        <w:t>составляет ежеквартальный отчет о результатах реализации мероприятий региональной программы;</w:t>
      </w:r>
    </w:p>
    <w:p w:rsidR="00643F02" w:rsidRPr="009B77E6" w:rsidRDefault="00643F02" w:rsidP="0037769F">
      <w:pPr>
        <w:ind w:firstLine="567"/>
        <w:jc w:val="both"/>
        <w:rPr>
          <w:sz w:val="26"/>
          <w:szCs w:val="26"/>
        </w:rPr>
      </w:pPr>
      <w:r w:rsidRPr="009B77E6">
        <w:rPr>
          <w:sz w:val="26"/>
          <w:szCs w:val="26"/>
        </w:rPr>
        <w:lastRenderedPageBreak/>
        <w:t>ежегодно проводит оценку эффективности реализации региональной программы, подготавливает доклад о выполнении региональной программы.</w:t>
      </w:r>
    </w:p>
    <w:p w:rsidR="00643F02" w:rsidRPr="009B77E6" w:rsidRDefault="00643F02" w:rsidP="0037769F">
      <w:pPr>
        <w:ind w:firstLine="567"/>
        <w:jc w:val="both"/>
        <w:rPr>
          <w:sz w:val="26"/>
          <w:szCs w:val="26"/>
        </w:rPr>
      </w:pPr>
      <w:r w:rsidRPr="009B77E6">
        <w:rPr>
          <w:sz w:val="26"/>
          <w:szCs w:val="26"/>
        </w:rPr>
        <w:t>Исполнители программных мероприятий ежемесячно направляют государственному заказчику отчет по установленной форме о результатах реализации мероприятий, ответственными за выполнение которых они являются.</w:t>
      </w:r>
    </w:p>
    <w:p w:rsidR="00643F02" w:rsidRPr="009B77E6" w:rsidRDefault="00643F02" w:rsidP="0037769F">
      <w:pPr>
        <w:ind w:firstLine="567"/>
        <w:jc w:val="both"/>
        <w:rPr>
          <w:sz w:val="26"/>
          <w:szCs w:val="26"/>
        </w:rPr>
      </w:pPr>
      <w:r w:rsidRPr="009B77E6">
        <w:rPr>
          <w:sz w:val="26"/>
          <w:szCs w:val="26"/>
        </w:rPr>
        <w:t xml:space="preserve">Государственный заказчик ежеквартально в срок до 20 числа месяца, следующего за отчетным кварталом, направляет в Министерство экономического развития Республики Карелия (далее </w:t>
      </w:r>
      <w:r w:rsidR="0037769F">
        <w:rPr>
          <w:sz w:val="26"/>
          <w:szCs w:val="26"/>
        </w:rPr>
        <w:t>–</w:t>
      </w:r>
      <w:r w:rsidRPr="009B77E6">
        <w:rPr>
          <w:sz w:val="26"/>
          <w:szCs w:val="26"/>
        </w:rPr>
        <w:t xml:space="preserve"> уполномоченный орган) сводный квартальный отчет по региональной программе.</w:t>
      </w:r>
    </w:p>
    <w:p w:rsidR="00643F02" w:rsidRPr="009B77E6" w:rsidRDefault="00643F02" w:rsidP="0037769F">
      <w:pPr>
        <w:ind w:firstLine="567"/>
        <w:jc w:val="both"/>
        <w:rPr>
          <w:sz w:val="26"/>
          <w:szCs w:val="26"/>
        </w:rPr>
      </w:pPr>
      <w:r w:rsidRPr="009B77E6">
        <w:rPr>
          <w:sz w:val="26"/>
          <w:szCs w:val="26"/>
        </w:rPr>
        <w:t xml:space="preserve">Государственный заказчик региональной программы направляет в уполномоченный орган и Министерство финансов Республики Карелия ежегодно в срок не позднее 10 февраля года, следующего за </w:t>
      </w:r>
      <w:proofErr w:type="gramStart"/>
      <w:r w:rsidRPr="009B77E6">
        <w:rPr>
          <w:sz w:val="26"/>
          <w:szCs w:val="26"/>
        </w:rPr>
        <w:t>отчетным</w:t>
      </w:r>
      <w:proofErr w:type="gramEnd"/>
      <w:r w:rsidRPr="009B77E6">
        <w:rPr>
          <w:sz w:val="26"/>
          <w:szCs w:val="26"/>
        </w:rPr>
        <w:t>, сводный доклад о выполнении региональной программы.</w:t>
      </w:r>
    </w:p>
    <w:p w:rsidR="00643F02" w:rsidRPr="009B77E6" w:rsidRDefault="00643F02" w:rsidP="0037769F">
      <w:pPr>
        <w:ind w:firstLine="567"/>
        <w:jc w:val="both"/>
        <w:rPr>
          <w:sz w:val="26"/>
          <w:szCs w:val="26"/>
        </w:rPr>
      </w:pPr>
      <w:r w:rsidRPr="009B77E6">
        <w:rPr>
          <w:sz w:val="26"/>
          <w:szCs w:val="26"/>
        </w:rPr>
        <w:t xml:space="preserve">Государственный заказчик размещает в </w:t>
      </w:r>
      <w:proofErr w:type="spellStart"/>
      <w:r w:rsidRPr="009B77E6">
        <w:rPr>
          <w:sz w:val="26"/>
          <w:szCs w:val="26"/>
        </w:rPr>
        <w:t>информационно-телекоммуника</w:t>
      </w:r>
      <w:r w:rsidR="00522571">
        <w:rPr>
          <w:sz w:val="26"/>
          <w:szCs w:val="26"/>
        </w:rPr>
        <w:t>-</w:t>
      </w:r>
      <w:r w:rsidRPr="009B77E6">
        <w:rPr>
          <w:sz w:val="26"/>
          <w:szCs w:val="26"/>
        </w:rPr>
        <w:t>ционной</w:t>
      </w:r>
      <w:proofErr w:type="spellEnd"/>
      <w:r w:rsidRPr="009B77E6">
        <w:rPr>
          <w:sz w:val="26"/>
          <w:szCs w:val="26"/>
        </w:rPr>
        <w:t xml:space="preserve"> сети </w:t>
      </w:r>
      <w:r w:rsidR="00F9247F">
        <w:rPr>
          <w:sz w:val="26"/>
          <w:szCs w:val="26"/>
        </w:rPr>
        <w:t>«</w:t>
      </w:r>
      <w:r w:rsidRPr="009B77E6">
        <w:rPr>
          <w:sz w:val="26"/>
          <w:szCs w:val="26"/>
        </w:rPr>
        <w:t>Интернет</w:t>
      </w:r>
      <w:r w:rsidR="00F9247F">
        <w:rPr>
          <w:sz w:val="26"/>
          <w:szCs w:val="26"/>
        </w:rPr>
        <w:t>»</w:t>
      </w:r>
      <w:r w:rsidRPr="009B77E6">
        <w:rPr>
          <w:sz w:val="26"/>
          <w:szCs w:val="26"/>
        </w:rPr>
        <w:t xml:space="preserve"> на своем сайте текст региональной программы, доклады о реализации региональной программы, информацию о конкурсах на участие в реализации региональной программы, результаты мониторинга реализации региональной программы, оценку значений целевых показателей и показателей результатов.</w:t>
      </w:r>
    </w:p>
    <w:p w:rsidR="00643F02" w:rsidRPr="009B77E6" w:rsidRDefault="00643F02" w:rsidP="0037769F">
      <w:pPr>
        <w:ind w:firstLine="567"/>
        <w:jc w:val="both"/>
        <w:rPr>
          <w:sz w:val="26"/>
          <w:szCs w:val="26"/>
        </w:rPr>
      </w:pPr>
      <w:r w:rsidRPr="009B77E6">
        <w:rPr>
          <w:sz w:val="26"/>
          <w:szCs w:val="26"/>
        </w:rPr>
        <w:t>Ответственность за выполнение показателей результатов программных мероприятий возлагается на государственного заказчика.</w:t>
      </w:r>
    </w:p>
    <w:p w:rsidR="00643F02" w:rsidRPr="009B77E6" w:rsidRDefault="00643F02" w:rsidP="0037769F">
      <w:pPr>
        <w:ind w:firstLine="567"/>
        <w:jc w:val="both"/>
        <w:rPr>
          <w:sz w:val="26"/>
          <w:szCs w:val="26"/>
        </w:rPr>
      </w:pPr>
      <w:r w:rsidRPr="009B77E6">
        <w:rPr>
          <w:sz w:val="26"/>
          <w:szCs w:val="26"/>
        </w:rPr>
        <w:t>Ответственность за проведение ежеквартального и ежегодного мониторинга реализации региональной программы, публикацию его результатов несет государственный заказчик.</w:t>
      </w:r>
    </w:p>
    <w:p w:rsidR="00643F02" w:rsidRPr="009B77E6" w:rsidRDefault="00643F02" w:rsidP="0037769F">
      <w:pPr>
        <w:ind w:left="360" w:firstLine="567"/>
        <w:rPr>
          <w:b/>
          <w:sz w:val="26"/>
          <w:szCs w:val="26"/>
        </w:rPr>
      </w:pPr>
    </w:p>
    <w:p w:rsidR="00056402" w:rsidRPr="00056402" w:rsidRDefault="00643F02" w:rsidP="00F9247F">
      <w:pPr>
        <w:pStyle w:val="ad"/>
        <w:numPr>
          <w:ilvl w:val="0"/>
          <w:numId w:val="18"/>
        </w:numPr>
        <w:ind w:right="480" w:firstLine="414"/>
        <w:jc w:val="center"/>
        <w:rPr>
          <w:b/>
          <w:sz w:val="26"/>
          <w:szCs w:val="26"/>
        </w:rPr>
      </w:pPr>
      <w:r w:rsidRPr="00056402">
        <w:rPr>
          <w:b/>
          <w:sz w:val="26"/>
          <w:szCs w:val="26"/>
        </w:rPr>
        <w:t xml:space="preserve">Показатели эффективности конечных результатов </w:t>
      </w:r>
    </w:p>
    <w:p w:rsidR="00643F02" w:rsidRPr="00056402" w:rsidRDefault="00056402" w:rsidP="00F9247F">
      <w:pPr>
        <w:ind w:left="360" w:right="480" w:firstLine="414"/>
        <w:jc w:val="center"/>
        <w:rPr>
          <w:b/>
          <w:sz w:val="26"/>
          <w:szCs w:val="26"/>
        </w:rPr>
      </w:pPr>
      <w:r w:rsidRPr="00056402">
        <w:rPr>
          <w:b/>
          <w:sz w:val="26"/>
          <w:szCs w:val="26"/>
        </w:rPr>
        <w:t xml:space="preserve">региональной </w:t>
      </w:r>
      <w:r w:rsidR="00643F02" w:rsidRPr="00056402">
        <w:rPr>
          <w:b/>
          <w:sz w:val="26"/>
          <w:szCs w:val="26"/>
        </w:rPr>
        <w:t>программы</w:t>
      </w:r>
    </w:p>
    <w:p w:rsidR="00643F02" w:rsidRPr="009B77E6" w:rsidRDefault="00643F02" w:rsidP="009B77E6">
      <w:pPr>
        <w:ind w:left="360"/>
        <w:rPr>
          <w:b/>
          <w:sz w:val="26"/>
          <w:szCs w:val="26"/>
        </w:rPr>
      </w:pPr>
    </w:p>
    <w:p w:rsidR="00643F02" w:rsidRPr="009B77E6" w:rsidRDefault="00643F02" w:rsidP="00336947">
      <w:pPr>
        <w:ind w:firstLine="567"/>
        <w:jc w:val="both"/>
        <w:rPr>
          <w:sz w:val="26"/>
          <w:szCs w:val="26"/>
        </w:rPr>
      </w:pPr>
      <w:r w:rsidRPr="009B77E6">
        <w:rPr>
          <w:sz w:val="26"/>
          <w:szCs w:val="26"/>
        </w:rPr>
        <w:t xml:space="preserve">Важнейшим результатом реализации региональной программы станет рост </w:t>
      </w:r>
      <w:r w:rsidRPr="009B77E6">
        <w:rPr>
          <w:color w:val="000000"/>
          <w:sz w:val="26"/>
          <w:szCs w:val="26"/>
        </w:rPr>
        <w:t>использования расчетной лесосеки,</w:t>
      </w:r>
      <w:r w:rsidRPr="009B77E6">
        <w:rPr>
          <w:sz w:val="26"/>
          <w:szCs w:val="26"/>
        </w:rPr>
        <w:t xml:space="preserve"> сокращение площади земель, не покрытых лесной растительностью.</w:t>
      </w:r>
    </w:p>
    <w:p w:rsidR="00643F02" w:rsidRPr="009B77E6" w:rsidRDefault="00643F02" w:rsidP="00336947">
      <w:pPr>
        <w:ind w:firstLine="567"/>
        <w:jc w:val="both"/>
        <w:rPr>
          <w:sz w:val="26"/>
          <w:szCs w:val="26"/>
        </w:rPr>
      </w:pPr>
      <w:r w:rsidRPr="009B77E6">
        <w:rPr>
          <w:sz w:val="26"/>
          <w:szCs w:val="26"/>
        </w:rPr>
        <w:t xml:space="preserve">Мониторинг реализации региональной программы будет проводиться </w:t>
      </w:r>
      <w:proofErr w:type="gramStart"/>
      <w:r w:rsidRPr="009B77E6">
        <w:rPr>
          <w:sz w:val="26"/>
          <w:szCs w:val="26"/>
        </w:rPr>
        <w:t>в Республике Карелия ежегодно с предоставлением информации о достигнутых результатах в уполномоченный орган  в срок</w:t>
      </w:r>
      <w:proofErr w:type="gramEnd"/>
      <w:r w:rsidRPr="009B77E6">
        <w:rPr>
          <w:sz w:val="26"/>
          <w:szCs w:val="26"/>
        </w:rPr>
        <w:t xml:space="preserve"> до 1 февраля года, следующего за отчетным.</w:t>
      </w:r>
    </w:p>
    <w:p w:rsidR="00643F02" w:rsidRPr="009B77E6" w:rsidRDefault="00643F02" w:rsidP="00336947">
      <w:pPr>
        <w:ind w:firstLine="567"/>
        <w:jc w:val="both"/>
        <w:rPr>
          <w:sz w:val="26"/>
          <w:szCs w:val="26"/>
        </w:rPr>
      </w:pPr>
      <w:r w:rsidRPr="009B77E6">
        <w:rPr>
          <w:sz w:val="26"/>
          <w:szCs w:val="26"/>
        </w:rPr>
        <w:t xml:space="preserve">Оценка социально-экономической эффективности региональной  программы определяется на основе системы показателей эффективности региональной программы, которая обеспечит мониторинг динамики изменений в лесной сфере за отчетный период с целью уточнения или корректировки поставленных задач и проводимых мероприятий. </w:t>
      </w:r>
    </w:p>
    <w:p w:rsidR="00643F02" w:rsidRPr="009B77E6" w:rsidRDefault="00643F02" w:rsidP="00336947">
      <w:pPr>
        <w:ind w:firstLine="567"/>
        <w:jc w:val="both"/>
        <w:rPr>
          <w:sz w:val="26"/>
          <w:szCs w:val="26"/>
        </w:rPr>
      </w:pPr>
      <w:r w:rsidRPr="009B77E6">
        <w:rPr>
          <w:sz w:val="26"/>
          <w:szCs w:val="26"/>
        </w:rPr>
        <w:t xml:space="preserve">Показатели эффективности </w:t>
      </w:r>
      <w:r w:rsidR="00056402">
        <w:rPr>
          <w:sz w:val="26"/>
          <w:szCs w:val="26"/>
        </w:rPr>
        <w:t xml:space="preserve">региональной </w:t>
      </w:r>
      <w:r w:rsidRPr="009B77E6">
        <w:rPr>
          <w:sz w:val="26"/>
          <w:szCs w:val="26"/>
        </w:rPr>
        <w:t xml:space="preserve">программы приведены в </w:t>
      </w:r>
      <w:r w:rsidR="00056402">
        <w:rPr>
          <w:sz w:val="26"/>
          <w:szCs w:val="26"/>
        </w:rPr>
        <w:t xml:space="preserve">             </w:t>
      </w:r>
      <w:r w:rsidRPr="009B77E6">
        <w:rPr>
          <w:sz w:val="26"/>
          <w:szCs w:val="26"/>
        </w:rPr>
        <w:t>таблице 4.</w:t>
      </w:r>
    </w:p>
    <w:p w:rsidR="00643F02" w:rsidRPr="009B77E6" w:rsidRDefault="00643F02" w:rsidP="009B77E6">
      <w:pPr>
        <w:pStyle w:val="ConsPlusNormal"/>
        <w:tabs>
          <w:tab w:val="left" w:pos="7363"/>
        </w:tabs>
        <w:ind w:firstLine="540"/>
        <w:jc w:val="center"/>
        <w:rPr>
          <w:rFonts w:ascii="Times New Roman" w:hAnsi="Times New Roman" w:cs="Times New Roman"/>
          <w:bCs/>
          <w:sz w:val="26"/>
          <w:szCs w:val="26"/>
        </w:rPr>
      </w:pPr>
    </w:p>
    <w:p w:rsidR="00643F02" w:rsidRPr="009B77E6" w:rsidRDefault="00643F02" w:rsidP="009B77E6">
      <w:pPr>
        <w:pStyle w:val="ConsPlusNormal"/>
        <w:tabs>
          <w:tab w:val="left" w:pos="7363"/>
        </w:tabs>
        <w:spacing w:after="120"/>
        <w:ind w:firstLine="540"/>
        <w:jc w:val="center"/>
        <w:rPr>
          <w:rFonts w:ascii="Times New Roman" w:hAnsi="Times New Roman" w:cs="Times New Roman"/>
          <w:bCs/>
          <w:sz w:val="26"/>
          <w:szCs w:val="26"/>
        </w:rPr>
        <w:sectPr w:rsidR="00643F02" w:rsidRPr="009B77E6" w:rsidSect="004B4AE4">
          <w:pgSz w:w="11906" w:h="16838"/>
          <w:pgMar w:top="907" w:right="851" w:bottom="851" w:left="1928" w:header="709" w:footer="709" w:gutter="0"/>
          <w:cols w:space="708"/>
          <w:docGrid w:linePitch="381"/>
        </w:sectPr>
      </w:pPr>
    </w:p>
    <w:p w:rsidR="00643F02" w:rsidRPr="002813D1" w:rsidRDefault="00643F02" w:rsidP="00F9247F">
      <w:pPr>
        <w:pStyle w:val="ConsPlusNormal"/>
        <w:tabs>
          <w:tab w:val="left" w:pos="7363"/>
        </w:tabs>
        <w:spacing w:after="120"/>
        <w:ind w:right="451" w:firstLine="540"/>
        <w:jc w:val="right"/>
        <w:rPr>
          <w:rFonts w:ascii="Times New Roman" w:hAnsi="Times New Roman" w:cs="Times New Roman"/>
          <w:bCs/>
          <w:sz w:val="26"/>
          <w:szCs w:val="26"/>
        </w:rPr>
      </w:pPr>
      <w:r w:rsidRPr="002813D1">
        <w:rPr>
          <w:rFonts w:ascii="Times New Roman" w:hAnsi="Times New Roman" w:cs="Times New Roman"/>
          <w:bCs/>
          <w:sz w:val="26"/>
          <w:szCs w:val="26"/>
        </w:rPr>
        <w:lastRenderedPageBreak/>
        <w:t xml:space="preserve">Таблица 4 </w:t>
      </w:r>
    </w:p>
    <w:p w:rsidR="002813D1" w:rsidRDefault="002813D1" w:rsidP="00643F02">
      <w:pPr>
        <w:pStyle w:val="ConsPlusNormal"/>
        <w:tabs>
          <w:tab w:val="left" w:pos="7363"/>
        </w:tabs>
        <w:spacing w:after="120"/>
        <w:ind w:firstLine="540"/>
        <w:jc w:val="center"/>
        <w:rPr>
          <w:rFonts w:ascii="Times New Roman" w:hAnsi="Times New Roman" w:cs="Times New Roman"/>
          <w:bCs/>
          <w:sz w:val="26"/>
          <w:szCs w:val="26"/>
        </w:rPr>
      </w:pPr>
    </w:p>
    <w:p w:rsidR="00643F02" w:rsidRDefault="00643F02" w:rsidP="00F9247F">
      <w:pPr>
        <w:pStyle w:val="ConsPlusNormal"/>
        <w:tabs>
          <w:tab w:val="left" w:pos="7363"/>
        </w:tabs>
        <w:spacing w:after="120"/>
        <w:ind w:left="-567" w:right="309" w:firstLine="0"/>
        <w:jc w:val="center"/>
        <w:rPr>
          <w:rFonts w:ascii="Times New Roman" w:hAnsi="Times New Roman" w:cs="Times New Roman"/>
          <w:bCs/>
          <w:sz w:val="26"/>
          <w:szCs w:val="26"/>
        </w:rPr>
      </w:pPr>
      <w:r w:rsidRPr="002813D1">
        <w:rPr>
          <w:rFonts w:ascii="Times New Roman" w:hAnsi="Times New Roman" w:cs="Times New Roman"/>
          <w:bCs/>
          <w:sz w:val="26"/>
          <w:szCs w:val="26"/>
        </w:rPr>
        <w:t>Показатели эффективности региональной программы</w:t>
      </w:r>
    </w:p>
    <w:p w:rsidR="002813D1" w:rsidRPr="002813D1" w:rsidRDefault="002813D1" w:rsidP="00643F02">
      <w:pPr>
        <w:pStyle w:val="ConsPlusNormal"/>
        <w:tabs>
          <w:tab w:val="left" w:pos="7363"/>
        </w:tabs>
        <w:spacing w:after="120"/>
        <w:ind w:firstLine="540"/>
        <w:jc w:val="center"/>
        <w:rPr>
          <w:rFonts w:ascii="Times New Roman" w:hAnsi="Times New Roman" w:cs="Times New Roman"/>
          <w:sz w:val="26"/>
          <w:szCs w:val="26"/>
        </w:rPr>
      </w:pPr>
    </w:p>
    <w:tbl>
      <w:tblPr>
        <w:tblW w:w="14154" w:type="dxa"/>
        <w:tblInd w:w="-497" w:type="dxa"/>
        <w:tblLayout w:type="fixed"/>
        <w:tblCellMar>
          <w:left w:w="70" w:type="dxa"/>
          <w:right w:w="70" w:type="dxa"/>
        </w:tblCellMar>
        <w:tblLook w:val="0000"/>
      </w:tblPr>
      <w:tblGrid>
        <w:gridCol w:w="3685"/>
        <w:gridCol w:w="4394"/>
        <w:gridCol w:w="851"/>
        <w:gridCol w:w="776"/>
        <w:gridCol w:w="938"/>
        <w:gridCol w:w="810"/>
        <w:gridCol w:w="850"/>
        <w:gridCol w:w="851"/>
        <w:gridCol w:w="999"/>
      </w:tblGrid>
      <w:tr w:rsidR="00643F02" w:rsidRPr="00D82B8C" w:rsidTr="00F9247F">
        <w:trPr>
          <w:cantSplit/>
          <w:trHeight w:val="563"/>
        </w:trPr>
        <w:tc>
          <w:tcPr>
            <w:tcW w:w="3685"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Наименование</w:t>
            </w:r>
          </w:p>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w:t>
            </w:r>
          </w:p>
        </w:tc>
        <w:tc>
          <w:tcPr>
            <w:tcW w:w="4394"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Содержание</w:t>
            </w:r>
          </w:p>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 единицы измерения</w:t>
            </w:r>
          </w:p>
        </w:tc>
        <w:tc>
          <w:tcPr>
            <w:tcW w:w="851"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2010 год </w:t>
            </w:r>
            <w:r w:rsidRPr="00D82B8C">
              <w:rPr>
                <w:rFonts w:ascii="Times New Roman" w:hAnsi="Times New Roman" w:cs="Times New Roman"/>
                <w:sz w:val="24"/>
                <w:szCs w:val="24"/>
              </w:rPr>
              <w:br/>
            </w:r>
          </w:p>
        </w:tc>
        <w:tc>
          <w:tcPr>
            <w:tcW w:w="776"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2011 год </w:t>
            </w:r>
            <w:r w:rsidRPr="00D82B8C">
              <w:rPr>
                <w:rFonts w:ascii="Times New Roman" w:hAnsi="Times New Roman" w:cs="Times New Roman"/>
                <w:sz w:val="24"/>
                <w:szCs w:val="24"/>
              </w:rPr>
              <w:br/>
            </w:r>
          </w:p>
        </w:tc>
        <w:tc>
          <w:tcPr>
            <w:tcW w:w="938" w:type="dxa"/>
            <w:vMerge w:val="restart"/>
            <w:tcBorders>
              <w:top w:val="single" w:sz="6" w:space="0" w:color="auto"/>
              <w:left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Pr>
                <w:rFonts w:ascii="Times New Roman" w:hAnsi="Times New Roman" w:cs="Times New Roman"/>
                <w:sz w:val="24"/>
                <w:szCs w:val="24"/>
              </w:rPr>
              <w:t>2</w:t>
            </w:r>
            <w:r w:rsidRPr="00D82B8C">
              <w:rPr>
                <w:rFonts w:ascii="Times New Roman" w:hAnsi="Times New Roman" w:cs="Times New Roman"/>
                <w:sz w:val="24"/>
                <w:szCs w:val="24"/>
              </w:rPr>
              <w:t xml:space="preserve">012 </w:t>
            </w:r>
            <w:r w:rsidRPr="00D82B8C">
              <w:rPr>
                <w:rFonts w:ascii="Times New Roman" w:hAnsi="Times New Roman" w:cs="Times New Roman"/>
                <w:sz w:val="24"/>
                <w:szCs w:val="24"/>
              </w:rPr>
              <w:br/>
              <w:t>год</w:t>
            </w:r>
          </w:p>
        </w:tc>
        <w:tc>
          <w:tcPr>
            <w:tcW w:w="2511" w:type="dxa"/>
            <w:gridSpan w:val="3"/>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Планируемые значения показателей</w:t>
            </w:r>
          </w:p>
        </w:tc>
        <w:tc>
          <w:tcPr>
            <w:tcW w:w="999" w:type="dxa"/>
            <w:vMerge w:val="restart"/>
            <w:tcBorders>
              <w:top w:val="single" w:sz="6" w:space="0" w:color="auto"/>
              <w:left w:val="single" w:sz="6" w:space="0" w:color="auto"/>
              <w:right w:val="single" w:sz="6" w:space="0" w:color="auto"/>
            </w:tcBorders>
          </w:tcPr>
          <w:p w:rsidR="00643F02" w:rsidRPr="00D82B8C" w:rsidRDefault="00643F02" w:rsidP="00844C95">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2015 год</w:t>
            </w:r>
            <w:r w:rsidRPr="00D82B8C">
              <w:rPr>
                <w:rFonts w:ascii="Times New Roman" w:hAnsi="Times New Roman" w:cs="Times New Roman"/>
                <w:sz w:val="24"/>
                <w:szCs w:val="24"/>
              </w:rPr>
              <w:br/>
              <w:t xml:space="preserve">к 2011  </w:t>
            </w:r>
            <w:r w:rsidRPr="00D82B8C">
              <w:rPr>
                <w:rFonts w:ascii="Times New Roman" w:hAnsi="Times New Roman" w:cs="Times New Roman"/>
                <w:sz w:val="24"/>
                <w:szCs w:val="24"/>
              </w:rPr>
              <w:br/>
              <w:t>году, %, +- п.п.</w:t>
            </w:r>
          </w:p>
        </w:tc>
      </w:tr>
      <w:tr w:rsidR="00643F02" w:rsidRPr="00D82B8C" w:rsidTr="00F9247F">
        <w:trPr>
          <w:cantSplit/>
          <w:trHeight w:val="698"/>
        </w:trPr>
        <w:tc>
          <w:tcPr>
            <w:tcW w:w="3685" w:type="dxa"/>
            <w:vMerge/>
            <w:tcBorders>
              <w:left w:val="single" w:sz="6" w:space="0" w:color="auto"/>
              <w:bottom w:val="single" w:sz="6" w:space="0" w:color="auto"/>
              <w:right w:val="single" w:sz="6" w:space="0" w:color="auto"/>
            </w:tcBorders>
          </w:tcPr>
          <w:p w:rsidR="00643F02" w:rsidRPr="00D82B8C" w:rsidRDefault="00643F02" w:rsidP="00844C95">
            <w:pPr>
              <w:tabs>
                <w:tab w:val="left" w:pos="7363"/>
              </w:tabs>
              <w:rPr>
                <w:sz w:val="24"/>
                <w:szCs w:val="24"/>
              </w:rPr>
            </w:pPr>
          </w:p>
        </w:tc>
        <w:tc>
          <w:tcPr>
            <w:tcW w:w="4394" w:type="dxa"/>
            <w:vMerge/>
            <w:tcBorders>
              <w:left w:val="single" w:sz="6" w:space="0" w:color="auto"/>
              <w:bottom w:val="single" w:sz="6" w:space="0" w:color="auto"/>
              <w:right w:val="single" w:sz="6" w:space="0" w:color="auto"/>
            </w:tcBorders>
          </w:tcPr>
          <w:p w:rsidR="00643F02" w:rsidRPr="00D82B8C" w:rsidRDefault="00643F02" w:rsidP="00844C95">
            <w:pPr>
              <w:tabs>
                <w:tab w:val="left" w:pos="7363"/>
              </w:tabs>
              <w:rPr>
                <w:sz w:val="24"/>
                <w:szCs w:val="24"/>
              </w:rPr>
            </w:pPr>
          </w:p>
        </w:tc>
        <w:tc>
          <w:tcPr>
            <w:tcW w:w="851" w:type="dxa"/>
            <w:vMerge/>
            <w:tcBorders>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ind w:left="-57" w:right="-57"/>
              <w:jc w:val="center"/>
              <w:rPr>
                <w:rFonts w:ascii="Times New Roman" w:hAnsi="Times New Roman" w:cs="Times New Roman"/>
                <w:sz w:val="24"/>
                <w:szCs w:val="24"/>
              </w:rPr>
            </w:pPr>
          </w:p>
        </w:tc>
        <w:tc>
          <w:tcPr>
            <w:tcW w:w="776" w:type="dxa"/>
            <w:vMerge/>
            <w:tcBorders>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ind w:left="-57" w:right="-57"/>
              <w:jc w:val="center"/>
              <w:rPr>
                <w:rFonts w:ascii="Times New Roman" w:hAnsi="Times New Roman" w:cs="Times New Roman"/>
                <w:sz w:val="24"/>
                <w:szCs w:val="24"/>
              </w:rPr>
            </w:pPr>
          </w:p>
        </w:tc>
        <w:tc>
          <w:tcPr>
            <w:tcW w:w="938" w:type="dxa"/>
            <w:vMerge/>
            <w:tcBorders>
              <w:left w:val="single" w:sz="6" w:space="0" w:color="auto"/>
              <w:bottom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2013 </w:t>
            </w:r>
            <w:r w:rsidRPr="00D82B8C">
              <w:rPr>
                <w:rFonts w:ascii="Times New Roman" w:hAnsi="Times New Roman" w:cs="Times New Roman"/>
                <w:sz w:val="24"/>
                <w:szCs w:val="24"/>
              </w:rPr>
              <w:br/>
              <w:t>год</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2014 </w:t>
            </w:r>
            <w:r w:rsidRPr="00D82B8C">
              <w:rPr>
                <w:rFonts w:ascii="Times New Roman" w:hAnsi="Times New Roman" w:cs="Times New Roman"/>
                <w:sz w:val="24"/>
                <w:szCs w:val="24"/>
              </w:rPr>
              <w:br/>
              <w:t>год</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Normal"/>
              <w:tabs>
                <w:tab w:val="left" w:pos="7363"/>
              </w:tabs>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2015 </w:t>
            </w:r>
            <w:r w:rsidRPr="00D82B8C">
              <w:rPr>
                <w:rFonts w:ascii="Times New Roman" w:hAnsi="Times New Roman" w:cs="Times New Roman"/>
                <w:sz w:val="24"/>
                <w:szCs w:val="24"/>
              </w:rPr>
              <w:br/>
              <w:t>год</w:t>
            </w:r>
          </w:p>
        </w:tc>
        <w:tc>
          <w:tcPr>
            <w:tcW w:w="999" w:type="dxa"/>
            <w:vMerge/>
            <w:tcBorders>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jc w:val="center"/>
              <w:rPr>
                <w:rFonts w:ascii="Times New Roman" w:hAnsi="Times New Roman" w:cs="Times New Roman"/>
                <w:sz w:val="24"/>
                <w:szCs w:val="24"/>
              </w:rPr>
            </w:pPr>
          </w:p>
        </w:tc>
      </w:tr>
      <w:tr w:rsidR="00643F02" w:rsidRPr="00D82B8C" w:rsidTr="00F9247F">
        <w:trPr>
          <w:cantSplit/>
          <w:trHeight w:val="480"/>
        </w:trPr>
        <w:tc>
          <w:tcPr>
            <w:tcW w:w="3685"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tabs>
                <w:tab w:val="left" w:pos="7363"/>
              </w:tabs>
              <w:rPr>
                <w:sz w:val="24"/>
                <w:szCs w:val="24"/>
              </w:rPr>
            </w:pPr>
            <w:r w:rsidRPr="00D82B8C">
              <w:rPr>
                <w:sz w:val="24"/>
                <w:szCs w:val="24"/>
              </w:rPr>
              <w:t>Сокращение материального ущерба от пожаров</w:t>
            </w:r>
          </w:p>
        </w:tc>
        <w:tc>
          <w:tcPr>
            <w:tcW w:w="4394"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tabs>
                <w:tab w:val="left" w:pos="7363"/>
              </w:tabs>
              <w:spacing w:after="120"/>
              <w:rPr>
                <w:sz w:val="24"/>
                <w:szCs w:val="24"/>
              </w:rPr>
            </w:pPr>
            <w:r w:rsidRPr="00D82B8C">
              <w:rPr>
                <w:sz w:val="24"/>
                <w:szCs w:val="24"/>
              </w:rPr>
              <w:t>размер материального ущерба от лесных пожаров, млн. рублей</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495,7</w:t>
            </w:r>
          </w:p>
        </w:tc>
        <w:tc>
          <w:tcPr>
            <w:tcW w:w="776"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485</w:t>
            </w:r>
          </w:p>
        </w:tc>
        <w:tc>
          <w:tcPr>
            <w:tcW w:w="938"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470,9</w:t>
            </w:r>
          </w:p>
        </w:tc>
        <w:tc>
          <w:tcPr>
            <w:tcW w:w="81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446,1</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421,3</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396,8</w:t>
            </w:r>
          </w:p>
        </w:tc>
        <w:tc>
          <w:tcPr>
            <w:tcW w:w="999"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18,0%</w:t>
            </w:r>
          </w:p>
        </w:tc>
      </w:tr>
      <w:tr w:rsidR="00643F02" w:rsidRPr="00D82B8C" w:rsidTr="00F9247F">
        <w:trPr>
          <w:cantSplit/>
          <w:trHeight w:val="915"/>
        </w:trPr>
        <w:tc>
          <w:tcPr>
            <w:tcW w:w="3685"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tabs>
                <w:tab w:val="left" w:pos="7363"/>
              </w:tabs>
              <w:spacing w:after="120"/>
              <w:rPr>
                <w:sz w:val="24"/>
                <w:szCs w:val="24"/>
              </w:rPr>
            </w:pPr>
            <w:r w:rsidRPr="00D82B8C">
              <w:rPr>
                <w:sz w:val="24"/>
                <w:szCs w:val="24"/>
              </w:rPr>
              <w:t>Сокращение расходов бюджетов всех уровней на тушение лесных пожаров</w:t>
            </w:r>
          </w:p>
        </w:tc>
        <w:tc>
          <w:tcPr>
            <w:tcW w:w="4394"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ind w:left="-57" w:right="-57"/>
              <w:rPr>
                <w:rFonts w:ascii="Times New Roman" w:hAnsi="Times New Roman" w:cs="Times New Roman"/>
                <w:sz w:val="24"/>
                <w:szCs w:val="24"/>
              </w:rPr>
            </w:pPr>
            <w:r w:rsidRPr="00D82B8C">
              <w:rPr>
                <w:rFonts w:ascii="Times New Roman" w:hAnsi="Times New Roman" w:cs="Times New Roman"/>
                <w:sz w:val="24"/>
                <w:szCs w:val="24"/>
              </w:rPr>
              <w:t>размер бюджетных расходов на тушение лесных пожаров, млн. рублей</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31,8</w:t>
            </w:r>
          </w:p>
        </w:tc>
        <w:tc>
          <w:tcPr>
            <w:tcW w:w="776"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28,0</w:t>
            </w:r>
          </w:p>
        </w:tc>
        <w:tc>
          <w:tcPr>
            <w:tcW w:w="938"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30,2</w:t>
            </w:r>
          </w:p>
          <w:p w:rsidR="00643F02" w:rsidRPr="00D82B8C" w:rsidRDefault="00643F02" w:rsidP="002813D1">
            <w:pPr>
              <w:pStyle w:val="ConsPlusCell"/>
              <w:widowControl/>
              <w:tabs>
                <w:tab w:val="left" w:pos="7363"/>
              </w:tabs>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28,6</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27,0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25,4</w:t>
            </w:r>
          </w:p>
        </w:tc>
        <w:tc>
          <w:tcPr>
            <w:tcW w:w="999"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9,3%</w:t>
            </w:r>
          </w:p>
        </w:tc>
      </w:tr>
      <w:tr w:rsidR="00643F02" w:rsidRPr="00D82B8C" w:rsidTr="00F9247F">
        <w:trPr>
          <w:cantSplit/>
          <w:trHeight w:val="480"/>
        </w:trPr>
        <w:tc>
          <w:tcPr>
            <w:tcW w:w="3685"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tabs>
                <w:tab w:val="left" w:pos="7363"/>
              </w:tabs>
              <w:rPr>
                <w:sz w:val="24"/>
                <w:szCs w:val="24"/>
              </w:rPr>
            </w:pPr>
            <w:r w:rsidRPr="00D82B8C">
              <w:rPr>
                <w:sz w:val="24"/>
                <w:szCs w:val="24"/>
              </w:rPr>
              <w:t xml:space="preserve">Рост площади ввода молодняков </w:t>
            </w:r>
            <w:r w:rsidR="002813D1">
              <w:rPr>
                <w:sz w:val="24"/>
                <w:szCs w:val="24"/>
              </w:rPr>
              <w:t xml:space="preserve">  </w:t>
            </w:r>
            <w:r w:rsidRPr="00D82B8C">
              <w:rPr>
                <w:sz w:val="24"/>
                <w:szCs w:val="24"/>
              </w:rPr>
              <w:t xml:space="preserve">в категорию ценных древесных пород за счет площадей с </w:t>
            </w:r>
            <w:proofErr w:type="spellStart"/>
            <w:proofErr w:type="gramStart"/>
            <w:r w:rsidRPr="00D82B8C">
              <w:rPr>
                <w:sz w:val="24"/>
                <w:szCs w:val="24"/>
              </w:rPr>
              <w:t>прове</w:t>
            </w:r>
            <w:r w:rsidR="002813D1">
              <w:rPr>
                <w:sz w:val="24"/>
                <w:szCs w:val="24"/>
              </w:rPr>
              <w:t>-</w:t>
            </w:r>
            <w:r w:rsidRPr="00D82B8C">
              <w:rPr>
                <w:sz w:val="24"/>
                <w:szCs w:val="24"/>
              </w:rPr>
              <w:t>денными</w:t>
            </w:r>
            <w:proofErr w:type="spellEnd"/>
            <w:proofErr w:type="gramEnd"/>
            <w:r w:rsidRPr="00D82B8C">
              <w:rPr>
                <w:sz w:val="24"/>
                <w:szCs w:val="24"/>
              </w:rPr>
              <w:t xml:space="preserve"> мероприятиями по содействию естественному возобновлению </w:t>
            </w:r>
          </w:p>
        </w:tc>
        <w:tc>
          <w:tcPr>
            <w:tcW w:w="4394"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tabs>
                <w:tab w:val="left" w:pos="7363"/>
              </w:tabs>
              <w:spacing w:after="120"/>
              <w:rPr>
                <w:sz w:val="24"/>
                <w:szCs w:val="24"/>
              </w:rPr>
            </w:pPr>
            <w:r w:rsidRPr="00D82B8C">
              <w:rPr>
                <w:sz w:val="24"/>
                <w:szCs w:val="24"/>
              </w:rPr>
              <w:t xml:space="preserve">отношение площадей с проведенными мероприятиями по содействию </w:t>
            </w:r>
            <w:proofErr w:type="spellStart"/>
            <w:proofErr w:type="gramStart"/>
            <w:r w:rsidRPr="00D82B8C">
              <w:rPr>
                <w:sz w:val="24"/>
                <w:szCs w:val="24"/>
              </w:rPr>
              <w:t>естест</w:t>
            </w:r>
            <w:r w:rsidR="002813D1">
              <w:rPr>
                <w:sz w:val="24"/>
                <w:szCs w:val="24"/>
              </w:rPr>
              <w:t>-</w:t>
            </w:r>
            <w:r w:rsidRPr="00D82B8C">
              <w:rPr>
                <w:sz w:val="24"/>
                <w:szCs w:val="24"/>
              </w:rPr>
              <w:t>венному</w:t>
            </w:r>
            <w:proofErr w:type="spellEnd"/>
            <w:proofErr w:type="gramEnd"/>
            <w:r w:rsidRPr="00D82B8C">
              <w:rPr>
                <w:sz w:val="24"/>
                <w:szCs w:val="24"/>
              </w:rPr>
              <w:t xml:space="preserve"> возобновлению при  вводе молодняков в категорию ценных </w:t>
            </w:r>
            <w:proofErr w:type="spellStart"/>
            <w:r>
              <w:rPr>
                <w:sz w:val="24"/>
                <w:szCs w:val="24"/>
              </w:rPr>
              <w:t>древес</w:t>
            </w:r>
            <w:r w:rsidR="002813D1">
              <w:rPr>
                <w:sz w:val="24"/>
                <w:szCs w:val="24"/>
              </w:rPr>
              <w:t>-</w:t>
            </w:r>
            <w:r>
              <w:rPr>
                <w:sz w:val="24"/>
                <w:szCs w:val="24"/>
              </w:rPr>
              <w:t>ных</w:t>
            </w:r>
            <w:proofErr w:type="spellEnd"/>
            <w:r>
              <w:rPr>
                <w:sz w:val="24"/>
                <w:szCs w:val="24"/>
              </w:rPr>
              <w:t xml:space="preserve"> пород </w:t>
            </w:r>
            <w:r w:rsidRPr="00D82B8C">
              <w:rPr>
                <w:sz w:val="24"/>
                <w:szCs w:val="24"/>
              </w:rPr>
              <w:t>к площади сплошных рубок, %</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51,4</w:t>
            </w:r>
          </w:p>
        </w:tc>
        <w:tc>
          <w:tcPr>
            <w:tcW w:w="776"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69,0</w:t>
            </w:r>
          </w:p>
        </w:tc>
        <w:tc>
          <w:tcPr>
            <w:tcW w:w="938"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71,0</w:t>
            </w:r>
          </w:p>
        </w:tc>
        <w:tc>
          <w:tcPr>
            <w:tcW w:w="81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73,0</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75,0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78,0</w:t>
            </w:r>
          </w:p>
        </w:tc>
        <w:tc>
          <w:tcPr>
            <w:tcW w:w="999"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+9</w:t>
            </w:r>
            <w:r w:rsidR="002813D1">
              <w:rPr>
                <w:rFonts w:ascii="Times New Roman" w:hAnsi="Times New Roman" w:cs="Times New Roman"/>
                <w:sz w:val="24"/>
                <w:szCs w:val="24"/>
              </w:rPr>
              <w:t xml:space="preserve"> </w:t>
            </w:r>
            <w:r w:rsidRPr="00D82B8C">
              <w:rPr>
                <w:rFonts w:ascii="Times New Roman" w:hAnsi="Times New Roman" w:cs="Times New Roman"/>
                <w:sz w:val="24"/>
                <w:szCs w:val="24"/>
              </w:rPr>
              <w:t>п.п.</w:t>
            </w:r>
          </w:p>
        </w:tc>
      </w:tr>
      <w:tr w:rsidR="00643F02" w:rsidRPr="00866590" w:rsidTr="00F9247F">
        <w:trPr>
          <w:cantSplit/>
          <w:trHeight w:val="480"/>
        </w:trPr>
        <w:tc>
          <w:tcPr>
            <w:tcW w:w="3685" w:type="dxa"/>
            <w:tcBorders>
              <w:top w:val="single" w:sz="6" w:space="0" w:color="auto"/>
              <w:left w:val="single" w:sz="6" w:space="0" w:color="auto"/>
              <w:bottom w:val="single" w:sz="6" w:space="0" w:color="auto"/>
              <w:right w:val="single" w:sz="6" w:space="0" w:color="auto"/>
            </w:tcBorders>
          </w:tcPr>
          <w:p w:rsidR="00643F02" w:rsidRPr="00D82B8C" w:rsidRDefault="00643F02" w:rsidP="00844C95">
            <w:pPr>
              <w:pStyle w:val="ConsPlusCell"/>
              <w:widowControl/>
              <w:tabs>
                <w:tab w:val="left" w:pos="7363"/>
              </w:tabs>
              <w:rPr>
                <w:rFonts w:ascii="Times New Roman" w:hAnsi="Times New Roman" w:cs="Times New Roman"/>
                <w:sz w:val="24"/>
                <w:szCs w:val="24"/>
              </w:rPr>
            </w:pPr>
            <w:r w:rsidRPr="00D82B8C">
              <w:rPr>
                <w:rFonts w:ascii="Times New Roman" w:hAnsi="Times New Roman" w:cs="Times New Roman"/>
                <w:sz w:val="24"/>
                <w:szCs w:val="24"/>
              </w:rPr>
              <w:t>Повышение плотности лесных дорог</w:t>
            </w:r>
          </w:p>
        </w:tc>
        <w:tc>
          <w:tcPr>
            <w:tcW w:w="4394"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spacing w:after="120"/>
              <w:ind w:left="-57" w:right="-57"/>
              <w:rPr>
                <w:rFonts w:ascii="Times New Roman" w:hAnsi="Times New Roman" w:cs="Times New Roman"/>
                <w:sz w:val="24"/>
                <w:szCs w:val="24"/>
              </w:rPr>
            </w:pPr>
            <w:r w:rsidRPr="00D82B8C">
              <w:rPr>
                <w:rFonts w:ascii="Times New Roman" w:hAnsi="Times New Roman" w:cs="Times New Roman"/>
                <w:sz w:val="24"/>
                <w:szCs w:val="24"/>
              </w:rPr>
              <w:t xml:space="preserve">плотность дорог, </w:t>
            </w:r>
            <w:proofErr w:type="gramStart"/>
            <w:r w:rsidRPr="00D82B8C">
              <w:rPr>
                <w:rFonts w:ascii="Times New Roman" w:hAnsi="Times New Roman" w:cs="Times New Roman"/>
                <w:sz w:val="24"/>
                <w:szCs w:val="24"/>
              </w:rPr>
              <w:t>км</w:t>
            </w:r>
            <w:proofErr w:type="gramEnd"/>
            <w:r w:rsidRPr="00D82B8C">
              <w:rPr>
                <w:rFonts w:ascii="Times New Roman" w:hAnsi="Times New Roman" w:cs="Times New Roman"/>
                <w:sz w:val="24"/>
                <w:szCs w:val="24"/>
              </w:rPr>
              <w:t xml:space="preserve"> на </w:t>
            </w:r>
            <w:smartTag w:uri="urn:schemas-microsoft-com:office:smarttags" w:element="metricconverter">
              <w:smartTagPr>
                <w:attr w:name="ProductID" w:val="1000 га"/>
              </w:smartTagPr>
              <w:r w:rsidRPr="00D82B8C">
                <w:rPr>
                  <w:rFonts w:ascii="Times New Roman" w:hAnsi="Times New Roman" w:cs="Times New Roman"/>
                  <w:sz w:val="24"/>
                  <w:szCs w:val="24"/>
                </w:rPr>
                <w:t>1000 га</w:t>
              </w:r>
            </w:smartTag>
            <w:r w:rsidRPr="00D82B8C">
              <w:rPr>
                <w:rFonts w:ascii="Times New Roman" w:hAnsi="Times New Roman" w:cs="Times New Roman"/>
                <w:sz w:val="24"/>
                <w:szCs w:val="24"/>
              </w:rPr>
              <w:t xml:space="preserve"> лесной площади</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2,27</w:t>
            </w:r>
          </w:p>
        </w:tc>
        <w:tc>
          <w:tcPr>
            <w:tcW w:w="776"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2,30</w:t>
            </w:r>
          </w:p>
        </w:tc>
        <w:tc>
          <w:tcPr>
            <w:tcW w:w="938"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2,33</w:t>
            </w:r>
          </w:p>
        </w:tc>
        <w:tc>
          <w:tcPr>
            <w:tcW w:w="81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2,36</w:t>
            </w:r>
          </w:p>
        </w:tc>
        <w:tc>
          <w:tcPr>
            <w:tcW w:w="850"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2,39</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2,40</w:t>
            </w:r>
          </w:p>
        </w:tc>
        <w:tc>
          <w:tcPr>
            <w:tcW w:w="999" w:type="dxa"/>
            <w:tcBorders>
              <w:top w:val="single" w:sz="6" w:space="0" w:color="auto"/>
              <w:left w:val="single" w:sz="6" w:space="0" w:color="auto"/>
              <w:bottom w:val="single" w:sz="6" w:space="0" w:color="auto"/>
              <w:right w:val="single" w:sz="6" w:space="0" w:color="auto"/>
            </w:tcBorders>
          </w:tcPr>
          <w:p w:rsidR="00643F02" w:rsidRPr="00D82B8C" w:rsidRDefault="00643F02" w:rsidP="002813D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4,3%</w:t>
            </w:r>
          </w:p>
        </w:tc>
      </w:tr>
    </w:tbl>
    <w:p w:rsidR="00643F02" w:rsidRDefault="00643F02" w:rsidP="00643F02">
      <w:pPr>
        <w:ind w:firstLine="720"/>
        <w:jc w:val="both"/>
        <w:sectPr w:rsidR="00643F02" w:rsidSect="00381D9C">
          <w:pgSz w:w="16838" w:h="11906" w:orient="landscape"/>
          <w:pgMar w:top="907" w:right="851" w:bottom="851" w:left="1928" w:header="709" w:footer="709" w:gutter="0"/>
          <w:pgNumType w:start="16"/>
          <w:cols w:space="708"/>
          <w:docGrid w:linePitch="381"/>
        </w:sectPr>
      </w:pPr>
    </w:p>
    <w:p w:rsidR="00643F02" w:rsidRDefault="00643F02" w:rsidP="0001659F">
      <w:pPr>
        <w:ind w:firstLine="567"/>
        <w:jc w:val="both"/>
        <w:rPr>
          <w:b/>
          <w:sz w:val="24"/>
          <w:szCs w:val="24"/>
        </w:rPr>
      </w:pPr>
    </w:p>
    <w:p w:rsidR="00643F02" w:rsidRPr="0001659F" w:rsidRDefault="00643F02" w:rsidP="0001659F">
      <w:pPr>
        <w:ind w:firstLine="567"/>
        <w:contextualSpacing/>
        <w:jc w:val="both"/>
        <w:rPr>
          <w:color w:val="000000"/>
          <w:sz w:val="26"/>
          <w:szCs w:val="26"/>
        </w:rPr>
      </w:pPr>
      <w:r w:rsidRPr="0001659F">
        <w:rPr>
          <w:sz w:val="26"/>
          <w:szCs w:val="26"/>
        </w:rPr>
        <w:t xml:space="preserve">Эффективность региональной программы в </w:t>
      </w:r>
      <w:r w:rsidRPr="0001659F">
        <w:rPr>
          <w:color w:val="000000"/>
          <w:sz w:val="26"/>
          <w:szCs w:val="26"/>
        </w:rPr>
        <w:t xml:space="preserve">области </w:t>
      </w:r>
      <w:r w:rsidRPr="0001659F">
        <w:rPr>
          <w:color w:val="000000"/>
          <w:sz w:val="26"/>
          <w:szCs w:val="26"/>
          <w:lang w:eastAsia="ko-KR"/>
        </w:rPr>
        <w:t>создания системы воспроизводства лесного фонда, восстановления лесов и улучшения породного состава лесных насаждений</w:t>
      </w:r>
      <w:r w:rsidRPr="0001659F">
        <w:rPr>
          <w:color w:val="000000"/>
          <w:sz w:val="26"/>
          <w:szCs w:val="26"/>
        </w:rPr>
        <w:t xml:space="preserve">  </w:t>
      </w:r>
      <w:r w:rsidRPr="0001659F">
        <w:rPr>
          <w:sz w:val="26"/>
          <w:szCs w:val="26"/>
        </w:rPr>
        <w:t>оценивается долей ввода молодняков в категорию ценных за счет площадей с проведенными мероприятиями по   содействию естественному возобновлению, соотношением  площади лесных культур с закрытой корневой системой к общей  площади создаваемых лесных культур.</w:t>
      </w:r>
      <w:r w:rsidRPr="0001659F">
        <w:rPr>
          <w:color w:val="FF0000"/>
          <w:sz w:val="26"/>
          <w:szCs w:val="26"/>
        </w:rPr>
        <w:t xml:space="preserve"> </w:t>
      </w:r>
    </w:p>
    <w:p w:rsidR="00643F02" w:rsidRPr="0001659F" w:rsidRDefault="00643F02" w:rsidP="0001659F">
      <w:pPr>
        <w:ind w:firstLine="567"/>
        <w:contextualSpacing/>
        <w:jc w:val="both"/>
        <w:rPr>
          <w:b/>
          <w:sz w:val="26"/>
          <w:szCs w:val="26"/>
        </w:rPr>
      </w:pPr>
      <w:proofErr w:type="gramStart"/>
      <w:r w:rsidRPr="0001659F">
        <w:rPr>
          <w:sz w:val="26"/>
          <w:szCs w:val="26"/>
        </w:rPr>
        <w:t xml:space="preserve">Эффективность региональной программы в области </w:t>
      </w:r>
      <w:r w:rsidRPr="0001659F">
        <w:rPr>
          <w:color w:val="000000"/>
          <w:sz w:val="26"/>
          <w:szCs w:val="26"/>
        </w:rPr>
        <w:t>обеспечения охраны и защиты лесов от пожаров</w:t>
      </w:r>
      <w:r w:rsidRPr="0001659F">
        <w:rPr>
          <w:sz w:val="26"/>
          <w:szCs w:val="26"/>
        </w:rPr>
        <w:t xml:space="preserve"> может оцениваться показателями снижения числа ежегодно возникающих  лесных пожаров, уменьшения площади лесов, пройденн</w:t>
      </w:r>
      <w:r w:rsidR="0001659F">
        <w:rPr>
          <w:sz w:val="26"/>
          <w:szCs w:val="26"/>
        </w:rPr>
        <w:t>ой</w:t>
      </w:r>
      <w:r w:rsidRPr="0001659F">
        <w:rPr>
          <w:sz w:val="26"/>
          <w:szCs w:val="26"/>
        </w:rPr>
        <w:t xml:space="preserve"> лесными пожарами, сокращения расходов бюджетов всех уровней на тушение лесных пожаров за счет своевременного обнаружения,  оперативного и эффективного тушения  лесных пожаров и, как следствие, сокращения ущерба от лесных пожаров. </w:t>
      </w:r>
      <w:proofErr w:type="gramEnd"/>
    </w:p>
    <w:p w:rsidR="00643F02" w:rsidRPr="0001659F" w:rsidRDefault="00643F02" w:rsidP="0001659F">
      <w:pPr>
        <w:ind w:firstLine="567"/>
        <w:jc w:val="both"/>
        <w:rPr>
          <w:color w:val="000000"/>
          <w:sz w:val="26"/>
          <w:szCs w:val="26"/>
        </w:rPr>
      </w:pPr>
      <w:r w:rsidRPr="0001659F">
        <w:rPr>
          <w:color w:val="000000"/>
          <w:sz w:val="26"/>
          <w:szCs w:val="26"/>
        </w:rPr>
        <w:t>Эффективность региональной программы в области</w:t>
      </w:r>
      <w:r w:rsidRPr="0001659F">
        <w:rPr>
          <w:color w:val="000000"/>
          <w:sz w:val="26"/>
          <w:szCs w:val="26"/>
          <w:lang w:eastAsia="ko-KR"/>
        </w:rPr>
        <w:t xml:space="preserve">  совершенствования сети лесных дорог оценивается  повышением плотности лесных дорог, что создаст  необходимые условия роста </w:t>
      </w:r>
      <w:r w:rsidRPr="0001659F">
        <w:rPr>
          <w:color w:val="000000"/>
          <w:sz w:val="26"/>
          <w:szCs w:val="26"/>
        </w:rPr>
        <w:t>экономической доступности</w:t>
      </w:r>
      <w:r w:rsidRPr="0001659F">
        <w:rPr>
          <w:color w:val="000000"/>
          <w:sz w:val="26"/>
          <w:szCs w:val="26"/>
          <w:lang w:eastAsia="ko-KR"/>
        </w:rPr>
        <w:t xml:space="preserve"> лесных ресурсов,</w:t>
      </w:r>
      <w:r w:rsidRPr="0001659F">
        <w:rPr>
          <w:color w:val="000000"/>
          <w:sz w:val="26"/>
          <w:szCs w:val="26"/>
        </w:rPr>
        <w:t xml:space="preserve">  объемов заготовки древесины, повышения уровня использования расчетной лесосеки.</w:t>
      </w:r>
    </w:p>
    <w:p w:rsidR="00643F02" w:rsidRPr="0001659F" w:rsidRDefault="00643F02" w:rsidP="0001659F">
      <w:pPr>
        <w:jc w:val="both"/>
        <w:rPr>
          <w:color w:val="000000"/>
          <w:sz w:val="26"/>
          <w:szCs w:val="26"/>
        </w:rPr>
      </w:pPr>
    </w:p>
    <w:p w:rsidR="00643F02" w:rsidRPr="00CA4C87" w:rsidRDefault="00CA4C87" w:rsidP="00CA4C87">
      <w:pPr>
        <w:widowControl w:val="0"/>
        <w:autoSpaceDE w:val="0"/>
        <w:autoSpaceDN w:val="0"/>
        <w:jc w:val="center"/>
        <w:rPr>
          <w:b/>
          <w:color w:val="000000"/>
          <w:sz w:val="26"/>
          <w:szCs w:val="26"/>
        </w:rPr>
      </w:pPr>
      <w:r>
        <w:rPr>
          <w:b/>
          <w:color w:val="000000"/>
          <w:sz w:val="26"/>
          <w:szCs w:val="26"/>
        </w:rPr>
        <w:t xml:space="preserve">7. </w:t>
      </w:r>
      <w:r w:rsidR="00917A7A" w:rsidRPr="00CA4C87">
        <w:rPr>
          <w:b/>
          <w:color w:val="000000"/>
          <w:sz w:val="26"/>
          <w:szCs w:val="26"/>
        </w:rPr>
        <w:t>П</w:t>
      </w:r>
      <w:r w:rsidR="00643F02" w:rsidRPr="00CA4C87">
        <w:rPr>
          <w:b/>
          <w:color w:val="000000"/>
          <w:sz w:val="26"/>
          <w:szCs w:val="26"/>
        </w:rPr>
        <w:t xml:space="preserve">одпрограммы в составе </w:t>
      </w:r>
      <w:r w:rsidR="0001659F" w:rsidRPr="00CA4C87">
        <w:rPr>
          <w:b/>
          <w:color w:val="000000"/>
          <w:sz w:val="26"/>
          <w:szCs w:val="26"/>
        </w:rPr>
        <w:t xml:space="preserve">региональной </w:t>
      </w:r>
      <w:r w:rsidR="00643F02" w:rsidRPr="00CA4C87">
        <w:rPr>
          <w:b/>
          <w:color w:val="000000"/>
          <w:sz w:val="26"/>
          <w:szCs w:val="26"/>
        </w:rPr>
        <w:t>программы</w:t>
      </w:r>
    </w:p>
    <w:p w:rsidR="00643F02" w:rsidRPr="0001659F" w:rsidRDefault="00643F02" w:rsidP="0001659F">
      <w:pPr>
        <w:ind w:firstLine="360"/>
        <w:jc w:val="both"/>
        <w:rPr>
          <w:b/>
          <w:color w:val="000000"/>
          <w:sz w:val="26"/>
          <w:szCs w:val="26"/>
        </w:rPr>
      </w:pPr>
    </w:p>
    <w:p w:rsidR="00643F02" w:rsidRPr="0001659F" w:rsidRDefault="0001659F" w:rsidP="0001659F">
      <w:pPr>
        <w:ind w:firstLine="567"/>
        <w:jc w:val="both"/>
        <w:rPr>
          <w:color w:val="000000"/>
          <w:sz w:val="26"/>
          <w:szCs w:val="26"/>
        </w:rPr>
      </w:pPr>
      <w:r>
        <w:rPr>
          <w:color w:val="000000"/>
          <w:sz w:val="26"/>
          <w:szCs w:val="26"/>
        </w:rPr>
        <w:t>Региональная п</w:t>
      </w:r>
      <w:r w:rsidR="00643F02" w:rsidRPr="0001659F">
        <w:rPr>
          <w:color w:val="000000"/>
          <w:sz w:val="26"/>
          <w:szCs w:val="26"/>
        </w:rPr>
        <w:t>рограмма включает</w:t>
      </w:r>
      <w:r w:rsidR="00CA4C87">
        <w:rPr>
          <w:color w:val="000000"/>
          <w:sz w:val="26"/>
          <w:szCs w:val="26"/>
        </w:rPr>
        <w:t xml:space="preserve"> в себя</w:t>
      </w:r>
      <w:r w:rsidR="00643F02" w:rsidRPr="0001659F">
        <w:rPr>
          <w:color w:val="000000"/>
          <w:sz w:val="26"/>
          <w:szCs w:val="26"/>
        </w:rPr>
        <w:t xml:space="preserve"> 3 подпрограммы, выделенные в соответствии с основными направлениями лесохозяйственной деятельности в Республике Карелия:</w:t>
      </w:r>
    </w:p>
    <w:p w:rsidR="00643F02" w:rsidRPr="0001659F" w:rsidRDefault="0001659F" w:rsidP="0001659F">
      <w:pPr>
        <w:ind w:firstLine="567"/>
        <w:jc w:val="both"/>
        <w:rPr>
          <w:color w:val="000000"/>
          <w:sz w:val="26"/>
          <w:szCs w:val="26"/>
        </w:rPr>
      </w:pPr>
      <w:r>
        <w:rPr>
          <w:bCs/>
          <w:color w:val="000000"/>
          <w:sz w:val="26"/>
          <w:szCs w:val="26"/>
        </w:rPr>
        <w:t>«</w:t>
      </w:r>
      <w:r w:rsidR="00643F02" w:rsidRPr="0001659F">
        <w:rPr>
          <w:bCs/>
          <w:color w:val="000000"/>
          <w:sz w:val="26"/>
          <w:szCs w:val="26"/>
        </w:rPr>
        <w:t>Воспроизводство лесов на территории земель лесного фонда в Республике Карелия</w:t>
      </w:r>
      <w:r>
        <w:rPr>
          <w:bCs/>
          <w:color w:val="000000"/>
          <w:sz w:val="26"/>
          <w:szCs w:val="26"/>
        </w:rPr>
        <w:t>»;</w:t>
      </w:r>
    </w:p>
    <w:p w:rsidR="00643F02" w:rsidRPr="0001659F" w:rsidRDefault="0001659F" w:rsidP="0001659F">
      <w:pPr>
        <w:pStyle w:val="a3"/>
        <w:spacing w:before="0"/>
        <w:ind w:firstLine="567"/>
        <w:jc w:val="both"/>
        <w:rPr>
          <w:sz w:val="26"/>
          <w:szCs w:val="26"/>
        </w:rPr>
      </w:pPr>
      <w:r>
        <w:rPr>
          <w:sz w:val="26"/>
          <w:szCs w:val="26"/>
        </w:rPr>
        <w:t>«</w:t>
      </w:r>
      <w:r w:rsidR="00643F02" w:rsidRPr="0001659F">
        <w:rPr>
          <w:sz w:val="26"/>
          <w:szCs w:val="26"/>
        </w:rPr>
        <w:t>Охрана   лесов от пожаров</w:t>
      </w:r>
      <w:r>
        <w:rPr>
          <w:sz w:val="26"/>
          <w:szCs w:val="26"/>
        </w:rPr>
        <w:t>»;</w:t>
      </w:r>
    </w:p>
    <w:p w:rsidR="00643F02" w:rsidRPr="0001659F" w:rsidRDefault="0001659F" w:rsidP="0001659F">
      <w:pPr>
        <w:pStyle w:val="a3"/>
        <w:spacing w:before="0"/>
        <w:ind w:firstLine="567"/>
        <w:jc w:val="both"/>
        <w:rPr>
          <w:b/>
          <w:sz w:val="26"/>
          <w:szCs w:val="26"/>
        </w:rPr>
      </w:pPr>
      <w:r>
        <w:rPr>
          <w:b/>
          <w:sz w:val="26"/>
          <w:szCs w:val="26"/>
        </w:rPr>
        <w:t>«</w:t>
      </w:r>
      <w:r w:rsidR="00643F02" w:rsidRPr="0001659F">
        <w:rPr>
          <w:sz w:val="26"/>
          <w:szCs w:val="26"/>
        </w:rPr>
        <w:t>Развитие лесной транспортной инфраструктуры</w:t>
      </w:r>
      <w:r>
        <w:rPr>
          <w:sz w:val="26"/>
          <w:szCs w:val="26"/>
        </w:rPr>
        <w:t>»</w:t>
      </w:r>
      <w:r w:rsidR="00643F02" w:rsidRPr="0001659F">
        <w:rPr>
          <w:sz w:val="26"/>
          <w:szCs w:val="26"/>
        </w:rPr>
        <w:t>.</w:t>
      </w:r>
    </w:p>
    <w:p w:rsidR="00643F02" w:rsidRPr="0001659F" w:rsidRDefault="00643F02" w:rsidP="0001659F">
      <w:pPr>
        <w:jc w:val="both"/>
        <w:rPr>
          <w:color w:val="000000"/>
          <w:sz w:val="26"/>
          <w:szCs w:val="26"/>
        </w:rPr>
      </w:pPr>
    </w:p>
    <w:p w:rsidR="00643F02" w:rsidRPr="0001659F" w:rsidRDefault="00643F02" w:rsidP="0001659F">
      <w:pPr>
        <w:jc w:val="center"/>
        <w:rPr>
          <w:b/>
          <w:sz w:val="26"/>
          <w:szCs w:val="26"/>
        </w:rPr>
      </w:pPr>
      <w:r w:rsidRPr="0001659F">
        <w:rPr>
          <w:b/>
          <w:sz w:val="26"/>
          <w:szCs w:val="26"/>
        </w:rPr>
        <w:br w:type="page"/>
      </w:r>
      <w:r w:rsidRPr="0001659F">
        <w:rPr>
          <w:b/>
          <w:sz w:val="26"/>
          <w:szCs w:val="26"/>
        </w:rPr>
        <w:lastRenderedPageBreak/>
        <w:t>ПАСПОРТ</w:t>
      </w:r>
    </w:p>
    <w:p w:rsidR="00643F02" w:rsidRPr="0001659F" w:rsidRDefault="00643F02" w:rsidP="00643F02">
      <w:pPr>
        <w:jc w:val="center"/>
        <w:rPr>
          <w:b/>
          <w:sz w:val="26"/>
          <w:szCs w:val="26"/>
        </w:rPr>
      </w:pPr>
      <w:r w:rsidRPr="0001659F">
        <w:rPr>
          <w:b/>
          <w:sz w:val="26"/>
          <w:szCs w:val="26"/>
        </w:rPr>
        <w:t xml:space="preserve"> подпрограммы «Воспроизводство лесов на территории </w:t>
      </w:r>
    </w:p>
    <w:p w:rsidR="00643F02" w:rsidRPr="0001659F" w:rsidRDefault="00643F02" w:rsidP="0001659F">
      <w:pPr>
        <w:spacing w:after="120"/>
        <w:jc w:val="center"/>
        <w:rPr>
          <w:b/>
          <w:sz w:val="26"/>
          <w:szCs w:val="26"/>
        </w:rPr>
      </w:pPr>
      <w:r w:rsidRPr="0001659F">
        <w:rPr>
          <w:b/>
          <w:sz w:val="26"/>
          <w:szCs w:val="26"/>
        </w:rPr>
        <w:t>земель лесного фонда в Республике Карелия»</w:t>
      </w:r>
    </w:p>
    <w:tbl>
      <w:tblPr>
        <w:tblW w:w="9236" w:type="dxa"/>
        <w:tblInd w:w="90" w:type="dxa"/>
        <w:tblLayout w:type="fixed"/>
        <w:tblCellMar>
          <w:left w:w="45" w:type="dxa"/>
          <w:right w:w="45" w:type="dxa"/>
        </w:tblCellMar>
        <w:tblLook w:val="0000"/>
      </w:tblPr>
      <w:tblGrid>
        <w:gridCol w:w="2758"/>
        <w:gridCol w:w="6478"/>
      </w:tblGrid>
      <w:tr w:rsidR="00643F02" w:rsidRPr="005E7520" w:rsidTr="00844C95">
        <w:trPr>
          <w:trHeight w:val="549"/>
        </w:trPr>
        <w:tc>
          <w:tcPr>
            <w:tcW w:w="2758" w:type="dxa"/>
            <w:tcBorders>
              <w:top w:val="single" w:sz="2" w:space="0" w:color="auto"/>
              <w:left w:val="single" w:sz="2" w:space="0" w:color="auto"/>
              <w:bottom w:val="single" w:sz="2" w:space="0" w:color="auto"/>
              <w:right w:val="single" w:sz="2" w:space="0" w:color="auto"/>
            </w:tcBorders>
          </w:tcPr>
          <w:p w:rsidR="00643F02" w:rsidRPr="0001659F" w:rsidRDefault="00643F02" w:rsidP="00844C95">
            <w:pPr>
              <w:rPr>
                <w:sz w:val="24"/>
                <w:szCs w:val="24"/>
              </w:rPr>
            </w:pPr>
            <w:r w:rsidRPr="0001659F">
              <w:rPr>
                <w:sz w:val="24"/>
                <w:szCs w:val="24"/>
              </w:rPr>
              <w:t>Наименование подпрограммы</w:t>
            </w:r>
          </w:p>
        </w:tc>
        <w:tc>
          <w:tcPr>
            <w:tcW w:w="6478" w:type="dxa"/>
            <w:tcBorders>
              <w:top w:val="single" w:sz="2" w:space="0" w:color="auto"/>
              <w:left w:val="single" w:sz="2" w:space="0" w:color="auto"/>
              <w:bottom w:val="single" w:sz="2" w:space="0" w:color="auto"/>
              <w:right w:val="single" w:sz="2" w:space="0" w:color="auto"/>
            </w:tcBorders>
          </w:tcPr>
          <w:p w:rsidR="00643F02" w:rsidRPr="0001659F" w:rsidRDefault="0001659F" w:rsidP="00F9247F">
            <w:pPr>
              <w:spacing w:after="120"/>
              <w:ind w:right="22"/>
              <w:jc w:val="both"/>
              <w:rPr>
                <w:sz w:val="24"/>
                <w:szCs w:val="24"/>
              </w:rPr>
            </w:pPr>
            <w:r>
              <w:rPr>
                <w:sz w:val="24"/>
                <w:szCs w:val="24"/>
              </w:rPr>
              <w:t>- «</w:t>
            </w:r>
            <w:r w:rsidR="00643F02" w:rsidRPr="0001659F">
              <w:rPr>
                <w:sz w:val="24"/>
                <w:szCs w:val="24"/>
              </w:rPr>
              <w:t>Воспроизводство лесов на территории земель лесного фонда  в Республике Карелия</w:t>
            </w:r>
            <w:r>
              <w:rPr>
                <w:sz w:val="24"/>
                <w:szCs w:val="24"/>
              </w:rPr>
              <w:t>»</w:t>
            </w:r>
            <w:r w:rsidR="00643F02" w:rsidRPr="0001659F">
              <w:rPr>
                <w:sz w:val="24"/>
                <w:szCs w:val="24"/>
              </w:rPr>
              <w:t xml:space="preserve">  </w:t>
            </w:r>
          </w:p>
        </w:tc>
      </w:tr>
      <w:tr w:rsidR="00643F02" w:rsidRPr="005E7520" w:rsidTr="00844C95">
        <w:trPr>
          <w:trHeight w:val="1509"/>
        </w:trPr>
        <w:tc>
          <w:tcPr>
            <w:tcW w:w="2758" w:type="dxa"/>
            <w:tcBorders>
              <w:top w:val="single" w:sz="2" w:space="0" w:color="auto"/>
              <w:left w:val="single" w:sz="2" w:space="0" w:color="auto"/>
              <w:bottom w:val="single" w:sz="2" w:space="0" w:color="auto"/>
              <w:right w:val="single" w:sz="2" w:space="0" w:color="auto"/>
            </w:tcBorders>
          </w:tcPr>
          <w:p w:rsidR="00643F02" w:rsidRPr="0001659F" w:rsidRDefault="00643F02" w:rsidP="00844C95">
            <w:pPr>
              <w:rPr>
                <w:sz w:val="24"/>
                <w:szCs w:val="24"/>
              </w:rPr>
            </w:pPr>
            <w:r w:rsidRPr="0001659F">
              <w:rPr>
                <w:sz w:val="24"/>
                <w:szCs w:val="24"/>
              </w:rPr>
              <w:t xml:space="preserve">Цели подпрограммы </w:t>
            </w:r>
          </w:p>
        </w:tc>
        <w:tc>
          <w:tcPr>
            <w:tcW w:w="6478" w:type="dxa"/>
            <w:tcBorders>
              <w:top w:val="single" w:sz="2" w:space="0" w:color="auto"/>
              <w:left w:val="single" w:sz="2" w:space="0" w:color="auto"/>
              <w:bottom w:val="single" w:sz="2" w:space="0" w:color="auto"/>
              <w:right w:val="single" w:sz="2" w:space="0" w:color="auto"/>
            </w:tcBorders>
          </w:tcPr>
          <w:p w:rsidR="00643F02" w:rsidRPr="0001659F" w:rsidRDefault="00643F02" w:rsidP="00F9247F">
            <w:pPr>
              <w:ind w:right="22"/>
              <w:contextualSpacing/>
              <w:jc w:val="both"/>
              <w:rPr>
                <w:color w:val="000000"/>
                <w:sz w:val="24"/>
                <w:szCs w:val="24"/>
              </w:rPr>
            </w:pPr>
            <w:r w:rsidRPr="0001659F">
              <w:rPr>
                <w:color w:val="000000"/>
                <w:sz w:val="24"/>
                <w:szCs w:val="24"/>
              </w:rPr>
              <w:t>- сохранение и повышение ресурсно-экологического потенциала лесов</w:t>
            </w:r>
            <w:r w:rsidR="0001659F">
              <w:rPr>
                <w:color w:val="000000"/>
                <w:sz w:val="24"/>
                <w:szCs w:val="24"/>
              </w:rPr>
              <w:t>;</w:t>
            </w:r>
          </w:p>
          <w:p w:rsidR="00643F02" w:rsidRPr="0001659F" w:rsidRDefault="00643F02" w:rsidP="00F9247F">
            <w:pPr>
              <w:spacing w:after="120"/>
              <w:ind w:right="22"/>
              <w:jc w:val="both"/>
              <w:rPr>
                <w:sz w:val="24"/>
                <w:szCs w:val="24"/>
              </w:rPr>
            </w:pPr>
            <w:r w:rsidRPr="0001659F">
              <w:rPr>
                <w:sz w:val="24"/>
                <w:szCs w:val="24"/>
              </w:rPr>
              <w:t xml:space="preserve">улучшение качества  и породного </w:t>
            </w:r>
            <w:proofErr w:type="gramStart"/>
            <w:r w:rsidRPr="0001659F">
              <w:rPr>
                <w:sz w:val="24"/>
                <w:szCs w:val="24"/>
              </w:rPr>
              <w:t>состава</w:t>
            </w:r>
            <w:proofErr w:type="gramEnd"/>
            <w:r w:rsidRPr="0001659F">
              <w:rPr>
                <w:sz w:val="24"/>
                <w:szCs w:val="24"/>
              </w:rPr>
              <w:t xml:space="preserve">  лесных </w:t>
            </w:r>
            <w:proofErr w:type="spellStart"/>
            <w:r w:rsidRPr="0001659F">
              <w:rPr>
                <w:sz w:val="24"/>
                <w:szCs w:val="24"/>
              </w:rPr>
              <w:t>насаж</w:t>
            </w:r>
            <w:r w:rsidR="0001659F">
              <w:rPr>
                <w:sz w:val="24"/>
                <w:szCs w:val="24"/>
              </w:rPr>
              <w:t>-</w:t>
            </w:r>
            <w:r w:rsidRPr="0001659F">
              <w:rPr>
                <w:sz w:val="24"/>
                <w:szCs w:val="24"/>
              </w:rPr>
              <w:t>дений</w:t>
            </w:r>
            <w:proofErr w:type="spellEnd"/>
            <w:r w:rsidRPr="0001659F">
              <w:rPr>
                <w:sz w:val="24"/>
                <w:szCs w:val="24"/>
              </w:rPr>
              <w:t xml:space="preserve"> путем создания лесных культур сеянцами с закрытой корневой системой с улучшенными наследственными свойствами из семян местного происхождения</w:t>
            </w:r>
          </w:p>
        </w:tc>
      </w:tr>
      <w:tr w:rsidR="00643F02" w:rsidRPr="005E7520" w:rsidTr="00844C95">
        <w:trPr>
          <w:trHeight w:val="1248"/>
        </w:trPr>
        <w:tc>
          <w:tcPr>
            <w:tcW w:w="2758" w:type="dxa"/>
            <w:tcBorders>
              <w:top w:val="single" w:sz="2" w:space="0" w:color="auto"/>
              <w:left w:val="single" w:sz="2" w:space="0" w:color="auto"/>
              <w:bottom w:val="single" w:sz="2" w:space="0" w:color="auto"/>
              <w:right w:val="single" w:sz="2" w:space="0" w:color="auto"/>
            </w:tcBorders>
          </w:tcPr>
          <w:p w:rsidR="00643F02" w:rsidRPr="0001659F" w:rsidRDefault="00643F02" w:rsidP="00844C95">
            <w:pPr>
              <w:rPr>
                <w:sz w:val="24"/>
                <w:szCs w:val="24"/>
              </w:rPr>
            </w:pPr>
            <w:r w:rsidRPr="0001659F">
              <w:rPr>
                <w:sz w:val="24"/>
                <w:szCs w:val="24"/>
              </w:rPr>
              <w:t>Задачи подпрограммы</w:t>
            </w:r>
          </w:p>
        </w:tc>
        <w:tc>
          <w:tcPr>
            <w:tcW w:w="6478" w:type="dxa"/>
            <w:tcBorders>
              <w:top w:val="single" w:sz="2" w:space="0" w:color="auto"/>
              <w:left w:val="single" w:sz="2" w:space="0" w:color="auto"/>
              <w:bottom w:val="single" w:sz="2" w:space="0" w:color="auto"/>
              <w:right w:val="single" w:sz="2" w:space="0" w:color="auto"/>
            </w:tcBorders>
          </w:tcPr>
          <w:p w:rsidR="00643F02" w:rsidRPr="0001659F" w:rsidRDefault="00643F02" w:rsidP="00F9247F">
            <w:pPr>
              <w:pStyle w:val="ad"/>
              <w:widowControl w:val="0"/>
              <w:autoSpaceDE w:val="0"/>
              <w:autoSpaceDN w:val="0"/>
              <w:adjustRightInd w:val="0"/>
              <w:spacing w:line="240" w:lineRule="atLeast"/>
              <w:ind w:left="0" w:right="22"/>
              <w:jc w:val="both"/>
              <w:rPr>
                <w:color w:val="000000"/>
                <w:sz w:val="24"/>
                <w:szCs w:val="24"/>
                <w:lang w:eastAsia="ko-KR"/>
              </w:rPr>
            </w:pPr>
            <w:r w:rsidRPr="0001659F">
              <w:rPr>
                <w:color w:val="000000"/>
                <w:sz w:val="24"/>
                <w:szCs w:val="24"/>
                <w:lang w:eastAsia="ko-KR"/>
              </w:rPr>
              <w:t xml:space="preserve">- создание системы воспроизводства лесного фонда, </w:t>
            </w:r>
            <w:proofErr w:type="spellStart"/>
            <w:proofErr w:type="gramStart"/>
            <w:r w:rsidRPr="0001659F">
              <w:rPr>
                <w:color w:val="000000"/>
                <w:sz w:val="24"/>
                <w:szCs w:val="24"/>
                <w:lang w:eastAsia="ko-KR"/>
              </w:rPr>
              <w:t>восста</w:t>
            </w:r>
            <w:r w:rsidR="0001659F">
              <w:rPr>
                <w:color w:val="000000"/>
                <w:sz w:val="24"/>
                <w:szCs w:val="24"/>
                <w:lang w:eastAsia="ko-KR"/>
              </w:rPr>
              <w:t>-</w:t>
            </w:r>
            <w:r w:rsidRPr="0001659F">
              <w:rPr>
                <w:color w:val="000000"/>
                <w:sz w:val="24"/>
                <w:szCs w:val="24"/>
                <w:lang w:eastAsia="ko-KR"/>
              </w:rPr>
              <w:t>новления</w:t>
            </w:r>
            <w:proofErr w:type="spellEnd"/>
            <w:proofErr w:type="gramEnd"/>
            <w:r w:rsidRPr="0001659F">
              <w:rPr>
                <w:color w:val="000000"/>
                <w:sz w:val="24"/>
                <w:szCs w:val="24"/>
                <w:lang w:eastAsia="ko-KR"/>
              </w:rPr>
              <w:t xml:space="preserve"> лесов и улучшение породного состава лесных насаждений</w:t>
            </w:r>
            <w:r w:rsidR="0001659F">
              <w:rPr>
                <w:color w:val="000000"/>
                <w:sz w:val="24"/>
                <w:szCs w:val="24"/>
                <w:lang w:eastAsia="ko-KR"/>
              </w:rPr>
              <w:t>;</w:t>
            </w:r>
          </w:p>
          <w:p w:rsidR="00643F02" w:rsidRPr="0001659F" w:rsidRDefault="00643F02" w:rsidP="00F9247F">
            <w:pPr>
              <w:pStyle w:val="ad"/>
              <w:widowControl w:val="0"/>
              <w:autoSpaceDE w:val="0"/>
              <w:autoSpaceDN w:val="0"/>
              <w:adjustRightInd w:val="0"/>
              <w:spacing w:line="240" w:lineRule="atLeast"/>
              <w:ind w:left="0" w:right="22"/>
              <w:jc w:val="both"/>
              <w:rPr>
                <w:color w:val="000000"/>
                <w:sz w:val="24"/>
                <w:szCs w:val="24"/>
              </w:rPr>
            </w:pPr>
            <w:proofErr w:type="gramStart"/>
            <w:r w:rsidRPr="0001659F">
              <w:rPr>
                <w:color w:val="000000"/>
                <w:sz w:val="24"/>
                <w:szCs w:val="24"/>
              </w:rPr>
              <w:t>развитие постоянной лесосеменной базы,  созданной на селекционной основе, системы выращивания сеянцев с закрытой корневой системой (заготовка семян основных лесообразующих пород и создание семенного резерва на</w:t>
            </w:r>
            <w:r w:rsidR="0001659F">
              <w:rPr>
                <w:color w:val="000000"/>
                <w:sz w:val="24"/>
                <w:szCs w:val="24"/>
              </w:rPr>
              <w:t xml:space="preserve">          </w:t>
            </w:r>
            <w:r w:rsidRPr="0001659F">
              <w:rPr>
                <w:color w:val="000000"/>
                <w:sz w:val="24"/>
                <w:szCs w:val="24"/>
              </w:rPr>
              <w:t xml:space="preserve"> 3-5 лет, выращивание посадочного материала с </w:t>
            </w:r>
            <w:proofErr w:type="spellStart"/>
            <w:r w:rsidRPr="0001659F">
              <w:rPr>
                <w:color w:val="000000"/>
                <w:sz w:val="24"/>
                <w:szCs w:val="24"/>
              </w:rPr>
              <w:t>использо</w:t>
            </w:r>
            <w:r w:rsidR="0001659F">
              <w:rPr>
                <w:color w:val="000000"/>
                <w:sz w:val="24"/>
                <w:szCs w:val="24"/>
              </w:rPr>
              <w:t>-</w:t>
            </w:r>
            <w:r w:rsidRPr="0001659F">
              <w:rPr>
                <w:color w:val="000000"/>
                <w:sz w:val="24"/>
                <w:szCs w:val="24"/>
              </w:rPr>
              <w:t>ванием</w:t>
            </w:r>
            <w:proofErr w:type="spellEnd"/>
            <w:r w:rsidRPr="0001659F">
              <w:rPr>
                <w:color w:val="000000"/>
                <w:sz w:val="24"/>
                <w:szCs w:val="24"/>
              </w:rPr>
              <w:t xml:space="preserve"> современных технологий</w:t>
            </w:r>
            <w:r w:rsidR="00864098">
              <w:rPr>
                <w:color w:val="000000"/>
                <w:sz w:val="24"/>
                <w:szCs w:val="24"/>
              </w:rPr>
              <w:t>)</w:t>
            </w:r>
            <w:r w:rsidR="0001659F">
              <w:rPr>
                <w:color w:val="000000"/>
                <w:sz w:val="24"/>
                <w:szCs w:val="24"/>
              </w:rPr>
              <w:t>;</w:t>
            </w:r>
            <w:proofErr w:type="gramEnd"/>
          </w:p>
          <w:p w:rsidR="00643F02" w:rsidRPr="0001659F" w:rsidRDefault="00643F02" w:rsidP="00F9247F">
            <w:pPr>
              <w:ind w:right="22"/>
              <w:jc w:val="both"/>
              <w:rPr>
                <w:sz w:val="24"/>
                <w:szCs w:val="24"/>
              </w:rPr>
            </w:pPr>
            <w:r w:rsidRPr="0001659F">
              <w:rPr>
                <w:color w:val="000000"/>
                <w:sz w:val="24"/>
                <w:szCs w:val="24"/>
              </w:rPr>
              <w:t xml:space="preserve">максимальное использование потенциальной способности различных типов леса к естественному возобновлению с учетом применения оптимальных для этой цели способов рубок, </w:t>
            </w:r>
            <w:r w:rsidRPr="0001659F">
              <w:rPr>
                <w:sz w:val="24"/>
                <w:szCs w:val="24"/>
              </w:rPr>
              <w:t>увеличение доли мер содействия естественному возобновлению</w:t>
            </w:r>
            <w:r w:rsidR="0001659F">
              <w:rPr>
                <w:sz w:val="24"/>
                <w:szCs w:val="24"/>
              </w:rPr>
              <w:t>;</w:t>
            </w:r>
          </w:p>
          <w:p w:rsidR="00643F02" w:rsidRPr="0001659F" w:rsidRDefault="00643F02" w:rsidP="00F9247F">
            <w:pPr>
              <w:pStyle w:val="ad"/>
              <w:widowControl w:val="0"/>
              <w:autoSpaceDE w:val="0"/>
              <w:autoSpaceDN w:val="0"/>
              <w:adjustRightInd w:val="0"/>
              <w:spacing w:after="120" w:line="240" w:lineRule="atLeast"/>
              <w:ind w:left="0" w:right="22"/>
              <w:jc w:val="both"/>
              <w:rPr>
                <w:color w:val="000000"/>
                <w:sz w:val="24"/>
                <w:szCs w:val="24"/>
              </w:rPr>
            </w:pPr>
            <w:r w:rsidRPr="0001659F">
              <w:rPr>
                <w:color w:val="000000"/>
                <w:sz w:val="24"/>
                <w:szCs w:val="24"/>
              </w:rPr>
              <w:t>научное, проектное, правовое и материально-техническое обеспечение ме</w:t>
            </w:r>
            <w:r w:rsidR="0001659F">
              <w:rPr>
                <w:color w:val="000000"/>
                <w:sz w:val="24"/>
                <w:szCs w:val="24"/>
              </w:rPr>
              <w:t xml:space="preserve">роприятий по </w:t>
            </w:r>
            <w:proofErr w:type="spellStart"/>
            <w:r w:rsidR="0001659F">
              <w:rPr>
                <w:color w:val="000000"/>
                <w:sz w:val="24"/>
                <w:szCs w:val="24"/>
              </w:rPr>
              <w:t>лесовосстановлению</w:t>
            </w:r>
            <w:proofErr w:type="spellEnd"/>
          </w:p>
        </w:tc>
      </w:tr>
      <w:tr w:rsidR="00643F02" w:rsidRPr="005E7520" w:rsidTr="00844C95">
        <w:trPr>
          <w:cantSplit/>
          <w:trHeight w:val="348"/>
        </w:trPr>
        <w:tc>
          <w:tcPr>
            <w:tcW w:w="2758" w:type="dxa"/>
            <w:tcBorders>
              <w:top w:val="single" w:sz="2" w:space="0" w:color="auto"/>
              <w:left w:val="single" w:sz="2" w:space="0" w:color="auto"/>
              <w:right w:val="single" w:sz="2" w:space="0" w:color="auto"/>
            </w:tcBorders>
          </w:tcPr>
          <w:p w:rsidR="00643F02" w:rsidRPr="0001659F" w:rsidRDefault="00643F02" w:rsidP="0001659F">
            <w:pPr>
              <w:rPr>
                <w:sz w:val="24"/>
                <w:szCs w:val="24"/>
              </w:rPr>
            </w:pPr>
            <w:r w:rsidRPr="0001659F">
              <w:rPr>
                <w:sz w:val="24"/>
                <w:szCs w:val="24"/>
              </w:rPr>
              <w:t>Ожидаемые конечные результаты реализации подпрограммы и показатели</w:t>
            </w:r>
          </w:p>
          <w:p w:rsidR="00643F02" w:rsidRPr="0001659F" w:rsidRDefault="00643F02" w:rsidP="0001659F">
            <w:pPr>
              <w:pStyle w:val="af3"/>
              <w:widowControl w:val="0"/>
              <w:autoSpaceDE w:val="0"/>
              <w:autoSpaceDN w:val="0"/>
            </w:pPr>
            <w:r w:rsidRPr="0001659F">
              <w:t xml:space="preserve"> эффективности</w:t>
            </w:r>
          </w:p>
          <w:p w:rsidR="00643F02" w:rsidRPr="0001659F" w:rsidRDefault="00643F02" w:rsidP="0001659F">
            <w:pPr>
              <w:rPr>
                <w:bCs/>
                <w:sz w:val="24"/>
                <w:szCs w:val="24"/>
              </w:rPr>
            </w:pPr>
            <w:r w:rsidRPr="0001659F">
              <w:rPr>
                <w:bCs/>
                <w:sz w:val="24"/>
                <w:szCs w:val="24"/>
              </w:rPr>
              <w:t xml:space="preserve"> </w:t>
            </w:r>
          </w:p>
        </w:tc>
        <w:tc>
          <w:tcPr>
            <w:tcW w:w="6478" w:type="dxa"/>
            <w:tcBorders>
              <w:top w:val="single" w:sz="4" w:space="0" w:color="auto"/>
              <w:left w:val="single" w:sz="2" w:space="0" w:color="auto"/>
              <w:right w:val="single" w:sz="2" w:space="0" w:color="auto"/>
            </w:tcBorders>
          </w:tcPr>
          <w:p w:rsidR="00643F02" w:rsidRPr="0001659F" w:rsidRDefault="00643F02" w:rsidP="00F9247F">
            <w:pPr>
              <w:ind w:right="22"/>
              <w:jc w:val="both"/>
              <w:rPr>
                <w:sz w:val="24"/>
                <w:szCs w:val="24"/>
              </w:rPr>
            </w:pPr>
            <w:r w:rsidRPr="0001659F">
              <w:rPr>
                <w:sz w:val="24"/>
                <w:szCs w:val="24"/>
              </w:rPr>
              <w:t>-увеличение площади лесных культур, созданных  сеянцами с закрытой корневой системой</w:t>
            </w:r>
            <w:r w:rsidR="0001659F">
              <w:rPr>
                <w:sz w:val="24"/>
                <w:szCs w:val="24"/>
              </w:rPr>
              <w:t>,</w:t>
            </w:r>
            <w:r w:rsidRPr="0001659F">
              <w:rPr>
                <w:sz w:val="24"/>
                <w:szCs w:val="24"/>
              </w:rPr>
              <w:t xml:space="preserve">  на 20%;</w:t>
            </w:r>
          </w:p>
          <w:p w:rsidR="00643F02" w:rsidRPr="0001659F" w:rsidRDefault="00643F02" w:rsidP="00F9247F">
            <w:pPr>
              <w:ind w:right="22"/>
              <w:jc w:val="both"/>
              <w:rPr>
                <w:sz w:val="24"/>
                <w:szCs w:val="24"/>
              </w:rPr>
            </w:pPr>
            <w:r w:rsidRPr="0001659F">
              <w:rPr>
                <w:sz w:val="24"/>
                <w:szCs w:val="24"/>
              </w:rPr>
              <w:t>увеличение площади ввода молодняков  в категорию ценных древесных пород за счет  проведенных мер содействия естественному возобновлению до 78%;</w:t>
            </w:r>
          </w:p>
          <w:p w:rsidR="00643F02" w:rsidRPr="0001659F" w:rsidRDefault="00643F02" w:rsidP="00145648">
            <w:pPr>
              <w:spacing w:after="120"/>
              <w:ind w:right="22"/>
              <w:jc w:val="both"/>
              <w:rPr>
                <w:b/>
                <w:sz w:val="24"/>
                <w:szCs w:val="24"/>
              </w:rPr>
            </w:pPr>
            <w:r w:rsidRPr="0001659F">
              <w:rPr>
                <w:sz w:val="24"/>
                <w:szCs w:val="24"/>
              </w:rPr>
              <w:t xml:space="preserve">сокращение непокрытых лесом площадей на 3,9%    </w:t>
            </w:r>
          </w:p>
        </w:tc>
      </w:tr>
      <w:tr w:rsidR="00643F02" w:rsidRPr="005E7520" w:rsidTr="00844C95">
        <w:trPr>
          <w:trHeight w:val="536"/>
        </w:trPr>
        <w:tc>
          <w:tcPr>
            <w:tcW w:w="2758" w:type="dxa"/>
            <w:tcBorders>
              <w:top w:val="single" w:sz="2" w:space="0" w:color="auto"/>
              <w:left w:val="single" w:sz="2" w:space="0" w:color="auto"/>
              <w:bottom w:val="single" w:sz="4" w:space="0" w:color="auto"/>
              <w:right w:val="single" w:sz="2" w:space="0" w:color="auto"/>
            </w:tcBorders>
          </w:tcPr>
          <w:p w:rsidR="00643F02" w:rsidRPr="0001659F" w:rsidRDefault="00643F02" w:rsidP="0001659F">
            <w:pPr>
              <w:rPr>
                <w:sz w:val="24"/>
                <w:szCs w:val="24"/>
              </w:rPr>
            </w:pPr>
            <w:r w:rsidRPr="0001659F">
              <w:rPr>
                <w:sz w:val="24"/>
                <w:szCs w:val="24"/>
              </w:rPr>
              <w:t xml:space="preserve">Сроки реализации подпрограммы </w:t>
            </w:r>
          </w:p>
        </w:tc>
        <w:tc>
          <w:tcPr>
            <w:tcW w:w="6478" w:type="dxa"/>
            <w:tcBorders>
              <w:top w:val="single" w:sz="2" w:space="0" w:color="auto"/>
              <w:left w:val="single" w:sz="2" w:space="0" w:color="auto"/>
              <w:bottom w:val="single" w:sz="4" w:space="0" w:color="auto"/>
              <w:right w:val="single" w:sz="2" w:space="0" w:color="auto"/>
            </w:tcBorders>
          </w:tcPr>
          <w:p w:rsidR="00643F02" w:rsidRPr="0001659F" w:rsidRDefault="00643F02" w:rsidP="00F9247F">
            <w:pPr>
              <w:ind w:right="22"/>
              <w:jc w:val="both"/>
              <w:rPr>
                <w:sz w:val="24"/>
                <w:szCs w:val="24"/>
              </w:rPr>
            </w:pPr>
            <w:r w:rsidRPr="0001659F">
              <w:rPr>
                <w:sz w:val="24"/>
                <w:szCs w:val="24"/>
              </w:rPr>
              <w:t xml:space="preserve"> </w:t>
            </w:r>
            <w:r w:rsidR="0001659F">
              <w:rPr>
                <w:sz w:val="24"/>
                <w:szCs w:val="24"/>
              </w:rPr>
              <w:t xml:space="preserve">- </w:t>
            </w:r>
            <w:r w:rsidRPr="0001659F">
              <w:rPr>
                <w:sz w:val="24"/>
                <w:szCs w:val="24"/>
              </w:rPr>
              <w:t>2013</w:t>
            </w:r>
            <w:r w:rsidR="0001659F">
              <w:rPr>
                <w:sz w:val="24"/>
                <w:szCs w:val="24"/>
              </w:rPr>
              <w:t>-</w:t>
            </w:r>
            <w:r w:rsidRPr="0001659F">
              <w:rPr>
                <w:sz w:val="24"/>
                <w:szCs w:val="24"/>
              </w:rPr>
              <w:t xml:space="preserve">2015 годы </w:t>
            </w:r>
          </w:p>
          <w:p w:rsidR="00643F02" w:rsidRPr="0001659F" w:rsidRDefault="00643F02" w:rsidP="00F9247F">
            <w:pPr>
              <w:ind w:right="22"/>
              <w:jc w:val="both"/>
              <w:rPr>
                <w:sz w:val="24"/>
                <w:szCs w:val="24"/>
              </w:rPr>
            </w:pPr>
          </w:p>
        </w:tc>
      </w:tr>
      <w:tr w:rsidR="00643F02" w:rsidRPr="005E7520" w:rsidTr="00844C95">
        <w:trPr>
          <w:trHeight w:val="2519"/>
        </w:trPr>
        <w:tc>
          <w:tcPr>
            <w:tcW w:w="2758" w:type="dxa"/>
            <w:tcBorders>
              <w:top w:val="single" w:sz="4" w:space="0" w:color="auto"/>
              <w:left w:val="single" w:sz="4" w:space="0" w:color="auto"/>
              <w:bottom w:val="single" w:sz="4" w:space="0" w:color="auto"/>
              <w:right w:val="single" w:sz="2" w:space="0" w:color="auto"/>
            </w:tcBorders>
          </w:tcPr>
          <w:p w:rsidR="00643F02" w:rsidRPr="0001659F" w:rsidRDefault="00643F02" w:rsidP="0001659F">
            <w:pPr>
              <w:rPr>
                <w:sz w:val="24"/>
                <w:szCs w:val="24"/>
              </w:rPr>
            </w:pPr>
            <w:r w:rsidRPr="0001659F">
              <w:rPr>
                <w:sz w:val="24"/>
                <w:szCs w:val="24"/>
              </w:rPr>
              <w:t xml:space="preserve">Источники финансирования подпрограммы </w:t>
            </w:r>
          </w:p>
        </w:tc>
        <w:tc>
          <w:tcPr>
            <w:tcW w:w="6478" w:type="dxa"/>
            <w:tcBorders>
              <w:top w:val="single" w:sz="4" w:space="0" w:color="auto"/>
              <w:left w:val="single" w:sz="2" w:space="0" w:color="auto"/>
              <w:bottom w:val="single" w:sz="4" w:space="0" w:color="auto"/>
              <w:right w:val="single" w:sz="4" w:space="0" w:color="auto"/>
            </w:tcBorders>
          </w:tcPr>
          <w:p w:rsidR="00643F02" w:rsidRPr="0001659F" w:rsidRDefault="00643F02" w:rsidP="00F9247F">
            <w:pPr>
              <w:ind w:right="22"/>
              <w:jc w:val="both"/>
              <w:rPr>
                <w:sz w:val="24"/>
                <w:szCs w:val="24"/>
              </w:rPr>
            </w:pPr>
            <w:r w:rsidRPr="0001659F">
              <w:rPr>
                <w:sz w:val="24"/>
                <w:szCs w:val="24"/>
              </w:rPr>
              <w:t xml:space="preserve">- воспроизводство лесов на </w:t>
            </w:r>
            <w:proofErr w:type="spellStart"/>
            <w:r w:rsidRPr="0001659F">
              <w:rPr>
                <w:sz w:val="24"/>
                <w:szCs w:val="24"/>
              </w:rPr>
              <w:t>неарендованной</w:t>
            </w:r>
            <w:proofErr w:type="spellEnd"/>
            <w:r w:rsidRPr="0001659F">
              <w:rPr>
                <w:sz w:val="24"/>
                <w:szCs w:val="24"/>
              </w:rPr>
              <w:t xml:space="preserve"> территории земель лесного фонда </w:t>
            </w:r>
            <w:r w:rsidR="0001659F">
              <w:rPr>
                <w:sz w:val="24"/>
                <w:szCs w:val="24"/>
              </w:rPr>
              <w:t>–</w:t>
            </w:r>
            <w:r w:rsidRPr="0001659F">
              <w:rPr>
                <w:sz w:val="24"/>
                <w:szCs w:val="24"/>
              </w:rPr>
              <w:t xml:space="preserve"> финансирование за счет средств субвенций бюджета Российской Федерации – </w:t>
            </w:r>
            <w:r w:rsidRPr="0001659F">
              <w:rPr>
                <w:color w:val="000000"/>
                <w:sz w:val="24"/>
                <w:szCs w:val="24"/>
              </w:rPr>
              <w:t>42987,1</w:t>
            </w:r>
            <w:r w:rsidRPr="0001659F">
              <w:rPr>
                <w:sz w:val="24"/>
                <w:szCs w:val="24"/>
              </w:rPr>
              <w:t xml:space="preserve"> тыс. руб</w:t>
            </w:r>
            <w:r w:rsidR="0001659F">
              <w:rPr>
                <w:sz w:val="24"/>
                <w:szCs w:val="24"/>
              </w:rPr>
              <w:t>лей</w:t>
            </w:r>
            <w:r w:rsidRPr="0001659F">
              <w:rPr>
                <w:sz w:val="24"/>
                <w:szCs w:val="24"/>
              </w:rPr>
              <w:t>;</w:t>
            </w:r>
          </w:p>
          <w:p w:rsidR="00643F02" w:rsidRPr="0001659F" w:rsidRDefault="00643F02" w:rsidP="00F9247F">
            <w:pPr>
              <w:ind w:right="22"/>
              <w:jc w:val="both"/>
              <w:rPr>
                <w:sz w:val="24"/>
                <w:szCs w:val="24"/>
              </w:rPr>
            </w:pPr>
            <w:r w:rsidRPr="0001659F">
              <w:rPr>
                <w:sz w:val="24"/>
                <w:szCs w:val="24"/>
              </w:rPr>
              <w:t xml:space="preserve">воспроизводство лесов на арендованной территории </w:t>
            </w:r>
            <w:r w:rsidR="0001659F">
              <w:rPr>
                <w:sz w:val="24"/>
                <w:szCs w:val="24"/>
              </w:rPr>
              <w:t>–</w:t>
            </w:r>
            <w:r w:rsidRPr="0001659F">
              <w:rPr>
                <w:sz w:val="24"/>
                <w:szCs w:val="24"/>
              </w:rPr>
              <w:t xml:space="preserve"> финансирование за счет средств </w:t>
            </w:r>
            <w:proofErr w:type="spellStart"/>
            <w:r w:rsidRPr="0001659F">
              <w:rPr>
                <w:sz w:val="24"/>
                <w:szCs w:val="24"/>
              </w:rPr>
              <w:t>лесопользователе</w:t>
            </w:r>
            <w:proofErr w:type="gramStart"/>
            <w:r w:rsidRPr="0001659F">
              <w:rPr>
                <w:sz w:val="24"/>
                <w:szCs w:val="24"/>
              </w:rPr>
              <w:t>й</w:t>
            </w:r>
            <w:proofErr w:type="spellEnd"/>
            <w:r w:rsidR="0001659F">
              <w:rPr>
                <w:sz w:val="24"/>
                <w:szCs w:val="24"/>
              </w:rPr>
              <w:t>-</w:t>
            </w:r>
            <w:proofErr w:type="gramEnd"/>
            <w:r w:rsidRPr="0001659F">
              <w:rPr>
                <w:sz w:val="24"/>
                <w:szCs w:val="24"/>
              </w:rPr>
              <w:t xml:space="preserve"> арендаторов лесных участков – </w:t>
            </w:r>
            <w:r w:rsidRPr="0001659F">
              <w:rPr>
                <w:color w:val="000000"/>
                <w:sz w:val="24"/>
                <w:szCs w:val="24"/>
              </w:rPr>
              <w:t>692358,5</w:t>
            </w:r>
            <w:r w:rsidRPr="0001659F">
              <w:rPr>
                <w:sz w:val="24"/>
                <w:szCs w:val="24"/>
              </w:rPr>
              <w:t xml:space="preserve"> тыс. руб</w:t>
            </w:r>
            <w:r w:rsidR="0001659F">
              <w:rPr>
                <w:sz w:val="24"/>
                <w:szCs w:val="24"/>
              </w:rPr>
              <w:t>лей</w:t>
            </w:r>
            <w:r w:rsidRPr="0001659F">
              <w:rPr>
                <w:sz w:val="24"/>
                <w:szCs w:val="24"/>
              </w:rPr>
              <w:t>;</w:t>
            </w:r>
          </w:p>
          <w:p w:rsidR="00643F02" w:rsidRPr="0001659F" w:rsidRDefault="00643F02" w:rsidP="00F9247F">
            <w:pPr>
              <w:pStyle w:val="a3"/>
              <w:spacing w:before="0"/>
              <w:ind w:right="22"/>
              <w:jc w:val="both"/>
              <w:rPr>
                <w:sz w:val="24"/>
                <w:szCs w:val="24"/>
              </w:rPr>
            </w:pPr>
            <w:r w:rsidRPr="0001659F">
              <w:rPr>
                <w:sz w:val="24"/>
                <w:szCs w:val="24"/>
              </w:rPr>
              <w:t xml:space="preserve">мероприятия по лесному семеноводству и селекции осуществляются за счет средств федерального бюджета – </w:t>
            </w:r>
            <w:r w:rsidRPr="0001659F">
              <w:rPr>
                <w:color w:val="000000"/>
                <w:sz w:val="24"/>
                <w:szCs w:val="24"/>
              </w:rPr>
              <w:t>57971,5</w:t>
            </w:r>
            <w:r w:rsidRPr="0001659F">
              <w:rPr>
                <w:sz w:val="24"/>
                <w:szCs w:val="24"/>
              </w:rPr>
              <w:t xml:space="preserve"> тыс. руб</w:t>
            </w:r>
            <w:r w:rsidR="0001659F">
              <w:rPr>
                <w:sz w:val="24"/>
                <w:szCs w:val="24"/>
              </w:rPr>
              <w:t>лей</w:t>
            </w:r>
            <w:r w:rsidRPr="0001659F">
              <w:rPr>
                <w:sz w:val="24"/>
                <w:szCs w:val="24"/>
              </w:rPr>
              <w:t>;</w:t>
            </w:r>
          </w:p>
          <w:p w:rsidR="00643F02" w:rsidRPr="0001659F" w:rsidRDefault="00643F02" w:rsidP="00CA4C87">
            <w:pPr>
              <w:pStyle w:val="a3"/>
              <w:spacing w:before="0"/>
              <w:ind w:right="22"/>
              <w:jc w:val="both"/>
              <w:rPr>
                <w:sz w:val="24"/>
                <w:szCs w:val="24"/>
              </w:rPr>
            </w:pPr>
            <w:r w:rsidRPr="0001659F">
              <w:rPr>
                <w:sz w:val="24"/>
                <w:szCs w:val="24"/>
              </w:rPr>
              <w:t xml:space="preserve">восстановление тепличных комплексов  осуществляется за счет средств  бюджета Республики Карелия </w:t>
            </w:r>
            <w:r w:rsidR="0001659F">
              <w:rPr>
                <w:sz w:val="24"/>
                <w:szCs w:val="24"/>
              </w:rPr>
              <w:t xml:space="preserve">– </w:t>
            </w:r>
            <w:r w:rsidR="00CA4C87">
              <w:rPr>
                <w:color w:val="000000"/>
                <w:sz w:val="24"/>
                <w:szCs w:val="24"/>
              </w:rPr>
              <w:t>37020</w:t>
            </w:r>
            <w:r w:rsidRPr="0001659F">
              <w:rPr>
                <w:sz w:val="24"/>
                <w:szCs w:val="24"/>
              </w:rPr>
              <w:t xml:space="preserve"> тыс. руб</w:t>
            </w:r>
            <w:r w:rsidR="0001659F">
              <w:rPr>
                <w:sz w:val="24"/>
                <w:szCs w:val="24"/>
              </w:rPr>
              <w:t>лей</w:t>
            </w:r>
          </w:p>
        </w:tc>
      </w:tr>
      <w:tr w:rsidR="00643F02" w:rsidRPr="005E7520" w:rsidTr="00844C95">
        <w:trPr>
          <w:trHeight w:val="1771"/>
        </w:trPr>
        <w:tc>
          <w:tcPr>
            <w:tcW w:w="2758" w:type="dxa"/>
            <w:tcBorders>
              <w:top w:val="single" w:sz="4" w:space="0" w:color="auto"/>
              <w:left w:val="single" w:sz="2" w:space="0" w:color="auto"/>
              <w:bottom w:val="single" w:sz="2" w:space="0" w:color="auto"/>
              <w:right w:val="single" w:sz="2" w:space="0" w:color="auto"/>
            </w:tcBorders>
          </w:tcPr>
          <w:p w:rsidR="00643F02" w:rsidRPr="0001659F" w:rsidRDefault="00643F02" w:rsidP="0001659F">
            <w:pPr>
              <w:rPr>
                <w:sz w:val="24"/>
                <w:szCs w:val="24"/>
              </w:rPr>
            </w:pPr>
            <w:r w:rsidRPr="0001659F">
              <w:rPr>
                <w:sz w:val="24"/>
                <w:szCs w:val="24"/>
              </w:rPr>
              <w:lastRenderedPageBreak/>
              <w:t xml:space="preserve">Система организации </w:t>
            </w:r>
            <w:proofErr w:type="gramStart"/>
            <w:r w:rsidRPr="0001659F">
              <w:rPr>
                <w:sz w:val="24"/>
                <w:szCs w:val="24"/>
              </w:rPr>
              <w:t>контроля за</w:t>
            </w:r>
            <w:proofErr w:type="gramEnd"/>
            <w:r w:rsidRPr="0001659F">
              <w:rPr>
                <w:sz w:val="24"/>
                <w:szCs w:val="24"/>
              </w:rPr>
              <w:t xml:space="preserve"> реализацией подпрограммы </w:t>
            </w:r>
          </w:p>
        </w:tc>
        <w:tc>
          <w:tcPr>
            <w:tcW w:w="6478" w:type="dxa"/>
            <w:tcBorders>
              <w:top w:val="single" w:sz="4" w:space="0" w:color="auto"/>
              <w:left w:val="single" w:sz="2" w:space="0" w:color="auto"/>
              <w:bottom w:val="single" w:sz="2" w:space="0" w:color="auto"/>
              <w:right w:val="single" w:sz="2" w:space="0" w:color="auto"/>
            </w:tcBorders>
          </w:tcPr>
          <w:p w:rsidR="00643F02" w:rsidRPr="0001659F" w:rsidRDefault="0001659F" w:rsidP="00F9247F">
            <w:pPr>
              <w:pStyle w:val="a3"/>
              <w:spacing w:before="0"/>
              <w:ind w:right="22"/>
              <w:jc w:val="both"/>
              <w:rPr>
                <w:sz w:val="24"/>
                <w:szCs w:val="24"/>
              </w:rPr>
            </w:pPr>
            <w:r>
              <w:rPr>
                <w:spacing w:val="-2"/>
                <w:sz w:val="24"/>
                <w:szCs w:val="24"/>
              </w:rPr>
              <w:t xml:space="preserve">- </w:t>
            </w:r>
            <w:r w:rsidR="00643F02" w:rsidRPr="0001659F">
              <w:rPr>
                <w:spacing w:val="-2"/>
                <w:sz w:val="24"/>
                <w:szCs w:val="24"/>
              </w:rPr>
              <w:t xml:space="preserve">Министерство по природопользованию и экологии </w:t>
            </w:r>
            <w:proofErr w:type="spellStart"/>
            <w:proofErr w:type="gramStart"/>
            <w:r w:rsidR="00643F02" w:rsidRPr="0001659F">
              <w:rPr>
                <w:spacing w:val="-2"/>
                <w:sz w:val="24"/>
                <w:szCs w:val="24"/>
              </w:rPr>
              <w:t>Респуб</w:t>
            </w:r>
            <w:r>
              <w:rPr>
                <w:spacing w:val="-2"/>
                <w:sz w:val="24"/>
                <w:szCs w:val="24"/>
              </w:rPr>
              <w:t>-</w:t>
            </w:r>
            <w:r w:rsidR="00643F02" w:rsidRPr="0001659F">
              <w:rPr>
                <w:spacing w:val="-2"/>
                <w:sz w:val="24"/>
                <w:szCs w:val="24"/>
              </w:rPr>
              <w:t>лики</w:t>
            </w:r>
            <w:proofErr w:type="spellEnd"/>
            <w:proofErr w:type="gramEnd"/>
            <w:r w:rsidR="00643F02" w:rsidRPr="0001659F">
              <w:rPr>
                <w:spacing w:val="-2"/>
                <w:sz w:val="24"/>
                <w:szCs w:val="24"/>
              </w:rPr>
              <w:t xml:space="preserve"> Карелия</w:t>
            </w:r>
            <w:r w:rsidR="00643F02" w:rsidRPr="0001659F">
              <w:rPr>
                <w:sz w:val="24"/>
                <w:szCs w:val="24"/>
              </w:rPr>
              <w:t xml:space="preserve"> осуществляет:</w:t>
            </w:r>
          </w:p>
          <w:p w:rsidR="00643F02" w:rsidRPr="0001659F" w:rsidRDefault="00643F02" w:rsidP="00F9247F">
            <w:pPr>
              <w:pStyle w:val="a3"/>
              <w:spacing w:before="0"/>
              <w:ind w:right="22"/>
              <w:jc w:val="both"/>
              <w:rPr>
                <w:sz w:val="24"/>
                <w:szCs w:val="24"/>
              </w:rPr>
            </w:pPr>
            <w:r w:rsidRPr="0001659F">
              <w:rPr>
                <w:sz w:val="24"/>
                <w:szCs w:val="24"/>
              </w:rPr>
              <w:t>контроль над выполнением подпрограммы  указанными в ней исполнителями;</w:t>
            </w:r>
          </w:p>
          <w:p w:rsidR="00643F02" w:rsidRPr="0001659F" w:rsidRDefault="00643F02" w:rsidP="00F9247F">
            <w:pPr>
              <w:ind w:right="22"/>
              <w:jc w:val="both"/>
              <w:rPr>
                <w:sz w:val="24"/>
                <w:szCs w:val="24"/>
              </w:rPr>
            </w:pPr>
            <w:r w:rsidRPr="0001659F">
              <w:rPr>
                <w:sz w:val="24"/>
                <w:szCs w:val="24"/>
              </w:rPr>
              <w:t>текущее управление реализаци</w:t>
            </w:r>
            <w:r w:rsidR="009A7709">
              <w:rPr>
                <w:sz w:val="24"/>
                <w:szCs w:val="24"/>
              </w:rPr>
              <w:t xml:space="preserve">ей </w:t>
            </w:r>
            <w:r w:rsidRPr="0001659F">
              <w:rPr>
                <w:sz w:val="24"/>
                <w:szCs w:val="24"/>
              </w:rPr>
              <w:t>подпрограммы;</w:t>
            </w:r>
          </w:p>
          <w:p w:rsidR="00643F02" w:rsidRPr="0001659F" w:rsidRDefault="00643F02" w:rsidP="00F9247F">
            <w:pPr>
              <w:ind w:right="22"/>
              <w:jc w:val="both"/>
              <w:rPr>
                <w:sz w:val="24"/>
                <w:szCs w:val="24"/>
              </w:rPr>
            </w:pPr>
            <w:r w:rsidRPr="0001659F">
              <w:rPr>
                <w:sz w:val="24"/>
                <w:szCs w:val="24"/>
              </w:rPr>
              <w:t>ведение годовой отчетности по реализации подпрограммы;</w:t>
            </w:r>
          </w:p>
          <w:p w:rsidR="00643F02" w:rsidRDefault="00643F02" w:rsidP="00F9247F">
            <w:pPr>
              <w:ind w:right="22"/>
              <w:jc w:val="both"/>
              <w:rPr>
                <w:sz w:val="24"/>
                <w:szCs w:val="24"/>
              </w:rPr>
            </w:pPr>
            <w:r w:rsidRPr="0001659F">
              <w:rPr>
                <w:sz w:val="24"/>
                <w:szCs w:val="24"/>
              </w:rPr>
              <w:t>анализ рационального и эффективного использования средств</w:t>
            </w:r>
          </w:p>
          <w:p w:rsidR="0001659F" w:rsidRPr="0001659F" w:rsidRDefault="0001659F" w:rsidP="00F9247F">
            <w:pPr>
              <w:ind w:right="22"/>
              <w:jc w:val="both"/>
              <w:rPr>
                <w:sz w:val="24"/>
                <w:szCs w:val="24"/>
              </w:rPr>
            </w:pPr>
          </w:p>
        </w:tc>
      </w:tr>
    </w:tbl>
    <w:p w:rsidR="00643F02" w:rsidRDefault="00643F02" w:rsidP="00643F02">
      <w:pPr>
        <w:rPr>
          <w:b/>
          <w:bCs/>
          <w:sz w:val="24"/>
          <w:szCs w:val="24"/>
        </w:rPr>
      </w:pPr>
    </w:p>
    <w:p w:rsidR="00145648" w:rsidRDefault="00145648" w:rsidP="009A7709">
      <w:pPr>
        <w:jc w:val="center"/>
        <w:rPr>
          <w:b/>
          <w:sz w:val="26"/>
          <w:szCs w:val="26"/>
        </w:rPr>
      </w:pPr>
      <w:bookmarkStart w:id="3" w:name="_Toc176082221"/>
    </w:p>
    <w:p w:rsidR="00643F02" w:rsidRPr="009A7709" w:rsidRDefault="00643F02" w:rsidP="009A7709">
      <w:pPr>
        <w:jc w:val="center"/>
        <w:rPr>
          <w:b/>
          <w:sz w:val="26"/>
          <w:szCs w:val="26"/>
        </w:rPr>
      </w:pPr>
      <w:r w:rsidRPr="009A7709">
        <w:rPr>
          <w:b/>
          <w:sz w:val="26"/>
          <w:szCs w:val="26"/>
        </w:rPr>
        <w:t>1. Характеристика проблемы, на решение которой направлена</w:t>
      </w:r>
    </w:p>
    <w:p w:rsidR="00643F02" w:rsidRPr="009A7709" w:rsidRDefault="00CA4C87" w:rsidP="009A7709">
      <w:pPr>
        <w:jc w:val="center"/>
        <w:rPr>
          <w:b/>
          <w:sz w:val="26"/>
          <w:szCs w:val="26"/>
        </w:rPr>
      </w:pPr>
      <w:r>
        <w:rPr>
          <w:b/>
          <w:sz w:val="26"/>
          <w:szCs w:val="26"/>
        </w:rPr>
        <w:t>п</w:t>
      </w:r>
      <w:r w:rsidR="00643F02" w:rsidRPr="009A7709">
        <w:rPr>
          <w:b/>
          <w:sz w:val="26"/>
          <w:szCs w:val="26"/>
        </w:rPr>
        <w:t>одпрограмма</w:t>
      </w:r>
      <w:bookmarkEnd w:id="3"/>
    </w:p>
    <w:p w:rsidR="009A7709" w:rsidRPr="009A7709" w:rsidRDefault="009A7709" w:rsidP="009A7709">
      <w:pPr>
        <w:jc w:val="center"/>
        <w:rPr>
          <w:b/>
        </w:rPr>
      </w:pPr>
    </w:p>
    <w:p w:rsidR="00643F02" w:rsidRPr="009A7709" w:rsidRDefault="00643F02" w:rsidP="009A7709">
      <w:pPr>
        <w:pStyle w:val="ad"/>
        <w:widowControl w:val="0"/>
        <w:autoSpaceDE w:val="0"/>
        <w:autoSpaceDN w:val="0"/>
        <w:adjustRightInd w:val="0"/>
        <w:ind w:left="0" w:firstLine="567"/>
        <w:jc w:val="both"/>
        <w:rPr>
          <w:color w:val="000000"/>
          <w:sz w:val="26"/>
          <w:szCs w:val="26"/>
        </w:rPr>
      </w:pPr>
      <w:r w:rsidRPr="009A7709">
        <w:rPr>
          <w:sz w:val="26"/>
          <w:szCs w:val="26"/>
        </w:rPr>
        <w:t xml:space="preserve">Подпрограмма </w:t>
      </w:r>
      <w:r w:rsidR="00C82848">
        <w:rPr>
          <w:sz w:val="26"/>
          <w:szCs w:val="26"/>
        </w:rPr>
        <w:t>«</w:t>
      </w:r>
      <w:r w:rsidRPr="009A7709">
        <w:rPr>
          <w:sz w:val="26"/>
          <w:szCs w:val="26"/>
        </w:rPr>
        <w:t xml:space="preserve">Воспроизводство лесов на территории земель лесного фонда </w:t>
      </w:r>
      <w:r w:rsidR="00C82848">
        <w:rPr>
          <w:sz w:val="26"/>
          <w:szCs w:val="26"/>
        </w:rPr>
        <w:t xml:space="preserve">в </w:t>
      </w:r>
      <w:r w:rsidRPr="009A7709">
        <w:rPr>
          <w:sz w:val="26"/>
          <w:szCs w:val="26"/>
        </w:rPr>
        <w:t>Республик</w:t>
      </w:r>
      <w:r w:rsidR="00C82848">
        <w:rPr>
          <w:sz w:val="26"/>
          <w:szCs w:val="26"/>
        </w:rPr>
        <w:t>е</w:t>
      </w:r>
      <w:r w:rsidRPr="009A7709">
        <w:rPr>
          <w:sz w:val="26"/>
          <w:szCs w:val="26"/>
        </w:rPr>
        <w:t xml:space="preserve"> Карелия</w:t>
      </w:r>
      <w:r w:rsidR="00C82848">
        <w:rPr>
          <w:sz w:val="26"/>
          <w:szCs w:val="26"/>
        </w:rPr>
        <w:t>»</w:t>
      </w:r>
      <w:r w:rsidRPr="009A7709">
        <w:rPr>
          <w:sz w:val="26"/>
          <w:szCs w:val="26"/>
        </w:rPr>
        <w:t xml:space="preserve"> (далее – подпрограмма)  направлена на решение проблемы обеспечения воспроизводства лесных ресурсов в конкретных лесорастительных и социально-экономических условиях. </w:t>
      </w:r>
    </w:p>
    <w:p w:rsidR="00643F02" w:rsidRPr="009A7709" w:rsidRDefault="00643F02" w:rsidP="009A7709">
      <w:pPr>
        <w:ind w:firstLine="567"/>
        <w:jc w:val="both"/>
        <w:rPr>
          <w:sz w:val="26"/>
          <w:szCs w:val="26"/>
        </w:rPr>
      </w:pPr>
      <w:r w:rsidRPr="009A7709">
        <w:rPr>
          <w:sz w:val="26"/>
          <w:szCs w:val="26"/>
        </w:rPr>
        <w:t xml:space="preserve">Подпрограмма разработана в соответствии с Лесным кодексом Российской Федерации, Стратегией социально-экономического развития Республики Карелия на период до 2020 года, одобренной </w:t>
      </w:r>
      <w:hyperlink w:anchor="sub_0" w:history="1">
        <w:r w:rsidRPr="009A7709">
          <w:rPr>
            <w:sz w:val="26"/>
            <w:szCs w:val="26"/>
          </w:rPr>
          <w:t>распоряжением</w:t>
        </w:r>
      </w:hyperlink>
      <w:r w:rsidRPr="009A7709">
        <w:rPr>
          <w:sz w:val="26"/>
          <w:szCs w:val="26"/>
        </w:rPr>
        <w:t xml:space="preserve"> Правительства Республики Карелия от 16 апреля 2010 года № 142р-П, Правилами </w:t>
      </w:r>
      <w:proofErr w:type="spellStart"/>
      <w:r w:rsidRPr="009A7709">
        <w:rPr>
          <w:sz w:val="26"/>
          <w:szCs w:val="26"/>
        </w:rPr>
        <w:t>лесовосстановления</w:t>
      </w:r>
      <w:proofErr w:type="spellEnd"/>
      <w:r w:rsidRPr="009A7709">
        <w:rPr>
          <w:sz w:val="26"/>
          <w:szCs w:val="26"/>
        </w:rPr>
        <w:t>, утвержденными приказом Министерства природных ресурсов Российской Федерации от 16 июля 2007 года  № 183.</w:t>
      </w:r>
    </w:p>
    <w:p w:rsidR="00643F02" w:rsidRPr="009A7709" w:rsidRDefault="00643F02" w:rsidP="00C82848">
      <w:pPr>
        <w:pStyle w:val="a5"/>
        <w:spacing w:before="0"/>
        <w:ind w:firstLine="567"/>
        <w:rPr>
          <w:sz w:val="26"/>
          <w:szCs w:val="26"/>
        </w:rPr>
      </w:pPr>
      <w:r w:rsidRPr="009A7709">
        <w:rPr>
          <w:sz w:val="26"/>
          <w:szCs w:val="26"/>
        </w:rPr>
        <w:t>Основные положения подпрограммы разработаны в порядке исполнения Плана мероприятий по реа</w:t>
      </w:r>
      <w:r w:rsidRPr="009A7709">
        <w:rPr>
          <w:sz w:val="26"/>
          <w:szCs w:val="26"/>
        </w:rPr>
        <w:softHyphen/>
        <w:t>лизации Концепции.</w:t>
      </w:r>
    </w:p>
    <w:p w:rsidR="00643F02" w:rsidRPr="009A7709" w:rsidRDefault="00643F02" w:rsidP="009A7709">
      <w:pPr>
        <w:ind w:firstLine="567"/>
        <w:jc w:val="both"/>
        <w:rPr>
          <w:sz w:val="26"/>
          <w:szCs w:val="26"/>
        </w:rPr>
      </w:pPr>
      <w:r w:rsidRPr="009A7709">
        <w:rPr>
          <w:sz w:val="26"/>
          <w:szCs w:val="26"/>
        </w:rPr>
        <w:t>Проблемы  воспроизводства лесных ресурсов в Республике Карелия носят масштабный характер, затрагивают не только субъекты экономической деятельности, но и вс</w:t>
      </w:r>
      <w:r w:rsidR="00E05A18">
        <w:rPr>
          <w:sz w:val="26"/>
          <w:szCs w:val="26"/>
        </w:rPr>
        <w:t>е</w:t>
      </w:r>
      <w:r w:rsidRPr="009A7709">
        <w:rPr>
          <w:sz w:val="26"/>
          <w:szCs w:val="26"/>
        </w:rPr>
        <w:t xml:space="preserve"> население республики. </w:t>
      </w:r>
    </w:p>
    <w:p w:rsidR="00643F02" w:rsidRPr="009A7709" w:rsidRDefault="00643F02" w:rsidP="009A7709">
      <w:pPr>
        <w:ind w:firstLine="567"/>
        <w:jc w:val="both"/>
        <w:rPr>
          <w:sz w:val="26"/>
          <w:szCs w:val="26"/>
        </w:rPr>
      </w:pPr>
      <w:r w:rsidRPr="009A7709">
        <w:rPr>
          <w:sz w:val="26"/>
          <w:szCs w:val="26"/>
        </w:rPr>
        <w:t>Решение указанных проблем окажет существенное влияние на будущее экономическое и экологическое благополучие общества, позволит значительно повысить качество лесных ресурсов, породный состав лесных насаждений.</w:t>
      </w:r>
    </w:p>
    <w:p w:rsidR="00643F02" w:rsidRDefault="00643F02" w:rsidP="00CF18B1">
      <w:pPr>
        <w:pStyle w:val="a5"/>
        <w:spacing w:before="0"/>
        <w:ind w:right="-87" w:firstLine="567"/>
        <w:jc w:val="left"/>
        <w:rPr>
          <w:sz w:val="26"/>
          <w:szCs w:val="26"/>
        </w:rPr>
      </w:pPr>
      <w:r w:rsidRPr="009A7709">
        <w:rPr>
          <w:sz w:val="26"/>
          <w:szCs w:val="26"/>
        </w:rPr>
        <w:t xml:space="preserve">Непокрытые </w:t>
      </w:r>
      <w:r w:rsidR="00CF18B1">
        <w:rPr>
          <w:sz w:val="26"/>
          <w:szCs w:val="26"/>
        </w:rPr>
        <w:t xml:space="preserve"> </w:t>
      </w:r>
      <w:r w:rsidRPr="009A7709">
        <w:rPr>
          <w:sz w:val="26"/>
          <w:szCs w:val="26"/>
        </w:rPr>
        <w:t xml:space="preserve">лесом </w:t>
      </w:r>
      <w:r w:rsidR="00CF18B1">
        <w:rPr>
          <w:sz w:val="26"/>
          <w:szCs w:val="26"/>
        </w:rPr>
        <w:t xml:space="preserve"> </w:t>
      </w:r>
      <w:r w:rsidRPr="009A7709">
        <w:rPr>
          <w:sz w:val="26"/>
          <w:szCs w:val="26"/>
        </w:rPr>
        <w:t xml:space="preserve">земли </w:t>
      </w:r>
      <w:r w:rsidR="00CF18B1">
        <w:rPr>
          <w:sz w:val="26"/>
          <w:szCs w:val="26"/>
        </w:rPr>
        <w:t xml:space="preserve"> </w:t>
      </w:r>
      <w:r w:rsidRPr="009A7709">
        <w:rPr>
          <w:sz w:val="26"/>
          <w:szCs w:val="26"/>
        </w:rPr>
        <w:t xml:space="preserve">лесного </w:t>
      </w:r>
      <w:r w:rsidR="00CF18B1">
        <w:rPr>
          <w:sz w:val="26"/>
          <w:szCs w:val="26"/>
        </w:rPr>
        <w:t xml:space="preserve"> </w:t>
      </w:r>
      <w:r w:rsidRPr="009A7709">
        <w:rPr>
          <w:sz w:val="26"/>
          <w:szCs w:val="26"/>
        </w:rPr>
        <w:t xml:space="preserve">фонда </w:t>
      </w:r>
      <w:r w:rsidR="00CF18B1">
        <w:rPr>
          <w:sz w:val="26"/>
          <w:szCs w:val="26"/>
        </w:rPr>
        <w:t xml:space="preserve"> </w:t>
      </w:r>
      <w:r w:rsidRPr="009A7709">
        <w:rPr>
          <w:sz w:val="26"/>
          <w:szCs w:val="26"/>
        </w:rPr>
        <w:t xml:space="preserve">(фонд </w:t>
      </w:r>
      <w:r w:rsidR="00CF18B1">
        <w:rPr>
          <w:sz w:val="26"/>
          <w:szCs w:val="26"/>
        </w:rPr>
        <w:t xml:space="preserve"> </w:t>
      </w:r>
      <w:proofErr w:type="spellStart"/>
      <w:r w:rsidRPr="009A7709">
        <w:rPr>
          <w:sz w:val="26"/>
          <w:szCs w:val="26"/>
        </w:rPr>
        <w:t>лесовосстановления</w:t>
      </w:r>
      <w:proofErr w:type="spellEnd"/>
      <w:r w:rsidRPr="009A7709">
        <w:rPr>
          <w:sz w:val="26"/>
          <w:szCs w:val="26"/>
        </w:rPr>
        <w:t xml:space="preserve">) </w:t>
      </w:r>
      <w:r w:rsidR="00CF18B1">
        <w:rPr>
          <w:sz w:val="26"/>
          <w:szCs w:val="26"/>
        </w:rPr>
        <w:t xml:space="preserve"> </w:t>
      </w:r>
      <w:r w:rsidRPr="009A7709">
        <w:rPr>
          <w:sz w:val="26"/>
          <w:szCs w:val="26"/>
        </w:rPr>
        <w:t xml:space="preserve">на </w:t>
      </w:r>
      <w:r w:rsidR="00CF18B1">
        <w:rPr>
          <w:sz w:val="26"/>
          <w:szCs w:val="26"/>
        </w:rPr>
        <w:t xml:space="preserve">                 </w:t>
      </w:r>
      <w:r w:rsidRPr="009A7709">
        <w:rPr>
          <w:sz w:val="26"/>
          <w:szCs w:val="26"/>
        </w:rPr>
        <w:t>1 января 2012 года составля</w:t>
      </w:r>
      <w:r w:rsidR="00CF18B1">
        <w:rPr>
          <w:sz w:val="26"/>
          <w:szCs w:val="26"/>
        </w:rPr>
        <w:t>ли</w:t>
      </w:r>
      <w:r w:rsidRPr="009A7709">
        <w:rPr>
          <w:sz w:val="26"/>
          <w:szCs w:val="26"/>
        </w:rPr>
        <w:t xml:space="preserve"> 170,3 тыс. га, из них:</w:t>
      </w:r>
    </w:p>
    <w:p w:rsidR="00643F02" w:rsidRPr="009A7709" w:rsidRDefault="00643F02" w:rsidP="00CF18B1">
      <w:pPr>
        <w:ind w:firstLine="567"/>
        <w:jc w:val="both"/>
        <w:rPr>
          <w:sz w:val="26"/>
          <w:szCs w:val="26"/>
        </w:rPr>
      </w:pPr>
      <w:r w:rsidRPr="009A7709">
        <w:rPr>
          <w:sz w:val="26"/>
          <w:szCs w:val="26"/>
        </w:rPr>
        <w:t>а)</w:t>
      </w:r>
      <w:r w:rsidR="00F9247F">
        <w:rPr>
          <w:sz w:val="26"/>
          <w:szCs w:val="26"/>
        </w:rPr>
        <w:t xml:space="preserve"> </w:t>
      </w:r>
      <w:r w:rsidRPr="009A7709">
        <w:rPr>
          <w:sz w:val="26"/>
          <w:szCs w:val="26"/>
        </w:rPr>
        <w:t>земли, на которых обеспечивается</w:t>
      </w:r>
      <w:r w:rsidR="00CF18B1">
        <w:rPr>
          <w:sz w:val="26"/>
          <w:szCs w:val="26"/>
        </w:rPr>
        <w:t xml:space="preserve"> </w:t>
      </w:r>
      <w:r w:rsidRPr="009A7709">
        <w:rPr>
          <w:sz w:val="26"/>
          <w:szCs w:val="26"/>
        </w:rPr>
        <w:t xml:space="preserve">естественное возобновление </w:t>
      </w:r>
      <w:r w:rsidR="00CF18B1">
        <w:rPr>
          <w:sz w:val="26"/>
          <w:szCs w:val="26"/>
        </w:rPr>
        <w:t xml:space="preserve">   </w:t>
      </w:r>
      <w:r w:rsidRPr="009A7709">
        <w:rPr>
          <w:sz w:val="26"/>
          <w:szCs w:val="26"/>
        </w:rPr>
        <w:t>леса</w:t>
      </w:r>
      <w:r w:rsidR="00CF18B1">
        <w:rPr>
          <w:sz w:val="26"/>
          <w:szCs w:val="26"/>
        </w:rPr>
        <w:t>,</w:t>
      </w:r>
      <w:r w:rsidRPr="009A7709">
        <w:rPr>
          <w:sz w:val="26"/>
          <w:szCs w:val="26"/>
        </w:rPr>
        <w:t xml:space="preserve"> </w:t>
      </w:r>
      <w:r w:rsidR="00CF18B1">
        <w:rPr>
          <w:sz w:val="26"/>
          <w:szCs w:val="26"/>
        </w:rPr>
        <w:t xml:space="preserve">– </w:t>
      </w:r>
      <w:r w:rsidRPr="009A7709">
        <w:rPr>
          <w:sz w:val="26"/>
          <w:szCs w:val="26"/>
        </w:rPr>
        <w:t xml:space="preserve">58,3 тыс. га; </w:t>
      </w:r>
    </w:p>
    <w:p w:rsidR="00643F02" w:rsidRPr="009A7709" w:rsidRDefault="00643F02" w:rsidP="00CF18B1">
      <w:pPr>
        <w:ind w:firstLine="567"/>
        <w:jc w:val="both"/>
        <w:rPr>
          <w:sz w:val="26"/>
          <w:szCs w:val="26"/>
        </w:rPr>
      </w:pPr>
      <w:r w:rsidRPr="009A7709">
        <w:rPr>
          <w:sz w:val="26"/>
          <w:szCs w:val="26"/>
        </w:rPr>
        <w:t>б)</w:t>
      </w:r>
      <w:r w:rsidR="00F9247F">
        <w:rPr>
          <w:sz w:val="26"/>
          <w:szCs w:val="26"/>
        </w:rPr>
        <w:t xml:space="preserve"> </w:t>
      </w:r>
      <w:r w:rsidRPr="009A7709">
        <w:rPr>
          <w:sz w:val="26"/>
          <w:szCs w:val="26"/>
        </w:rPr>
        <w:t>фонд для проведения мероприятий по содействию естественному возобновлению</w:t>
      </w:r>
      <w:r w:rsidR="00CF18B1">
        <w:rPr>
          <w:sz w:val="26"/>
          <w:szCs w:val="26"/>
        </w:rPr>
        <w:t xml:space="preserve"> </w:t>
      </w:r>
      <w:r w:rsidRPr="009A7709">
        <w:rPr>
          <w:sz w:val="26"/>
          <w:szCs w:val="26"/>
        </w:rPr>
        <w:t xml:space="preserve">леса </w:t>
      </w:r>
      <w:r w:rsidR="00CF18B1">
        <w:rPr>
          <w:sz w:val="26"/>
          <w:szCs w:val="26"/>
        </w:rPr>
        <w:t>–</w:t>
      </w:r>
      <w:r w:rsidRPr="009A7709">
        <w:rPr>
          <w:sz w:val="26"/>
          <w:szCs w:val="26"/>
        </w:rPr>
        <w:t xml:space="preserve">  99,4 тыс. га,</w:t>
      </w:r>
    </w:p>
    <w:p w:rsidR="00643F02" w:rsidRPr="009A7709" w:rsidRDefault="00643F02" w:rsidP="00CF18B1">
      <w:pPr>
        <w:ind w:firstLine="567"/>
        <w:jc w:val="both"/>
        <w:rPr>
          <w:sz w:val="26"/>
          <w:szCs w:val="26"/>
        </w:rPr>
      </w:pPr>
      <w:r w:rsidRPr="009A7709">
        <w:rPr>
          <w:sz w:val="26"/>
          <w:szCs w:val="26"/>
        </w:rPr>
        <w:t>в)</w:t>
      </w:r>
      <w:r w:rsidR="00F9247F">
        <w:rPr>
          <w:sz w:val="26"/>
          <w:szCs w:val="26"/>
        </w:rPr>
        <w:t xml:space="preserve"> </w:t>
      </w:r>
      <w:r w:rsidRPr="009A7709">
        <w:rPr>
          <w:sz w:val="26"/>
          <w:szCs w:val="26"/>
        </w:rPr>
        <w:t>земли, на которых восстановление леса</w:t>
      </w:r>
      <w:r w:rsidR="00CF18B1">
        <w:rPr>
          <w:sz w:val="26"/>
          <w:szCs w:val="26"/>
        </w:rPr>
        <w:t xml:space="preserve"> </w:t>
      </w:r>
      <w:r w:rsidRPr="009A7709">
        <w:rPr>
          <w:sz w:val="26"/>
          <w:szCs w:val="26"/>
        </w:rPr>
        <w:t>может быть обеспечено только путем создания лесных культур</w:t>
      </w:r>
      <w:r w:rsidR="00CF18B1">
        <w:rPr>
          <w:sz w:val="26"/>
          <w:szCs w:val="26"/>
        </w:rPr>
        <w:t>,</w:t>
      </w:r>
      <w:r w:rsidRPr="009A7709">
        <w:rPr>
          <w:sz w:val="26"/>
          <w:szCs w:val="26"/>
        </w:rPr>
        <w:t xml:space="preserve"> – 12,6</w:t>
      </w:r>
      <w:r w:rsidR="00CF18B1">
        <w:rPr>
          <w:sz w:val="26"/>
          <w:szCs w:val="26"/>
        </w:rPr>
        <w:t xml:space="preserve"> </w:t>
      </w:r>
      <w:r w:rsidRPr="009A7709">
        <w:rPr>
          <w:sz w:val="26"/>
          <w:szCs w:val="26"/>
        </w:rPr>
        <w:t>тыс. га.</w:t>
      </w:r>
    </w:p>
    <w:p w:rsidR="00643F02" w:rsidRPr="009A7709" w:rsidRDefault="00643F02" w:rsidP="009A7709">
      <w:pPr>
        <w:ind w:firstLine="696"/>
        <w:rPr>
          <w:sz w:val="26"/>
          <w:szCs w:val="26"/>
        </w:rPr>
      </w:pPr>
      <w:r w:rsidRPr="009A7709">
        <w:rPr>
          <w:sz w:val="26"/>
          <w:szCs w:val="26"/>
        </w:rPr>
        <w:t>За последние пять лет площа</w:t>
      </w:r>
      <w:r w:rsidR="00CA4C87">
        <w:rPr>
          <w:sz w:val="26"/>
          <w:szCs w:val="26"/>
        </w:rPr>
        <w:t>дь сплошных рубок составила 138</w:t>
      </w:r>
      <w:r w:rsidRPr="009A7709">
        <w:rPr>
          <w:sz w:val="26"/>
          <w:szCs w:val="26"/>
        </w:rPr>
        <w:t xml:space="preserve"> тыс. га. Динамика проведения сплошных рубок за период 2007-2011 годов приведена в таблице 5.</w:t>
      </w:r>
    </w:p>
    <w:p w:rsidR="00643F02" w:rsidRDefault="00643F02" w:rsidP="00643F02">
      <w:pPr>
        <w:ind w:firstLine="696"/>
        <w:rPr>
          <w:sz w:val="24"/>
          <w:szCs w:val="24"/>
        </w:rPr>
      </w:pPr>
    </w:p>
    <w:p w:rsidR="00CF18B1" w:rsidRDefault="00CF18B1" w:rsidP="00643F02">
      <w:pPr>
        <w:ind w:firstLine="696"/>
        <w:rPr>
          <w:sz w:val="24"/>
          <w:szCs w:val="24"/>
        </w:rPr>
      </w:pPr>
    </w:p>
    <w:p w:rsidR="00145648" w:rsidRDefault="00145648" w:rsidP="00643F02">
      <w:pPr>
        <w:ind w:firstLine="696"/>
        <w:rPr>
          <w:sz w:val="24"/>
          <w:szCs w:val="24"/>
        </w:rPr>
      </w:pPr>
    </w:p>
    <w:p w:rsidR="00CF18B1" w:rsidRDefault="00CF18B1" w:rsidP="00643F02">
      <w:pPr>
        <w:ind w:firstLine="696"/>
        <w:rPr>
          <w:sz w:val="24"/>
          <w:szCs w:val="24"/>
        </w:rPr>
      </w:pPr>
    </w:p>
    <w:p w:rsidR="00643F02" w:rsidRDefault="00643F02" w:rsidP="00643F02">
      <w:pPr>
        <w:ind w:firstLine="696"/>
        <w:rPr>
          <w:sz w:val="24"/>
          <w:szCs w:val="24"/>
        </w:rPr>
      </w:pPr>
    </w:p>
    <w:p w:rsidR="00643F02" w:rsidRDefault="00643F02" w:rsidP="00643F02">
      <w:pPr>
        <w:ind w:firstLine="696"/>
        <w:rPr>
          <w:sz w:val="24"/>
          <w:szCs w:val="24"/>
        </w:rPr>
      </w:pPr>
    </w:p>
    <w:p w:rsidR="00643F02" w:rsidRPr="00844C95" w:rsidRDefault="00643F02" w:rsidP="00643F02">
      <w:pPr>
        <w:ind w:firstLine="696"/>
        <w:rPr>
          <w:sz w:val="26"/>
          <w:szCs w:val="26"/>
        </w:rPr>
      </w:pPr>
      <w:r>
        <w:rPr>
          <w:sz w:val="24"/>
          <w:szCs w:val="24"/>
        </w:rPr>
        <w:lastRenderedPageBreak/>
        <w:t xml:space="preserve">                                                                                                                         </w:t>
      </w:r>
      <w:r w:rsidRPr="00844C95">
        <w:rPr>
          <w:sz w:val="26"/>
          <w:szCs w:val="26"/>
        </w:rPr>
        <w:t>Таблица 5</w:t>
      </w:r>
    </w:p>
    <w:p w:rsidR="00643F02" w:rsidRPr="00F9247F" w:rsidRDefault="00643F02" w:rsidP="00643F02">
      <w:pPr>
        <w:jc w:val="center"/>
        <w:rPr>
          <w:sz w:val="26"/>
          <w:szCs w:val="26"/>
        </w:rPr>
      </w:pPr>
      <w:r w:rsidRPr="00F9247F">
        <w:rPr>
          <w:sz w:val="26"/>
          <w:szCs w:val="26"/>
        </w:rPr>
        <w:t>Динамика проведения сплошных рубок</w:t>
      </w:r>
    </w:p>
    <w:p w:rsidR="00643F02" w:rsidRPr="00F9247F" w:rsidRDefault="00643F02" w:rsidP="00643F02">
      <w:pPr>
        <w:jc w:val="center"/>
        <w:rPr>
          <w:sz w:val="26"/>
          <w:szCs w:val="26"/>
        </w:rPr>
      </w:pPr>
      <w:r w:rsidRPr="00F9247F">
        <w:rPr>
          <w:sz w:val="26"/>
          <w:szCs w:val="26"/>
        </w:rPr>
        <w:t xml:space="preserve">за период 2007-2011 годов </w:t>
      </w:r>
    </w:p>
    <w:p w:rsidR="00643F02" w:rsidRPr="005E7520" w:rsidRDefault="00CA4C87" w:rsidP="00CA4C87">
      <w:pPr>
        <w:jc w:val="right"/>
        <w:rPr>
          <w:sz w:val="24"/>
          <w:szCs w:val="24"/>
        </w:rPr>
      </w:pPr>
      <w:r>
        <w:rPr>
          <w:sz w:val="24"/>
          <w:szCs w:val="24"/>
        </w:rPr>
        <w:t>(</w:t>
      </w:r>
      <w:proofErr w:type="gramStart"/>
      <w:r>
        <w:rPr>
          <w:sz w:val="24"/>
          <w:szCs w:val="24"/>
        </w:rPr>
        <w:t>га</w:t>
      </w:r>
      <w:proofErr w:type="gramEnd"/>
      <w:r>
        <w:rPr>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134"/>
        <w:gridCol w:w="992"/>
        <w:gridCol w:w="1134"/>
      </w:tblGrid>
      <w:tr w:rsidR="00643F02" w:rsidRPr="00844C95" w:rsidTr="00CA4C87">
        <w:trPr>
          <w:trHeight w:val="355"/>
          <w:tblHeader/>
        </w:trPr>
        <w:tc>
          <w:tcPr>
            <w:tcW w:w="3544" w:type="dxa"/>
          </w:tcPr>
          <w:p w:rsidR="00643F02" w:rsidRPr="00844C95" w:rsidRDefault="00643F02" w:rsidP="00844C95">
            <w:pPr>
              <w:jc w:val="center"/>
              <w:rPr>
                <w:sz w:val="26"/>
                <w:szCs w:val="26"/>
              </w:rPr>
            </w:pPr>
            <w:r w:rsidRPr="00844C95">
              <w:rPr>
                <w:sz w:val="26"/>
                <w:szCs w:val="26"/>
              </w:rPr>
              <w:t>Показател</w:t>
            </w:r>
            <w:r w:rsidR="00844C95" w:rsidRPr="00844C95">
              <w:rPr>
                <w:sz w:val="26"/>
                <w:szCs w:val="26"/>
              </w:rPr>
              <w:t>ь</w:t>
            </w:r>
          </w:p>
        </w:tc>
        <w:tc>
          <w:tcPr>
            <w:tcW w:w="1134" w:type="dxa"/>
          </w:tcPr>
          <w:p w:rsidR="00643F02" w:rsidRPr="00844C95" w:rsidRDefault="00643F02" w:rsidP="00CA4C87">
            <w:pPr>
              <w:jc w:val="center"/>
              <w:rPr>
                <w:sz w:val="26"/>
                <w:szCs w:val="26"/>
              </w:rPr>
            </w:pPr>
            <w:r w:rsidRPr="00844C95">
              <w:rPr>
                <w:sz w:val="26"/>
                <w:szCs w:val="26"/>
              </w:rPr>
              <w:t>2007</w:t>
            </w:r>
            <w:r w:rsidR="00CA4C87">
              <w:rPr>
                <w:sz w:val="26"/>
                <w:szCs w:val="26"/>
              </w:rPr>
              <w:t xml:space="preserve"> год</w:t>
            </w:r>
          </w:p>
        </w:tc>
        <w:tc>
          <w:tcPr>
            <w:tcW w:w="1134" w:type="dxa"/>
          </w:tcPr>
          <w:p w:rsidR="00643F02" w:rsidRPr="00844C95" w:rsidRDefault="00643F02" w:rsidP="00CA4C87">
            <w:pPr>
              <w:jc w:val="center"/>
              <w:rPr>
                <w:sz w:val="26"/>
                <w:szCs w:val="26"/>
              </w:rPr>
            </w:pPr>
            <w:r w:rsidRPr="00844C95">
              <w:rPr>
                <w:sz w:val="26"/>
                <w:szCs w:val="26"/>
              </w:rPr>
              <w:t>2008</w:t>
            </w:r>
            <w:r w:rsidR="00CA4C87">
              <w:rPr>
                <w:sz w:val="26"/>
                <w:szCs w:val="26"/>
              </w:rPr>
              <w:t xml:space="preserve"> год</w:t>
            </w:r>
          </w:p>
        </w:tc>
        <w:tc>
          <w:tcPr>
            <w:tcW w:w="1134" w:type="dxa"/>
          </w:tcPr>
          <w:p w:rsidR="00643F02" w:rsidRPr="00844C95" w:rsidRDefault="00643F02" w:rsidP="00CA4C87">
            <w:pPr>
              <w:ind w:right="-116"/>
              <w:jc w:val="center"/>
              <w:rPr>
                <w:sz w:val="26"/>
                <w:szCs w:val="26"/>
              </w:rPr>
            </w:pPr>
            <w:r w:rsidRPr="00844C95">
              <w:rPr>
                <w:sz w:val="26"/>
                <w:szCs w:val="26"/>
              </w:rPr>
              <w:t>2009</w:t>
            </w:r>
            <w:r w:rsidR="00CA4C87">
              <w:rPr>
                <w:sz w:val="26"/>
                <w:szCs w:val="26"/>
              </w:rPr>
              <w:t xml:space="preserve">              год</w:t>
            </w:r>
          </w:p>
        </w:tc>
        <w:tc>
          <w:tcPr>
            <w:tcW w:w="992" w:type="dxa"/>
          </w:tcPr>
          <w:p w:rsidR="00643F02" w:rsidRPr="00844C95" w:rsidRDefault="00643F02" w:rsidP="00CA4C87">
            <w:pPr>
              <w:ind w:right="-116"/>
              <w:jc w:val="center"/>
              <w:rPr>
                <w:sz w:val="26"/>
                <w:szCs w:val="26"/>
              </w:rPr>
            </w:pPr>
            <w:r w:rsidRPr="00844C95">
              <w:rPr>
                <w:sz w:val="26"/>
                <w:szCs w:val="26"/>
              </w:rPr>
              <w:t>2010</w:t>
            </w:r>
            <w:r w:rsidR="00CA4C87">
              <w:rPr>
                <w:sz w:val="26"/>
                <w:szCs w:val="26"/>
              </w:rPr>
              <w:t xml:space="preserve"> год</w:t>
            </w:r>
          </w:p>
        </w:tc>
        <w:tc>
          <w:tcPr>
            <w:tcW w:w="1134" w:type="dxa"/>
          </w:tcPr>
          <w:p w:rsidR="00643F02" w:rsidRPr="00844C95" w:rsidRDefault="00643F02" w:rsidP="00CA4C87">
            <w:pPr>
              <w:ind w:right="-116"/>
              <w:jc w:val="center"/>
              <w:rPr>
                <w:sz w:val="26"/>
                <w:szCs w:val="26"/>
              </w:rPr>
            </w:pPr>
            <w:r w:rsidRPr="00844C95">
              <w:rPr>
                <w:sz w:val="26"/>
                <w:szCs w:val="26"/>
              </w:rPr>
              <w:t>2011</w:t>
            </w:r>
            <w:r w:rsidR="00CA4C87">
              <w:rPr>
                <w:sz w:val="26"/>
                <w:szCs w:val="26"/>
              </w:rPr>
              <w:t xml:space="preserve">           год</w:t>
            </w:r>
          </w:p>
        </w:tc>
      </w:tr>
      <w:tr w:rsidR="00643F02" w:rsidRPr="00844C95" w:rsidTr="00CA4C87">
        <w:trPr>
          <w:trHeight w:val="349"/>
        </w:trPr>
        <w:tc>
          <w:tcPr>
            <w:tcW w:w="3544" w:type="dxa"/>
          </w:tcPr>
          <w:p w:rsidR="00643F02" w:rsidRPr="00844C95" w:rsidRDefault="00643F02" w:rsidP="00844C95">
            <w:pPr>
              <w:rPr>
                <w:sz w:val="26"/>
                <w:szCs w:val="26"/>
              </w:rPr>
            </w:pPr>
            <w:r w:rsidRPr="00844C95">
              <w:rPr>
                <w:sz w:val="26"/>
                <w:szCs w:val="26"/>
              </w:rPr>
              <w:t>Площадь сплошных рубок</w:t>
            </w:r>
          </w:p>
        </w:tc>
        <w:tc>
          <w:tcPr>
            <w:tcW w:w="1134" w:type="dxa"/>
          </w:tcPr>
          <w:p w:rsidR="00643F02" w:rsidRPr="00844C95" w:rsidRDefault="00643F02" w:rsidP="00CA4C87">
            <w:pPr>
              <w:jc w:val="center"/>
              <w:rPr>
                <w:sz w:val="26"/>
                <w:szCs w:val="26"/>
              </w:rPr>
            </w:pPr>
            <w:r w:rsidRPr="00844C95">
              <w:rPr>
                <w:sz w:val="26"/>
                <w:szCs w:val="26"/>
              </w:rPr>
              <w:t>28422</w:t>
            </w:r>
          </w:p>
        </w:tc>
        <w:tc>
          <w:tcPr>
            <w:tcW w:w="1134" w:type="dxa"/>
          </w:tcPr>
          <w:p w:rsidR="00643F02" w:rsidRPr="00844C95" w:rsidRDefault="00643F02" w:rsidP="00CA4C87">
            <w:pPr>
              <w:jc w:val="center"/>
              <w:rPr>
                <w:sz w:val="26"/>
                <w:szCs w:val="26"/>
              </w:rPr>
            </w:pPr>
            <w:r w:rsidRPr="00844C95">
              <w:rPr>
                <w:sz w:val="26"/>
                <w:szCs w:val="26"/>
              </w:rPr>
              <w:t>35012</w:t>
            </w:r>
          </w:p>
        </w:tc>
        <w:tc>
          <w:tcPr>
            <w:tcW w:w="1134" w:type="dxa"/>
          </w:tcPr>
          <w:p w:rsidR="00643F02" w:rsidRPr="00844C95" w:rsidRDefault="00643F02" w:rsidP="00CA4C87">
            <w:pPr>
              <w:jc w:val="center"/>
              <w:rPr>
                <w:sz w:val="26"/>
                <w:szCs w:val="26"/>
              </w:rPr>
            </w:pPr>
            <w:r w:rsidRPr="00844C95">
              <w:rPr>
                <w:sz w:val="26"/>
                <w:szCs w:val="26"/>
              </w:rPr>
              <w:t>25950</w:t>
            </w:r>
          </w:p>
        </w:tc>
        <w:tc>
          <w:tcPr>
            <w:tcW w:w="992" w:type="dxa"/>
          </w:tcPr>
          <w:p w:rsidR="00643F02" w:rsidRPr="00844C95" w:rsidRDefault="00643F02" w:rsidP="00CA4C87">
            <w:pPr>
              <w:jc w:val="center"/>
              <w:rPr>
                <w:sz w:val="26"/>
                <w:szCs w:val="26"/>
              </w:rPr>
            </w:pPr>
            <w:r w:rsidRPr="00844C95">
              <w:rPr>
                <w:sz w:val="26"/>
                <w:szCs w:val="26"/>
              </w:rPr>
              <w:t>23958</w:t>
            </w:r>
          </w:p>
        </w:tc>
        <w:tc>
          <w:tcPr>
            <w:tcW w:w="1134" w:type="dxa"/>
          </w:tcPr>
          <w:p w:rsidR="00643F02" w:rsidRPr="00844C95" w:rsidRDefault="00643F02" w:rsidP="00CA4C87">
            <w:pPr>
              <w:jc w:val="center"/>
              <w:rPr>
                <w:sz w:val="26"/>
                <w:szCs w:val="26"/>
              </w:rPr>
            </w:pPr>
            <w:r w:rsidRPr="00844C95">
              <w:rPr>
                <w:sz w:val="26"/>
                <w:szCs w:val="26"/>
              </w:rPr>
              <w:t>24701</w:t>
            </w:r>
          </w:p>
        </w:tc>
      </w:tr>
    </w:tbl>
    <w:p w:rsidR="00844C95" w:rsidRDefault="00844C95" w:rsidP="00643F02">
      <w:pPr>
        <w:pStyle w:val="23"/>
        <w:spacing w:after="0" w:line="360" w:lineRule="auto"/>
        <w:ind w:left="0" w:firstLine="708"/>
        <w:jc w:val="both"/>
        <w:rPr>
          <w:rFonts w:ascii="Times New Roman" w:hAnsi="Times New Roman" w:cs="Times New Roman"/>
          <w:spacing w:val="-2"/>
          <w:sz w:val="24"/>
          <w:szCs w:val="24"/>
        </w:rPr>
      </w:pPr>
      <w:bookmarkStart w:id="4" w:name="_Toc176082222"/>
    </w:p>
    <w:p w:rsidR="00643F02" w:rsidRPr="00844C95" w:rsidRDefault="00643F02" w:rsidP="00844C95">
      <w:pPr>
        <w:pStyle w:val="23"/>
        <w:spacing w:after="0" w:line="240" w:lineRule="auto"/>
        <w:ind w:left="0" w:firstLine="567"/>
        <w:jc w:val="both"/>
        <w:rPr>
          <w:rFonts w:ascii="Times New Roman" w:hAnsi="Times New Roman" w:cs="Times New Roman"/>
          <w:spacing w:val="-2"/>
          <w:sz w:val="26"/>
          <w:szCs w:val="26"/>
        </w:rPr>
      </w:pPr>
      <w:r w:rsidRPr="00844C95">
        <w:rPr>
          <w:rFonts w:ascii="Times New Roman" w:hAnsi="Times New Roman" w:cs="Times New Roman"/>
          <w:spacing w:val="-2"/>
          <w:sz w:val="26"/>
          <w:szCs w:val="26"/>
        </w:rPr>
        <w:t xml:space="preserve">Лесовосстановительные мероприятия в Республике Карелия  проводятся в соответствии с расчетными объемами, с учетом остатка непокрытых лесом площадей, вырубок, гарей. </w:t>
      </w:r>
    </w:p>
    <w:p w:rsidR="00643F02" w:rsidRPr="00844C95" w:rsidRDefault="00643F02" w:rsidP="00844C95">
      <w:pPr>
        <w:pStyle w:val="23"/>
        <w:spacing w:after="0" w:line="240" w:lineRule="auto"/>
        <w:ind w:left="0" w:firstLine="567"/>
        <w:jc w:val="both"/>
        <w:rPr>
          <w:rFonts w:ascii="Times New Roman" w:hAnsi="Times New Roman" w:cs="Times New Roman"/>
          <w:spacing w:val="-2"/>
          <w:sz w:val="26"/>
          <w:szCs w:val="26"/>
        </w:rPr>
      </w:pPr>
      <w:r w:rsidRPr="00844C95">
        <w:rPr>
          <w:rFonts w:ascii="Times New Roman" w:hAnsi="Times New Roman" w:cs="Times New Roman"/>
          <w:spacing w:val="-2"/>
          <w:sz w:val="26"/>
          <w:szCs w:val="26"/>
        </w:rPr>
        <w:t xml:space="preserve">План лесовосстановительных работ на 2011 год составлял </w:t>
      </w:r>
      <w:smartTag w:uri="urn:schemas-microsoft-com:office:smarttags" w:element="metricconverter">
        <w:smartTagPr>
          <w:attr w:name="ProductID" w:val="19586 га"/>
        </w:smartTagPr>
        <w:r w:rsidRPr="00844C95">
          <w:rPr>
            <w:rFonts w:ascii="Times New Roman" w:hAnsi="Times New Roman" w:cs="Times New Roman"/>
            <w:spacing w:val="-2"/>
            <w:sz w:val="26"/>
            <w:szCs w:val="26"/>
          </w:rPr>
          <w:t>19586 га</w:t>
        </w:r>
      </w:smartTag>
      <w:r w:rsidRPr="00844C95">
        <w:rPr>
          <w:rFonts w:ascii="Times New Roman" w:hAnsi="Times New Roman" w:cs="Times New Roman"/>
          <w:spacing w:val="-2"/>
          <w:sz w:val="26"/>
          <w:szCs w:val="26"/>
        </w:rPr>
        <w:t xml:space="preserve">, из них  на арендованной территории </w:t>
      </w:r>
      <w:r w:rsidR="00844C95">
        <w:rPr>
          <w:sz w:val="26"/>
          <w:szCs w:val="26"/>
        </w:rPr>
        <w:t>–</w:t>
      </w:r>
      <w:r w:rsidRPr="00844C95">
        <w:rPr>
          <w:rFonts w:ascii="Times New Roman" w:hAnsi="Times New Roman" w:cs="Times New Roman"/>
          <w:spacing w:val="-2"/>
          <w:sz w:val="26"/>
          <w:szCs w:val="26"/>
        </w:rPr>
        <w:t xml:space="preserve"> </w:t>
      </w:r>
      <w:smartTag w:uri="urn:schemas-microsoft-com:office:smarttags" w:element="metricconverter">
        <w:smartTagPr>
          <w:attr w:name="ProductID" w:val="17953 га"/>
        </w:smartTagPr>
        <w:r w:rsidRPr="00844C95">
          <w:rPr>
            <w:rFonts w:ascii="Times New Roman" w:hAnsi="Times New Roman" w:cs="Times New Roman"/>
            <w:spacing w:val="-2"/>
            <w:sz w:val="26"/>
            <w:szCs w:val="26"/>
          </w:rPr>
          <w:t>17953 га</w:t>
        </w:r>
      </w:smartTag>
      <w:r w:rsidRPr="00844C95">
        <w:rPr>
          <w:rFonts w:ascii="Times New Roman" w:hAnsi="Times New Roman" w:cs="Times New Roman"/>
          <w:spacing w:val="-2"/>
          <w:sz w:val="26"/>
          <w:szCs w:val="26"/>
        </w:rPr>
        <w:t xml:space="preserve">, на </w:t>
      </w:r>
      <w:proofErr w:type="spellStart"/>
      <w:r w:rsidRPr="00844C95">
        <w:rPr>
          <w:rFonts w:ascii="Times New Roman" w:hAnsi="Times New Roman" w:cs="Times New Roman"/>
          <w:spacing w:val="-2"/>
          <w:sz w:val="26"/>
          <w:szCs w:val="26"/>
        </w:rPr>
        <w:t>неарендованной</w:t>
      </w:r>
      <w:proofErr w:type="spellEnd"/>
      <w:r w:rsidRPr="00844C95">
        <w:rPr>
          <w:rFonts w:ascii="Times New Roman" w:hAnsi="Times New Roman" w:cs="Times New Roman"/>
          <w:spacing w:val="-2"/>
          <w:sz w:val="26"/>
          <w:szCs w:val="26"/>
        </w:rPr>
        <w:t xml:space="preserve"> территории </w:t>
      </w:r>
      <w:r w:rsidR="00CA4C87">
        <w:rPr>
          <w:sz w:val="26"/>
          <w:szCs w:val="26"/>
        </w:rPr>
        <w:t>–</w:t>
      </w:r>
      <w:r w:rsidR="00844C95">
        <w:rPr>
          <w:sz w:val="26"/>
          <w:szCs w:val="26"/>
        </w:rPr>
        <w:t xml:space="preserve"> </w:t>
      </w:r>
      <w:smartTag w:uri="urn:schemas-microsoft-com:office:smarttags" w:element="metricconverter">
        <w:smartTagPr>
          <w:attr w:name="ProductID" w:val="1633 га"/>
        </w:smartTagPr>
        <w:r w:rsidRPr="00844C95">
          <w:rPr>
            <w:rFonts w:ascii="Times New Roman" w:hAnsi="Times New Roman" w:cs="Times New Roman"/>
            <w:spacing w:val="-2"/>
            <w:sz w:val="26"/>
            <w:szCs w:val="26"/>
          </w:rPr>
          <w:t>1633 га</w:t>
        </w:r>
      </w:smartTag>
      <w:r w:rsidRPr="00844C95">
        <w:rPr>
          <w:rFonts w:ascii="Times New Roman" w:hAnsi="Times New Roman" w:cs="Times New Roman"/>
          <w:spacing w:val="-2"/>
          <w:sz w:val="26"/>
          <w:szCs w:val="26"/>
        </w:rPr>
        <w:t xml:space="preserve">. </w:t>
      </w:r>
      <w:proofErr w:type="spellStart"/>
      <w:r w:rsidRPr="00844C95">
        <w:rPr>
          <w:rFonts w:ascii="Times New Roman" w:hAnsi="Times New Roman" w:cs="Times New Roman"/>
          <w:spacing w:val="-2"/>
          <w:sz w:val="26"/>
          <w:szCs w:val="26"/>
        </w:rPr>
        <w:t>Лесовосстановление</w:t>
      </w:r>
      <w:proofErr w:type="spellEnd"/>
      <w:r w:rsidRPr="00844C95">
        <w:rPr>
          <w:rFonts w:ascii="Times New Roman" w:hAnsi="Times New Roman" w:cs="Times New Roman"/>
          <w:spacing w:val="-2"/>
          <w:sz w:val="26"/>
          <w:szCs w:val="26"/>
        </w:rPr>
        <w:t xml:space="preserve"> на </w:t>
      </w:r>
      <w:proofErr w:type="spellStart"/>
      <w:r w:rsidRPr="00844C95">
        <w:rPr>
          <w:rFonts w:ascii="Times New Roman" w:hAnsi="Times New Roman" w:cs="Times New Roman"/>
          <w:spacing w:val="-2"/>
          <w:sz w:val="26"/>
          <w:szCs w:val="26"/>
        </w:rPr>
        <w:t>неарендованной</w:t>
      </w:r>
      <w:proofErr w:type="spellEnd"/>
      <w:r w:rsidRPr="00844C95">
        <w:rPr>
          <w:rFonts w:ascii="Times New Roman" w:hAnsi="Times New Roman" w:cs="Times New Roman"/>
          <w:spacing w:val="-2"/>
          <w:sz w:val="26"/>
          <w:szCs w:val="26"/>
        </w:rPr>
        <w:t xml:space="preserve"> территории осуществлялось в рамках  заключенных по результатам аукционов государственных контрактов.</w:t>
      </w:r>
    </w:p>
    <w:p w:rsidR="00643F02" w:rsidRPr="00844C95" w:rsidRDefault="00643F02" w:rsidP="00844C95">
      <w:pPr>
        <w:pStyle w:val="23"/>
        <w:spacing w:after="0" w:line="240" w:lineRule="auto"/>
        <w:ind w:left="0" w:firstLine="567"/>
        <w:jc w:val="both"/>
        <w:rPr>
          <w:rFonts w:ascii="Times New Roman" w:hAnsi="Times New Roman" w:cs="Times New Roman"/>
          <w:spacing w:val="-2"/>
          <w:sz w:val="26"/>
          <w:szCs w:val="26"/>
        </w:rPr>
      </w:pPr>
      <w:r w:rsidRPr="00844C95">
        <w:rPr>
          <w:rFonts w:ascii="Times New Roman" w:hAnsi="Times New Roman" w:cs="Times New Roman"/>
          <w:spacing w:val="-2"/>
          <w:sz w:val="26"/>
          <w:szCs w:val="26"/>
        </w:rPr>
        <w:t xml:space="preserve">Выполнение плановых показателей за 2011 год составило </w:t>
      </w:r>
      <w:smartTag w:uri="urn:schemas-microsoft-com:office:smarttags" w:element="metricconverter">
        <w:smartTagPr>
          <w:attr w:name="ProductID" w:val="19840 га"/>
        </w:smartTagPr>
        <w:r w:rsidRPr="00844C95">
          <w:rPr>
            <w:rFonts w:ascii="Times New Roman" w:hAnsi="Times New Roman" w:cs="Times New Roman"/>
            <w:spacing w:val="-2"/>
            <w:sz w:val="26"/>
            <w:szCs w:val="26"/>
          </w:rPr>
          <w:t>19840 га</w:t>
        </w:r>
      </w:smartTag>
      <w:r w:rsidRPr="00844C95">
        <w:rPr>
          <w:rFonts w:ascii="Times New Roman" w:hAnsi="Times New Roman" w:cs="Times New Roman"/>
          <w:spacing w:val="-2"/>
          <w:sz w:val="26"/>
          <w:szCs w:val="26"/>
        </w:rPr>
        <w:t xml:space="preserve">, в том числе искусственное </w:t>
      </w:r>
      <w:proofErr w:type="spellStart"/>
      <w:r w:rsidRPr="00844C95">
        <w:rPr>
          <w:rFonts w:ascii="Times New Roman" w:hAnsi="Times New Roman" w:cs="Times New Roman"/>
          <w:spacing w:val="-2"/>
          <w:sz w:val="26"/>
          <w:szCs w:val="26"/>
        </w:rPr>
        <w:t>лесовосстановление</w:t>
      </w:r>
      <w:proofErr w:type="spellEnd"/>
      <w:r w:rsidRPr="00844C95">
        <w:rPr>
          <w:rFonts w:ascii="Times New Roman" w:hAnsi="Times New Roman" w:cs="Times New Roman"/>
          <w:spacing w:val="-2"/>
          <w:sz w:val="26"/>
          <w:szCs w:val="26"/>
        </w:rPr>
        <w:t xml:space="preserve"> при плане </w:t>
      </w:r>
      <w:smartTag w:uri="urn:schemas-microsoft-com:office:smarttags" w:element="metricconverter">
        <w:smartTagPr>
          <w:attr w:name="ProductID" w:val="7543 га"/>
        </w:smartTagPr>
        <w:r w:rsidRPr="00844C95">
          <w:rPr>
            <w:rFonts w:ascii="Times New Roman" w:hAnsi="Times New Roman" w:cs="Times New Roman"/>
            <w:spacing w:val="-2"/>
            <w:sz w:val="26"/>
            <w:szCs w:val="26"/>
          </w:rPr>
          <w:t>7543 га</w:t>
        </w:r>
      </w:smartTag>
      <w:r w:rsidRPr="00844C95">
        <w:rPr>
          <w:rFonts w:ascii="Times New Roman" w:hAnsi="Times New Roman" w:cs="Times New Roman"/>
          <w:spacing w:val="-2"/>
          <w:sz w:val="26"/>
          <w:szCs w:val="26"/>
        </w:rPr>
        <w:t xml:space="preserve"> выполнено  на площади  </w:t>
      </w:r>
      <w:smartTag w:uri="urn:schemas-microsoft-com:office:smarttags" w:element="metricconverter">
        <w:smartTagPr>
          <w:attr w:name="ProductID" w:val="8072,9 га"/>
        </w:smartTagPr>
        <w:r w:rsidRPr="00844C95">
          <w:rPr>
            <w:rFonts w:ascii="Times New Roman" w:hAnsi="Times New Roman" w:cs="Times New Roman"/>
            <w:spacing w:val="-2"/>
            <w:sz w:val="26"/>
            <w:szCs w:val="26"/>
          </w:rPr>
          <w:t>8072,9 га</w:t>
        </w:r>
      </w:smartTag>
      <w:r w:rsidRPr="00844C95">
        <w:rPr>
          <w:rFonts w:ascii="Times New Roman" w:hAnsi="Times New Roman" w:cs="Times New Roman"/>
          <w:spacing w:val="-2"/>
          <w:sz w:val="26"/>
          <w:szCs w:val="26"/>
        </w:rPr>
        <w:t xml:space="preserve">. Из общего объема арендаторами  лесных участков выполнены работы на площади  </w:t>
      </w:r>
      <w:smartTag w:uri="urn:schemas-microsoft-com:office:smarttags" w:element="metricconverter">
        <w:smartTagPr>
          <w:attr w:name="ProductID" w:val="18259,5 га"/>
        </w:smartTagPr>
        <w:r w:rsidRPr="00844C95">
          <w:rPr>
            <w:rFonts w:ascii="Times New Roman" w:hAnsi="Times New Roman" w:cs="Times New Roman"/>
            <w:spacing w:val="-2"/>
            <w:sz w:val="26"/>
            <w:szCs w:val="26"/>
          </w:rPr>
          <w:t>18259,5 га</w:t>
        </w:r>
      </w:smartTag>
      <w:r w:rsidRPr="00844C95">
        <w:rPr>
          <w:rFonts w:ascii="Times New Roman" w:hAnsi="Times New Roman" w:cs="Times New Roman"/>
          <w:spacing w:val="-2"/>
          <w:sz w:val="26"/>
          <w:szCs w:val="26"/>
        </w:rPr>
        <w:t xml:space="preserve">, в том числе </w:t>
      </w:r>
      <w:proofErr w:type="gramStart"/>
      <w:r w:rsidRPr="00844C95">
        <w:rPr>
          <w:rFonts w:ascii="Times New Roman" w:hAnsi="Times New Roman" w:cs="Times New Roman"/>
          <w:spacing w:val="-2"/>
          <w:sz w:val="26"/>
          <w:szCs w:val="26"/>
        </w:rPr>
        <w:t>искусственное</w:t>
      </w:r>
      <w:proofErr w:type="gramEnd"/>
      <w:r w:rsidRPr="00844C95">
        <w:rPr>
          <w:rFonts w:ascii="Times New Roman" w:hAnsi="Times New Roman" w:cs="Times New Roman"/>
          <w:spacing w:val="-2"/>
          <w:sz w:val="26"/>
          <w:szCs w:val="26"/>
        </w:rPr>
        <w:t xml:space="preserve"> </w:t>
      </w:r>
      <w:proofErr w:type="spellStart"/>
      <w:r w:rsidRPr="00844C95">
        <w:rPr>
          <w:rFonts w:ascii="Times New Roman" w:hAnsi="Times New Roman" w:cs="Times New Roman"/>
          <w:spacing w:val="-2"/>
          <w:sz w:val="26"/>
          <w:szCs w:val="26"/>
        </w:rPr>
        <w:t>лесовосстановление</w:t>
      </w:r>
      <w:proofErr w:type="spellEnd"/>
      <w:r w:rsidRPr="00844C95">
        <w:rPr>
          <w:rFonts w:ascii="Times New Roman" w:hAnsi="Times New Roman" w:cs="Times New Roman"/>
          <w:spacing w:val="-2"/>
          <w:sz w:val="26"/>
          <w:szCs w:val="26"/>
        </w:rPr>
        <w:t xml:space="preserve"> при плане </w:t>
      </w:r>
      <w:smartTag w:uri="urn:schemas-microsoft-com:office:smarttags" w:element="metricconverter">
        <w:smartTagPr>
          <w:attr w:name="ProductID" w:val="6759 га"/>
        </w:smartTagPr>
        <w:r w:rsidRPr="00844C95">
          <w:rPr>
            <w:rFonts w:ascii="Times New Roman" w:hAnsi="Times New Roman" w:cs="Times New Roman"/>
            <w:spacing w:val="-2"/>
            <w:sz w:val="26"/>
            <w:szCs w:val="26"/>
          </w:rPr>
          <w:t>6759 га</w:t>
        </w:r>
      </w:smartTag>
      <w:r w:rsidRPr="00844C95">
        <w:rPr>
          <w:rFonts w:ascii="Times New Roman" w:hAnsi="Times New Roman" w:cs="Times New Roman"/>
          <w:spacing w:val="-2"/>
          <w:sz w:val="26"/>
          <w:szCs w:val="26"/>
        </w:rPr>
        <w:t xml:space="preserve"> выполнено  на площади </w:t>
      </w:r>
      <w:smartTag w:uri="urn:schemas-microsoft-com:office:smarttags" w:element="metricconverter">
        <w:smartTagPr>
          <w:attr w:name="ProductID" w:val="7340,8 га"/>
        </w:smartTagPr>
        <w:r w:rsidRPr="00844C95">
          <w:rPr>
            <w:rFonts w:ascii="Times New Roman" w:hAnsi="Times New Roman" w:cs="Times New Roman"/>
            <w:spacing w:val="-2"/>
            <w:sz w:val="26"/>
            <w:szCs w:val="26"/>
          </w:rPr>
          <w:t>7340,8 га</w:t>
        </w:r>
      </w:smartTag>
      <w:r w:rsidRPr="00844C95">
        <w:rPr>
          <w:rFonts w:ascii="Times New Roman" w:hAnsi="Times New Roman" w:cs="Times New Roman"/>
          <w:spacing w:val="-2"/>
          <w:sz w:val="26"/>
          <w:szCs w:val="26"/>
        </w:rPr>
        <w:t xml:space="preserve">. Исполнители работ по государственным контрактам </w:t>
      </w:r>
      <w:r w:rsidR="00CA4C87">
        <w:rPr>
          <w:sz w:val="26"/>
          <w:szCs w:val="26"/>
        </w:rPr>
        <w:t>–</w:t>
      </w:r>
      <w:r w:rsidR="00844C95">
        <w:rPr>
          <w:sz w:val="26"/>
          <w:szCs w:val="26"/>
        </w:rPr>
        <w:t xml:space="preserve"> </w:t>
      </w:r>
      <w:r w:rsidRPr="00844C95">
        <w:rPr>
          <w:rFonts w:ascii="Times New Roman" w:hAnsi="Times New Roman" w:cs="Times New Roman"/>
          <w:spacing w:val="-2"/>
          <w:sz w:val="26"/>
          <w:szCs w:val="26"/>
        </w:rPr>
        <w:t>Г</w:t>
      </w:r>
      <w:r w:rsidR="00844C95">
        <w:rPr>
          <w:rFonts w:ascii="Times New Roman" w:hAnsi="Times New Roman" w:cs="Times New Roman"/>
          <w:spacing w:val="-2"/>
          <w:sz w:val="26"/>
          <w:szCs w:val="26"/>
        </w:rPr>
        <w:t xml:space="preserve">осударственное унитарное предприятие Республики Карелия </w:t>
      </w:r>
      <w:r w:rsidRPr="00844C95">
        <w:rPr>
          <w:rFonts w:ascii="Times New Roman" w:hAnsi="Times New Roman" w:cs="Times New Roman"/>
          <w:spacing w:val="-2"/>
          <w:sz w:val="26"/>
          <w:szCs w:val="26"/>
        </w:rPr>
        <w:t>«Леса Карелии» и ООО «</w:t>
      </w:r>
      <w:proofErr w:type="spellStart"/>
      <w:r w:rsidRPr="00844C95">
        <w:rPr>
          <w:rFonts w:ascii="Times New Roman" w:hAnsi="Times New Roman" w:cs="Times New Roman"/>
          <w:spacing w:val="-2"/>
          <w:sz w:val="26"/>
          <w:szCs w:val="26"/>
        </w:rPr>
        <w:t>Лестех</w:t>
      </w:r>
      <w:proofErr w:type="spellEnd"/>
      <w:r w:rsidRPr="00844C95">
        <w:rPr>
          <w:rFonts w:ascii="Times New Roman" w:hAnsi="Times New Roman" w:cs="Times New Roman"/>
          <w:spacing w:val="-2"/>
          <w:sz w:val="26"/>
          <w:szCs w:val="26"/>
        </w:rPr>
        <w:t xml:space="preserve">»  условия контрактов  выполнили в полном объеме. </w:t>
      </w:r>
    </w:p>
    <w:p w:rsidR="00643F02" w:rsidRPr="00844C95" w:rsidRDefault="00643F02" w:rsidP="00844C95">
      <w:pPr>
        <w:pStyle w:val="23"/>
        <w:spacing w:after="0" w:line="240" w:lineRule="auto"/>
        <w:ind w:left="0" w:firstLine="567"/>
        <w:jc w:val="both"/>
        <w:rPr>
          <w:rFonts w:ascii="Times New Roman" w:hAnsi="Times New Roman" w:cs="Times New Roman"/>
          <w:spacing w:val="-2"/>
          <w:sz w:val="26"/>
          <w:szCs w:val="26"/>
        </w:rPr>
      </w:pPr>
      <w:r w:rsidRPr="00844C95">
        <w:rPr>
          <w:rFonts w:ascii="Times New Roman" w:hAnsi="Times New Roman" w:cs="Times New Roman"/>
          <w:spacing w:val="-2"/>
          <w:sz w:val="26"/>
          <w:szCs w:val="26"/>
        </w:rPr>
        <w:t xml:space="preserve">В 2011 году  планировалось проведение дополнительных </w:t>
      </w:r>
      <w:proofErr w:type="spellStart"/>
      <w:proofErr w:type="gramStart"/>
      <w:r w:rsidRPr="00844C95">
        <w:rPr>
          <w:rFonts w:ascii="Times New Roman" w:hAnsi="Times New Roman" w:cs="Times New Roman"/>
          <w:spacing w:val="-2"/>
          <w:sz w:val="26"/>
          <w:szCs w:val="26"/>
        </w:rPr>
        <w:t>лесовосста</w:t>
      </w:r>
      <w:r w:rsidR="00844C95">
        <w:rPr>
          <w:rFonts w:ascii="Times New Roman" w:hAnsi="Times New Roman" w:cs="Times New Roman"/>
          <w:spacing w:val="-2"/>
          <w:sz w:val="26"/>
          <w:szCs w:val="26"/>
        </w:rPr>
        <w:t>-</w:t>
      </w:r>
      <w:r w:rsidRPr="00844C95">
        <w:rPr>
          <w:rFonts w:ascii="Times New Roman" w:hAnsi="Times New Roman" w:cs="Times New Roman"/>
          <w:spacing w:val="-2"/>
          <w:sz w:val="26"/>
          <w:szCs w:val="26"/>
        </w:rPr>
        <w:t>новительных</w:t>
      </w:r>
      <w:proofErr w:type="spellEnd"/>
      <w:proofErr w:type="gramEnd"/>
      <w:r w:rsidRPr="00844C95">
        <w:rPr>
          <w:rFonts w:ascii="Times New Roman" w:hAnsi="Times New Roman" w:cs="Times New Roman"/>
          <w:spacing w:val="-2"/>
          <w:sz w:val="26"/>
          <w:szCs w:val="26"/>
        </w:rPr>
        <w:t xml:space="preserve"> мероприятий по повышению качества создаваемых лесных культур: уход за лесными культурами,  дополнение лесных культур. Плановые показатели по уходу за лесными культурами,  дополнению лесных культур за 2011 год были выполнены не в полном объеме.</w:t>
      </w:r>
    </w:p>
    <w:p w:rsidR="00643F02" w:rsidRPr="00844C95" w:rsidRDefault="00643F02" w:rsidP="00844C95">
      <w:pPr>
        <w:pStyle w:val="a3"/>
        <w:tabs>
          <w:tab w:val="left" w:pos="0"/>
          <w:tab w:val="left" w:pos="720"/>
        </w:tabs>
        <w:spacing w:before="0"/>
        <w:ind w:firstLine="567"/>
        <w:jc w:val="both"/>
        <w:rPr>
          <w:sz w:val="26"/>
          <w:szCs w:val="26"/>
        </w:rPr>
      </w:pPr>
      <w:r w:rsidRPr="00844C95">
        <w:rPr>
          <w:sz w:val="26"/>
          <w:szCs w:val="26"/>
        </w:rPr>
        <w:tab/>
        <w:t xml:space="preserve">В то же время необходимо отметить положительный момент. Ввод молодняков в категорию ценных древесных  пород при плане </w:t>
      </w:r>
      <w:smartTag w:uri="urn:schemas-microsoft-com:office:smarttags" w:element="metricconverter">
        <w:smartTagPr>
          <w:attr w:name="ProductID" w:val="27000 га"/>
        </w:smartTagPr>
        <w:r w:rsidRPr="00844C95">
          <w:rPr>
            <w:sz w:val="26"/>
            <w:szCs w:val="26"/>
          </w:rPr>
          <w:t>27000 га</w:t>
        </w:r>
      </w:smartTag>
      <w:r w:rsidRPr="00844C95">
        <w:rPr>
          <w:sz w:val="26"/>
          <w:szCs w:val="26"/>
        </w:rPr>
        <w:t xml:space="preserve"> проведен на площади </w:t>
      </w:r>
      <w:smartTag w:uri="urn:schemas-microsoft-com:office:smarttags" w:element="metricconverter">
        <w:smartTagPr>
          <w:attr w:name="ProductID" w:val="33301 га"/>
        </w:smartTagPr>
        <w:r w:rsidRPr="00844C95">
          <w:rPr>
            <w:sz w:val="26"/>
            <w:szCs w:val="26"/>
          </w:rPr>
          <w:t>33301 га</w:t>
        </w:r>
      </w:smartTag>
      <w:r w:rsidRPr="00844C95">
        <w:rPr>
          <w:sz w:val="26"/>
          <w:szCs w:val="26"/>
        </w:rPr>
        <w:t>, в т</w:t>
      </w:r>
      <w:r w:rsidR="00844C95">
        <w:rPr>
          <w:sz w:val="26"/>
          <w:szCs w:val="26"/>
        </w:rPr>
        <w:t>ом числе</w:t>
      </w:r>
      <w:r w:rsidRPr="00844C95">
        <w:rPr>
          <w:sz w:val="26"/>
          <w:szCs w:val="26"/>
        </w:rPr>
        <w:t xml:space="preserve"> переведено за счет  лесных культур </w:t>
      </w:r>
      <w:smartTag w:uri="urn:schemas-microsoft-com:office:smarttags" w:element="metricconverter">
        <w:smartTagPr>
          <w:attr w:name="ProductID" w:val="9018 га"/>
        </w:smartTagPr>
        <w:r w:rsidRPr="00844C95">
          <w:rPr>
            <w:sz w:val="26"/>
            <w:szCs w:val="26"/>
          </w:rPr>
          <w:t>9018 га</w:t>
        </w:r>
      </w:smartTag>
      <w:r w:rsidRPr="00844C95">
        <w:rPr>
          <w:sz w:val="26"/>
          <w:szCs w:val="26"/>
        </w:rPr>
        <w:t xml:space="preserve"> (27,1%),  содействия  естественному  возобновлению </w:t>
      </w:r>
      <w:r w:rsidR="00844C95">
        <w:rPr>
          <w:sz w:val="26"/>
          <w:szCs w:val="26"/>
        </w:rPr>
        <w:t>–</w:t>
      </w:r>
      <w:r w:rsidRPr="00844C95">
        <w:rPr>
          <w:sz w:val="26"/>
          <w:szCs w:val="26"/>
        </w:rPr>
        <w:t xml:space="preserve">  </w:t>
      </w:r>
      <w:smartTag w:uri="urn:schemas-microsoft-com:office:smarttags" w:element="metricconverter">
        <w:smartTagPr>
          <w:attr w:name="ProductID" w:val="18027 га"/>
        </w:smartTagPr>
        <w:r w:rsidRPr="00844C95">
          <w:rPr>
            <w:sz w:val="26"/>
            <w:szCs w:val="26"/>
          </w:rPr>
          <w:t>18027 га</w:t>
        </w:r>
      </w:smartTag>
      <w:r w:rsidRPr="00844C95">
        <w:rPr>
          <w:sz w:val="26"/>
          <w:szCs w:val="26"/>
        </w:rPr>
        <w:t xml:space="preserve">  (54,1%), естественного заращивания </w:t>
      </w:r>
      <w:r w:rsidR="00543655">
        <w:rPr>
          <w:sz w:val="26"/>
          <w:szCs w:val="26"/>
        </w:rPr>
        <w:t>–</w:t>
      </w:r>
      <w:r w:rsidRPr="00844C95">
        <w:rPr>
          <w:sz w:val="26"/>
          <w:szCs w:val="26"/>
        </w:rPr>
        <w:t xml:space="preserve">  </w:t>
      </w:r>
      <w:smartTag w:uri="urn:schemas-microsoft-com:office:smarttags" w:element="metricconverter">
        <w:smartTagPr>
          <w:attr w:name="ProductID" w:val="6256 га"/>
        </w:smartTagPr>
        <w:r w:rsidRPr="00844C95">
          <w:rPr>
            <w:sz w:val="26"/>
            <w:szCs w:val="26"/>
          </w:rPr>
          <w:t>6256 га</w:t>
        </w:r>
      </w:smartTag>
      <w:r w:rsidRPr="00844C95">
        <w:rPr>
          <w:sz w:val="26"/>
          <w:szCs w:val="26"/>
        </w:rPr>
        <w:t xml:space="preserve">  (18,8%).</w:t>
      </w:r>
    </w:p>
    <w:p w:rsidR="00643F02" w:rsidRDefault="00643F02" w:rsidP="00543655">
      <w:pPr>
        <w:ind w:firstLine="567"/>
        <w:jc w:val="both"/>
        <w:rPr>
          <w:color w:val="000000"/>
          <w:sz w:val="24"/>
          <w:szCs w:val="24"/>
        </w:rPr>
      </w:pPr>
      <w:r w:rsidRPr="00844C95">
        <w:rPr>
          <w:color w:val="000000"/>
          <w:sz w:val="26"/>
          <w:szCs w:val="26"/>
        </w:rPr>
        <w:t>В 2007-2011 г</w:t>
      </w:r>
      <w:r w:rsidR="00543655">
        <w:rPr>
          <w:color w:val="000000"/>
          <w:sz w:val="26"/>
          <w:szCs w:val="26"/>
        </w:rPr>
        <w:t xml:space="preserve">одах </w:t>
      </w:r>
      <w:r w:rsidRPr="00844C95">
        <w:rPr>
          <w:color w:val="000000"/>
          <w:sz w:val="26"/>
          <w:szCs w:val="26"/>
        </w:rPr>
        <w:t>в республике выполнены лесовосстановительные работы на площади свыше 115,3 тыс. га</w:t>
      </w:r>
      <w:r w:rsidRPr="00844C95">
        <w:rPr>
          <w:i/>
          <w:color w:val="000000"/>
          <w:sz w:val="26"/>
          <w:szCs w:val="26"/>
        </w:rPr>
        <w:t xml:space="preserve">. </w:t>
      </w:r>
      <w:r w:rsidRPr="00844C95">
        <w:rPr>
          <w:color w:val="000000"/>
          <w:sz w:val="26"/>
          <w:szCs w:val="26"/>
        </w:rPr>
        <w:t xml:space="preserve">Динамика лесовосстановительных работ за  период 2007-2011 годов представлена в таблице 6.                                                                   </w:t>
      </w:r>
      <w:r>
        <w:rPr>
          <w:color w:val="000000"/>
          <w:sz w:val="24"/>
          <w:szCs w:val="24"/>
        </w:rPr>
        <w:t xml:space="preserve">                                                                                                                    </w:t>
      </w:r>
    </w:p>
    <w:p w:rsidR="00643F02" w:rsidRPr="00543655" w:rsidRDefault="00643F02" w:rsidP="00F9247F">
      <w:pPr>
        <w:spacing w:before="120"/>
        <w:ind w:left="6371" w:firstLine="709"/>
        <w:jc w:val="both"/>
        <w:rPr>
          <w:color w:val="000000"/>
          <w:sz w:val="26"/>
          <w:szCs w:val="26"/>
        </w:rPr>
      </w:pPr>
      <w:r>
        <w:rPr>
          <w:color w:val="000000"/>
          <w:sz w:val="24"/>
          <w:szCs w:val="24"/>
        </w:rPr>
        <w:t xml:space="preserve">           </w:t>
      </w:r>
      <w:r w:rsidRPr="00543655">
        <w:rPr>
          <w:color w:val="000000"/>
          <w:sz w:val="26"/>
          <w:szCs w:val="26"/>
        </w:rPr>
        <w:t>Таблица 6</w:t>
      </w:r>
    </w:p>
    <w:p w:rsidR="00643F02" w:rsidRPr="00F9247F" w:rsidRDefault="00643F02" w:rsidP="00643F02">
      <w:pPr>
        <w:jc w:val="center"/>
        <w:rPr>
          <w:sz w:val="26"/>
          <w:szCs w:val="26"/>
        </w:rPr>
      </w:pPr>
      <w:r w:rsidRPr="00F9247F">
        <w:rPr>
          <w:sz w:val="26"/>
          <w:szCs w:val="26"/>
        </w:rPr>
        <w:t>Динамика лесовосстановительных работ</w:t>
      </w:r>
    </w:p>
    <w:p w:rsidR="00F94DE2" w:rsidRDefault="00F94DE2" w:rsidP="00F94DE2">
      <w:pPr>
        <w:jc w:val="center"/>
        <w:rPr>
          <w:sz w:val="26"/>
          <w:szCs w:val="26"/>
        </w:rPr>
      </w:pPr>
      <w:r>
        <w:rPr>
          <w:sz w:val="26"/>
          <w:szCs w:val="26"/>
        </w:rPr>
        <w:t>за период 2007-2011 годов</w:t>
      </w:r>
    </w:p>
    <w:p w:rsidR="00F94DE2" w:rsidRPr="00F94DE2" w:rsidRDefault="00F94DE2" w:rsidP="00F94DE2">
      <w:pPr>
        <w:jc w:val="right"/>
        <w:rPr>
          <w:sz w:val="24"/>
          <w:szCs w:val="24"/>
        </w:rPr>
      </w:pPr>
      <w:r w:rsidRPr="00F94DE2">
        <w:rPr>
          <w:sz w:val="24"/>
          <w:szCs w:val="24"/>
        </w:rPr>
        <w:t>(</w:t>
      </w:r>
      <w:proofErr w:type="gramStart"/>
      <w:r w:rsidRPr="00F94DE2">
        <w:rPr>
          <w:sz w:val="24"/>
          <w:szCs w:val="24"/>
        </w:rPr>
        <w:t>га</w:t>
      </w:r>
      <w:proofErr w:type="gramEnd"/>
      <w:r w:rsidRPr="00F94DE2">
        <w:rPr>
          <w:sz w:val="24"/>
          <w:szCs w:val="24"/>
        </w:rPr>
        <w:t>)</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025"/>
        <w:gridCol w:w="1062"/>
        <w:gridCol w:w="1030"/>
        <w:gridCol w:w="1030"/>
        <w:gridCol w:w="1011"/>
      </w:tblGrid>
      <w:tr w:rsidR="00643F02" w:rsidRPr="00F94DE2" w:rsidTr="00F94DE2">
        <w:trPr>
          <w:trHeight w:val="530"/>
        </w:trPr>
        <w:tc>
          <w:tcPr>
            <w:tcW w:w="3969" w:type="dxa"/>
          </w:tcPr>
          <w:p w:rsidR="00643F02" w:rsidRPr="00F94DE2" w:rsidRDefault="00643F02" w:rsidP="00844C95">
            <w:pPr>
              <w:jc w:val="center"/>
              <w:rPr>
                <w:sz w:val="24"/>
                <w:szCs w:val="24"/>
              </w:rPr>
            </w:pPr>
            <w:r w:rsidRPr="00F94DE2">
              <w:rPr>
                <w:sz w:val="24"/>
                <w:szCs w:val="24"/>
              </w:rPr>
              <w:t>Показатели</w:t>
            </w:r>
          </w:p>
        </w:tc>
        <w:tc>
          <w:tcPr>
            <w:tcW w:w="1025" w:type="dxa"/>
          </w:tcPr>
          <w:p w:rsidR="00F94DE2" w:rsidRDefault="00643F02" w:rsidP="00F94DE2">
            <w:pPr>
              <w:ind w:left="-125" w:right="-58"/>
              <w:jc w:val="center"/>
              <w:rPr>
                <w:sz w:val="24"/>
                <w:szCs w:val="24"/>
              </w:rPr>
            </w:pPr>
            <w:r w:rsidRPr="00F94DE2">
              <w:rPr>
                <w:sz w:val="24"/>
                <w:szCs w:val="24"/>
              </w:rPr>
              <w:t>2007</w:t>
            </w:r>
            <w:r w:rsidR="00F94DE2" w:rsidRPr="00F94DE2">
              <w:rPr>
                <w:sz w:val="24"/>
                <w:szCs w:val="24"/>
              </w:rPr>
              <w:t xml:space="preserve"> </w:t>
            </w:r>
          </w:p>
          <w:p w:rsidR="00643F02" w:rsidRPr="00F94DE2" w:rsidRDefault="00F94DE2" w:rsidP="00F94DE2">
            <w:pPr>
              <w:ind w:left="-125" w:right="-58"/>
              <w:jc w:val="center"/>
              <w:rPr>
                <w:sz w:val="24"/>
                <w:szCs w:val="24"/>
              </w:rPr>
            </w:pPr>
            <w:r w:rsidRPr="00F94DE2">
              <w:rPr>
                <w:sz w:val="24"/>
                <w:szCs w:val="24"/>
              </w:rPr>
              <w:t>год</w:t>
            </w:r>
          </w:p>
        </w:tc>
        <w:tc>
          <w:tcPr>
            <w:tcW w:w="1062" w:type="dxa"/>
          </w:tcPr>
          <w:p w:rsidR="00F94DE2" w:rsidRDefault="00643F02" w:rsidP="00F94DE2">
            <w:pPr>
              <w:ind w:left="-158" w:right="-130"/>
              <w:jc w:val="center"/>
              <w:rPr>
                <w:sz w:val="24"/>
                <w:szCs w:val="24"/>
              </w:rPr>
            </w:pPr>
            <w:r w:rsidRPr="00F94DE2">
              <w:rPr>
                <w:sz w:val="24"/>
                <w:szCs w:val="24"/>
              </w:rPr>
              <w:t>2008</w:t>
            </w:r>
          </w:p>
          <w:p w:rsidR="00643F02" w:rsidRPr="00F94DE2" w:rsidRDefault="00F94DE2" w:rsidP="00F94DE2">
            <w:pPr>
              <w:ind w:left="-158" w:right="-130"/>
              <w:jc w:val="center"/>
              <w:rPr>
                <w:sz w:val="24"/>
                <w:szCs w:val="24"/>
              </w:rPr>
            </w:pPr>
            <w:r w:rsidRPr="00F94DE2">
              <w:rPr>
                <w:sz w:val="24"/>
                <w:szCs w:val="24"/>
              </w:rPr>
              <w:t>год</w:t>
            </w:r>
          </w:p>
        </w:tc>
        <w:tc>
          <w:tcPr>
            <w:tcW w:w="1030" w:type="dxa"/>
          </w:tcPr>
          <w:p w:rsidR="00643F02" w:rsidRPr="00F94DE2" w:rsidRDefault="00643F02" w:rsidP="00F94DE2">
            <w:pPr>
              <w:ind w:left="-86" w:right="-116"/>
              <w:jc w:val="center"/>
              <w:rPr>
                <w:sz w:val="24"/>
                <w:szCs w:val="24"/>
              </w:rPr>
            </w:pPr>
            <w:r w:rsidRPr="00F94DE2">
              <w:rPr>
                <w:sz w:val="24"/>
                <w:szCs w:val="24"/>
              </w:rPr>
              <w:t>2009</w:t>
            </w:r>
            <w:r w:rsidR="00F94DE2" w:rsidRPr="00F94DE2">
              <w:rPr>
                <w:sz w:val="24"/>
                <w:szCs w:val="24"/>
              </w:rPr>
              <w:t xml:space="preserve">    год</w:t>
            </w:r>
          </w:p>
        </w:tc>
        <w:tc>
          <w:tcPr>
            <w:tcW w:w="1030" w:type="dxa"/>
          </w:tcPr>
          <w:p w:rsidR="00F94DE2" w:rsidRDefault="00643F02" w:rsidP="00F94DE2">
            <w:pPr>
              <w:ind w:left="-124" w:right="-116"/>
              <w:jc w:val="center"/>
              <w:rPr>
                <w:sz w:val="24"/>
                <w:szCs w:val="24"/>
              </w:rPr>
            </w:pPr>
            <w:r w:rsidRPr="00F94DE2">
              <w:rPr>
                <w:sz w:val="24"/>
                <w:szCs w:val="24"/>
              </w:rPr>
              <w:t>2010</w:t>
            </w:r>
            <w:r w:rsidR="00F94DE2" w:rsidRPr="00F94DE2">
              <w:rPr>
                <w:sz w:val="24"/>
                <w:szCs w:val="24"/>
              </w:rPr>
              <w:t xml:space="preserve"> </w:t>
            </w:r>
          </w:p>
          <w:p w:rsidR="00643F02" w:rsidRPr="00F94DE2" w:rsidRDefault="00F94DE2" w:rsidP="00F94DE2">
            <w:pPr>
              <w:ind w:left="-124" w:right="-116"/>
              <w:jc w:val="center"/>
              <w:rPr>
                <w:sz w:val="24"/>
                <w:szCs w:val="24"/>
              </w:rPr>
            </w:pPr>
            <w:r w:rsidRPr="00F94DE2">
              <w:rPr>
                <w:sz w:val="24"/>
                <w:szCs w:val="24"/>
              </w:rPr>
              <w:t xml:space="preserve"> год</w:t>
            </w:r>
          </w:p>
        </w:tc>
        <w:tc>
          <w:tcPr>
            <w:tcW w:w="1011" w:type="dxa"/>
          </w:tcPr>
          <w:p w:rsidR="00F94DE2" w:rsidRDefault="00643F02" w:rsidP="00F94DE2">
            <w:pPr>
              <w:ind w:left="-162" w:right="-177"/>
              <w:jc w:val="center"/>
              <w:rPr>
                <w:sz w:val="24"/>
                <w:szCs w:val="24"/>
              </w:rPr>
            </w:pPr>
            <w:r w:rsidRPr="00F94DE2">
              <w:rPr>
                <w:sz w:val="24"/>
                <w:szCs w:val="24"/>
              </w:rPr>
              <w:t>2011</w:t>
            </w:r>
          </w:p>
          <w:p w:rsidR="00643F02" w:rsidRPr="00F94DE2" w:rsidRDefault="00F94DE2" w:rsidP="00F94DE2">
            <w:pPr>
              <w:ind w:left="-162" w:right="-177"/>
              <w:jc w:val="center"/>
              <w:rPr>
                <w:sz w:val="24"/>
                <w:szCs w:val="24"/>
              </w:rPr>
            </w:pPr>
            <w:r w:rsidRPr="00F94DE2">
              <w:rPr>
                <w:sz w:val="24"/>
                <w:szCs w:val="24"/>
              </w:rPr>
              <w:t>год</w:t>
            </w:r>
          </w:p>
        </w:tc>
      </w:tr>
      <w:tr w:rsidR="00643F02" w:rsidRPr="00F94DE2" w:rsidTr="00F94DE2">
        <w:trPr>
          <w:trHeight w:val="771"/>
        </w:trPr>
        <w:tc>
          <w:tcPr>
            <w:tcW w:w="3969" w:type="dxa"/>
          </w:tcPr>
          <w:p w:rsidR="00643F02" w:rsidRPr="00F94DE2" w:rsidRDefault="00643F02" w:rsidP="00844C95">
            <w:pPr>
              <w:rPr>
                <w:sz w:val="24"/>
                <w:szCs w:val="24"/>
              </w:rPr>
            </w:pPr>
            <w:proofErr w:type="spellStart"/>
            <w:r w:rsidRPr="00F94DE2">
              <w:rPr>
                <w:sz w:val="24"/>
                <w:szCs w:val="24"/>
              </w:rPr>
              <w:t>Лесовосстановление</w:t>
            </w:r>
            <w:proofErr w:type="spellEnd"/>
          </w:p>
          <w:p w:rsidR="00643F02" w:rsidRPr="00F94DE2" w:rsidRDefault="00F94DE2" w:rsidP="00844C95">
            <w:pPr>
              <w:rPr>
                <w:sz w:val="24"/>
                <w:szCs w:val="24"/>
              </w:rPr>
            </w:pPr>
            <w:r>
              <w:rPr>
                <w:sz w:val="24"/>
                <w:szCs w:val="24"/>
              </w:rPr>
              <w:t>на землях лесного фонда</w:t>
            </w:r>
            <w:r w:rsidR="00643F02" w:rsidRPr="00F94DE2">
              <w:rPr>
                <w:sz w:val="24"/>
                <w:szCs w:val="24"/>
              </w:rPr>
              <w:t xml:space="preserve"> </w:t>
            </w:r>
            <w:r w:rsidR="00543655" w:rsidRPr="00F94DE2">
              <w:rPr>
                <w:sz w:val="24"/>
                <w:szCs w:val="24"/>
              </w:rPr>
              <w:t xml:space="preserve">– </w:t>
            </w:r>
            <w:r w:rsidR="00643F02" w:rsidRPr="00F94DE2">
              <w:rPr>
                <w:sz w:val="24"/>
                <w:szCs w:val="24"/>
              </w:rPr>
              <w:t>всего</w:t>
            </w:r>
            <w:r>
              <w:rPr>
                <w:sz w:val="24"/>
                <w:szCs w:val="24"/>
              </w:rPr>
              <w:t>,</w:t>
            </w:r>
          </w:p>
          <w:p w:rsidR="00643F02" w:rsidRPr="00F94DE2" w:rsidRDefault="00643F02" w:rsidP="00844C95">
            <w:pPr>
              <w:rPr>
                <w:sz w:val="24"/>
                <w:szCs w:val="24"/>
              </w:rPr>
            </w:pPr>
            <w:r w:rsidRPr="00F94DE2">
              <w:rPr>
                <w:sz w:val="24"/>
                <w:szCs w:val="24"/>
              </w:rPr>
              <w:t>в том числе</w:t>
            </w:r>
          </w:p>
        </w:tc>
        <w:tc>
          <w:tcPr>
            <w:tcW w:w="1025" w:type="dxa"/>
          </w:tcPr>
          <w:p w:rsidR="00643F02" w:rsidRPr="00F94DE2" w:rsidRDefault="00643F02" w:rsidP="00F94DE2">
            <w:pPr>
              <w:ind w:left="-125" w:right="-58"/>
              <w:jc w:val="center"/>
              <w:rPr>
                <w:sz w:val="24"/>
                <w:szCs w:val="24"/>
              </w:rPr>
            </w:pPr>
            <w:r w:rsidRPr="00F94DE2">
              <w:rPr>
                <w:sz w:val="24"/>
                <w:szCs w:val="24"/>
              </w:rPr>
              <w:t>25652</w:t>
            </w:r>
          </w:p>
          <w:p w:rsidR="00643F02" w:rsidRPr="00F94DE2" w:rsidRDefault="00643F02" w:rsidP="00F94DE2">
            <w:pPr>
              <w:ind w:left="-125" w:right="-58"/>
              <w:jc w:val="center"/>
              <w:rPr>
                <w:sz w:val="24"/>
                <w:szCs w:val="24"/>
              </w:rPr>
            </w:pPr>
          </w:p>
          <w:p w:rsidR="00643F02" w:rsidRPr="00F94DE2" w:rsidRDefault="00643F02" w:rsidP="00F94DE2">
            <w:pPr>
              <w:ind w:left="-125" w:right="-58"/>
              <w:jc w:val="center"/>
              <w:rPr>
                <w:sz w:val="24"/>
                <w:szCs w:val="24"/>
              </w:rPr>
            </w:pPr>
          </w:p>
        </w:tc>
        <w:tc>
          <w:tcPr>
            <w:tcW w:w="1062" w:type="dxa"/>
          </w:tcPr>
          <w:p w:rsidR="00643F02" w:rsidRPr="00F94DE2" w:rsidRDefault="00643F02" w:rsidP="00F94DE2">
            <w:pPr>
              <w:ind w:left="-158" w:right="-130"/>
              <w:jc w:val="center"/>
              <w:rPr>
                <w:sz w:val="24"/>
                <w:szCs w:val="24"/>
              </w:rPr>
            </w:pPr>
            <w:r w:rsidRPr="00F94DE2">
              <w:rPr>
                <w:sz w:val="24"/>
                <w:szCs w:val="24"/>
              </w:rPr>
              <w:t>25135,2</w:t>
            </w:r>
          </w:p>
          <w:p w:rsidR="00643F02" w:rsidRPr="00F94DE2" w:rsidRDefault="00643F02" w:rsidP="00F94DE2">
            <w:pPr>
              <w:ind w:left="-158" w:right="-130"/>
              <w:jc w:val="center"/>
              <w:rPr>
                <w:sz w:val="24"/>
                <w:szCs w:val="24"/>
              </w:rPr>
            </w:pPr>
          </w:p>
          <w:p w:rsidR="00643F02" w:rsidRPr="00F94DE2" w:rsidRDefault="00643F02" w:rsidP="00F94DE2">
            <w:pPr>
              <w:ind w:left="-158" w:right="-130"/>
              <w:jc w:val="center"/>
              <w:rPr>
                <w:sz w:val="24"/>
                <w:szCs w:val="24"/>
              </w:rPr>
            </w:pPr>
          </w:p>
        </w:tc>
        <w:tc>
          <w:tcPr>
            <w:tcW w:w="1030" w:type="dxa"/>
          </w:tcPr>
          <w:p w:rsidR="00643F02" w:rsidRPr="00F94DE2" w:rsidRDefault="00643F02" w:rsidP="00F94DE2">
            <w:pPr>
              <w:ind w:left="-86" w:right="-116"/>
              <w:jc w:val="center"/>
              <w:rPr>
                <w:sz w:val="24"/>
                <w:szCs w:val="24"/>
              </w:rPr>
            </w:pPr>
            <w:r w:rsidRPr="00F94DE2">
              <w:rPr>
                <w:sz w:val="24"/>
                <w:szCs w:val="24"/>
              </w:rPr>
              <w:t>20832,4</w:t>
            </w:r>
          </w:p>
        </w:tc>
        <w:tc>
          <w:tcPr>
            <w:tcW w:w="1030" w:type="dxa"/>
          </w:tcPr>
          <w:p w:rsidR="00643F02" w:rsidRPr="00F94DE2" w:rsidRDefault="00643F02" w:rsidP="00F94DE2">
            <w:pPr>
              <w:ind w:left="-124" w:right="-116"/>
              <w:jc w:val="center"/>
              <w:rPr>
                <w:sz w:val="24"/>
                <w:szCs w:val="24"/>
              </w:rPr>
            </w:pPr>
            <w:r w:rsidRPr="00F94DE2">
              <w:rPr>
                <w:sz w:val="24"/>
                <w:szCs w:val="24"/>
              </w:rPr>
              <w:t>23933,6</w:t>
            </w:r>
          </w:p>
          <w:p w:rsidR="00643F02" w:rsidRPr="00F94DE2" w:rsidRDefault="00643F02" w:rsidP="00F94DE2">
            <w:pPr>
              <w:ind w:left="-124" w:right="-116"/>
              <w:jc w:val="center"/>
              <w:rPr>
                <w:sz w:val="24"/>
                <w:szCs w:val="24"/>
              </w:rPr>
            </w:pPr>
          </w:p>
          <w:p w:rsidR="00643F02" w:rsidRPr="00F94DE2" w:rsidRDefault="00643F02" w:rsidP="00F94DE2">
            <w:pPr>
              <w:ind w:left="-124" w:right="-116"/>
              <w:jc w:val="center"/>
              <w:rPr>
                <w:sz w:val="24"/>
                <w:szCs w:val="24"/>
              </w:rPr>
            </w:pPr>
          </w:p>
        </w:tc>
        <w:tc>
          <w:tcPr>
            <w:tcW w:w="1011" w:type="dxa"/>
          </w:tcPr>
          <w:p w:rsidR="00643F02" w:rsidRPr="00F94DE2" w:rsidRDefault="00643F02" w:rsidP="00F94DE2">
            <w:pPr>
              <w:ind w:left="-162" w:right="-177"/>
              <w:jc w:val="center"/>
              <w:rPr>
                <w:sz w:val="24"/>
                <w:szCs w:val="24"/>
              </w:rPr>
            </w:pPr>
            <w:r w:rsidRPr="00F94DE2">
              <w:rPr>
                <w:sz w:val="24"/>
                <w:szCs w:val="24"/>
              </w:rPr>
              <w:t>19841</w:t>
            </w:r>
          </w:p>
        </w:tc>
      </w:tr>
      <w:tr w:rsidR="00643F02" w:rsidRPr="00F94DE2" w:rsidTr="00F94DE2">
        <w:trPr>
          <w:trHeight w:val="275"/>
        </w:trPr>
        <w:tc>
          <w:tcPr>
            <w:tcW w:w="3969" w:type="dxa"/>
            <w:shd w:val="clear" w:color="auto" w:fill="auto"/>
          </w:tcPr>
          <w:p w:rsidR="00643F02" w:rsidRPr="00F94DE2" w:rsidRDefault="00543655" w:rsidP="00543655">
            <w:pPr>
              <w:ind w:right="-91"/>
              <w:rPr>
                <w:sz w:val="24"/>
                <w:szCs w:val="24"/>
              </w:rPr>
            </w:pPr>
            <w:r w:rsidRPr="00F94DE2">
              <w:rPr>
                <w:sz w:val="24"/>
                <w:szCs w:val="24"/>
              </w:rPr>
              <w:t>и</w:t>
            </w:r>
            <w:r w:rsidR="00643F02" w:rsidRPr="00F94DE2">
              <w:rPr>
                <w:sz w:val="24"/>
                <w:szCs w:val="24"/>
              </w:rPr>
              <w:t>скусственное</w:t>
            </w:r>
            <w:r w:rsidRPr="00F94DE2">
              <w:rPr>
                <w:sz w:val="24"/>
                <w:szCs w:val="24"/>
              </w:rPr>
              <w:t xml:space="preserve"> </w:t>
            </w:r>
            <w:proofErr w:type="spellStart"/>
            <w:r w:rsidR="00643F02" w:rsidRPr="00F94DE2">
              <w:rPr>
                <w:sz w:val="24"/>
                <w:szCs w:val="24"/>
              </w:rPr>
              <w:t>лесовосстановление</w:t>
            </w:r>
            <w:proofErr w:type="spellEnd"/>
          </w:p>
        </w:tc>
        <w:tc>
          <w:tcPr>
            <w:tcW w:w="1025" w:type="dxa"/>
            <w:shd w:val="clear" w:color="auto" w:fill="auto"/>
          </w:tcPr>
          <w:p w:rsidR="00643F02" w:rsidRPr="00F94DE2" w:rsidRDefault="00643F02" w:rsidP="00F94DE2">
            <w:pPr>
              <w:ind w:left="-125" w:right="-58"/>
              <w:jc w:val="center"/>
              <w:rPr>
                <w:sz w:val="24"/>
                <w:szCs w:val="24"/>
              </w:rPr>
            </w:pPr>
            <w:r w:rsidRPr="00F94DE2">
              <w:rPr>
                <w:sz w:val="24"/>
                <w:szCs w:val="24"/>
              </w:rPr>
              <w:t>6551</w:t>
            </w:r>
          </w:p>
        </w:tc>
        <w:tc>
          <w:tcPr>
            <w:tcW w:w="1062" w:type="dxa"/>
            <w:shd w:val="clear" w:color="auto" w:fill="auto"/>
          </w:tcPr>
          <w:p w:rsidR="00643F02" w:rsidRPr="00F94DE2" w:rsidRDefault="00643F02" w:rsidP="00F94DE2">
            <w:pPr>
              <w:ind w:left="-158" w:right="-130"/>
              <w:jc w:val="center"/>
              <w:rPr>
                <w:sz w:val="24"/>
                <w:szCs w:val="24"/>
              </w:rPr>
            </w:pPr>
            <w:r w:rsidRPr="00F94DE2">
              <w:rPr>
                <w:sz w:val="24"/>
                <w:szCs w:val="24"/>
              </w:rPr>
              <w:t>8274,2</w:t>
            </w:r>
          </w:p>
        </w:tc>
        <w:tc>
          <w:tcPr>
            <w:tcW w:w="1030" w:type="dxa"/>
            <w:shd w:val="clear" w:color="auto" w:fill="auto"/>
          </w:tcPr>
          <w:p w:rsidR="00643F02" w:rsidRPr="00F94DE2" w:rsidRDefault="00643F02" w:rsidP="00F94DE2">
            <w:pPr>
              <w:ind w:left="-86" w:right="-116"/>
              <w:jc w:val="center"/>
              <w:rPr>
                <w:sz w:val="24"/>
                <w:szCs w:val="24"/>
              </w:rPr>
            </w:pPr>
            <w:r w:rsidRPr="00F94DE2">
              <w:rPr>
                <w:sz w:val="24"/>
                <w:szCs w:val="24"/>
              </w:rPr>
              <w:t>5355,9</w:t>
            </w:r>
          </w:p>
        </w:tc>
        <w:tc>
          <w:tcPr>
            <w:tcW w:w="1030" w:type="dxa"/>
          </w:tcPr>
          <w:p w:rsidR="00643F02" w:rsidRPr="00F94DE2" w:rsidRDefault="00643F02" w:rsidP="00F94DE2">
            <w:pPr>
              <w:ind w:left="-124" w:right="-116"/>
              <w:jc w:val="center"/>
              <w:rPr>
                <w:sz w:val="24"/>
                <w:szCs w:val="24"/>
              </w:rPr>
            </w:pPr>
            <w:r w:rsidRPr="00F94DE2">
              <w:rPr>
                <w:sz w:val="24"/>
                <w:szCs w:val="24"/>
              </w:rPr>
              <w:t>7174</w:t>
            </w:r>
          </w:p>
        </w:tc>
        <w:tc>
          <w:tcPr>
            <w:tcW w:w="1011" w:type="dxa"/>
          </w:tcPr>
          <w:p w:rsidR="00643F02" w:rsidRPr="00F94DE2" w:rsidRDefault="00643F02" w:rsidP="00F94DE2">
            <w:pPr>
              <w:ind w:left="-162" w:right="-177"/>
              <w:jc w:val="center"/>
              <w:rPr>
                <w:sz w:val="24"/>
                <w:szCs w:val="24"/>
              </w:rPr>
            </w:pPr>
            <w:r w:rsidRPr="00F94DE2">
              <w:rPr>
                <w:sz w:val="24"/>
                <w:szCs w:val="24"/>
              </w:rPr>
              <w:t>8073</w:t>
            </w:r>
          </w:p>
        </w:tc>
      </w:tr>
      <w:tr w:rsidR="00643F02" w:rsidRPr="00F94DE2" w:rsidTr="00F94DE2">
        <w:trPr>
          <w:trHeight w:val="426"/>
        </w:trPr>
        <w:tc>
          <w:tcPr>
            <w:tcW w:w="3969" w:type="dxa"/>
          </w:tcPr>
          <w:p w:rsidR="00643F02" w:rsidRPr="00F94DE2" w:rsidRDefault="00643F02" w:rsidP="00844C95">
            <w:pPr>
              <w:rPr>
                <w:sz w:val="24"/>
                <w:szCs w:val="24"/>
              </w:rPr>
            </w:pPr>
            <w:r w:rsidRPr="00F94DE2">
              <w:rPr>
                <w:sz w:val="24"/>
                <w:szCs w:val="24"/>
              </w:rPr>
              <w:t xml:space="preserve">содействие </w:t>
            </w:r>
            <w:proofErr w:type="gramStart"/>
            <w:r w:rsidRPr="00F94DE2">
              <w:rPr>
                <w:sz w:val="24"/>
                <w:szCs w:val="24"/>
              </w:rPr>
              <w:t>естественному</w:t>
            </w:r>
            <w:proofErr w:type="gramEnd"/>
            <w:r w:rsidRPr="00F94DE2">
              <w:rPr>
                <w:sz w:val="24"/>
                <w:szCs w:val="24"/>
              </w:rPr>
              <w:t xml:space="preserve"> </w:t>
            </w:r>
            <w:proofErr w:type="spellStart"/>
            <w:r w:rsidRPr="00F94DE2">
              <w:rPr>
                <w:sz w:val="24"/>
                <w:szCs w:val="24"/>
              </w:rPr>
              <w:t>возоб</w:t>
            </w:r>
            <w:r w:rsidR="00543655" w:rsidRPr="00F94DE2">
              <w:rPr>
                <w:sz w:val="24"/>
                <w:szCs w:val="24"/>
              </w:rPr>
              <w:t>-</w:t>
            </w:r>
            <w:r w:rsidRPr="00F94DE2">
              <w:rPr>
                <w:sz w:val="24"/>
                <w:szCs w:val="24"/>
              </w:rPr>
              <w:t>новлению</w:t>
            </w:r>
            <w:proofErr w:type="spellEnd"/>
            <w:r w:rsidRPr="00F94DE2">
              <w:rPr>
                <w:sz w:val="24"/>
                <w:szCs w:val="24"/>
              </w:rPr>
              <w:t xml:space="preserve"> </w:t>
            </w:r>
          </w:p>
        </w:tc>
        <w:tc>
          <w:tcPr>
            <w:tcW w:w="1025" w:type="dxa"/>
          </w:tcPr>
          <w:p w:rsidR="00643F02" w:rsidRPr="00F94DE2" w:rsidRDefault="00643F02" w:rsidP="00F94DE2">
            <w:pPr>
              <w:ind w:left="-125" w:right="-58"/>
              <w:jc w:val="center"/>
              <w:rPr>
                <w:sz w:val="24"/>
                <w:szCs w:val="24"/>
              </w:rPr>
            </w:pPr>
            <w:r w:rsidRPr="00F94DE2">
              <w:rPr>
                <w:sz w:val="24"/>
                <w:szCs w:val="24"/>
              </w:rPr>
              <w:t>19101</w:t>
            </w:r>
          </w:p>
        </w:tc>
        <w:tc>
          <w:tcPr>
            <w:tcW w:w="1062" w:type="dxa"/>
          </w:tcPr>
          <w:p w:rsidR="00643F02" w:rsidRPr="00F94DE2" w:rsidRDefault="00643F02" w:rsidP="00F94DE2">
            <w:pPr>
              <w:ind w:left="-158" w:right="-130"/>
              <w:jc w:val="center"/>
              <w:rPr>
                <w:sz w:val="24"/>
                <w:szCs w:val="24"/>
              </w:rPr>
            </w:pPr>
            <w:r w:rsidRPr="00F94DE2">
              <w:rPr>
                <w:sz w:val="24"/>
                <w:szCs w:val="24"/>
              </w:rPr>
              <w:t>16861</w:t>
            </w:r>
          </w:p>
        </w:tc>
        <w:tc>
          <w:tcPr>
            <w:tcW w:w="1030" w:type="dxa"/>
          </w:tcPr>
          <w:p w:rsidR="00643F02" w:rsidRPr="00F94DE2" w:rsidRDefault="00643F02" w:rsidP="00F94DE2">
            <w:pPr>
              <w:ind w:left="-86" w:right="-116"/>
              <w:jc w:val="center"/>
              <w:rPr>
                <w:sz w:val="24"/>
                <w:szCs w:val="24"/>
              </w:rPr>
            </w:pPr>
            <w:r w:rsidRPr="00F94DE2">
              <w:rPr>
                <w:sz w:val="24"/>
                <w:szCs w:val="24"/>
              </w:rPr>
              <w:t>15476,3</w:t>
            </w:r>
          </w:p>
        </w:tc>
        <w:tc>
          <w:tcPr>
            <w:tcW w:w="1030" w:type="dxa"/>
          </w:tcPr>
          <w:p w:rsidR="00643F02" w:rsidRPr="00F94DE2" w:rsidRDefault="00643F02" w:rsidP="00F94DE2">
            <w:pPr>
              <w:ind w:left="-124" w:right="-116"/>
              <w:jc w:val="center"/>
              <w:rPr>
                <w:sz w:val="24"/>
                <w:szCs w:val="24"/>
              </w:rPr>
            </w:pPr>
            <w:r w:rsidRPr="00F94DE2">
              <w:rPr>
                <w:sz w:val="24"/>
                <w:szCs w:val="24"/>
              </w:rPr>
              <w:t>16759,6</w:t>
            </w:r>
          </w:p>
        </w:tc>
        <w:tc>
          <w:tcPr>
            <w:tcW w:w="1011" w:type="dxa"/>
          </w:tcPr>
          <w:p w:rsidR="00643F02" w:rsidRPr="00F94DE2" w:rsidRDefault="00643F02" w:rsidP="00F94DE2">
            <w:pPr>
              <w:ind w:left="-162" w:right="-177"/>
              <w:jc w:val="center"/>
              <w:rPr>
                <w:sz w:val="24"/>
                <w:szCs w:val="24"/>
              </w:rPr>
            </w:pPr>
            <w:r w:rsidRPr="00F94DE2">
              <w:rPr>
                <w:sz w:val="24"/>
                <w:szCs w:val="24"/>
              </w:rPr>
              <w:t>11768</w:t>
            </w:r>
          </w:p>
        </w:tc>
      </w:tr>
    </w:tbl>
    <w:p w:rsidR="00643F02" w:rsidRPr="00543655" w:rsidRDefault="00643F02" w:rsidP="00543655">
      <w:pPr>
        <w:pStyle w:val="a3"/>
        <w:tabs>
          <w:tab w:val="left" w:pos="0"/>
        </w:tabs>
        <w:ind w:firstLine="567"/>
        <w:jc w:val="both"/>
        <w:rPr>
          <w:sz w:val="26"/>
          <w:szCs w:val="26"/>
        </w:rPr>
      </w:pPr>
      <w:r w:rsidRPr="00543655">
        <w:rPr>
          <w:sz w:val="26"/>
          <w:szCs w:val="26"/>
        </w:rPr>
        <w:lastRenderedPageBreak/>
        <w:t xml:space="preserve">При уменьшении  площади </w:t>
      </w:r>
      <w:proofErr w:type="spellStart"/>
      <w:r w:rsidRPr="00543655">
        <w:rPr>
          <w:sz w:val="26"/>
          <w:szCs w:val="26"/>
        </w:rPr>
        <w:t>лесовосстановления</w:t>
      </w:r>
      <w:proofErr w:type="spellEnd"/>
      <w:r w:rsidRPr="00543655">
        <w:rPr>
          <w:sz w:val="26"/>
          <w:szCs w:val="26"/>
        </w:rPr>
        <w:t xml:space="preserve"> с 2007 </w:t>
      </w:r>
      <w:r w:rsidR="00543655">
        <w:rPr>
          <w:sz w:val="26"/>
          <w:szCs w:val="26"/>
        </w:rPr>
        <w:t>по 2011 год</w:t>
      </w:r>
      <w:r w:rsidRPr="00543655">
        <w:rPr>
          <w:sz w:val="26"/>
          <w:szCs w:val="26"/>
        </w:rPr>
        <w:t xml:space="preserve"> площадь непокрытых лесной растительностью земель  сократилась со 195,1 тыс. га  </w:t>
      </w:r>
      <w:r w:rsidR="005E38B9">
        <w:rPr>
          <w:sz w:val="26"/>
          <w:szCs w:val="26"/>
        </w:rPr>
        <w:t xml:space="preserve">                    </w:t>
      </w:r>
      <w:r w:rsidRPr="00543655">
        <w:rPr>
          <w:sz w:val="26"/>
          <w:szCs w:val="26"/>
        </w:rPr>
        <w:t>в 2007 году до 170,3 тыс. га в 2011 году.</w:t>
      </w:r>
    </w:p>
    <w:p w:rsidR="00643F02" w:rsidRPr="00543655" w:rsidRDefault="00643F02" w:rsidP="00543655">
      <w:pPr>
        <w:ind w:firstLine="540"/>
        <w:jc w:val="both"/>
        <w:rPr>
          <w:sz w:val="26"/>
          <w:szCs w:val="26"/>
        </w:rPr>
      </w:pPr>
      <w:r w:rsidRPr="00543655">
        <w:rPr>
          <w:sz w:val="26"/>
          <w:szCs w:val="26"/>
        </w:rPr>
        <w:t xml:space="preserve">С 2007 </w:t>
      </w:r>
      <w:r w:rsidR="00543655">
        <w:rPr>
          <w:sz w:val="26"/>
          <w:szCs w:val="26"/>
        </w:rPr>
        <w:t xml:space="preserve"> </w:t>
      </w:r>
      <w:r w:rsidRPr="00543655">
        <w:rPr>
          <w:sz w:val="26"/>
          <w:szCs w:val="26"/>
        </w:rPr>
        <w:t xml:space="preserve">по 2011 год покрытая лесной растительностью площадь увеличилась с 9254,9  до 9288,5 тыс. га, соотношение покрытой лесом площади хвойными </w:t>
      </w:r>
      <w:r w:rsidR="005E38B9">
        <w:rPr>
          <w:sz w:val="26"/>
          <w:szCs w:val="26"/>
        </w:rPr>
        <w:t xml:space="preserve">              </w:t>
      </w:r>
      <w:r w:rsidRPr="00543655">
        <w:rPr>
          <w:sz w:val="26"/>
          <w:szCs w:val="26"/>
        </w:rPr>
        <w:t>и лиственными породами остается стабильным и составляет соответственно 88% и 12% от общей покрытой лесом площади.</w:t>
      </w:r>
    </w:p>
    <w:p w:rsidR="00643F02" w:rsidRPr="00543655" w:rsidRDefault="00643F02" w:rsidP="00543655">
      <w:pPr>
        <w:ind w:firstLine="540"/>
        <w:jc w:val="both"/>
        <w:rPr>
          <w:sz w:val="26"/>
          <w:szCs w:val="26"/>
        </w:rPr>
      </w:pPr>
      <w:r w:rsidRPr="00543655">
        <w:rPr>
          <w:sz w:val="26"/>
          <w:szCs w:val="26"/>
        </w:rPr>
        <w:t>Эффективность лесовосстановительных мероприятий отражают следующие коэффициенты:</w:t>
      </w:r>
    </w:p>
    <w:p w:rsidR="00643F02" w:rsidRPr="00543655" w:rsidRDefault="00643F02" w:rsidP="00543655">
      <w:pPr>
        <w:tabs>
          <w:tab w:val="num" w:pos="851"/>
        </w:tabs>
        <w:overflowPunct w:val="0"/>
        <w:ind w:firstLine="567"/>
        <w:jc w:val="both"/>
        <w:rPr>
          <w:sz w:val="26"/>
          <w:szCs w:val="26"/>
        </w:rPr>
      </w:pPr>
      <w:r w:rsidRPr="00543655">
        <w:rPr>
          <w:sz w:val="26"/>
          <w:szCs w:val="26"/>
        </w:rPr>
        <w:t xml:space="preserve">коэффициент отношения площади </w:t>
      </w:r>
      <w:proofErr w:type="spellStart"/>
      <w:r w:rsidRPr="00543655">
        <w:rPr>
          <w:sz w:val="26"/>
          <w:szCs w:val="26"/>
        </w:rPr>
        <w:t>лесовосстановления</w:t>
      </w:r>
      <w:proofErr w:type="spellEnd"/>
      <w:r w:rsidRPr="00543655">
        <w:rPr>
          <w:sz w:val="26"/>
          <w:szCs w:val="26"/>
        </w:rPr>
        <w:t xml:space="preserve"> к общей площади сплошных рубок  в республике </w:t>
      </w:r>
      <w:r w:rsidR="00543655">
        <w:rPr>
          <w:sz w:val="24"/>
          <w:szCs w:val="24"/>
        </w:rPr>
        <w:t xml:space="preserve">– </w:t>
      </w:r>
      <w:r w:rsidRPr="00543655">
        <w:rPr>
          <w:sz w:val="26"/>
          <w:szCs w:val="26"/>
        </w:rPr>
        <w:t>0,94  (соответствует проектной);</w:t>
      </w:r>
    </w:p>
    <w:p w:rsidR="00643F02" w:rsidRPr="00543655" w:rsidRDefault="00643F02" w:rsidP="00543655">
      <w:pPr>
        <w:tabs>
          <w:tab w:val="num" w:pos="851"/>
        </w:tabs>
        <w:overflowPunct w:val="0"/>
        <w:ind w:firstLine="567"/>
        <w:jc w:val="both"/>
        <w:rPr>
          <w:sz w:val="26"/>
          <w:szCs w:val="26"/>
        </w:rPr>
      </w:pPr>
      <w:r w:rsidRPr="00543655">
        <w:rPr>
          <w:sz w:val="26"/>
          <w:szCs w:val="26"/>
        </w:rPr>
        <w:t xml:space="preserve">коэффициент эффективности </w:t>
      </w:r>
      <w:proofErr w:type="spellStart"/>
      <w:r w:rsidRPr="00543655">
        <w:rPr>
          <w:sz w:val="26"/>
          <w:szCs w:val="26"/>
        </w:rPr>
        <w:t>лесовосстановления</w:t>
      </w:r>
      <w:proofErr w:type="spellEnd"/>
      <w:r w:rsidRPr="00543655">
        <w:rPr>
          <w:sz w:val="26"/>
          <w:szCs w:val="26"/>
        </w:rPr>
        <w:t xml:space="preserve"> в республике (отношение площади молодняков, введенных в категорию  ценных древесных пород, к общей площади </w:t>
      </w:r>
      <w:proofErr w:type="spellStart"/>
      <w:r w:rsidRPr="00543655">
        <w:rPr>
          <w:sz w:val="26"/>
          <w:szCs w:val="26"/>
        </w:rPr>
        <w:t>лесовосстановления</w:t>
      </w:r>
      <w:proofErr w:type="spellEnd"/>
      <w:r w:rsidRPr="00543655">
        <w:rPr>
          <w:sz w:val="26"/>
          <w:szCs w:val="26"/>
        </w:rPr>
        <w:t>) составил 1,55;</w:t>
      </w:r>
    </w:p>
    <w:p w:rsidR="00643F02" w:rsidRPr="00543655" w:rsidRDefault="00643F02" w:rsidP="00543655">
      <w:pPr>
        <w:tabs>
          <w:tab w:val="num" w:pos="851"/>
        </w:tabs>
        <w:overflowPunct w:val="0"/>
        <w:ind w:firstLine="567"/>
        <w:jc w:val="both"/>
        <w:rPr>
          <w:b/>
          <w:sz w:val="26"/>
          <w:szCs w:val="26"/>
        </w:rPr>
      </w:pPr>
      <w:r w:rsidRPr="00543655">
        <w:rPr>
          <w:sz w:val="26"/>
          <w:szCs w:val="26"/>
        </w:rPr>
        <w:t xml:space="preserve">коэффициент ввода молодняков в категорию ценных древесных пород (отношение площади введенных молодняков к площади сплошных рубок) </w:t>
      </w:r>
      <w:r w:rsidR="00543655">
        <w:rPr>
          <w:sz w:val="24"/>
          <w:szCs w:val="24"/>
        </w:rPr>
        <w:t>–</w:t>
      </w:r>
      <w:r w:rsidRPr="00543655">
        <w:rPr>
          <w:sz w:val="26"/>
          <w:szCs w:val="26"/>
        </w:rPr>
        <w:t xml:space="preserve"> 1,45.</w:t>
      </w:r>
      <w:r w:rsidRPr="00543655">
        <w:rPr>
          <w:b/>
          <w:sz w:val="26"/>
          <w:szCs w:val="26"/>
        </w:rPr>
        <w:t xml:space="preserve">   </w:t>
      </w:r>
    </w:p>
    <w:p w:rsidR="00643F02" w:rsidRPr="00543655" w:rsidRDefault="00643F02" w:rsidP="00543655">
      <w:pPr>
        <w:tabs>
          <w:tab w:val="num" w:pos="851"/>
        </w:tabs>
        <w:overflowPunct w:val="0"/>
        <w:ind w:firstLine="567"/>
        <w:jc w:val="both"/>
        <w:rPr>
          <w:sz w:val="26"/>
          <w:szCs w:val="26"/>
        </w:rPr>
      </w:pPr>
      <w:r w:rsidRPr="00543655">
        <w:rPr>
          <w:sz w:val="26"/>
          <w:szCs w:val="26"/>
        </w:rPr>
        <w:t xml:space="preserve">На основании данных коэффициентов можно сделать вывод о высокой эффективности </w:t>
      </w:r>
      <w:proofErr w:type="spellStart"/>
      <w:r w:rsidRPr="00543655">
        <w:rPr>
          <w:sz w:val="26"/>
          <w:szCs w:val="26"/>
        </w:rPr>
        <w:t>лесовосстановления</w:t>
      </w:r>
      <w:proofErr w:type="spellEnd"/>
      <w:r w:rsidRPr="00543655">
        <w:rPr>
          <w:sz w:val="26"/>
          <w:szCs w:val="26"/>
        </w:rPr>
        <w:t xml:space="preserve"> в республике.</w:t>
      </w:r>
    </w:p>
    <w:p w:rsidR="00643F02" w:rsidRPr="00543655" w:rsidRDefault="00643F02" w:rsidP="00543655">
      <w:pPr>
        <w:ind w:firstLine="540"/>
        <w:jc w:val="both"/>
        <w:rPr>
          <w:sz w:val="26"/>
          <w:szCs w:val="26"/>
        </w:rPr>
      </w:pPr>
      <w:r w:rsidRPr="00543655">
        <w:rPr>
          <w:sz w:val="26"/>
          <w:szCs w:val="26"/>
        </w:rPr>
        <w:t xml:space="preserve">Необходимо отметить, что без интенсивного ухода </w:t>
      </w:r>
      <w:proofErr w:type="gramStart"/>
      <w:r w:rsidRPr="00543655">
        <w:rPr>
          <w:sz w:val="26"/>
          <w:szCs w:val="26"/>
        </w:rPr>
        <w:t>в первые</w:t>
      </w:r>
      <w:proofErr w:type="gramEnd"/>
      <w:r w:rsidRPr="00543655">
        <w:rPr>
          <w:sz w:val="26"/>
          <w:szCs w:val="26"/>
        </w:rPr>
        <w:t xml:space="preserve"> годы  мелкий подрост и самосев хвойных пород, как и лесные культуры, будет заглушаться </w:t>
      </w:r>
      <w:proofErr w:type="spellStart"/>
      <w:r w:rsidRPr="00543655">
        <w:rPr>
          <w:sz w:val="26"/>
          <w:szCs w:val="26"/>
        </w:rPr>
        <w:t>мягколиственными</w:t>
      </w:r>
      <w:proofErr w:type="spellEnd"/>
      <w:r w:rsidRPr="00543655">
        <w:rPr>
          <w:sz w:val="26"/>
          <w:szCs w:val="26"/>
        </w:rPr>
        <w:t xml:space="preserve"> породами, и в результате будет происходить нежелательная смена породного состава молодых лесонасаждений, что может привести к негативным последствиям в будущем. Так, с 2007 года по 2011 год доля хвойных молодняков сократилась на </w:t>
      </w:r>
      <w:smartTag w:uri="urn:schemas-microsoft-com:office:smarttags" w:element="metricconverter">
        <w:smartTagPr>
          <w:attr w:name="ProductID" w:val="442 га"/>
        </w:smartTagPr>
        <w:r w:rsidRPr="00543655">
          <w:rPr>
            <w:sz w:val="26"/>
            <w:szCs w:val="26"/>
          </w:rPr>
          <w:t>442 га</w:t>
        </w:r>
      </w:smartTag>
      <w:r w:rsidR="00F94DE2">
        <w:rPr>
          <w:sz w:val="26"/>
          <w:szCs w:val="26"/>
        </w:rPr>
        <w:t xml:space="preserve"> или на 0,1</w:t>
      </w:r>
      <w:r w:rsidRPr="00543655">
        <w:rPr>
          <w:sz w:val="26"/>
          <w:szCs w:val="26"/>
        </w:rPr>
        <w:t xml:space="preserve">% от общей площади молодняков.     </w:t>
      </w:r>
    </w:p>
    <w:p w:rsidR="00643F02" w:rsidRPr="00543655" w:rsidRDefault="00643F02" w:rsidP="00543655">
      <w:pPr>
        <w:pStyle w:val="a3"/>
        <w:numPr>
          <w:ilvl w:val="12"/>
          <w:numId w:val="0"/>
        </w:numPr>
        <w:tabs>
          <w:tab w:val="left" w:pos="5040"/>
        </w:tabs>
        <w:spacing w:before="0"/>
        <w:ind w:firstLine="567"/>
        <w:jc w:val="both"/>
        <w:rPr>
          <w:sz w:val="26"/>
          <w:szCs w:val="26"/>
        </w:rPr>
      </w:pPr>
      <w:r w:rsidRPr="00543655">
        <w:rPr>
          <w:sz w:val="26"/>
          <w:szCs w:val="26"/>
        </w:rPr>
        <w:t xml:space="preserve"> Лесным кодексом </w:t>
      </w:r>
      <w:r w:rsidR="00543655">
        <w:rPr>
          <w:sz w:val="26"/>
          <w:szCs w:val="26"/>
        </w:rPr>
        <w:t xml:space="preserve">Республики Карелия </w:t>
      </w:r>
      <w:r w:rsidRPr="00543655">
        <w:rPr>
          <w:sz w:val="26"/>
          <w:szCs w:val="26"/>
        </w:rPr>
        <w:t xml:space="preserve">установлено, что при воспроизводстве лесов используются улучшенные и сортовые семена лесных растений или, если такие отсутствуют, нормальные семена лесных растений. Для обеспечения </w:t>
      </w:r>
      <w:proofErr w:type="spellStart"/>
      <w:r w:rsidRPr="00543655">
        <w:rPr>
          <w:sz w:val="26"/>
          <w:szCs w:val="26"/>
        </w:rPr>
        <w:t>лесокультурного</w:t>
      </w:r>
      <w:proofErr w:type="spellEnd"/>
      <w:r w:rsidRPr="00543655">
        <w:rPr>
          <w:sz w:val="26"/>
          <w:szCs w:val="26"/>
        </w:rPr>
        <w:t xml:space="preserve"> производства семенами с улучшенными наследственными свойствами в Карелии с 1973 года проводятся работы по  организации постоянной лесосеменной базы на селекционной основе. </w:t>
      </w:r>
    </w:p>
    <w:p w:rsidR="00643F02" w:rsidRPr="00543655" w:rsidRDefault="00643F02" w:rsidP="00543655">
      <w:pPr>
        <w:ind w:firstLine="567"/>
        <w:jc w:val="both"/>
        <w:rPr>
          <w:bCs/>
          <w:sz w:val="26"/>
          <w:szCs w:val="26"/>
        </w:rPr>
      </w:pPr>
      <w:r w:rsidRPr="00543655">
        <w:rPr>
          <w:bCs/>
          <w:sz w:val="26"/>
          <w:szCs w:val="26"/>
        </w:rPr>
        <w:t xml:space="preserve">На 1 января 2012 года в Республике Карелия имелось:  </w:t>
      </w:r>
      <w:smartTag w:uri="urn:schemas-microsoft-com:office:smarttags" w:element="metricconverter">
        <w:smartTagPr>
          <w:attr w:name="ProductID" w:val="471,8 га"/>
        </w:smartTagPr>
        <w:r w:rsidRPr="00543655">
          <w:rPr>
            <w:bCs/>
            <w:sz w:val="26"/>
            <w:szCs w:val="26"/>
          </w:rPr>
          <w:t>471,8 га</w:t>
        </w:r>
      </w:smartTag>
      <w:r w:rsidR="00F94DE2">
        <w:rPr>
          <w:bCs/>
          <w:sz w:val="26"/>
          <w:szCs w:val="26"/>
        </w:rPr>
        <w:t xml:space="preserve"> плюсовых насаждений</w:t>
      </w:r>
      <w:r w:rsidRPr="00543655">
        <w:rPr>
          <w:bCs/>
          <w:sz w:val="26"/>
          <w:szCs w:val="26"/>
        </w:rPr>
        <w:t>, 1769  плюсовых деревьев  (в т</w:t>
      </w:r>
      <w:r w:rsidR="004336AF">
        <w:rPr>
          <w:bCs/>
          <w:sz w:val="26"/>
          <w:szCs w:val="26"/>
        </w:rPr>
        <w:t xml:space="preserve">ом числе </w:t>
      </w:r>
      <w:r w:rsidRPr="00543655">
        <w:rPr>
          <w:bCs/>
          <w:sz w:val="26"/>
          <w:szCs w:val="26"/>
        </w:rPr>
        <w:t xml:space="preserve">сосны обыкновенной </w:t>
      </w:r>
      <w:r w:rsidR="004336AF">
        <w:rPr>
          <w:sz w:val="24"/>
          <w:szCs w:val="24"/>
        </w:rPr>
        <w:t>–</w:t>
      </w:r>
      <w:r w:rsidRPr="00543655">
        <w:rPr>
          <w:bCs/>
          <w:sz w:val="26"/>
          <w:szCs w:val="26"/>
        </w:rPr>
        <w:t xml:space="preserve"> 1249, ели европейской </w:t>
      </w:r>
      <w:r w:rsidR="004336AF">
        <w:rPr>
          <w:sz w:val="24"/>
          <w:szCs w:val="24"/>
        </w:rPr>
        <w:t>–</w:t>
      </w:r>
      <w:r w:rsidR="00F94DE2">
        <w:rPr>
          <w:bCs/>
          <w:sz w:val="26"/>
          <w:szCs w:val="26"/>
        </w:rPr>
        <w:t xml:space="preserve"> 410</w:t>
      </w:r>
      <w:r w:rsidRPr="00543655">
        <w:rPr>
          <w:bCs/>
          <w:sz w:val="26"/>
          <w:szCs w:val="26"/>
        </w:rPr>
        <w:t xml:space="preserve">, лиственницы сибирской </w:t>
      </w:r>
      <w:r w:rsidR="004336AF">
        <w:rPr>
          <w:sz w:val="24"/>
          <w:szCs w:val="24"/>
        </w:rPr>
        <w:t>–</w:t>
      </w:r>
      <w:r w:rsidR="00F94DE2">
        <w:rPr>
          <w:bCs/>
          <w:sz w:val="26"/>
          <w:szCs w:val="26"/>
        </w:rPr>
        <w:t xml:space="preserve"> 27</w:t>
      </w:r>
      <w:r w:rsidRPr="00543655">
        <w:rPr>
          <w:bCs/>
          <w:sz w:val="26"/>
          <w:szCs w:val="26"/>
        </w:rPr>
        <w:t xml:space="preserve">, сосны скрученной </w:t>
      </w:r>
      <w:r w:rsidR="004336AF">
        <w:rPr>
          <w:sz w:val="24"/>
          <w:szCs w:val="24"/>
        </w:rPr>
        <w:t xml:space="preserve">– </w:t>
      </w:r>
      <w:r w:rsidR="00F94DE2">
        <w:rPr>
          <w:bCs/>
          <w:sz w:val="26"/>
          <w:szCs w:val="26"/>
        </w:rPr>
        <w:t>14</w:t>
      </w:r>
      <w:r w:rsidRPr="00543655">
        <w:rPr>
          <w:bCs/>
          <w:sz w:val="26"/>
          <w:szCs w:val="26"/>
        </w:rPr>
        <w:t xml:space="preserve">, карельской березы </w:t>
      </w:r>
      <w:r w:rsidR="004336AF">
        <w:rPr>
          <w:sz w:val="24"/>
          <w:szCs w:val="24"/>
        </w:rPr>
        <w:t xml:space="preserve">– </w:t>
      </w:r>
      <w:r w:rsidRPr="00543655">
        <w:rPr>
          <w:bCs/>
          <w:sz w:val="26"/>
          <w:szCs w:val="26"/>
        </w:rPr>
        <w:t>69). В Карелии до настоящего времени остается нерешенным вопрос определения генетической ценности отобранных плюсовых деревьев, что не позволяет эффективно организовать лесосеменную базу на селекционной основе.</w:t>
      </w:r>
    </w:p>
    <w:p w:rsidR="00643F02" w:rsidRPr="00543655" w:rsidRDefault="00643F02" w:rsidP="00543655">
      <w:pPr>
        <w:ind w:firstLine="567"/>
        <w:jc w:val="both"/>
        <w:rPr>
          <w:sz w:val="26"/>
          <w:szCs w:val="26"/>
        </w:rPr>
      </w:pPr>
      <w:r w:rsidRPr="00543655">
        <w:rPr>
          <w:sz w:val="26"/>
          <w:szCs w:val="26"/>
        </w:rPr>
        <w:t xml:space="preserve">В республике имеется </w:t>
      </w:r>
      <w:smartTag w:uri="urn:schemas-microsoft-com:office:smarttags" w:element="metricconverter">
        <w:smartTagPr>
          <w:attr w:name="ProductID" w:val="454,1 га"/>
        </w:smartTagPr>
        <w:r w:rsidRPr="00543655">
          <w:rPr>
            <w:sz w:val="26"/>
            <w:szCs w:val="26"/>
          </w:rPr>
          <w:t>454,1 га</w:t>
        </w:r>
      </w:smartTag>
      <w:r w:rsidRPr="00543655">
        <w:rPr>
          <w:sz w:val="26"/>
          <w:szCs w:val="26"/>
        </w:rPr>
        <w:t xml:space="preserve"> лесосеменных плантаций (далее – ЛСП), на которых заготавливается в среднем 17% от общего объема заготовки семян. Долю семян с улучшенными наследственными свойствами от общей потребности в семенах планируется довести до 20%, с учетом вступления в фазу п</w:t>
      </w:r>
      <w:r w:rsidR="00A93BDD">
        <w:rPr>
          <w:sz w:val="26"/>
          <w:szCs w:val="26"/>
        </w:rPr>
        <w:t>лодоношения имеющихся площадей</w:t>
      </w:r>
      <w:r w:rsidRPr="00543655">
        <w:rPr>
          <w:sz w:val="26"/>
          <w:szCs w:val="26"/>
        </w:rPr>
        <w:t xml:space="preserve"> ЛСП.</w:t>
      </w:r>
    </w:p>
    <w:p w:rsidR="00643F02" w:rsidRPr="00543655" w:rsidRDefault="00643F02" w:rsidP="004336AF">
      <w:pPr>
        <w:ind w:firstLine="567"/>
        <w:jc w:val="both"/>
        <w:rPr>
          <w:sz w:val="26"/>
          <w:szCs w:val="26"/>
        </w:rPr>
      </w:pPr>
      <w:r w:rsidRPr="00543655">
        <w:rPr>
          <w:sz w:val="26"/>
          <w:szCs w:val="26"/>
          <w:lang w:eastAsia="ko-KR"/>
        </w:rPr>
        <w:t xml:space="preserve">Однако  ситуация в сфере лесного семеноводства остается напряженной. Так, заготовка лесных семян, используемых для воспроизводства лесов, снизилась за последние 5 лет  в 10 раз, с </w:t>
      </w:r>
      <w:r w:rsidR="00F94DE2">
        <w:rPr>
          <w:sz w:val="26"/>
          <w:szCs w:val="26"/>
          <w:lang w:eastAsia="ko-KR"/>
        </w:rPr>
        <w:t>774</w:t>
      </w:r>
      <w:r w:rsidRPr="00543655">
        <w:rPr>
          <w:sz w:val="26"/>
          <w:szCs w:val="26"/>
          <w:lang w:eastAsia="ko-KR"/>
        </w:rPr>
        <w:t xml:space="preserve"> до </w:t>
      </w:r>
      <w:smartTag w:uri="urn:schemas-microsoft-com:office:smarttags" w:element="metricconverter">
        <w:smartTagPr>
          <w:attr w:name="ProductID" w:val="78 кг"/>
        </w:smartTagPr>
        <w:r w:rsidRPr="00543655">
          <w:rPr>
            <w:sz w:val="26"/>
            <w:szCs w:val="26"/>
            <w:lang w:eastAsia="ko-KR"/>
          </w:rPr>
          <w:t>78 кг</w:t>
        </w:r>
      </w:smartTag>
      <w:r w:rsidRPr="00543655">
        <w:rPr>
          <w:sz w:val="26"/>
          <w:szCs w:val="26"/>
          <w:lang w:eastAsia="ko-KR"/>
        </w:rPr>
        <w:t>. Основной причиной невыполнения мероприятий по заготовке семян являются неурожайные годы последних лет.  В республике отсутствует резерв лесных семян.</w:t>
      </w:r>
    </w:p>
    <w:p w:rsidR="00643F02" w:rsidRPr="00543655" w:rsidRDefault="00643F02" w:rsidP="004336AF">
      <w:pPr>
        <w:pStyle w:val="a3"/>
        <w:tabs>
          <w:tab w:val="left" w:pos="0"/>
          <w:tab w:val="left" w:pos="993"/>
        </w:tabs>
        <w:spacing w:before="0"/>
        <w:ind w:firstLine="567"/>
        <w:jc w:val="both"/>
        <w:rPr>
          <w:sz w:val="26"/>
          <w:szCs w:val="26"/>
        </w:rPr>
      </w:pPr>
      <w:r w:rsidRPr="00543655">
        <w:rPr>
          <w:sz w:val="26"/>
          <w:szCs w:val="26"/>
        </w:rPr>
        <w:lastRenderedPageBreak/>
        <w:t xml:space="preserve">Наличие семян хвойных пород на 1 января 2012 года составило </w:t>
      </w:r>
      <w:smartTag w:uri="urn:schemas-microsoft-com:office:smarttags" w:element="metricconverter">
        <w:smartTagPr>
          <w:attr w:name="ProductID" w:val="869,2 кг"/>
        </w:smartTagPr>
        <w:r w:rsidRPr="00543655">
          <w:rPr>
            <w:sz w:val="26"/>
            <w:szCs w:val="26"/>
          </w:rPr>
          <w:t>869,2 кг</w:t>
        </w:r>
      </w:smartTag>
      <w:r w:rsidRPr="00543655">
        <w:rPr>
          <w:sz w:val="26"/>
          <w:szCs w:val="26"/>
        </w:rPr>
        <w:t xml:space="preserve">,  потребность семян в 2012  году для посева питомников и лесных культур составила </w:t>
      </w:r>
      <w:smartTag w:uri="urn:schemas-microsoft-com:office:smarttags" w:element="metricconverter">
        <w:smartTagPr>
          <w:attr w:name="ProductID" w:val="1819,5 кг"/>
        </w:smartTagPr>
        <w:r w:rsidRPr="00543655">
          <w:rPr>
            <w:sz w:val="26"/>
            <w:szCs w:val="26"/>
          </w:rPr>
          <w:t>1819,5 кг</w:t>
        </w:r>
      </w:smartTag>
      <w:r w:rsidRPr="00543655">
        <w:rPr>
          <w:sz w:val="26"/>
          <w:szCs w:val="26"/>
        </w:rPr>
        <w:t>.</w:t>
      </w:r>
    </w:p>
    <w:p w:rsidR="00643F02" w:rsidRPr="00543655" w:rsidRDefault="00643F02" w:rsidP="004336AF">
      <w:pPr>
        <w:pStyle w:val="a3"/>
        <w:tabs>
          <w:tab w:val="left" w:pos="0"/>
        </w:tabs>
        <w:spacing w:before="0"/>
        <w:ind w:firstLine="567"/>
        <w:jc w:val="both"/>
        <w:rPr>
          <w:sz w:val="26"/>
          <w:szCs w:val="26"/>
        </w:rPr>
      </w:pPr>
      <w:r w:rsidRPr="00543655">
        <w:rPr>
          <w:sz w:val="26"/>
          <w:szCs w:val="26"/>
        </w:rPr>
        <w:t>Для своевременного и качественного воспроизводства лесов в Республике Карелия необходимо ежегодно выращивать около 30 млн. шт</w:t>
      </w:r>
      <w:r w:rsidR="00F726C7">
        <w:rPr>
          <w:sz w:val="26"/>
          <w:szCs w:val="26"/>
        </w:rPr>
        <w:t>ук</w:t>
      </w:r>
      <w:r w:rsidRPr="00543655">
        <w:rPr>
          <w:sz w:val="26"/>
          <w:szCs w:val="26"/>
        </w:rPr>
        <w:t xml:space="preserve"> стандартных сеянцев. Имеющиеся базисные питомники и тепличные комплексы позволяют </w:t>
      </w:r>
      <w:proofErr w:type="gramStart"/>
      <w:r w:rsidRPr="00543655">
        <w:rPr>
          <w:sz w:val="26"/>
          <w:szCs w:val="26"/>
        </w:rPr>
        <w:t>обеспечить потребность в</w:t>
      </w:r>
      <w:proofErr w:type="gramEnd"/>
      <w:r w:rsidRPr="00543655">
        <w:rPr>
          <w:sz w:val="26"/>
          <w:szCs w:val="26"/>
        </w:rPr>
        <w:t xml:space="preserve"> посадочном материале. </w:t>
      </w:r>
    </w:p>
    <w:p w:rsidR="00643F02" w:rsidRPr="00543655" w:rsidRDefault="00643F02" w:rsidP="004336AF">
      <w:pPr>
        <w:pStyle w:val="a3"/>
        <w:tabs>
          <w:tab w:val="left" w:pos="0"/>
          <w:tab w:val="left" w:pos="900"/>
        </w:tabs>
        <w:spacing w:before="0"/>
        <w:ind w:firstLine="567"/>
        <w:jc w:val="both"/>
        <w:rPr>
          <w:sz w:val="26"/>
          <w:szCs w:val="26"/>
        </w:rPr>
      </w:pPr>
      <w:proofErr w:type="gramStart"/>
      <w:r w:rsidRPr="00543655">
        <w:rPr>
          <w:sz w:val="26"/>
          <w:szCs w:val="26"/>
        </w:rPr>
        <w:t xml:space="preserve">В республике  имеется   9 базисных лесных питомников общей площадью </w:t>
      </w:r>
      <w:smartTag w:uri="urn:schemas-microsoft-com:office:smarttags" w:element="metricconverter">
        <w:smartTagPr>
          <w:attr w:name="ProductID" w:val="305,9 га"/>
        </w:smartTagPr>
        <w:r w:rsidRPr="00543655">
          <w:rPr>
            <w:sz w:val="26"/>
            <w:szCs w:val="26"/>
          </w:rPr>
          <w:t>305,9 га</w:t>
        </w:r>
      </w:smartTag>
      <w:r w:rsidRPr="00543655">
        <w:rPr>
          <w:sz w:val="26"/>
          <w:szCs w:val="26"/>
        </w:rPr>
        <w:t xml:space="preserve">, в том числе продуцирующая площадь </w:t>
      </w:r>
      <w:r w:rsidR="00F726C7">
        <w:rPr>
          <w:sz w:val="24"/>
          <w:szCs w:val="24"/>
        </w:rPr>
        <w:t xml:space="preserve">– </w:t>
      </w:r>
      <w:r w:rsidRPr="00543655">
        <w:rPr>
          <w:sz w:val="26"/>
          <w:szCs w:val="26"/>
        </w:rPr>
        <w:t xml:space="preserve">183,9  га, а также  4 тепличных комплекса  площадью </w:t>
      </w:r>
      <w:smartTag w:uri="urn:schemas-microsoft-com:office:smarttags" w:element="metricconverter">
        <w:smartTagPr>
          <w:attr w:name="ProductID" w:val="1,5 га"/>
        </w:smartTagPr>
        <w:r w:rsidRPr="00543655">
          <w:rPr>
            <w:sz w:val="26"/>
            <w:szCs w:val="26"/>
          </w:rPr>
          <w:t>1,5 га</w:t>
        </w:r>
      </w:smartTag>
      <w:r w:rsidRPr="00543655">
        <w:rPr>
          <w:sz w:val="26"/>
          <w:szCs w:val="26"/>
        </w:rPr>
        <w:t xml:space="preserve"> для выращивания  сеянцев с закрытой корневой системой, на которых ежегодно выращивалось в среднем от 30 до 35 млн.</w:t>
      </w:r>
      <w:r w:rsidR="005E38B9">
        <w:rPr>
          <w:sz w:val="26"/>
          <w:szCs w:val="26"/>
        </w:rPr>
        <w:t xml:space="preserve"> </w:t>
      </w:r>
      <w:r w:rsidRPr="00543655">
        <w:rPr>
          <w:sz w:val="26"/>
          <w:szCs w:val="26"/>
        </w:rPr>
        <w:t>шт</w:t>
      </w:r>
      <w:r w:rsidR="00F726C7">
        <w:rPr>
          <w:sz w:val="26"/>
          <w:szCs w:val="26"/>
        </w:rPr>
        <w:t>ук</w:t>
      </w:r>
      <w:r w:rsidRPr="00543655">
        <w:rPr>
          <w:sz w:val="26"/>
          <w:szCs w:val="26"/>
        </w:rPr>
        <w:t xml:space="preserve"> сеянцев,  в т</w:t>
      </w:r>
      <w:r w:rsidR="00F726C7">
        <w:rPr>
          <w:sz w:val="26"/>
          <w:szCs w:val="26"/>
        </w:rPr>
        <w:t>ом числе</w:t>
      </w:r>
      <w:r w:rsidRPr="00543655">
        <w:rPr>
          <w:sz w:val="26"/>
          <w:szCs w:val="26"/>
        </w:rPr>
        <w:t xml:space="preserve"> более 6 млн. шт</w:t>
      </w:r>
      <w:r w:rsidR="00F726C7">
        <w:rPr>
          <w:sz w:val="26"/>
          <w:szCs w:val="26"/>
        </w:rPr>
        <w:t>ук</w:t>
      </w:r>
      <w:r w:rsidRPr="00543655">
        <w:rPr>
          <w:sz w:val="26"/>
          <w:szCs w:val="26"/>
        </w:rPr>
        <w:t xml:space="preserve"> с </w:t>
      </w:r>
      <w:r w:rsidR="00F94DE2">
        <w:rPr>
          <w:sz w:val="26"/>
          <w:szCs w:val="26"/>
        </w:rPr>
        <w:t>закрытой корневой системой</w:t>
      </w:r>
      <w:r w:rsidRPr="00543655">
        <w:rPr>
          <w:sz w:val="26"/>
          <w:szCs w:val="26"/>
        </w:rPr>
        <w:t>.</w:t>
      </w:r>
      <w:proofErr w:type="gramEnd"/>
      <w:r w:rsidRPr="00543655">
        <w:rPr>
          <w:sz w:val="26"/>
          <w:szCs w:val="26"/>
        </w:rPr>
        <w:t xml:space="preserve"> Экономический кризис и сокращение объемов </w:t>
      </w:r>
      <w:proofErr w:type="spellStart"/>
      <w:r w:rsidRPr="00543655">
        <w:rPr>
          <w:sz w:val="26"/>
          <w:szCs w:val="26"/>
        </w:rPr>
        <w:t>лесовосстановления</w:t>
      </w:r>
      <w:proofErr w:type="spellEnd"/>
      <w:r w:rsidRPr="00543655">
        <w:rPr>
          <w:sz w:val="26"/>
          <w:szCs w:val="26"/>
        </w:rPr>
        <w:t>, а вследствие этого, снижение спроса на  посадочный материал  привели к уменьшению площади посевных отделений питомников и консервации  одного тепличного комплекса.</w:t>
      </w:r>
    </w:p>
    <w:p w:rsidR="00643F02" w:rsidRPr="00543655" w:rsidRDefault="00643F02" w:rsidP="004336AF">
      <w:pPr>
        <w:pStyle w:val="a3"/>
        <w:tabs>
          <w:tab w:val="left" w:pos="0"/>
          <w:tab w:val="left" w:pos="900"/>
        </w:tabs>
        <w:spacing w:before="0"/>
        <w:ind w:firstLine="567"/>
        <w:jc w:val="both"/>
        <w:rPr>
          <w:sz w:val="26"/>
          <w:szCs w:val="26"/>
        </w:rPr>
      </w:pPr>
      <w:r w:rsidRPr="00543655">
        <w:rPr>
          <w:sz w:val="26"/>
          <w:szCs w:val="26"/>
        </w:rPr>
        <w:t>В посевных отделениях питомников в 2011 году выращено 12004,7 тыс. штук  стандартного посадочного материала, из них в теплицах</w:t>
      </w:r>
      <w:r w:rsidR="00F94DE2">
        <w:rPr>
          <w:sz w:val="26"/>
          <w:szCs w:val="26"/>
        </w:rPr>
        <w:t xml:space="preserve"> – </w:t>
      </w:r>
      <w:r w:rsidRPr="00543655">
        <w:rPr>
          <w:sz w:val="26"/>
          <w:szCs w:val="26"/>
        </w:rPr>
        <w:t>5257,9 тыс. шт</w:t>
      </w:r>
      <w:r w:rsidR="00F726C7">
        <w:rPr>
          <w:sz w:val="26"/>
          <w:szCs w:val="26"/>
        </w:rPr>
        <w:t>ук</w:t>
      </w:r>
      <w:r w:rsidR="00F94DE2">
        <w:rPr>
          <w:sz w:val="26"/>
          <w:szCs w:val="26"/>
        </w:rPr>
        <w:t>, и</w:t>
      </w:r>
      <w:r w:rsidRPr="00543655">
        <w:rPr>
          <w:sz w:val="26"/>
          <w:szCs w:val="26"/>
        </w:rPr>
        <w:t>з  семян с улучшенными наследственными свойствами</w:t>
      </w:r>
      <w:r w:rsidR="00F94DE2">
        <w:rPr>
          <w:sz w:val="26"/>
          <w:szCs w:val="26"/>
        </w:rPr>
        <w:t xml:space="preserve"> – </w:t>
      </w:r>
      <w:r w:rsidRPr="00543655">
        <w:rPr>
          <w:sz w:val="26"/>
          <w:szCs w:val="26"/>
        </w:rPr>
        <w:t>3294,1 тыс. штук. Выращено сеянцев с закрытой корневой системой  3687,9  тыс. штук.</w:t>
      </w:r>
    </w:p>
    <w:p w:rsidR="00643F02" w:rsidRPr="00543655" w:rsidRDefault="00643F02" w:rsidP="004336AF">
      <w:pPr>
        <w:pStyle w:val="a3"/>
        <w:tabs>
          <w:tab w:val="left" w:pos="0"/>
          <w:tab w:val="left" w:pos="993"/>
        </w:tabs>
        <w:spacing w:before="0"/>
        <w:ind w:firstLine="567"/>
        <w:jc w:val="both"/>
        <w:rPr>
          <w:sz w:val="26"/>
          <w:szCs w:val="26"/>
        </w:rPr>
      </w:pPr>
      <w:r w:rsidRPr="00543655">
        <w:rPr>
          <w:sz w:val="26"/>
          <w:szCs w:val="26"/>
          <w:lang w:eastAsia="ko-KR"/>
        </w:rPr>
        <w:t xml:space="preserve">Выращивание посадочного материала также существенно снижается. </w:t>
      </w:r>
      <w:r w:rsidR="005E38B9">
        <w:rPr>
          <w:sz w:val="26"/>
          <w:szCs w:val="26"/>
          <w:lang w:eastAsia="ko-KR"/>
        </w:rPr>
        <w:t xml:space="preserve">                       </w:t>
      </w:r>
      <w:r w:rsidRPr="00543655">
        <w:rPr>
          <w:sz w:val="26"/>
          <w:szCs w:val="26"/>
          <w:lang w:eastAsia="ko-KR"/>
        </w:rPr>
        <w:t>С 2007 по 2011 год общий объем выращенного посадочного материала сократился на</w:t>
      </w:r>
      <w:r w:rsidR="005E38B9">
        <w:rPr>
          <w:sz w:val="26"/>
          <w:szCs w:val="26"/>
          <w:lang w:eastAsia="ko-KR"/>
        </w:rPr>
        <w:t xml:space="preserve"> </w:t>
      </w:r>
      <w:r w:rsidRPr="00543655">
        <w:rPr>
          <w:sz w:val="26"/>
          <w:szCs w:val="26"/>
          <w:lang w:eastAsia="ko-KR"/>
        </w:rPr>
        <w:t xml:space="preserve">42%, сеянцев с закрытой корневой системой </w:t>
      </w:r>
      <w:r w:rsidR="00F726C7">
        <w:rPr>
          <w:sz w:val="24"/>
          <w:szCs w:val="24"/>
        </w:rPr>
        <w:t xml:space="preserve">– </w:t>
      </w:r>
      <w:r w:rsidRPr="00543655">
        <w:rPr>
          <w:sz w:val="26"/>
          <w:szCs w:val="26"/>
          <w:lang w:eastAsia="ko-KR"/>
        </w:rPr>
        <w:t>на 41,3%.</w:t>
      </w:r>
    </w:p>
    <w:p w:rsidR="00643F02" w:rsidRPr="00543655" w:rsidRDefault="00643F02" w:rsidP="004336AF">
      <w:pPr>
        <w:ind w:firstLine="567"/>
        <w:jc w:val="both"/>
        <w:rPr>
          <w:sz w:val="26"/>
          <w:szCs w:val="26"/>
        </w:rPr>
      </w:pPr>
      <w:r w:rsidRPr="00543655">
        <w:rPr>
          <w:sz w:val="26"/>
          <w:szCs w:val="26"/>
        </w:rPr>
        <w:t>Тепличные комплексы находятся в собственности Республики Карелия. Капитальный ремонт теплиц не проводился более трех лет в связи с отсутствием  финансирования. Оборудование тепличных комплексов устарело и по состоянию на 1 января 2012 года  имеет износ порядка 90%.</w:t>
      </w:r>
    </w:p>
    <w:p w:rsidR="00643F02" w:rsidRPr="00543655" w:rsidRDefault="00643F02" w:rsidP="00543655">
      <w:pPr>
        <w:ind w:firstLine="540"/>
        <w:jc w:val="both"/>
        <w:rPr>
          <w:sz w:val="26"/>
          <w:szCs w:val="26"/>
        </w:rPr>
      </w:pPr>
      <w:r w:rsidRPr="00543655">
        <w:rPr>
          <w:sz w:val="26"/>
          <w:szCs w:val="26"/>
        </w:rPr>
        <w:t xml:space="preserve">Так как основные объемы работ по </w:t>
      </w:r>
      <w:proofErr w:type="spellStart"/>
      <w:r w:rsidRPr="00543655">
        <w:rPr>
          <w:sz w:val="26"/>
          <w:szCs w:val="26"/>
        </w:rPr>
        <w:t>лесовосстановлению</w:t>
      </w:r>
      <w:proofErr w:type="spellEnd"/>
      <w:r w:rsidRPr="00543655">
        <w:rPr>
          <w:sz w:val="26"/>
          <w:szCs w:val="26"/>
        </w:rPr>
        <w:t xml:space="preserve"> в республике возложены на арендаторов лесных участков, перспектива их выполнения в значительной мере зависит от стабильной работы и развития лесопромышленного комплекса республики.</w:t>
      </w:r>
    </w:p>
    <w:p w:rsidR="00643F02" w:rsidRPr="00543655" w:rsidRDefault="00643F02" w:rsidP="00543655">
      <w:pPr>
        <w:ind w:firstLine="540"/>
        <w:jc w:val="both"/>
        <w:rPr>
          <w:sz w:val="26"/>
          <w:szCs w:val="26"/>
        </w:rPr>
      </w:pPr>
      <w:r w:rsidRPr="00543655">
        <w:rPr>
          <w:sz w:val="26"/>
          <w:szCs w:val="26"/>
        </w:rPr>
        <w:t>Экономический кризис 2009 года отразился  на выполнении арендаторами лесных участков договорных  обязательств по воспроизводству лесов. За 2009-2011 г</w:t>
      </w:r>
      <w:r w:rsidR="00F726C7">
        <w:rPr>
          <w:sz w:val="26"/>
          <w:szCs w:val="26"/>
        </w:rPr>
        <w:t>оды</w:t>
      </w:r>
      <w:r w:rsidRPr="00543655">
        <w:rPr>
          <w:sz w:val="26"/>
          <w:szCs w:val="26"/>
        </w:rPr>
        <w:t xml:space="preserve">  невыполненные планы искусственного </w:t>
      </w:r>
      <w:proofErr w:type="spellStart"/>
      <w:r w:rsidRPr="00543655">
        <w:rPr>
          <w:sz w:val="26"/>
          <w:szCs w:val="26"/>
        </w:rPr>
        <w:t>лесовосстановления</w:t>
      </w:r>
      <w:proofErr w:type="spellEnd"/>
      <w:r w:rsidRPr="00543655">
        <w:rPr>
          <w:sz w:val="26"/>
          <w:szCs w:val="26"/>
        </w:rPr>
        <w:t xml:space="preserve"> перекрывались  мерами содействия естественному возобновлению.</w:t>
      </w:r>
    </w:p>
    <w:p w:rsidR="00643F02" w:rsidRPr="00543655" w:rsidRDefault="00643F02" w:rsidP="00543655">
      <w:pPr>
        <w:ind w:firstLine="540"/>
        <w:jc w:val="both"/>
        <w:rPr>
          <w:sz w:val="26"/>
          <w:szCs w:val="26"/>
        </w:rPr>
      </w:pPr>
      <w:r w:rsidRPr="00543655">
        <w:rPr>
          <w:sz w:val="26"/>
          <w:szCs w:val="26"/>
        </w:rPr>
        <w:t>В результате анализа проблем  в воспроизводстве лесов, обуславливающих необходимость разработки подпрограммы, следует отметить основные:</w:t>
      </w:r>
    </w:p>
    <w:p w:rsidR="00643F02" w:rsidRPr="00543655" w:rsidRDefault="00643F02" w:rsidP="00543655">
      <w:pPr>
        <w:ind w:firstLine="540"/>
        <w:jc w:val="both"/>
        <w:rPr>
          <w:sz w:val="26"/>
          <w:szCs w:val="26"/>
        </w:rPr>
      </w:pPr>
      <w:r w:rsidRPr="00543655">
        <w:rPr>
          <w:sz w:val="26"/>
          <w:szCs w:val="26"/>
        </w:rPr>
        <w:t xml:space="preserve">отсутствие научного обоснования объемов воспроизводства по видам </w:t>
      </w:r>
      <w:proofErr w:type="spellStart"/>
      <w:r w:rsidRPr="00543655">
        <w:rPr>
          <w:sz w:val="26"/>
          <w:szCs w:val="26"/>
        </w:rPr>
        <w:t>лесовосстановления</w:t>
      </w:r>
      <w:proofErr w:type="spellEnd"/>
      <w:r w:rsidRPr="00543655">
        <w:rPr>
          <w:sz w:val="26"/>
          <w:szCs w:val="26"/>
        </w:rPr>
        <w:t xml:space="preserve">; </w:t>
      </w:r>
    </w:p>
    <w:p w:rsidR="00643F02" w:rsidRDefault="00643F02" w:rsidP="00543655">
      <w:pPr>
        <w:ind w:firstLine="540"/>
        <w:jc w:val="both"/>
        <w:rPr>
          <w:sz w:val="26"/>
          <w:szCs w:val="26"/>
        </w:rPr>
      </w:pPr>
      <w:proofErr w:type="gramStart"/>
      <w:r w:rsidRPr="00543655">
        <w:rPr>
          <w:sz w:val="26"/>
          <w:szCs w:val="26"/>
        </w:rPr>
        <w:t xml:space="preserve">недостаточное использование возможностей лесов на естественное </w:t>
      </w:r>
      <w:proofErr w:type="spellStart"/>
      <w:r w:rsidRPr="00543655">
        <w:rPr>
          <w:sz w:val="26"/>
          <w:szCs w:val="26"/>
        </w:rPr>
        <w:t>возоб</w:t>
      </w:r>
      <w:r w:rsidR="00A93BDD">
        <w:rPr>
          <w:sz w:val="26"/>
          <w:szCs w:val="26"/>
        </w:rPr>
        <w:t>-</w:t>
      </w:r>
      <w:r w:rsidRPr="00543655">
        <w:rPr>
          <w:sz w:val="26"/>
          <w:szCs w:val="26"/>
        </w:rPr>
        <w:t>новление</w:t>
      </w:r>
      <w:proofErr w:type="spellEnd"/>
      <w:r w:rsidRPr="00543655">
        <w:rPr>
          <w:sz w:val="26"/>
          <w:szCs w:val="26"/>
        </w:rPr>
        <w:t xml:space="preserve"> хозяйственно ценными породами по северным районам республики;</w:t>
      </w:r>
      <w:proofErr w:type="gramEnd"/>
    </w:p>
    <w:p w:rsidR="00643F02" w:rsidRPr="00543655" w:rsidRDefault="00643F02" w:rsidP="00F726C7">
      <w:pPr>
        <w:ind w:firstLine="540"/>
        <w:jc w:val="both"/>
        <w:rPr>
          <w:sz w:val="26"/>
          <w:szCs w:val="26"/>
        </w:rPr>
      </w:pPr>
      <w:r w:rsidRPr="00543655">
        <w:rPr>
          <w:sz w:val="26"/>
          <w:szCs w:val="26"/>
        </w:rPr>
        <w:t>невыполнение мероприятий по уходу за лесными  культурами,  дополнению лесных культур;</w:t>
      </w:r>
    </w:p>
    <w:p w:rsidR="00643F02" w:rsidRPr="00543655" w:rsidRDefault="00643F02" w:rsidP="00DD0D4B">
      <w:pPr>
        <w:ind w:firstLine="567"/>
        <w:jc w:val="both"/>
        <w:rPr>
          <w:sz w:val="26"/>
          <w:szCs w:val="26"/>
        </w:rPr>
      </w:pPr>
      <w:r w:rsidRPr="00543655">
        <w:rPr>
          <w:sz w:val="26"/>
          <w:szCs w:val="26"/>
        </w:rPr>
        <w:t>отсутствие финансирования из средств  бюджета Республики Карелия на выращивание посадочного материала.</w:t>
      </w:r>
    </w:p>
    <w:p w:rsidR="00643F02" w:rsidRPr="00543655" w:rsidRDefault="00643F02" w:rsidP="00543655">
      <w:pPr>
        <w:ind w:firstLine="540"/>
        <w:jc w:val="both"/>
        <w:rPr>
          <w:sz w:val="26"/>
          <w:szCs w:val="26"/>
          <w:lang w:eastAsia="ko-KR"/>
        </w:rPr>
      </w:pPr>
      <w:r w:rsidRPr="00543655">
        <w:rPr>
          <w:sz w:val="26"/>
          <w:szCs w:val="26"/>
        </w:rPr>
        <w:t>Указанные факты свидетельствуют о необходимости повышения уровня организации работ по</w:t>
      </w:r>
      <w:r w:rsidRPr="00543655">
        <w:rPr>
          <w:sz w:val="26"/>
          <w:szCs w:val="26"/>
          <w:lang w:eastAsia="ko-KR"/>
        </w:rPr>
        <w:t xml:space="preserve"> воспроизводству  лесов, улучшению качества и  породного состава лесных насаждений.</w:t>
      </w:r>
    </w:p>
    <w:p w:rsidR="00643F02" w:rsidRPr="00543655" w:rsidRDefault="00643F02" w:rsidP="00543655">
      <w:pPr>
        <w:ind w:firstLine="540"/>
        <w:jc w:val="both"/>
        <w:rPr>
          <w:sz w:val="26"/>
          <w:szCs w:val="26"/>
        </w:rPr>
      </w:pPr>
      <w:r w:rsidRPr="00543655">
        <w:rPr>
          <w:sz w:val="26"/>
          <w:szCs w:val="26"/>
        </w:rPr>
        <w:lastRenderedPageBreak/>
        <w:t xml:space="preserve">Решение проблемы требует более широкого применения прогрессивных  технологий в области воспроизводства лесов, а именно выращивания посадочного материала с закрытой корневой системой, в том числе из семян с улучшенными наследственными свойствами, сбора лесосеменного сырья. </w:t>
      </w:r>
    </w:p>
    <w:p w:rsidR="00FC3A6B" w:rsidRPr="002C5BC3" w:rsidRDefault="00643F02" w:rsidP="00A93BDD">
      <w:pPr>
        <w:spacing w:before="120" w:after="120"/>
        <w:jc w:val="center"/>
        <w:rPr>
          <w:b/>
          <w:sz w:val="26"/>
          <w:szCs w:val="26"/>
        </w:rPr>
      </w:pPr>
      <w:r w:rsidRPr="002C5BC3">
        <w:rPr>
          <w:b/>
          <w:sz w:val="26"/>
          <w:szCs w:val="26"/>
        </w:rPr>
        <w:t>2.  Основные цели и задачи подпрограммы</w:t>
      </w:r>
      <w:bookmarkEnd w:id="4"/>
      <w:r w:rsidRPr="002C5BC3">
        <w:rPr>
          <w:b/>
          <w:sz w:val="26"/>
          <w:szCs w:val="26"/>
        </w:rPr>
        <w:t xml:space="preserve">  и </w:t>
      </w:r>
      <w:r w:rsidR="002C5BC3">
        <w:rPr>
          <w:b/>
          <w:sz w:val="26"/>
          <w:szCs w:val="26"/>
        </w:rPr>
        <w:t xml:space="preserve">                                                </w:t>
      </w:r>
      <w:r w:rsidRPr="002C5BC3">
        <w:rPr>
          <w:b/>
          <w:sz w:val="26"/>
          <w:szCs w:val="26"/>
        </w:rPr>
        <w:t>показатели их достижения</w:t>
      </w:r>
    </w:p>
    <w:p w:rsidR="00643F02" w:rsidRPr="002C5BC3" w:rsidRDefault="00643F02" w:rsidP="00FC3A6B">
      <w:pPr>
        <w:pStyle w:val="a3"/>
        <w:spacing w:before="0"/>
        <w:ind w:firstLine="567"/>
        <w:jc w:val="both"/>
        <w:rPr>
          <w:sz w:val="26"/>
          <w:szCs w:val="26"/>
        </w:rPr>
      </w:pPr>
      <w:r w:rsidRPr="002C5BC3">
        <w:rPr>
          <w:sz w:val="26"/>
          <w:szCs w:val="26"/>
        </w:rPr>
        <w:t>Воспроизводство лесов является одним их важнейших направлений развития лесного хозяйства Республики Карелия.</w:t>
      </w:r>
    </w:p>
    <w:p w:rsidR="00643F02" w:rsidRPr="002C5BC3" w:rsidRDefault="00643F02" w:rsidP="00FC3A6B">
      <w:pPr>
        <w:pStyle w:val="a3"/>
        <w:spacing w:before="0"/>
        <w:ind w:firstLine="567"/>
        <w:jc w:val="both"/>
        <w:rPr>
          <w:sz w:val="26"/>
          <w:szCs w:val="26"/>
        </w:rPr>
      </w:pPr>
      <w:r w:rsidRPr="002C5BC3">
        <w:rPr>
          <w:sz w:val="26"/>
          <w:szCs w:val="26"/>
        </w:rPr>
        <w:t xml:space="preserve"> Подпрограммой предусматривается дальнейшее увеличение площади </w:t>
      </w:r>
      <w:proofErr w:type="gramStart"/>
      <w:r w:rsidRPr="002C5BC3">
        <w:rPr>
          <w:sz w:val="26"/>
          <w:szCs w:val="26"/>
        </w:rPr>
        <w:t>искусственного</w:t>
      </w:r>
      <w:proofErr w:type="gramEnd"/>
      <w:r w:rsidRPr="002C5BC3">
        <w:rPr>
          <w:sz w:val="26"/>
          <w:szCs w:val="26"/>
        </w:rPr>
        <w:t xml:space="preserve"> </w:t>
      </w:r>
      <w:proofErr w:type="spellStart"/>
      <w:r w:rsidRPr="002C5BC3">
        <w:rPr>
          <w:sz w:val="26"/>
          <w:szCs w:val="26"/>
        </w:rPr>
        <w:t>лесовосстановления</w:t>
      </w:r>
      <w:proofErr w:type="spellEnd"/>
      <w:r w:rsidRPr="002C5BC3">
        <w:rPr>
          <w:sz w:val="26"/>
          <w:szCs w:val="26"/>
        </w:rPr>
        <w:t xml:space="preserve"> посадочным материалом с закрытой корневой системой,  в том числе с улучшенными наследственными свойствами. Предусматривается увеличение объемов лесовосстановительных мероприятий  за счет  содействия естественному возобновлению лесов, а также за счет воспроизводства лесов естественным путем.</w:t>
      </w:r>
    </w:p>
    <w:p w:rsidR="00643F02" w:rsidRPr="002C5BC3" w:rsidRDefault="00643F02" w:rsidP="00FC3A6B">
      <w:pPr>
        <w:pStyle w:val="a3"/>
        <w:spacing w:before="0"/>
        <w:ind w:firstLine="567"/>
        <w:jc w:val="both"/>
        <w:rPr>
          <w:sz w:val="26"/>
          <w:szCs w:val="26"/>
        </w:rPr>
      </w:pPr>
      <w:r w:rsidRPr="002C5BC3">
        <w:rPr>
          <w:sz w:val="26"/>
          <w:szCs w:val="26"/>
        </w:rPr>
        <w:tab/>
        <w:t>В части лесного семеноводства  предусматривается дальнейшая  работа по обеспечению лесного хозяйства семенами с улучшенными наследственными свойствами. Должен быть осуществлен комплекс мероприятий по созданию и содержанию лесосеменной базы, по повышению уровня технического оснащения, в том числе при сборе семян.</w:t>
      </w:r>
    </w:p>
    <w:p w:rsidR="00643F02" w:rsidRPr="002C5BC3" w:rsidRDefault="00643F02" w:rsidP="00FC3A6B">
      <w:pPr>
        <w:pStyle w:val="a3"/>
        <w:spacing w:before="0"/>
        <w:ind w:firstLine="567"/>
        <w:jc w:val="both"/>
        <w:rPr>
          <w:sz w:val="26"/>
          <w:szCs w:val="26"/>
        </w:rPr>
      </w:pPr>
      <w:r w:rsidRPr="002C5BC3">
        <w:rPr>
          <w:sz w:val="26"/>
          <w:szCs w:val="26"/>
        </w:rPr>
        <w:t xml:space="preserve">В части развития тепличного хозяйства  предусматривается увеличение площади тепличных комплексов, вследствие чего </w:t>
      </w:r>
      <w:r w:rsidR="00307FE8">
        <w:rPr>
          <w:sz w:val="26"/>
          <w:szCs w:val="26"/>
        </w:rPr>
        <w:t>–</w:t>
      </w:r>
      <w:r w:rsidRPr="002C5BC3">
        <w:rPr>
          <w:sz w:val="26"/>
          <w:szCs w:val="26"/>
        </w:rPr>
        <w:t xml:space="preserve"> увеличение объемов выращивания посадочного материала  закрытой корневой  системой, в том числе с улучшенными наследственными свойствами.</w:t>
      </w:r>
    </w:p>
    <w:p w:rsidR="00643F02" w:rsidRPr="002C5BC3" w:rsidRDefault="00643F02" w:rsidP="00FC3A6B">
      <w:pPr>
        <w:ind w:firstLine="567"/>
        <w:jc w:val="both"/>
        <w:rPr>
          <w:sz w:val="26"/>
          <w:szCs w:val="26"/>
        </w:rPr>
      </w:pPr>
      <w:r w:rsidRPr="002C5BC3">
        <w:rPr>
          <w:sz w:val="26"/>
          <w:szCs w:val="26"/>
        </w:rPr>
        <w:t>Основные цели подпрограммы:</w:t>
      </w:r>
    </w:p>
    <w:p w:rsidR="00643F02" w:rsidRPr="002C5BC3" w:rsidRDefault="00643F02" w:rsidP="00307FE8">
      <w:pPr>
        <w:ind w:firstLine="567"/>
        <w:contextualSpacing/>
        <w:jc w:val="both"/>
        <w:rPr>
          <w:color w:val="000000"/>
          <w:sz w:val="26"/>
          <w:szCs w:val="26"/>
        </w:rPr>
      </w:pPr>
      <w:r w:rsidRPr="002C5BC3">
        <w:rPr>
          <w:color w:val="000000"/>
          <w:sz w:val="26"/>
          <w:szCs w:val="26"/>
        </w:rPr>
        <w:t>сохранение и повышение ресурсно-экологического потенциала лесов,</w:t>
      </w:r>
    </w:p>
    <w:p w:rsidR="00643F02" w:rsidRPr="002C5BC3" w:rsidRDefault="00F94DE2" w:rsidP="00307FE8">
      <w:pPr>
        <w:ind w:firstLine="567"/>
        <w:jc w:val="both"/>
        <w:rPr>
          <w:sz w:val="26"/>
          <w:szCs w:val="26"/>
        </w:rPr>
      </w:pPr>
      <w:r>
        <w:rPr>
          <w:sz w:val="26"/>
          <w:szCs w:val="26"/>
        </w:rPr>
        <w:t>улучшение качества и породного состава</w:t>
      </w:r>
      <w:r w:rsidR="00643F02" w:rsidRPr="002C5BC3">
        <w:rPr>
          <w:sz w:val="26"/>
          <w:szCs w:val="26"/>
        </w:rPr>
        <w:t xml:space="preserve"> лесных насаждений путем создания лесных культур сеянца</w:t>
      </w:r>
      <w:r>
        <w:rPr>
          <w:sz w:val="26"/>
          <w:szCs w:val="26"/>
        </w:rPr>
        <w:t xml:space="preserve">ми с закрытой корневой системой                                   </w:t>
      </w:r>
      <w:r w:rsidR="00643F02" w:rsidRPr="002C5BC3">
        <w:rPr>
          <w:sz w:val="26"/>
          <w:szCs w:val="26"/>
        </w:rPr>
        <w:t>с улучшенными наследственными свойствами из семян местного происхождения.</w:t>
      </w:r>
    </w:p>
    <w:p w:rsidR="00643F02" w:rsidRPr="002C5BC3" w:rsidRDefault="00643F02" w:rsidP="00FC3A6B">
      <w:pPr>
        <w:ind w:firstLine="567"/>
        <w:jc w:val="both"/>
        <w:rPr>
          <w:sz w:val="26"/>
          <w:szCs w:val="26"/>
        </w:rPr>
      </w:pPr>
      <w:r w:rsidRPr="002C5BC3">
        <w:rPr>
          <w:sz w:val="26"/>
          <w:szCs w:val="26"/>
        </w:rPr>
        <w:t>Выделены следующие  приоритетные направления реализации подпрограммы:</w:t>
      </w:r>
    </w:p>
    <w:p w:rsidR="00643F02" w:rsidRPr="002C5BC3" w:rsidRDefault="00643F02" w:rsidP="00307FE8">
      <w:pPr>
        <w:ind w:firstLine="567"/>
        <w:jc w:val="both"/>
        <w:rPr>
          <w:sz w:val="26"/>
          <w:szCs w:val="26"/>
        </w:rPr>
      </w:pPr>
      <w:r w:rsidRPr="002C5BC3">
        <w:rPr>
          <w:sz w:val="26"/>
          <w:szCs w:val="26"/>
        </w:rPr>
        <w:t xml:space="preserve">искусственное восстановление лесов в первую очередь на тех лесных участках, где применение иных способов </w:t>
      </w:r>
      <w:proofErr w:type="spellStart"/>
      <w:r w:rsidRPr="002C5BC3">
        <w:rPr>
          <w:sz w:val="26"/>
          <w:szCs w:val="26"/>
        </w:rPr>
        <w:t>лесовосстановления</w:t>
      </w:r>
      <w:proofErr w:type="spellEnd"/>
      <w:r w:rsidRPr="002C5BC3">
        <w:rPr>
          <w:sz w:val="26"/>
          <w:szCs w:val="26"/>
        </w:rPr>
        <w:t xml:space="preserve">  не обеспечивает  эффективное воспроизводство лесных насаждений; </w:t>
      </w:r>
    </w:p>
    <w:p w:rsidR="00643F02" w:rsidRPr="002C5BC3" w:rsidRDefault="00643F02" w:rsidP="00307FE8">
      <w:pPr>
        <w:ind w:firstLine="567"/>
        <w:jc w:val="both"/>
        <w:rPr>
          <w:sz w:val="26"/>
          <w:szCs w:val="26"/>
        </w:rPr>
      </w:pPr>
      <w:r w:rsidRPr="002C5BC3">
        <w:rPr>
          <w:sz w:val="26"/>
          <w:szCs w:val="26"/>
        </w:rPr>
        <w:t>улучшение породного состава лесных насаждений.</w:t>
      </w:r>
    </w:p>
    <w:p w:rsidR="00643F02" w:rsidRDefault="00643F02" w:rsidP="00FC3A6B">
      <w:pPr>
        <w:pStyle w:val="11"/>
        <w:ind w:firstLine="540"/>
        <w:jc w:val="both"/>
        <w:rPr>
          <w:rFonts w:ascii="Times New Roman" w:hAnsi="Times New Roman"/>
          <w:sz w:val="26"/>
          <w:szCs w:val="26"/>
        </w:rPr>
      </w:pPr>
      <w:r w:rsidRPr="002C5BC3">
        <w:rPr>
          <w:rFonts w:ascii="Times New Roman" w:hAnsi="Times New Roman"/>
          <w:sz w:val="26"/>
          <w:szCs w:val="26"/>
        </w:rPr>
        <w:t>Для достижения обозначенных направлений</w:t>
      </w:r>
      <w:r w:rsidRPr="002C5BC3">
        <w:rPr>
          <w:rFonts w:ascii="Times New Roman" w:hAnsi="Times New Roman"/>
          <w:snapToGrid/>
          <w:sz w:val="26"/>
          <w:szCs w:val="26"/>
        </w:rPr>
        <w:t xml:space="preserve"> необходимо решить следующие </w:t>
      </w:r>
      <w:r w:rsidRPr="002C5BC3">
        <w:rPr>
          <w:rFonts w:ascii="Times New Roman" w:hAnsi="Times New Roman"/>
          <w:sz w:val="26"/>
          <w:szCs w:val="26"/>
        </w:rPr>
        <w:t>задачи:</w:t>
      </w:r>
    </w:p>
    <w:p w:rsidR="00A93BDD" w:rsidRPr="00A93BDD" w:rsidRDefault="00A93BDD" w:rsidP="00A93BDD">
      <w:pPr>
        <w:pStyle w:val="ad"/>
        <w:widowControl w:val="0"/>
        <w:autoSpaceDE w:val="0"/>
        <w:autoSpaceDN w:val="0"/>
        <w:adjustRightInd w:val="0"/>
        <w:spacing w:line="240" w:lineRule="atLeast"/>
        <w:ind w:left="0" w:right="22" w:firstLine="567"/>
        <w:jc w:val="both"/>
        <w:rPr>
          <w:color w:val="000000"/>
          <w:sz w:val="26"/>
          <w:szCs w:val="26"/>
          <w:lang w:eastAsia="ko-KR"/>
        </w:rPr>
      </w:pPr>
      <w:r w:rsidRPr="00A93BDD">
        <w:rPr>
          <w:color w:val="000000"/>
          <w:sz w:val="26"/>
          <w:szCs w:val="26"/>
          <w:lang w:eastAsia="ko-KR"/>
        </w:rPr>
        <w:t>создание системы воспроизводства лесного фонда, восстановления лесов и улучшение породного состава лесных насаждений;</w:t>
      </w:r>
    </w:p>
    <w:p w:rsidR="00A93BDD" w:rsidRPr="00A93BDD" w:rsidRDefault="00A93BDD" w:rsidP="00A93BDD">
      <w:pPr>
        <w:pStyle w:val="ad"/>
        <w:widowControl w:val="0"/>
        <w:autoSpaceDE w:val="0"/>
        <w:autoSpaceDN w:val="0"/>
        <w:adjustRightInd w:val="0"/>
        <w:spacing w:line="240" w:lineRule="atLeast"/>
        <w:ind w:left="0" w:right="22" w:firstLine="567"/>
        <w:jc w:val="both"/>
        <w:rPr>
          <w:color w:val="000000"/>
          <w:sz w:val="26"/>
          <w:szCs w:val="26"/>
        </w:rPr>
      </w:pPr>
      <w:proofErr w:type="gramStart"/>
      <w:r w:rsidRPr="00A93BDD">
        <w:rPr>
          <w:color w:val="000000"/>
          <w:sz w:val="26"/>
          <w:szCs w:val="26"/>
        </w:rPr>
        <w:t xml:space="preserve">развитие постоянной лесосеменной базы,  созданной на селекционной основе, системы выращивания сеянцев с закрытой корневой системой (заготовка семян основных лесообразующих пород и создание семенного резерва на           3-5 лет, выращивание посадочного материала с </w:t>
      </w:r>
      <w:proofErr w:type="spellStart"/>
      <w:r w:rsidRPr="00A93BDD">
        <w:rPr>
          <w:color w:val="000000"/>
          <w:sz w:val="26"/>
          <w:szCs w:val="26"/>
        </w:rPr>
        <w:t>использо-ванием</w:t>
      </w:r>
      <w:proofErr w:type="spellEnd"/>
      <w:r w:rsidRPr="00A93BDD">
        <w:rPr>
          <w:color w:val="000000"/>
          <w:sz w:val="26"/>
          <w:szCs w:val="26"/>
        </w:rPr>
        <w:t xml:space="preserve"> современных технологий;</w:t>
      </w:r>
      <w:proofErr w:type="gramEnd"/>
    </w:p>
    <w:p w:rsidR="00A93BDD" w:rsidRPr="00A93BDD" w:rsidRDefault="00A93BDD" w:rsidP="00A93BDD">
      <w:pPr>
        <w:ind w:right="22" w:firstLine="567"/>
        <w:jc w:val="both"/>
        <w:rPr>
          <w:sz w:val="26"/>
          <w:szCs w:val="26"/>
        </w:rPr>
      </w:pPr>
      <w:r w:rsidRPr="00A93BDD">
        <w:rPr>
          <w:color w:val="000000"/>
          <w:sz w:val="26"/>
          <w:szCs w:val="26"/>
        </w:rPr>
        <w:t xml:space="preserve">максимальное использование потенциальной способности различных типов леса к естественному возобновлению с учетом применения оптимальных для </w:t>
      </w:r>
      <w:r w:rsidRPr="00A93BDD">
        <w:rPr>
          <w:color w:val="000000"/>
          <w:sz w:val="26"/>
          <w:szCs w:val="26"/>
        </w:rPr>
        <w:lastRenderedPageBreak/>
        <w:t xml:space="preserve">этой цели способов рубок, </w:t>
      </w:r>
      <w:r w:rsidRPr="00A93BDD">
        <w:rPr>
          <w:sz w:val="26"/>
          <w:szCs w:val="26"/>
        </w:rPr>
        <w:t>увеличение доли мер содействия естественному возобновлению;</w:t>
      </w:r>
    </w:p>
    <w:p w:rsidR="00A93BDD" w:rsidRPr="00A93BDD" w:rsidRDefault="00A93BDD" w:rsidP="00A93BDD">
      <w:pPr>
        <w:pStyle w:val="11"/>
        <w:ind w:firstLine="567"/>
        <w:jc w:val="both"/>
        <w:rPr>
          <w:rFonts w:ascii="Times New Roman" w:hAnsi="Times New Roman"/>
          <w:sz w:val="26"/>
          <w:szCs w:val="26"/>
        </w:rPr>
      </w:pPr>
      <w:r w:rsidRPr="00A93BDD">
        <w:rPr>
          <w:rFonts w:ascii="Times New Roman" w:hAnsi="Times New Roman"/>
          <w:color w:val="000000"/>
          <w:sz w:val="26"/>
          <w:szCs w:val="26"/>
        </w:rPr>
        <w:t xml:space="preserve">научное, проектное, правовое и материально-техническое обеспечение мероприятий по </w:t>
      </w:r>
      <w:proofErr w:type="spellStart"/>
      <w:r w:rsidRPr="00A93BDD">
        <w:rPr>
          <w:rFonts w:ascii="Times New Roman" w:hAnsi="Times New Roman"/>
          <w:color w:val="000000"/>
          <w:sz w:val="26"/>
          <w:szCs w:val="26"/>
        </w:rPr>
        <w:t>лесовосстановлению</w:t>
      </w:r>
      <w:proofErr w:type="spellEnd"/>
      <w:r>
        <w:rPr>
          <w:rFonts w:ascii="Times New Roman" w:hAnsi="Times New Roman"/>
          <w:color w:val="000000"/>
          <w:sz w:val="26"/>
          <w:szCs w:val="26"/>
        </w:rPr>
        <w:t>.</w:t>
      </w:r>
    </w:p>
    <w:p w:rsidR="00643F02" w:rsidRPr="002C5BC3" w:rsidRDefault="00643F02" w:rsidP="0032045B">
      <w:pPr>
        <w:ind w:firstLine="567"/>
        <w:jc w:val="both"/>
        <w:rPr>
          <w:color w:val="000000"/>
          <w:sz w:val="26"/>
          <w:szCs w:val="26"/>
        </w:rPr>
      </w:pPr>
      <w:r w:rsidRPr="002C5BC3">
        <w:rPr>
          <w:color w:val="000000"/>
          <w:sz w:val="26"/>
          <w:szCs w:val="26"/>
        </w:rPr>
        <w:t>Целевые показатели подпрограммы:</w:t>
      </w:r>
    </w:p>
    <w:p w:rsidR="00643F02" w:rsidRPr="002C5BC3" w:rsidRDefault="00643F02" w:rsidP="0032045B">
      <w:pPr>
        <w:ind w:firstLine="567"/>
        <w:jc w:val="both"/>
        <w:rPr>
          <w:color w:val="000000"/>
          <w:sz w:val="26"/>
          <w:szCs w:val="26"/>
        </w:rPr>
      </w:pPr>
      <w:r w:rsidRPr="002C5BC3">
        <w:rPr>
          <w:color w:val="000000"/>
          <w:sz w:val="26"/>
          <w:szCs w:val="26"/>
        </w:rPr>
        <w:t>увеличение процента ввода молодняков в категорию ценных древесных пород за счет проведенных мер содействия естественному возобновлению (к 2015 году не менее 78% от площадей  с проведенными мерами  содействия естественному возобновлению к площади сплошных рубок);</w:t>
      </w:r>
    </w:p>
    <w:p w:rsidR="00643F02" w:rsidRPr="002C5BC3" w:rsidRDefault="00643F02" w:rsidP="0032045B">
      <w:pPr>
        <w:ind w:firstLine="567"/>
        <w:jc w:val="both"/>
        <w:rPr>
          <w:color w:val="000000"/>
          <w:sz w:val="26"/>
          <w:szCs w:val="26"/>
        </w:rPr>
      </w:pPr>
      <w:r w:rsidRPr="002C5BC3">
        <w:rPr>
          <w:color w:val="000000"/>
          <w:sz w:val="26"/>
          <w:szCs w:val="26"/>
        </w:rPr>
        <w:t>увеличение процента создания лесных культур с закрытой корневой системой</w:t>
      </w:r>
      <w:r w:rsidRPr="002C5BC3">
        <w:rPr>
          <w:sz w:val="26"/>
          <w:szCs w:val="26"/>
        </w:rPr>
        <w:t xml:space="preserve"> с улучшенными наследственными свойствами из семян местного происхождения (к 2015 году не менее 17,4% от  общей площади</w:t>
      </w:r>
      <w:r w:rsidRPr="002C5BC3">
        <w:rPr>
          <w:color w:val="000000"/>
          <w:sz w:val="26"/>
          <w:szCs w:val="26"/>
        </w:rPr>
        <w:t xml:space="preserve"> лесных культур);</w:t>
      </w:r>
    </w:p>
    <w:p w:rsidR="00643F02" w:rsidRPr="002C5BC3" w:rsidRDefault="00643F02" w:rsidP="0032045B">
      <w:pPr>
        <w:ind w:firstLine="567"/>
        <w:jc w:val="both"/>
        <w:rPr>
          <w:sz w:val="26"/>
          <w:szCs w:val="26"/>
        </w:rPr>
      </w:pPr>
      <w:r w:rsidRPr="002C5BC3">
        <w:rPr>
          <w:sz w:val="26"/>
          <w:szCs w:val="26"/>
        </w:rPr>
        <w:t xml:space="preserve">сокращение непокрытых лесом площадей (к 2015 году не более </w:t>
      </w:r>
      <w:r w:rsidR="008553E6">
        <w:rPr>
          <w:sz w:val="26"/>
          <w:szCs w:val="26"/>
        </w:rPr>
        <w:t xml:space="preserve">                      </w:t>
      </w:r>
      <w:r w:rsidRPr="002C5BC3">
        <w:rPr>
          <w:sz w:val="26"/>
          <w:szCs w:val="26"/>
        </w:rPr>
        <w:t xml:space="preserve">169,3 тыс. га).  </w:t>
      </w:r>
    </w:p>
    <w:p w:rsidR="00643F02" w:rsidRDefault="00643F02" w:rsidP="00200F3A">
      <w:pPr>
        <w:pStyle w:val="a5"/>
        <w:spacing w:before="120"/>
        <w:ind w:right="55" w:firstLine="0"/>
        <w:jc w:val="center"/>
        <w:rPr>
          <w:b/>
          <w:sz w:val="26"/>
          <w:szCs w:val="26"/>
        </w:rPr>
      </w:pPr>
      <w:r w:rsidRPr="00FC3A6B">
        <w:rPr>
          <w:b/>
          <w:sz w:val="26"/>
          <w:szCs w:val="26"/>
        </w:rPr>
        <w:t>3.</w:t>
      </w:r>
      <w:r w:rsidR="008553E6">
        <w:rPr>
          <w:b/>
          <w:sz w:val="26"/>
          <w:szCs w:val="26"/>
        </w:rPr>
        <w:t xml:space="preserve"> </w:t>
      </w:r>
      <w:r w:rsidRPr="00FC3A6B">
        <w:rPr>
          <w:b/>
          <w:sz w:val="26"/>
          <w:szCs w:val="26"/>
        </w:rPr>
        <w:t>Сроки и этапы реализации подпрограммы</w:t>
      </w:r>
    </w:p>
    <w:p w:rsidR="00643F02" w:rsidRPr="002C5BC3" w:rsidRDefault="00643F02" w:rsidP="00A93BDD">
      <w:pPr>
        <w:spacing w:before="120"/>
        <w:ind w:firstLine="567"/>
        <w:jc w:val="both"/>
        <w:rPr>
          <w:sz w:val="26"/>
          <w:szCs w:val="26"/>
        </w:rPr>
      </w:pPr>
      <w:r w:rsidRPr="002C5BC3">
        <w:rPr>
          <w:sz w:val="26"/>
          <w:szCs w:val="26"/>
        </w:rPr>
        <w:t>Выполнение подпрограммы рассчитано в период 2013-2015 год</w:t>
      </w:r>
      <w:r w:rsidR="008553E6">
        <w:rPr>
          <w:sz w:val="26"/>
          <w:szCs w:val="26"/>
        </w:rPr>
        <w:t>ов</w:t>
      </w:r>
      <w:r w:rsidRPr="002C5BC3">
        <w:rPr>
          <w:sz w:val="26"/>
          <w:szCs w:val="26"/>
        </w:rPr>
        <w:t>.</w:t>
      </w:r>
    </w:p>
    <w:p w:rsidR="00643F02" w:rsidRDefault="00643F02" w:rsidP="008553E6">
      <w:pPr>
        <w:ind w:firstLine="567"/>
        <w:jc w:val="both"/>
        <w:rPr>
          <w:sz w:val="26"/>
          <w:szCs w:val="26"/>
        </w:rPr>
      </w:pPr>
      <w:r w:rsidRPr="002C5BC3">
        <w:rPr>
          <w:sz w:val="26"/>
          <w:szCs w:val="26"/>
        </w:rPr>
        <w:t xml:space="preserve">Основное внимание будет уделено первоначальным мероприятиям по обеспечению воспроизводства лесов (инвентаризация фонда </w:t>
      </w:r>
      <w:proofErr w:type="spellStart"/>
      <w:r w:rsidRPr="002C5BC3">
        <w:rPr>
          <w:sz w:val="26"/>
          <w:szCs w:val="26"/>
        </w:rPr>
        <w:t>лесовосстановления</w:t>
      </w:r>
      <w:proofErr w:type="spellEnd"/>
      <w:r w:rsidRPr="002C5BC3">
        <w:rPr>
          <w:sz w:val="26"/>
          <w:szCs w:val="26"/>
        </w:rPr>
        <w:t xml:space="preserve">, составление проектов </w:t>
      </w:r>
      <w:proofErr w:type="spellStart"/>
      <w:r w:rsidRPr="002C5BC3">
        <w:rPr>
          <w:sz w:val="26"/>
          <w:szCs w:val="26"/>
        </w:rPr>
        <w:t>лесовосстановления</w:t>
      </w:r>
      <w:proofErr w:type="spellEnd"/>
      <w:r w:rsidRPr="002C5BC3">
        <w:rPr>
          <w:sz w:val="26"/>
          <w:szCs w:val="26"/>
        </w:rPr>
        <w:t>, организация лесных питомников и выращивание посадочного материала).</w:t>
      </w:r>
    </w:p>
    <w:p w:rsidR="008553E6" w:rsidRPr="00A93BDD" w:rsidRDefault="008553E6" w:rsidP="00FC3A6B">
      <w:pPr>
        <w:ind w:firstLine="720"/>
        <w:jc w:val="both"/>
        <w:rPr>
          <w:sz w:val="22"/>
          <w:szCs w:val="22"/>
        </w:rPr>
      </w:pPr>
    </w:p>
    <w:p w:rsidR="00643F02" w:rsidRPr="00F975D1" w:rsidRDefault="00643F02" w:rsidP="00F975D1">
      <w:pPr>
        <w:jc w:val="center"/>
        <w:rPr>
          <w:b/>
          <w:sz w:val="26"/>
          <w:szCs w:val="26"/>
        </w:rPr>
      </w:pPr>
      <w:bookmarkStart w:id="5" w:name="_Toc176082223"/>
      <w:r w:rsidRPr="00F975D1">
        <w:rPr>
          <w:b/>
          <w:sz w:val="26"/>
          <w:szCs w:val="26"/>
        </w:rPr>
        <w:t>4. Перечень программных мероприятий</w:t>
      </w:r>
      <w:bookmarkEnd w:id="5"/>
    </w:p>
    <w:p w:rsidR="00643F02" w:rsidRPr="005C2272" w:rsidRDefault="00643F02" w:rsidP="00A93BDD">
      <w:pPr>
        <w:pStyle w:val="a3"/>
        <w:spacing w:before="120"/>
        <w:ind w:firstLine="567"/>
        <w:jc w:val="both"/>
        <w:rPr>
          <w:b/>
          <w:sz w:val="26"/>
          <w:szCs w:val="26"/>
        </w:rPr>
      </w:pPr>
      <w:r w:rsidRPr="005C2272">
        <w:rPr>
          <w:sz w:val="26"/>
          <w:szCs w:val="26"/>
        </w:rPr>
        <w:t>Система программных мероприятий представляет собой комплекс взаимоувязанных мер, направленных на решение основных целей и задач подпрограммы.</w:t>
      </w:r>
    </w:p>
    <w:p w:rsidR="00643F02" w:rsidRPr="005C2272" w:rsidRDefault="00643F02" w:rsidP="002956A7">
      <w:pPr>
        <w:pStyle w:val="a3"/>
        <w:spacing w:before="0"/>
        <w:ind w:firstLine="567"/>
        <w:jc w:val="both"/>
        <w:rPr>
          <w:sz w:val="26"/>
          <w:szCs w:val="26"/>
        </w:rPr>
      </w:pPr>
      <w:r w:rsidRPr="005C2272">
        <w:rPr>
          <w:sz w:val="26"/>
          <w:szCs w:val="26"/>
        </w:rPr>
        <w:t>Организация и проведение лесохозяйственных работ при искусственном выращивании лесов включает в себя следующие мероприятия:</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обеспечение сохранности селекционной и семенной базы;</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получение улучшенных и нормальных семян;</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выращивание посадочного материала;</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обработка почвы под лесные культуры;</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создание лесных культур;</w:t>
      </w:r>
    </w:p>
    <w:p w:rsidR="00643F02" w:rsidRPr="005C2272" w:rsidRDefault="00643F02" w:rsidP="002956A7">
      <w:pPr>
        <w:pStyle w:val="a3"/>
        <w:widowControl w:val="0"/>
        <w:autoSpaceDE w:val="0"/>
        <w:autoSpaceDN w:val="0"/>
        <w:spacing w:before="0"/>
        <w:ind w:right="0" w:firstLine="567"/>
        <w:jc w:val="both"/>
        <w:rPr>
          <w:sz w:val="26"/>
          <w:szCs w:val="26"/>
        </w:rPr>
      </w:pPr>
      <w:r w:rsidRPr="005C2272">
        <w:rPr>
          <w:sz w:val="26"/>
          <w:szCs w:val="26"/>
        </w:rPr>
        <w:t>дополнение и уход за лесными культурами;</w:t>
      </w:r>
    </w:p>
    <w:p w:rsidR="00643F02" w:rsidRPr="002956A7" w:rsidRDefault="00643F02" w:rsidP="002956A7">
      <w:pPr>
        <w:ind w:firstLine="567"/>
        <w:jc w:val="both"/>
        <w:rPr>
          <w:sz w:val="26"/>
          <w:szCs w:val="26"/>
        </w:rPr>
      </w:pPr>
      <w:r w:rsidRPr="002956A7">
        <w:rPr>
          <w:sz w:val="26"/>
          <w:szCs w:val="26"/>
        </w:rPr>
        <w:t xml:space="preserve">перевод лесных культур в покрытые лесом земли. </w:t>
      </w:r>
    </w:p>
    <w:p w:rsidR="00643F02" w:rsidRDefault="00643F02" w:rsidP="002956A7">
      <w:pPr>
        <w:adjustRightInd w:val="0"/>
        <w:ind w:firstLine="567"/>
        <w:jc w:val="both"/>
        <w:rPr>
          <w:sz w:val="26"/>
          <w:szCs w:val="26"/>
        </w:rPr>
      </w:pPr>
      <w:r w:rsidRPr="005C2272">
        <w:rPr>
          <w:sz w:val="26"/>
          <w:szCs w:val="26"/>
        </w:rPr>
        <w:t xml:space="preserve">На планируемый период предлагается сохранить принятое в современных условиях соотношение способов воспроизводства лесов за счет своевременного проведения мероприятий по </w:t>
      </w:r>
      <w:proofErr w:type="spellStart"/>
      <w:r w:rsidRPr="005C2272">
        <w:rPr>
          <w:sz w:val="26"/>
          <w:szCs w:val="26"/>
        </w:rPr>
        <w:t>лесовосстановлению</w:t>
      </w:r>
      <w:proofErr w:type="spellEnd"/>
      <w:r w:rsidRPr="005C2272">
        <w:rPr>
          <w:sz w:val="26"/>
          <w:szCs w:val="26"/>
        </w:rPr>
        <w:t>, уходу за лесом и обеспечению оптимальных условий для естественного возобновления хозяйственно</w:t>
      </w:r>
      <w:r w:rsidR="003807F8">
        <w:rPr>
          <w:sz w:val="26"/>
          <w:szCs w:val="26"/>
        </w:rPr>
        <w:t xml:space="preserve"> </w:t>
      </w:r>
      <w:r w:rsidRPr="005C2272">
        <w:rPr>
          <w:sz w:val="26"/>
          <w:szCs w:val="26"/>
        </w:rPr>
        <w:t xml:space="preserve">ценных древесных пород. Для лесов Карелии, сохранивших высокий потенциал естественного возобновления, использование правильного соотношения указанных способов представляется чрезвычайно важным. </w:t>
      </w:r>
    </w:p>
    <w:p w:rsidR="00643F02" w:rsidRPr="005C2272" w:rsidRDefault="00643F02" w:rsidP="00A93BDD">
      <w:pPr>
        <w:adjustRightInd w:val="0"/>
        <w:spacing w:before="120"/>
        <w:ind w:firstLine="567"/>
        <w:jc w:val="both"/>
        <w:rPr>
          <w:sz w:val="26"/>
          <w:szCs w:val="26"/>
        </w:rPr>
      </w:pPr>
      <w:r w:rsidRPr="005C2272">
        <w:rPr>
          <w:sz w:val="26"/>
          <w:szCs w:val="26"/>
        </w:rPr>
        <w:t xml:space="preserve">Леса в республике относятся к бореальным лесам северо-таежного и </w:t>
      </w:r>
      <w:proofErr w:type="spellStart"/>
      <w:proofErr w:type="gramStart"/>
      <w:r w:rsidRPr="005C2272">
        <w:rPr>
          <w:sz w:val="26"/>
          <w:szCs w:val="26"/>
        </w:rPr>
        <w:t>средне-таежного</w:t>
      </w:r>
      <w:proofErr w:type="spellEnd"/>
      <w:proofErr w:type="gramEnd"/>
      <w:r w:rsidRPr="005C2272">
        <w:rPr>
          <w:sz w:val="26"/>
          <w:szCs w:val="26"/>
        </w:rPr>
        <w:t xml:space="preserve"> лесных районов европейской части страны и по составу основных лесообразующих пород представлены преимущественно сосновыми и сосново-еловыми насаждениями. Господствующими типами леса являются сосняки и ельники зеленомошные – до 70%, </w:t>
      </w:r>
      <w:proofErr w:type="spellStart"/>
      <w:r w:rsidRPr="005C2272">
        <w:rPr>
          <w:sz w:val="26"/>
          <w:szCs w:val="26"/>
        </w:rPr>
        <w:t>беломошные</w:t>
      </w:r>
      <w:proofErr w:type="spellEnd"/>
      <w:r w:rsidRPr="005C2272">
        <w:rPr>
          <w:sz w:val="26"/>
          <w:szCs w:val="26"/>
        </w:rPr>
        <w:t xml:space="preserve"> – 15%, </w:t>
      </w:r>
      <w:proofErr w:type="spellStart"/>
      <w:r w:rsidRPr="005C2272">
        <w:rPr>
          <w:sz w:val="26"/>
          <w:szCs w:val="26"/>
        </w:rPr>
        <w:t>долгомошные</w:t>
      </w:r>
      <w:proofErr w:type="spellEnd"/>
      <w:r w:rsidRPr="005C2272">
        <w:rPr>
          <w:sz w:val="26"/>
          <w:szCs w:val="26"/>
        </w:rPr>
        <w:t xml:space="preserve">  – до 10% и болотистые сфагновые – до 5%.</w:t>
      </w:r>
    </w:p>
    <w:p w:rsidR="00643F02" w:rsidRPr="005C2272" w:rsidRDefault="00643F02" w:rsidP="00200F3A">
      <w:pPr>
        <w:adjustRightInd w:val="0"/>
        <w:ind w:firstLine="567"/>
        <w:jc w:val="both"/>
        <w:rPr>
          <w:sz w:val="26"/>
          <w:szCs w:val="26"/>
        </w:rPr>
      </w:pPr>
      <w:r w:rsidRPr="005C2272">
        <w:rPr>
          <w:sz w:val="26"/>
          <w:szCs w:val="26"/>
        </w:rPr>
        <w:lastRenderedPageBreak/>
        <w:t>Средняя продолжительность периодов естественного возобновления в этих условиях в сосновых лесах колеблется от 3 до 8 лет. Наиболее короткие сроки периода естественного возобновления отмечаются в сосняках вересковых – 3 года, в сосняках брусничных период возобновления длитс</w:t>
      </w:r>
      <w:r w:rsidR="005E38B9">
        <w:rPr>
          <w:sz w:val="26"/>
          <w:szCs w:val="26"/>
        </w:rPr>
        <w:t xml:space="preserve">я 4 года, в сосняках </w:t>
      </w:r>
      <w:proofErr w:type="spellStart"/>
      <w:r w:rsidR="005E38B9">
        <w:rPr>
          <w:sz w:val="26"/>
          <w:szCs w:val="26"/>
        </w:rPr>
        <w:t>беломошных</w:t>
      </w:r>
      <w:proofErr w:type="spellEnd"/>
      <w:r w:rsidRPr="005C2272">
        <w:rPr>
          <w:sz w:val="26"/>
          <w:szCs w:val="26"/>
        </w:rPr>
        <w:t xml:space="preserve"> – 5 лет, в сосняках черничниках и </w:t>
      </w:r>
      <w:proofErr w:type="spellStart"/>
      <w:r w:rsidRPr="005C2272">
        <w:rPr>
          <w:sz w:val="26"/>
          <w:szCs w:val="26"/>
        </w:rPr>
        <w:t>долгомошниках</w:t>
      </w:r>
      <w:proofErr w:type="spellEnd"/>
      <w:r w:rsidRPr="005C2272">
        <w:rPr>
          <w:sz w:val="26"/>
          <w:szCs w:val="26"/>
        </w:rPr>
        <w:t xml:space="preserve"> – 6 лет, в сосняках кисличниках </w:t>
      </w:r>
      <w:r w:rsidR="00A93BDD">
        <w:rPr>
          <w:sz w:val="26"/>
          <w:szCs w:val="26"/>
        </w:rPr>
        <w:t>–</w:t>
      </w:r>
      <w:r w:rsidR="00864098">
        <w:rPr>
          <w:sz w:val="26"/>
          <w:szCs w:val="26"/>
        </w:rPr>
        <w:t xml:space="preserve"> </w:t>
      </w:r>
      <w:r w:rsidRPr="005C2272">
        <w:rPr>
          <w:sz w:val="26"/>
          <w:szCs w:val="26"/>
        </w:rPr>
        <w:t>7, в сосняках сфагновых – 8 лет. Удлинение сроков может происходить вследствие развития процессов заболачивания вырубок, лесных пожаров и несоблюдения правил при разработке лесосек.</w:t>
      </w:r>
    </w:p>
    <w:p w:rsidR="00643F02" w:rsidRPr="005C2272" w:rsidRDefault="00643F02" w:rsidP="00200F3A">
      <w:pPr>
        <w:adjustRightInd w:val="0"/>
        <w:ind w:firstLine="567"/>
        <w:jc w:val="both"/>
        <w:rPr>
          <w:sz w:val="26"/>
          <w:szCs w:val="26"/>
        </w:rPr>
      </w:pPr>
      <w:r w:rsidRPr="005C2272">
        <w:rPr>
          <w:sz w:val="26"/>
          <w:szCs w:val="26"/>
        </w:rPr>
        <w:t>В целом, несмотря на довольно длительные сроки, естественное возобновление в сосновых лесах Карелии при соблюдении определенных экологических требований при лесозаготовках  происходит довольно успешно.</w:t>
      </w:r>
    </w:p>
    <w:p w:rsidR="00643F02" w:rsidRPr="005C2272" w:rsidRDefault="00643F02" w:rsidP="00200F3A">
      <w:pPr>
        <w:adjustRightInd w:val="0"/>
        <w:ind w:firstLine="567"/>
        <w:jc w:val="both"/>
        <w:rPr>
          <w:sz w:val="26"/>
          <w:szCs w:val="26"/>
        </w:rPr>
      </w:pPr>
      <w:r w:rsidRPr="005C2272">
        <w:rPr>
          <w:sz w:val="26"/>
          <w:szCs w:val="26"/>
        </w:rPr>
        <w:t xml:space="preserve">Естественное возобновление в еловых лесах почти во всех типах леса протекает удовлетворительно: в </w:t>
      </w:r>
      <w:proofErr w:type="spellStart"/>
      <w:r w:rsidRPr="005C2272">
        <w:rPr>
          <w:sz w:val="26"/>
          <w:szCs w:val="26"/>
        </w:rPr>
        <w:t>зеленомошниках</w:t>
      </w:r>
      <w:proofErr w:type="spellEnd"/>
      <w:r w:rsidRPr="005C2272">
        <w:rPr>
          <w:sz w:val="26"/>
          <w:szCs w:val="26"/>
        </w:rPr>
        <w:t xml:space="preserve"> лучше, в </w:t>
      </w:r>
      <w:proofErr w:type="spellStart"/>
      <w:r w:rsidRPr="005C2272">
        <w:rPr>
          <w:sz w:val="26"/>
          <w:szCs w:val="26"/>
        </w:rPr>
        <w:t>долгомошниках</w:t>
      </w:r>
      <w:proofErr w:type="spellEnd"/>
      <w:r w:rsidRPr="005C2272">
        <w:rPr>
          <w:sz w:val="26"/>
          <w:szCs w:val="26"/>
        </w:rPr>
        <w:t xml:space="preserve"> и сфагновых типах хуже. Период естественного возобновления ельников более длительный и заканчивается, как правило, во втором десятилетии. Возобновление почти во всех случаях происходит с большей или меньшей сменой пород.</w:t>
      </w:r>
    </w:p>
    <w:p w:rsidR="00643F02" w:rsidRPr="005C2272" w:rsidRDefault="00643F02" w:rsidP="00200F3A">
      <w:pPr>
        <w:adjustRightInd w:val="0"/>
        <w:ind w:firstLine="567"/>
        <w:jc w:val="both"/>
        <w:rPr>
          <w:sz w:val="26"/>
          <w:szCs w:val="26"/>
        </w:rPr>
      </w:pPr>
      <w:r w:rsidRPr="005C2272">
        <w:rPr>
          <w:sz w:val="26"/>
          <w:szCs w:val="26"/>
        </w:rPr>
        <w:t>Запланированные с учетом этих положений на 2013-2015 год</w:t>
      </w:r>
      <w:r w:rsidR="003807F8">
        <w:rPr>
          <w:sz w:val="26"/>
          <w:szCs w:val="26"/>
        </w:rPr>
        <w:t>ы</w:t>
      </w:r>
      <w:r w:rsidRPr="005C2272">
        <w:rPr>
          <w:sz w:val="26"/>
          <w:szCs w:val="26"/>
        </w:rPr>
        <w:t xml:space="preserve"> лесовосстановительные мероприятия учитывают имеющийся фонд </w:t>
      </w:r>
      <w:proofErr w:type="spellStart"/>
      <w:r w:rsidRPr="005C2272">
        <w:rPr>
          <w:sz w:val="26"/>
          <w:szCs w:val="26"/>
        </w:rPr>
        <w:t>лесовосстановления</w:t>
      </w:r>
      <w:proofErr w:type="spellEnd"/>
      <w:r w:rsidRPr="005C2272">
        <w:rPr>
          <w:sz w:val="26"/>
          <w:szCs w:val="26"/>
        </w:rPr>
        <w:t xml:space="preserve"> на 1 января 2012 года и его транспортную доступность.</w:t>
      </w:r>
    </w:p>
    <w:p w:rsidR="00643F02" w:rsidRPr="005C2272" w:rsidRDefault="00643F02" w:rsidP="00200F3A">
      <w:pPr>
        <w:ind w:firstLine="567"/>
        <w:jc w:val="both"/>
        <w:rPr>
          <w:sz w:val="26"/>
          <w:szCs w:val="26"/>
        </w:rPr>
      </w:pPr>
      <w:r w:rsidRPr="005C2272">
        <w:rPr>
          <w:sz w:val="26"/>
          <w:szCs w:val="26"/>
        </w:rPr>
        <w:t>Выполнение подпрограммы в полном объеме позволит достичь к 2015 году показателей, которые приведены в таблице 7.</w:t>
      </w:r>
    </w:p>
    <w:p w:rsidR="00643F02" w:rsidRPr="005C2272" w:rsidRDefault="00643F02" w:rsidP="003807F8">
      <w:pPr>
        <w:ind w:firstLine="708"/>
        <w:jc w:val="right"/>
        <w:rPr>
          <w:sz w:val="26"/>
          <w:szCs w:val="26"/>
        </w:rPr>
      </w:pPr>
      <w:r w:rsidRPr="005C2272">
        <w:rPr>
          <w:sz w:val="26"/>
          <w:szCs w:val="26"/>
        </w:rPr>
        <w:t xml:space="preserve">                                                                                                                          Таблица 7</w:t>
      </w:r>
    </w:p>
    <w:p w:rsidR="00643F02" w:rsidRPr="005E38B9" w:rsidRDefault="00643F02" w:rsidP="005E38B9">
      <w:pPr>
        <w:jc w:val="center"/>
        <w:rPr>
          <w:sz w:val="26"/>
          <w:szCs w:val="26"/>
        </w:rPr>
      </w:pPr>
      <w:r w:rsidRPr="005E38B9">
        <w:rPr>
          <w:sz w:val="26"/>
          <w:szCs w:val="26"/>
        </w:rPr>
        <w:t xml:space="preserve">Объемные  показатели по </w:t>
      </w:r>
      <w:proofErr w:type="spellStart"/>
      <w:r w:rsidRPr="005E38B9">
        <w:rPr>
          <w:sz w:val="26"/>
          <w:szCs w:val="26"/>
        </w:rPr>
        <w:t>лесовосстановлению</w:t>
      </w:r>
      <w:proofErr w:type="spellEnd"/>
    </w:p>
    <w:p w:rsidR="00643F02" w:rsidRPr="005E38B9" w:rsidRDefault="00643F02" w:rsidP="005E38B9">
      <w:pPr>
        <w:jc w:val="center"/>
        <w:rPr>
          <w:sz w:val="26"/>
          <w:szCs w:val="26"/>
        </w:rPr>
      </w:pPr>
      <w:r w:rsidRPr="005E38B9">
        <w:rPr>
          <w:sz w:val="26"/>
          <w:szCs w:val="26"/>
        </w:rPr>
        <w:t xml:space="preserve">на период 2013-2015 годов  </w:t>
      </w:r>
    </w:p>
    <w:p w:rsidR="00643F02" w:rsidRPr="00A93BDD" w:rsidRDefault="00A93BDD" w:rsidP="00A93BDD">
      <w:pPr>
        <w:jc w:val="right"/>
        <w:rPr>
          <w:sz w:val="26"/>
          <w:szCs w:val="26"/>
        </w:rPr>
      </w:pPr>
      <w:r w:rsidRPr="005E38B9">
        <w:rPr>
          <w:sz w:val="26"/>
          <w:szCs w:val="26"/>
        </w:rPr>
        <w:t>(</w:t>
      </w:r>
      <w:proofErr w:type="gramStart"/>
      <w:r w:rsidRPr="005E38B9">
        <w:rPr>
          <w:sz w:val="26"/>
          <w:szCs w:val="26"/>
        </w:rPr>
        <w:t>га</w:t>
      </w:r>
      <w:proofErr w:type="gramEnd"/>
      <w:r w:rsidRPr="005E38B9">
        <w:rPr>
          <w:sz w:val="26"/>
          <w:szCs w:val="26"/>
        </w:rPr>
        <w:t>)</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386"/>
        <w:gridCol w:w="1386"/>
        <w:gridCol w:w="1387"/>
      </w:tblGrid>
      <w:tr w:rsidR="00643F02" w:rsidRPr="005E7520" w:rsidTr="00A93BDD">
        <w:trPr>
          <w:trHeight w:val="343"/>
        </w:trPr>
        <w:tc>
          <w:tcPr>
            <w:tcW w:w="5211" w:type="dxa"/>
            <w:vMerge w:val="restart"/>
            <w:tcBorders>
              <w:top w:val="single" w:sz="4" w:space="0" w:color="auto"/>
              <w:left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Показатели</w:t>
            </w:r>
          </w:p>
        </w:tc>
        <w:tc>
          <w:tcPr>
            <w:tcW w:w="4159" w:type="dxa"/>
            <w:gridSpan w:val="3"/>
            <w:tcBorders>
              <w:top w:val="single" w:sz="4" w:space="0" w:color="auto"/>
              <w:left w:val="single" w:sz="4" w:space="0" w:color="auto"/>
              <w:right w:val="single" w:sz="4" w:space="0" w:color="auto"/>
            </w:tcBorders>
          </w:tcPr>
          <w:p w:rsidR="00643F02" w:rsidRPr="005E7520" w:rsidRDefault="00643F02" w:rsidP="003807F8">
            <w:pPr>
              <w:jc w:val="center"/>
              <w:rPr>
                <w:sz w:val="24"/>
                <w:szCs w:val="24"/>
              </w:rPr>
            </w:pPr>
            <w:r>
              <w:rPr>
                <w:sz w:val="24"/>
                <w:szCs w:val="24"/>
              </w:rPr>
              <w:t>Годы</w:t>
            </w:r>
          </w:p>
        </w:tc>
      </w:tr>
      <w:tr w:rsidR="00643F02" w:rsidRPr="005E7520" w:rsidTr="00A93BDD">
        <w:trPr>
          <w:trHeight w:val="342"/>
        </w:trPr>
        <w:tc>
          <w:tcPr>
            <w:tcW w:w="5211" w:type="dxa"/>
            <w:vMerge/>
            <w:tcBorders>
              <w:left w:val="single" w:sz="4" w:space="0" w:color="auto"/>
              <w:right w:val="single" w:sz="4" w:space="0" w:color="auto"/>
            </w:tcBorders>
          </w:tcPr>
          <w:p w:rsidR="00643F02" w:rsidRPr="005E7520" w:rsidRDefault="00643F02" w:rsidP="003807F8">
            <w:pPr>
              <w:jc w:val="center"/>
              <w:rPr>
                <w:sz w:val="24"/>
                <w:szCs w:val="24"/>
              </w:rPr>
            </w:pPr>
          </w:p>
        </w:tc>
        <w:tc>
          <w:tcPr>
            <w:tcW w:w="1386" w:type="dxa"/>
            <w:tcBorders>
              <w:top w:val="single" w:sz="4" w:space="0" w:color="auto"/>
              <w:left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2013</w:t>
            </w:r>
          </w:p>
        </w:tc>
        <w:tc>
          <w:tcPr>
            <w:tcW w:w="1386" w:type="dxa"/>
            <w:tcBorders>
              <w:top w:val="single" w:sz="4" w:space="0" w:color="auto"/>
              <w:left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2014</w:t>
            </w:r>
          </w:p>
        </w:tc>
        <w:tc>
          <w:tcPr>
            <w:tcW w:w="1387" w:type="dxa"/>
            <w:tcBorders>
              <w:top w:val="single" w:sz="4" w:space="0" w:color="auto"/>
              <w:left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2015</w:t>
            </w:r>
          </w:p>
        </w:tc>
      </w:tr>
      <w:tr w:rsidR="00643F02" w:rsidRPr="005E7520" w:rsidTr="00A93BDD">
        <w:trPr>
          <w:trHeight w:val="274"/>
        </w:trPr>
        <w:tc>
          <w:tcPr>
            <w:tcW w:w="5211" w:type="dxa"/>
            <w:tcBorders>
              <w:top w:val="single" w:sz="4" w:space="0" w:color="auto"/>
              <w:left w:val="single" w:sz="4" w:space="0" w:color="auto"/>
              <w:bottom w:val="single" w:sz="4" w:space="0" w:color="auto"/>
              <w:right w:val="single" w:sz="4" w:space="0" w:color="auto"/>
            </w:tcBorders>
          </w:tcPr>
          <w:p w:rsidR="00643F02" w:rsidRPr="005E7520" w:rsidRDefault="00643F02" w:rsidP="00844C95">
            <w:pPr>
              <w:jc w:val="both"/>
              <w:rPr>
                <w:sz w:val="24"/>
                <w:szCs w:val="24"/>
              </w:rPr>
            </w:pPr>
            <w:proofErr w:type="spellStart"/>
            <w:r w:rsidRPr="005E7520">
              <w:rPr>
                <w:sz w:val="24"/>
                <w:szCs w:val="24"/>
              </w:rPr>
              <w:t>Лесовосстановление</w:t>
            </w:r>
            <w:proofErr w:type="spellEnd"/>
            <w:r w:rsidR="00A93BDD">
              <w:rPr>
                <w:sz w:val="24"/>
                <w:szCs w:val="24"/>
              </w:rPr>
              <w:t xml:space="preserve"> –</w:t>
            </w:r>
            <w:r w:rsidRPr="005E7520">
              <w:rPr>
                <w:sz w:val="24"/>
                <w:szCs w:val="24"/>
              </w:rPr>
              <w:t xml:space="preserve"> всего:</w:t>
            </w:r>
          </w:p>
        </w:tc>
        <w:tc>
          <w:tcPr>
            <w:tcW w:w="1386" w:type="dxa"/>
            <w:tcBorders>
              <w:top w:val="single" w:sz="4" w:space="0" w:color="auto"/>
              <w:left w:val="single" w:sz="4" w:space="0" w:color="auto"/>
              <w:bottom w:val="single" w:sz="4" w:space="0" w:color="auto"/>
              <w:right w:val="single" w:sz="4" w:space="0" w:color="auto"/>
            </w:tcBorders>
            <w:vAlign w:val="center"/>
          </w:tcPr>
          <w:p w:rsidR="00643F02" w:rsidRPr="005E7520" w:rsidRDefault="00643F02" w:rsidP="00844C95">
            <w:pPr>
              <w:jc w:val="center"/>
              <w:rPr>
                <w:sz w:val="24"/>
                <w:szCs w:val="24"/>
              </w:rPr>
            </w:pPr>
            <w:r w:rsidRPr="005E7520">
              <w:rPr>
                <w:sz w:val="24"/>
                <w:szCs w:val="24"/>
              </w:rPr>
              <w:t>19648</w:t>
            </w:r>
          </w:p>
        </w:tc>
        <w:tc>
          <w:tcPr>
            <w:tcW w:w="1386" w:type="dxa"/>
            <w:tcBorders>
              <w:top w:val="single" w:sz="4" w:space="0" w:color="auto"/>
              <w:left w:val="single" w:sz="4" w:space="0" w:color="auto"/>
              <w:bottom w:val="single" w:sz="4" w:space="0" w:color="auto"/>
              <w:right w:val="single" w:sz="4" w:space="0" w:color="auto"/>
            </w:tcBorders>
            <w:vAlign w:val="center"/>
          </w:tcPr>
          <w:p w:rsidR="00643F02" w:rsidRPr="005E7520" w:rsidRDefault="00643F02" w:rsidP="00844C95">
            <w:pPr>
              <w:jc w:val="center"/>
              <w:rPr>
                <w:sz w:val="24"/>
                <w:szCs w:val="24"/>
              </w:rPr>
            </w:pPr>
            <w:r w:rsidRPr="005E7520">
              <w:rPr>
                <w:sz w:val="24"/>
                <w:szCs w:val="24"/>
              </w:rPr>
              <w:t>20008</w:t>
            </w:r>
          </w:p>
        </w:tc>
        <w:tc>
          <w:tcPr>
            <w:tcW w:w="1387" w:type="dxa"/>
            <w:tcBorders>
              <w:top w:val="single" w:sz="4" w:space="0" w:color="auto"/>
              <w:left w:val="single" w:sz="4" w:space="0" w:color="auto"/>
              <w:bottom w:val="single" w:sz="4" w:space="0" w:color="auto"/>
              <w:right w:val="single" w:sz="4" w:space="0" w:color="auto"/>
            </w:tcBorders>
            <w:vAlign w:val="center"/>
          </w:tcPr>
          <w:p w:rsidR="00643F02" w:rsidRPr="005E7520" w:rsidRDefault="00643F02" w:rsidP="00844C95">
            <w:pPr>
              <w:jc w:val="center"/>
              <w:rPr>
                <w:sz w:val="24"/>
                <w:szCs w:val="24"/>
              </w:rPr>
            </w:pPr>
            <w:r w:rsidRPr="005E7520">
              <w:rPr>
                <w:sz w:val="24"/>
                <w:szCs w:val="24"/>
              </w:rPr>
              <w:t>20198</w:t>
            </w:r>
          </w:p>
        </w:tc>
      </w:tr>
      <w:tr w:rsidR="00643F02" w:rsidRPr="005E7520" w:rsidTr="00A93BDD">
        <w:trPr>
          <w:trHeight w:val="549"/>
        </w:trPr>
        <w:tc>
          <w:tcPr>
            <w:tcW w:w="5211" w:type="dxa"/>
            <w:tcBorders>
              <w:top w:val="single" w:sz="4" w:space="0" w:color="auto"/>
              <w:left w:val="single" w:sz="4" w:space="0" w:color="auto"/>
              <w:bottom w:val="single" w:sz="4" w:space="0" w:color="auto"/>
              <w:right w:val="single" w:sz="4" w:space="0" w:color="auto"/>
            </w:tcBorders>
          </w:tcPr>
          <w:p w:rsidR="00643F02" w:rsidRPr="005E7520" w:rsidRDefault="00643F02" w:rsidP="00844C95">
            <w:pPr>
              <w:jc w:val="both"/>
              <w:rPr>
                <w:sz w:val="24"/>
                <w:szCs w:val="24"/>
              </w:rPr>
            </w:pPr>
            <w:r w:rsidRPr="005E7520">
              <w:rPr>
                <w:sz w:val="24"/>
                <w:szCs w:val="24"/>
              </w:rPr>
              <w:t xml:space="preserve"> в т</w:t>
            </w:r>
            <w:r w:rsidR="003807F8">
              <w:rPr>
                <w:sz w:val="24"/>
                <w:szCs w:val="24"/>
              </w:rPr>
              <w:t>ом числе</w:t>
            </w:r>
            <w:r w:rsidRPr="005E7520">
              <w:rPr>
                <w:sz w:val="24"/>
                <w:szCs w:val="24"/>
              </w:rPr>
              <w:t xml:space="preserve"> </w:t>
            </w:r>
          </w:p>
          <w:p w:rsidR="00643F02" w:rsidRPr="005E7520" w:rsidRDefault="00643F02" w:rsidP="00844C95">
            <w:pPr>
              <w:jc w:val="both"/>
              <w:rPr>
                <w:sz w:val="24"/>
                <w:szCs w:val="24"/>
              </w:rPr>
            </w:pPr>
            <w:r w:rsidRPr="005E7520">
              <w:rPr>
                <w:sz w:val="24"/>
                <w:szCs w:val="24"/>
              </w:rPr>
              <w:t xml:space="preserve">а) </w:t>
            </w:r>
            <w:proofErr w:type="gramStart"/>
            <w:r w:rsidRPr="005E7520">
              <w:rPr>
                <w:sz w:val="24"/>
                <w:szCs w:val="24"/>
              </w:rPr>
              <w:t>искусственное</w:t>
            </w:r>
            <w:proofErr w:type="gramEnd"/>
            <w:r w:rsidRPr="005E7520">
              <w:rPr>
                <w:sz w:val="24"/>
                <w:szCs w:val="24"/>
              </w:rPr>
              <w:t xml:space="preserve"> – лесные культуры</w:t>
            </w:r>
          </w:p>
        </w:tc>
        <w:tc>
          <w:tcPr>
            <w:tcW w:w="1386" w:type="dxa"/>
            <w:tcBorders>
              <w:top w:val="single" w:sz="4" w:space="0" w:color="auto"/>
              <w:left w:val="single" w:sz="4" w:space="0" w:color="auto"/>
              <w:bottom w:val="single" w:sz="4" w:space="0" w:color="auto"/>
              <w:right w:val="single" w:sz="4" w:space="0" w:color="auto"/>
            </w:tcBorders>
            <w:vAlign w:val="center"/>
          </w:tcPr>
          <w:p w:rsidR="00643F02" w:rsidRDefault="00643F02" w:rsidP="00844C95">
            <w:pPr>
              <w:jc w:val="center"/>
              <w:rPr>
                <w:sz w:val="24"/>
                <w:szCs w:val="24"/>
              </w:rPr>
            </w:pPr>
          </w:p>
          <w:p w:rsidR="00643F02" w:rsidRPr="005E7520" w:rsidRDefault="00643F02" w:rsidP="00844C95">
            <w:pPr>
              <w:jc w:val="center"/>
              <w:rPr>
                <w:sz w:val="24"/>
                <w:szCs w:val="24"/>
              </w:rPr>
            </w:pPr>
            <w:r w:rsidRPr="005E7520">
              <w:rPr>
                <w:sz w:val="24"/>
                <w:szCs w:val="24"/>
              </w:rPr>
              <w:t>7363</w:t>
            </w:r>
          </w:p>
        </w:tc>
        <w:tc>
          <w:tcPr>
            <w:tcW w:w="1386" w:type="dxa"/>
            <w:tcBorders>
              <w:top w:val="single" w:sz="4" w:space="0" w:color="auto"/>
              <w:left w:val="single" w:sz="4" w:space="0" w:color="auto"/>
              <w:bottom w:val="single" w:sz="4" w:space="0" w:color="auto"/>
              <w:right w:val="single" w:sz="4" w:space="0" w:color="auto"/>
            </w:tcBorders>
            <w:vAlign w:val="center"/>
          </w:tcPr>
          <w:p w:rsidR="00643F02" w:rsidRDefault="00643F02" w:rsidP="00844C95">
            <w:pPr>
              <w:jc w:val="center"/>
              <w:rPr>
                <w:sz w:val="24"/>
                <w:szCs w:val="24"/>
              </w:rPr>
            </w:pPr>
          </w:p>
          <w:p w:rsidR="00643F02" w:rsidRPr="005E7520" w:rsidRDefault="00643F02" w:rsidP="00844C95">
            <w:pPr>
              <w:jc w:val="center"/>
              <w:rPr>
                <w:sz w:val="24"/>
                <w:szCs w:val="24"/>
              </w:rPr>
            </w:pPr>
            <w:r w:rsidRPr="005E7520">
              <w:rPr>
                <w:sz w:val="24"/>
                <w:szCs w:val="24"/>
              </w:rPr>
              <w:t>7938</w:t>
            </w:r>
          </w:p>
        </w:tc>
        <w:tc>
          <w:tcPr>
            <w:tcW w:w="1387" w:type="dxa"/>
            <w:tcBorders>
              <w:top w:val="single" w:sz="4" w:space="0" w:color="auto"/>
              <w:left w:val="single" w:sz="4" w:space="0" w:color="auto"/>
              <w:bottom w:val="single" w:sz="4" w:space="0" w:color="auto"/>
              <w:right w:val="single" w:sz="4" w:space="0" w:color="auto"/>
            </w:tcBorders>
            <w:vAlign w:val="center"/>
          </w:tcPr>
          <w:p w:rsidR="00643F02" w:rsidRDefault="00643F02" w:rsidP="00844C95">
            <w:pPr>
              <w:jc w:val="center"/>
              <w:rPr>
                <w:sz w:val="24"/>
                <w:szCs w:val="24"/>
              </w:rPr>
            </w:pPr>
          </w:p>
          <w:p w:rsidR="00643F02" w:rsidRPr="005E7520" w:rsidRDefault="00643F02" w:rsidP="00844C95">
            <w:pPr>
              <w:jc w:val="center"/>
              <w:rPr>
                <w:sz w:val="24"/>
                <w:szCs w:val="24"/>
              </w:rPr>
            </w:pPr>
            <w:r w:rsidRPr="005E7520">
              <w:rPr>
                <w:sz w:val="24"/>
                <w:szCs w:val="24"/>
              </w:rPr>
              <w:t>8043</w:t>
            </w:r>
          </w:p>
        </w:tc>
      </w:tr>
      <w:tr w:rsidR="00643F02" w:rsidRPr="005E7520" w:rsidTr="00A93BDD">
        <w:trPr>
          <w:trHeight w:val="345"/>
        </w:trPr>
        <w:tc>
          <w:tcPr>
            <w:tcW w:w="5211"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rPr>
                <w:sz w:val="24"/>
                <w:szCs w:val="24"/>
              </w:rPr>
            </w:pPr>
            <w:r w:rsidRPr="005E7520">
              <w:rPr>
                <w:sz w:val="24"/>
                <w:szCs w:val="24"/>
              </w:rPr>
              <w:t>в т</w:t>
            </w:r>
            <w:r w:rsidR="003807F8">
              <w:rPr>
                <w:sz w:val="24"/>
                <w:szCs w:val="24"/>
              </w:rPr>
              <w:t xml:space="preserve">ом числе </w:t>
            </w:r>
            <w:r w:rsidRPr="005E7520">
              <w:rPr>
                <w:sz w:val="24"/>
                <w:szCs w:val="24"/>
              </w:rPr>
              <w:t xml:space="preserve">сеянцами </w:t>
            </w:r>
            <w:r>
              <w:rPr>
                <w:sz w:val="24"/>
                <w:szCs w:val="24"/>
              </w:rPr>
              <w:t xml:space="preserve">с </w:t>
            </w:r>
            <w:r w:rsidRPr="005E7520">
              <w:rPr>
                <w:sz w:val="24"/>
                <w:szCs w:val="24"/>
              </w:rPr>
              <w:t xml:space="preserve">закрытой корневой системой </w:t>
            </w:r>
          </w:p>
        </w:tc>
        <w:tc>
          <w:tcPr>
            <w:tcW w:w="1386"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1230</w:t>
            </w:r>
          </w:p>
        </w:tc>
        <w:tc>
          <w:tcPr>
            <w:tcW w:w="1386"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1340</w:t>
            </w:r>
          </w:p>
        </w:tc>
        <w:tc>
          <w:tcPr>
            <w:tcW w:w="1387"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1400</w:t>
            </w:r>
          </w:p>
        </w:tc>
      </w:tr>
      <w:tr w:rsidR="00643F02" w:rsidRPr="005E7520" w:rsidTr="00A93BDD">
        <w:trPr>
          <w:trHeight w:val="549"/>
        </w:trPr>
        <w:tc>
          <w:tcPr>
            <w:tcW w:w="5211" w:type="dxa"/>
            <w:tcBorders>
              <w:top w:val="single" w:sz="4" w:space="0" w:color="auto"/>
              <w:left w:val="single" w:sz="4" w:space="0" w:color="auto"/>
              <w:bottom w:val="single" w:sz="4" w:space="0" w:color="auto"/>
              <w:right w:val="single" w:sz="4" w:space="0" w:color="auto"/>
            </w:tcBorders>
          </w:tcPr>
          <w:p w:rsidR="00643F02" w:rsidRPr="005E7520" w:rsidRDefault="00643F02" w:rsidP="00844C95">
            <w:pPr>
              <w:rPr>
                <w:sz w:val="24"/>
                <w:szCs w:val="24"/>
              </w:rPr>
            </w:pPr>
            <w:r w:rsidRPr="005E7520">
              <w:rPr>
                <w:sz w:val="24"/>
                <w:szCs w:val="24"/>
              </w:rPr>
              <w:t>б) содействие естественному возобновлению</w:t>
            </w:r>
          </w:p>
        </w:tc>
        <w:tc>
          <w:tcPr>
            <w:tcW w:w="1386"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12285</w:t>
            </w:r>
          </w:p>
        </w:tc>
        <w:tc>
          <w:tcPr>
            <w:tcW w:w="1386"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12070</w:t>
            </w:r>
          </w:p>
        </w:tc>
        <w:tc>
          <w:tcPr>
            <w:tcW w:w="1387" w:type="dxa"/>
            <w:tcBorders>
              <w:top w:val="single" w:sz="4" w:space="0" w:color="auto"/>
              <w:left w:val="single" w:sz="4" w:space="0" w:color="auto"/>
              <w:bottom w:val="single" w:sz="4" w:space="0" w:color="auto"/>
              <w:right w:val="single" w:sz="4" w:space="0" w:color="auto"/>
            </w:tcBorders>
          </w:tcPr>
          <w:p w:rsidR="00643F02" w:rsidRPr="005E7520" w:rsidRDefault="00643F02" w:rsidP="003807F8">
            <w:pPr>
              <w:jc w:val="center"/>
              <w:rPr>
                <w:sz w:val="24"/>
                <w:szCs w:val="24"/>
              </w:rPr>
            </w:pPr>
            <w:r w:rsidRPr="005E7520">
              <w:rPr>
                <w:sz w:val="24"/>
                <w:szCs w:val="24"/>
              </w:rPr>
              <w:t>12155</w:t>
            </w:r>
          </w:p>
        </w:tc>
      </w:tr>
    </w:tbl>
    <w:p w:rsidR="00643F02" w:rsidRPr="005C2272" w:rsidRDefault="00643F02" w:rsidP="00200F3A">
      <w:pPr>
        <w:pStyle w:val="a3"/>
        <w:ind w:firstLine="567"/>
        <w:jc w:val="both"/>
        <w:rPr>
          <w:sz w:val="26"/>
          <w:szCs w:val="26"/>
        </w:rPr>
      </w:pPr>
      <w:r w:rsidRPr="005C2272">
        <w:rPr>
          <w:sz w:val="26"/>
          <w:szCs w:val="26"/>
        </w:rPr>
        <w:t xml:space="preserve">Так как основная часть работ по воспроизводству лесов проводится </w:t>
      </w:r>
      <w:proofErr w:type="spellStart"/>
      <w:r w:rsidRPr="005C2272">
        <w:rPr>
          <w:sz w:val="26"/>
          <w:szCs w:val="26"/>
        </w:rPr>
        <w:t>лесопользователями</w:t>
      </w:r>
      <w:proofErr w:type="spellEnd"/>
      <w:r w:rsidRPr="005C2272">
        <w:rPr>
          <w:sz w:val="26"/>
          <w:szCs w:val="26"/>
        </w:rPr>
        <w:t xml:space="preserve"> – арендаторами лесных участков, то подведомственными Министерству учреждениями планируется постоянно проводить контрольные мероприятия при выполнении работ на арендованных лесных участках. </w:t>
      </w:r>
    </w:p>
    <w:p w:rsidR="00643F02" w:rsidRPr="005C2272" w:rsidRDefault="00643F02" w:rsidP="00200F3A">
      <w:pPr>
        <w:pStyle w:val="a3"/>
        <w:numPr>
          <w:ilvl w:val="12"/>
          <w:numId w:val="0"/>
        </w:numPr>
        <w:tabs>
          <w:tab w:val="left" w:pos="5040"/>
        </w:tabs>
        <w:ind w:firstLine="567"/>
        <w:jc w:val="both"/>
        <w:rPr>
          <w:sz w:val="26"/>
          <w:szCs w:val="26"/>
        </w:rPr>
      </w:pPr>
      <w:r w:rsidRPr="005C2272">
        <w:rPr>
          <w:sz w:val="26"/>
          <w:szCs w:val="26"/>
        </w:rPr>
        <w:t>К  основным направлениям деятельности в области лесного семеноводства на перспективу относятся:</w:t>
      </w:r>
    </w:p>
    <w:p w:rsidR="00643F02" w:rsidRPr="005C2272" w:rsidRDefault="00643F02" w:rsidP="00200F3A">
      <w:pPr>
        <w:tabs>
          <w:tab w:val="left" w:pos="0"/>
          <w:tab w:val="left" w:pos="5040"/>
        </w:tabs>
        <w:overflowPunct w:val="0"/>
        <w:autoSpaceDE w:val="0"/>
        <w:autoSpaceDN w:val="0"/>
        <w:adjustRightInd w:val="0"/>
        <w:ind w:firstLine="567"/>
        <w:jc w:val="both"/>
        <w:textAlignment w:val="baseline"/>
        <w:rPr>
          <w:sz w:val="26"/>
          <w:szCs w:val="26"/>
        </w:rPr>
      </w:pPr>
      <w:r w:rsidRPr="005C2272">
        <w:rPr>
          <w:sz w:val="26"/>
          <w:szCs w:val="26"/>
        </w:rPr>
        <w:t>организация испытаний плюсовых деревьев по семенному потомству в испытательных культурах с целью отбора элитных деревьев и использование их при создании лесосеменных плантаций второго порядка;</w:t>
      </w:r>
    </w:p>
    <w:p w:rsidR="00643F02" w:rsidRPr="005C2272" w:rsidRDefault="00643F02" w:rsidP="00200F3A">
      <w:pPr>
        <w:tabs>
          <w:tab w:val="left" w:pos="0"/>
          <w:tab w:val="left" w:pos="5040"/>
        </w:tabs>
        <w:overflowPunct w:val="0"/>
        <w:autoSpaceDE w:val="0"/>
        <w:autoSpaceDN w:val="0"/>
        <w:adjustRightInd w:val="0"/>
        <w:ind w:firstLine="567"/>
        <w:jc w:val="both"/>
        <w:textAlignment w:val="baseline"/>
        <w:rPr>
          <w:sz w:val="26"/>
          <w:szCs w:val="26"/>
        </w:rPr>
      </w:pPr>
      <w:r w:rsidRPr="005C2272">
        <w:rPr>
          <w:sz w:val="26"/>
          <w:szCs w:val="26"/>
        </w:rPr>
        <w:lastRenderedPageBreak/>
        <w:t>отбор плюсовых деревьев и насаждений в северо-карельском лесосеменном районе с целью предотвращения ухудшения генетического разнообразия семян, производимых на плантациях для северных районов Карелии.</w:t>
      </w:r>
    </w:p>
    <w:p w:rsidR="00643F02" w:rsidRPr="005C2272" w:rsidRDefault="00643F02" w:rsidP="00200F3A">
      <w:pPr>
        <w:ind w:firstLine="567"/>
        <w:jc w:val="both"/>
        <w:rPr>
          <w:bCs/>
          <w:sz w:val="26"/>
          <w:szCs w:val="26"/>
        </w:rPr>
      </w:pPr>
      <w:r w:rsidRPr="005C2272">
        <w:rPr>
          <w:bCs/>
          <w:sz w:val="26"/>
          <w:szCs w:val="26"/>
        </w:rPr>
        <w:t xml:space="preserve">Для обеспечения потребности </w:t>
      </w:r>
      <w:proofErr w:type="spellStart"/>
      <w:r w:rsidRPr="005C2272">
        <w:rPr>
          <w:bCs/>
          <w:sz w:val="26"/>
          <w:szCs w:val="26"/>
        </w:rPr>
        <w:t>лесовосстановления</w:t>
      </w:r>
      <w:proofErr w:type="spellEnd"/>
      <w:r w:rsidRPr="005C2272">
        <w:rPr>
          <w:bCs/>
          <w:sz w:val="26"/>
          <w:szCs w:val="26"/>
        </w:rPr>
        <w:t xml:space="preserve"> в улучшенных семенах в Карелии необходимо иметь как минимум </w:t>
      </w:r>
      <w:smartTag w:uri="urn:schemas-microsoft-com:office:smarttags" w:element="metricconverter">
        <w:smartTagPr>
          <w:attr w:name="ProductID" w:val="1000 га"/>
        </w:smartTagPr>
        <w:r w:rsidRPr="005C2272">
          <w:rPr>
            <w:bCs/>
            <w:sz w:val="26"/>
            <w:szCs w:val="26"/>
          </w:rPr>
          <w:t>1000 га</w:t>
        </w:r>
      </w:smartTag>
      <w:r w:rsidRPr="005C2272">
        <w:rPr>
          <w:bCs/>
          <w:sz w:val="26"/>
          <w:szCs w:val="26"/>
        </w:rPr>
        <w:t xml:space="preserve"> ЛСП только сосны обыкновенной. </w:t>
      </w:r>
    </w:p>
    <w:p w:rsidR="00643F02" w:rsidRPr="005C2272" w:rsidRDefault="00643F02" w:rsidP="00200F3A">
      <w:pPr>
        <w:ind w:firstLine="567"/>
        <w:jc w:val="both"/>
        <w:rPr>
          <w:sz w:val="26"/>
          <w:szCs w:val="26"/>
        </w:rPr>
      </w:pPr>
      <w:r w:rsidRPr="005C2272">
        <w:rPr>
          <w:sz w:val="26"/>
          <w:szCs w:val="26"/>
        </w:rPr>
        <w:t>Для удобства сбора шишек хвойных пород на  ЛСП планируется закупка подъемника.</w:t>
      </w:r>
    </w:p>
    <w:p w:rsidR="00643F02" w:rsidRPr="005C2272" w:rsidRDefault="00643F02" w:rsidP="00200F3A">
      <w:pPr>
        <w:ind w:firstLine="567"/>
        <w:jc w:val="both"/>
        <w:rPr>
          <w:sz w:val="26"/>
          <w:szCs w:val="26"/>
        </w:rPr>
      </w:pPr>
      <w:r w:rsidRPr="005C2272">
        <w:rPr>
          <w:sz w:val="26"/>
          <w:szCs w:val="26"/>
        </w:rPr>
        <w:t>Созданные лесосеменные объекты единого генетико-селекционного комплекса требуют систематического целенаправленного ухода. Для поддержания этих объектов в хорошем санитарном состоянии следует своевременно проводить профилактические, а при необходимости истребительные лесозащитные мероприятия.</w:t>
      </w:r>
    </w:p>
    <w:p w:rsidR="00643F02" w:rsidRPr="005C2272" w:rsidRDefault="00643F02" w:rsidP="00200F3A">
      <w:pPr>
        <w:tabs>
          <w:tab w:val="left" w:pos="5040"/>
        </w:tabs>
        <w:ind w:firstLine="567"/>
        <w:jc w:val="both"/>
        <w:rPr>
          <w:sz w:val="26"/>
          <w:szCs w:val="26"/>
        </w:rPr>
      </w:pPr>
      <w:r w:rsidRPr="005C2272">
        <w:rPr>
          <w:sz w:val="26"/>
          <w:szCs w:val="26"/>
        </w:rPr>
        <w:t xml:space="preserve">Все работы по селекционному лесному семеноводству в республике будут проводиться  на основании государственных заданий, заключаемых  Федеральным агентством лесного хозяйства по результатам аукционов. Мероприятия по селекционному семеноводству приведены в таблице 8.                                                                                                                              </w:t>
      </w:r>
    </w:p>
    <w:p w:rsidR="00643F02" w:rsidRPr="005C2272" w:rsidRDefault="00643F02" w:rsidP="00EC08C2">
      <w:pPr>
        <w:tabs>
          <w:tab w:val="left" w:pos="5040"/>
        </w:tabs>
        <w:jc w:val="right"/>
        <w:rPr>
          <w:sz w:val="26"/>
          <w:szCs w:val="26"/>
        </w:rPr>
      </w:pPr>
      <w:r w:rsidRPr="005C2272">
        <w:rPr>
          <w:sz w:val="26"/>
          <w:szCs w:val="26"/>
        </w:rPr>
        <w:t xml:space="preserve">                                                                                                                                     Таблица 8</w:t>
      </w:r>
    </w:p>
    <w:p w:rsidR="00643F02" w:rsidRPr="005E38B9" w:rsidRDefault="00643F02" w:rsidP="00EC08C2">
      <w:pPr>
        <w:tabs>
          <w:tab w:val="left" w:pos="5040"/>
        </w:tabs>
        <w:jc w:val="center"/>
        <w:rPr>
          <w:sz w:val="26"/>
          <w:szCs w:val="26"/>
        </w:rPr>
      </w:pPr>
      <w:r w:rsidRPr="005E38B9">
        <w:rPr>
          <w:sz w:val="26"/>
          <w:szCs w:val="26"/>
        </w:rPr>
        <w:t>Мероприятия по селекционному семеноводству</w:t>
      </w:r>
    </w:p>
    <w:p w:rsidR="00643F02" w:rsidRPr="005E38B9" w:rsidRDefault="00643F02" w:rsidP="00EC08C2">
      <w:pPr>
        <w:tabs>
          <w:tab w:val="left" w:pos="5040"/>
        </w:tabs>
        <w:jc w:val="center"/>
        <w:rPr>
          <w:sz w:val="26"/>
          <w:szCs w:val="26"/>
        </w:rPr>
      </w:pPr>
      <w:r w:rsidRPr="005E38B9">
        <w:rPr>
          <w:sz w:val="26"/>
          <w:szCs w:val="26"/>
        </w:rPr>
        <w:t>на период 2013-2015 годов</w:t>
      </w:r>
    </w:p>
    <w:p w:rsidR="00643F02" w:rsidRPr="005C2272" w:rsidRDefault="00643F02" w:rsidP="005C2272">
      <w:pPr>
        <w:tabs>
          <w:tab w:val="left" w:pos="5040"/>
        </w:tabs>
        <w:ind w:firstLine="720"/>
        <w:jc w:val="center"/>
        <w:rPr>
          <w:b/>
          <w:sz w:val="26"/>
          <w:szCs w:val="26"/>
        </w:rPr>
      </w:pPr>
    </w:p>
    <w:tbl>
      <w:tblPr>
        <w:tblW w:w="9089" w:type="dxa"/>
        <w:tblInd w:w="93" w:type="dxa"/>
        <w:tblLook w:val="0000"/>
      </w:tblPr>
      <w:tblGrid>
        <w:gridCol w:w="5260"/>
        <w:gridCol w:w="1284"/>
        <w:gridCol w:w="1284"/>
        <w:gridCol w:w="1261"/>
      </w:tblGrid>
      <w:tr w:rsidR="00643F02" w:rsidRPr="004C4F4A" w:rsidTr="005E38B9">
        <w:trPr>
          <w:trHeight w:val="229"/>
        </w:trPr>
        <w:tc>
          <w:tcPr>
            <w:tcW w:w="5260" w:type="dxa"/>
            <w:tcBorders>
              <w:top w:val="single" w:sz="4" w:space="0" w:color="auto"/>
              <w:left w:val="single" w:sz="4" w:space="0" w:color="auto"/>
              <w:bottom w:val="single" w:sz="4" w:space="0" w:color="auto"/>
              <w:right w:val="single" w:sz="4" w:space="0" w:color="auto"/>
            </w:tcBorders>
            <w:shd w:val="clear" w:color="auto" w:fill="auto"/>
            <w:noWrap/>
          </w:tcPr>
          <w:p w:rsidR="00643F02" w:rsidRPr="004C4F4A" w:rsidRDefault="00643F02" w:rsidP="004C4F4A">
            <w:pPr>
              <w:jc w:val="center"/>
              <w:rPr>
                <w:sz w:val="24"/>
                <w:szCs w:val="24"/>
              </w:rPr>
            </w:pPr>
            <w:r w:rsidRPr="004C4F4A">
              <w:rPr>
                <w:sz w:val="24"/>
                <w:szCs w:val="24"/>
              </w:rPr>
              <w:t>Мероприятия</w:t>
            </w:r>
          </w:p>
        </w:tc>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643F02" w:rsidRPr="004C4F4A" w:rsidRDefault="00643F02" w:rsidP="004C4F4A">
            <w:pPr>
              <w:jc w:val="center"/>
              <w:rPr>
                <w:sz w:val="24"/>
                <w:szCs w:val="24"/>
              </w:rPr>
            </w:pPr>
            <w:r w:rsidRPr="004C4F4A">
              <w:rPr>
                <w:sz w:val="24"/>
                <w:szCs w:val="24"/>
              </w:rPr>
              <w:t>2013</w:t>
            </w:r>
          </w:p>
        </w:tc>
        <w:tc>
          <w:tcPr>
            <w:tcW w:w="1284" w:type="dxa"/>
            <w:tcBorders>
              <w:top w:val="single" w:sz="4" w:space="0" w:color="auto"/>
              <w:left w:val="nil"/>
              <w:bottom w:val="single" w:sz="4" w:space="0" w:color="auto"/>
              <w:right w:val="single" w:sz="4" w:space="0" w:color="auto"/>
            </w:tcBorders>
            <w:shd w:val="clear" w:color="auto" w:fill="auto"/>
            <w:noWrap/>
          </w:tcPr>
          <w:p w:rsidR="00643F02" w:rsidRPr="004C4F4A" w:rsidRDefault="00643F02" w:rsidP="004C4F4A">
            <w:pPr>
              <w:jc w:val="center"/>
              <w:rPr>
                <w:sz w:val="24"/>
                <w:szCs w:val="24"/>
              </w:rPr>
            </w:pPr>
            <w:r w:rsidRPr="004C4F4A">
              <w:rPr>
                <w:sz w:val="24"/>
                <w:szCs w:val="24"/>
              </w:rPr>
              <w:t>2014</w:t>
            </w:r>
          </w:p>
        </w:tc>
        <w:tc>
          <w:tcPr>
            <w:tcW w:w="1261" w:type="dxa"/>
            <w:tcBorders>
              <w:top w:val="single" w:sz="4" w:space="0" w:color="auto"/>
              <w:left w:val="nil"/>
              <w:bottom w:val="single" w:sz="4" w:space="0" w:color="auto"/>
              <w:right w:val="single" w:sz="4" w:space="0" w:color="auto"/>
            </w:tcBorders>
            <w:shd w:val="clear" w:color="auto" w:fill="auto"/>
            <w:noWrap/>
          </w:tcPr>
          <w:p w:rsidR="00643F02" w:rsidRPr="004C4F4A" w:rsidRDefault="00643F02" w:rsidP="004C4F4A">
            <w:pPr>
              <w:jc w:val="center"/>
              <w:rPr>
                <w:sz w:val="24"/>
                <w:szCs w:val="24"/>
              </w:rPr>
            </w:pPr>
            <w:r w:rsidRPr="004C4F4A">
              <w:rPr>
                <w:sz w:val="24"/>
                <w:szCs w:val="24"/>
              </w:rPr>
              <w:t>2015</w:t>
            </w: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z w:val="24"/>
                <w:szCs w:val="24"/>
              </w:rPr>
            </w:pPr>
            <w:r w:rsidRPr="005E7520">
              <w:rPr>
                <w:sz w:val="24"/>
                <w:szCs w:val="24"/>
              </w:rPr>
              <w:t xml:space="preserve">Закладка ЛСП (с учетом наличия рабочих проектов их создания), </w:t>
            </w:r>
            <w:proofErr w:type="gramStart"/>
            <w:r w:rsidRPr="005E7520">
              <w:rPr>
                <w:sz w:val="24"/>
                <w:szCs w:val="24"/>
              </w:rPr>
              <w:t>га</w:t>
            </w:r>
            <w:proofErr w:type="gramEnd"/>
            <w:r w:rsidRPr="005E7520">
              <w:rPr>
                <w:sz w:val="24"/>
                <w:szCs w:val="24"/>
              </w:rPr>
              <w:t xml:space="preserve"> </w:t>
            </w:r>
          </w:p>
        </w:tc>
        <w:tc>
          <w:tcPr>
            <w:tcW w:w="1284" w:type="dxa"/>
            <w:tcBorders>
              <w:top w:val="single" w:sz="4" w:space="0" w:color="auto"/>
              <w:left w:val="single" w:sz="4" w:space="0" w:color="auto"/>
              <w:bottom w:val="single" w:sz="4" w:space="0" w:color="auto"/>
              <w:right w:val="nil"/>
            </w:tcBorders>
            <w:shd w:val="clear" w:color="auto" w:fill="auto"/>
            <w:noWrap/>
            <w:vAlign w:val="center"/>
          </w:tcPr>
          <w:p w:rsidR="00643F02" w:rsidRPr="005E7520" w:rsidRDefault="00643F02" w:rsidP="00844C95">
            <w:pPr>
              <w:jc w:val="right"/>
              <w:rPr>
                <w:sz w:val="24"/>
                <w:szCs w:val="24"/>
              </w:rPr>
            </w:pPr>
          </w:p>
        </w:tc>
        <w:tc>
          <w:tcPr>
            <w:tcW w:w="1284" w:type="dxa"/>
            <w:tcBorders>
              <w:top w:val="nil"/>
              <w:left w:val="single" w:sz="4" w:space="0" w:color="auto"/>
              <w:bottom w:val="single" w:sz="4" w:space="0" w:color="auto"/>
              <w:right w:val="nil"/>
            </w:tcBorders>
            <w:shd w:val="clear" w:color="auto" w:fill="auto"/>
            <w:noWrap/>
            <w:vAlign w:val="center"/>
          </w:tcPr>
          <w:p w:rsidR="00643F02" w:rsidRPr="005E7520" w:rsidRDefault="00643F02" w:rsidP="00844C95">
            <w:pPr>
              <w:jc w:val="right"/>
              <w:rPr>
                <w:sz w:val="24"/>
                <w:szCs w:val="24"/>
              </w:rPr>
            </w:pPr>
          </w:p>
        </w:tc>
        <w:tc>
          <w:tcPr>
            <w:tcW w:w="1261" w:type="dxa"/>
            <w:tcBorders>
              <w:top w:val="nil"/>
              <w:left w:val="single" w:sz="4" w:space="0" w:color="auto"/>
              <w:bottom w:val="single" w:sz="4" w:space="0" w:color="auto"/>
              <w:right w:val="single" w:sz="4" w:space="0" w:color="auto"/>
            </w:tcBorders>
            <w:shd w:val="clear" w:color="auto" w:fill="auto"/>
            <w:noWrap/>
            <w:vAlign w:val="center"/>
          </w:tcPr>
          <w:p w:rsidR="00643F02" w:rsidRPr="005E7520" w:rsidRDefault="00643F02" w:rsidP="00844C95">
            <w:pPr>
              <w:jc w:val="right"/>
              <w:rPr>
                <w:sz w:val="24"/>
                <w:szCs w:val="24"/>
              </w:rPr>
            </w:pPr>
          </w:p>
        </w:tc>
      </w:tr>
      <w:tr w:rsidR="00643F02" w:rsidRPr="005E7520" w:rsidTr="005E38B9">
        <w:trPr>
          <w:trHeight w:val="20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5E38B9">
            <w:pPr>
              <w:rPr>
                <w:spacing w:val="-2"/>
                <w:sz w:val="24"/>
                <w:szCs w:val="24"/>
              </w:rPr>
            </w:pPr>
            <w:r w:rsidRPr="005E7520">
              <w:rPr>
                <w:spacing w:val="-2"/>
                <w:sz w:val="24"/>
                <w:szCs w:val="24"/>
              </w:rPr>
              <w:t>в т</w:t>
            </w:r>
            <w:r w:rsidR="004C4F4A">
              <w:rPr>
                <w:spacing w:val="-2"/>
                <w:sz w:val="24"/>
                <w:szCs w:val="24"/>
              </w:rPr>
              <w:t>ом числе</w:t>
            </w:r>
            <w:r w:rsidRPr="005E7520">
              <w:rPr>
                <w:spacing w:val="-2"/>
                <w:sz w:val="24"/>
                <w:szCs w:val="24"/>
              </w:rPr>
              <w:t xml:space="preserve"> сосна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5E38B9">
            <w:pPr>
              <w:jc w:val="center"/>
              <w:rPr>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5E38B9">
            <w:pPr>
              <w:jc w:val="center"/>
              <w:rPr>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5E38B9">
            <w:pPr>
              <w:jc w:val="center"/>
              <w:rPr>
                <w:sz w:val="24"/>
                <w:szCs w:val="24"/>
              </w:rPr>
            </w:pP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5E38B9">
            <w:pPr>
              <w:rPr>
                <w:spacing w:val="-2"/>
                <w:sz w:val="24"/>
                <w:szCs w:val="24"/>
              </w:rPr>
            </w:pPr>
            <w:r w:rsidRPr="005E7520">
              <w:rPr>
                <w:spacing w:val="-2"/>
                <w:sz w:val="24"/>
                <w:szCs w:val="24"/>
              </w:rPr>
              <w:t>Закладка архивов клонов плюсовых деревьев (с учетом наличия рабочих проектов их создания)</w:t>
            </w:r>
            <w:r w:rsidR="004C4F4A">
              <w:rPr>
                <w:spacing w:val="-2"/>
                <w:sz w:val="24"/>
                <w:szCs w:val="24"/>
              </w:rPr>
              <w:t xml:space="preserve"> </w:t>
            </w:r>
            <w:r w:rsidR="00381D9C">
              <w:rPr>
                <w:spacing w:val="-2"/>
                <w:sz w:val="24"/>
                <w:szCs w:val="24"/>
              </w:rPr>
              <w:t>–</w:t>
            </w:r>
            <w:r w:rsidRPr="005E7520">
              <w:rPr>
                <w:spacing w:val="-2"/>
                <w:sz w:val="24"/>
                <w:szCs w:val="24"/>
              </w:rPr>
              <w:t xml:space="preserve"> всего</w:t>
            </w:r>
            <w:r w:rsidR="004C4F4A">
              <w:rPr>
                <w:spacing w:val="-2"/>
                <w:sz w:val="24"/>
                <w:szCs w:val="24"/>
              </w:rPr>
              <w:t xml:space="preserve">, </w:t>
            </w:r>
            <w:proofErr w:type="gramStart"/>
            <w:r w:rsidRPr="005E7520">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5E38B9">
            <w:pPr>
              <w:jc w:val="center"/>
              <w:rPr>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5E38B9">
            <w:pPr>
              <w:jc w:val="center"/>
              <w:rPr>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5E38B9">
            <w:pPr>
              <w:jc w:val="center"/>
              <w:rPr>
                <w:sz w:val="24"/>
                <w:szCs w:val="24"/>
              </w:rPr>
            </w:pPr>
            <w:r w:rsidRPr="005E7520">
              <w:rPr>
                <w:sz w:val="24"/>
                <w:szCs w:val="24"/>
              </w:rPr>
              <w:t>12</w:t>
            </w:r>
          </w:p>
        </w:tc>
      </w:tr>
      <w:tr w:rsidR="00643F02" w:rsidRPr="005E7520" w:rsidTr="005E38B9">
        <w:trPr>
          <w:trHeight w:val="141"/>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сосна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z w:val="24"/>
                <w:szCs w:val="24"/>
              </w:rPr>
            </w:pPr>
            <w:r w:rsidRPr="005E7520">
              <w:rPr>
                <w:sz w:val="24"/>
                <w:szCs w:val="24"/>
              </w:rPr>
              <w:t>6</w:t>
            </w:r>
          </w:p>
        </w:tc>
      </w:tr>
      <w:tr w:rsidR="00643F02" w:rsidRPr="005E7520" w:rsidTr="005E38B9">
        <w:trPr>
          <w:trHeight w:val="273"/>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ель</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z w:val="24"/>
                <w:szCs w:val="24"/>
              </w:rPr>
            </w:pPr>
            <w:r w:rsidRPr="005E7520">
              <w:rPr>
                <w:sz w:val="24"/>
                <w:szCs w:val="24"/>
              </w:rPr>
              <w:t>6</w:t>
            </w: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5E38B9">
            <w:pPr>
              <w:ind w:right="-108"/>
              <w:rPr>
                <w:spacing w:val="-2"/>
                <w:sz w:val="24"/>
                <w:szCs w:val="24"/>
              </w:rPr>
            </w:pPr>
            <w:r w:rsidRPr="005E7520">
              <w:rPr>
                <w:spacing w:val="-2"/>
                <w:sz w:val="24"/>
                <w:szCs w:val="24"/>
              </w:rPr>
              <w:t>Закладка испытательных культур (с учетом наличия рабочих проектов их создания)</w:t>
            </w:r>
            <w:r w:rsidR="004C4F4A">
              <w:rPr>
                <w:spacing w:val="-2"/>
                <w:sz w:val="24"/>
                <w:szCs w:val="24"/>
              </w:rPr>
              <w:t xml:space="preserve"> </w:t>
            </w:r>
            <w:r w:rsidR="005E38B9">
              <w:rPr>
                <w:spacing w:val="-2"/>
                <w:sz w:val="24"/>
                <w:szCs w:val="24"/>
              </w:rPr>
              <w:t>–</w:t>
            </w:r>
            <w:r w:rsidRPr="005E7520">
              <w:rPr>
                <w:spacing w:val="-2"/>
                <w:sz w:val="24"/>
                <w:szCs w:val="24"/>
              </w:rPr>
              <w:t xml:space="preserve"> всего</w:t>
            </w:r>
            <w:r w:rsidR="004C4F4A">
              <w:rPr>
                <w:spacing w:val="-2"/>
                <w:sz w:val="24"/>
                <w:szCs w:val="24"/>
              </w:rPr>
              <w:t xml:space="preserve">, </w:t>
            </w:r>
            <w:proofErr w:type="gramStart"/>
            <w:r w:rsidR="004C4F4A">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Pr>
                <w:spacing w:val="-2"/>
                <w:sz w:val="24"/>
                <w:szCs w:val="24"/>
              </w:rPr>
              <w:t>10</w:t>
            </w:r>
          </w:p>
        </w:tc>
      </w:tr>
      <w:tr w:rsidR="00643F02" w:rsidRPr="005E7520" w:rsidTr="005E38B9">
        <w:trPr>
          <w:trHeight w:val="7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w:t>
            </w:r>
            <w:r w:rsidR="004C4F4A">
              <w:rPr>
                <w:spacing w:val="-2"/>
                <w:sz w:val="24"/>
                <w:szCs w:val="24"/>
              </w:rPr>
              <w:t xml:space="preserve">в том числе </w:t>
            </w:r>
            <w:r w:rsidRPr="005E7520">
              <w:rPr>
                <w:spacing w:val="-2"/>
                <w:sz w:val="24"/>
                <w:szCs w:val="24"/>
              </w:rPr>
              <w:t>сосна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Pr>
                <w:spacing w:val="-2"/>
                <w:sz w:val="24"/>
                <w:szCs w:val="24"/>
              </w:rPr>
              <w:t>В</w:t>
            </w:r>
            <w:r w:rsidRPr="005E7520">
              <w:rPr>
                <w:spacing w:val="-2"/>
                <w:sz w:val="24"/>
                <w:szCs w:val="24"/>
              </w:rPr>
              <w:t xml:space="preserve">ыращивание селекционного посадочного материала для создания объектов </w:t>
            </w:r>
            <w:r>
              <w:rPr>
                <w:spacing w:val="-2"/>
                <w:sz w:val="24"/>
                <w:szCs w:val="24"/>
              </w:rPr>
              <w:t>единого генетико-селекционного комплекса</w:t>
            </w:r>
            <w:r w:rsidRPr="005E7520">
              <w:rPr>
                <w:spacing w:val="-2"/>
                <w:sz w:val="24"/>
                <w:szCs w:val="24"/>
              </w:rPr>
              <w:t>, тыс.</w:t>
            </w:r>
            <w:r w:rsidR="004C4F4A">
              <w:rPr>
                <w:spacing w:val="-2"/>
                <w:sz w:val="24"/>
                <w:szCs w:val="24"/>
              </w:rPr>
              <w:t xml:space="preserve"> </w:t>
            </w:r>
            <w:r w:rsidRPr="005E7520">
              <w:rPr>
                <w:spacing w:val="-2"/>
                <w:sz w:val="24"/>
                <w:szCs w:val="24"/>
              </w:rPr>
              <w:t>шт</w:t>
            </w:r>
            <w:r w:rsidR="004C4F4A">
              <w:rPr>
                <w:spacing w:val="-2"/>
                <w:sz w:val="24"/>
                <w:szCs w:val="24"/>
              </w:rPr>
              <w:t>ук</w:t>
            </w:r>
            <w:r w:rsidRPr="005E7520">
              <w:rPr>
                <w:spacing w:val="-2"/>
                <w:sz w:val="24"/>
                <w:szCs w:val="24"/>
              </w:rPr>
              <w:t xml:space="preserve"> </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35</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p>
        </w:tc>
      </w:tr>
      <w:tr w:rsidR="00643F02" w:rsidRPr="005E7520" w:rsidTr="005E38B9">
        <w:trPr>
          <w:trHeight w:val="22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в т</w:t>
            </w:r>
            <w:r w:rsidR="004C4F4A">
              <w:rPr>
                <w:spacing w:val="-2"/>
                <w:sz w:val="24"/>
                <w:szCs w:val="24"/>
              </w:rPr>
              <w:t xml:space="preserve">ом числе </w:t>
            </w:r>
            <w:r w:rsidRPr="005E7520">
              <w:rPr>
                <w:spacing w:val="-2"/>
                <w:sz w:val="24"/>
                <w:szCs w:val="24"/>
              </w:rPr>
              <w:t>сосна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35</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p>
        </w:tc>
      </w:tr>
      <w:tr w:rsidR="00643F02" w:rsidRPr="005E7520" w:rsidTr="005E38B9">
        <w:trPr>
          <w:trHeight w:val="21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Уход за ЛСП</w:t>
            </w:r>
            <w:r w:rsidR="004C4F4A">
              <w:rPr>
                <w:spacing w:val="-2"/>
                <w:sz w:val="24"/>
                <w:szCs w:val="24"/>
              </w:rPr>
              <w:t>, га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113,9</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196,9</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196,9</w:t>
            </w:r>
          </w:p>
        </w:tc>
      </w:tr>
      <w:tr w:rsidR="00643F02" w:rsidRPr="005E7520" w:rsidTr="005E38B9">
        <w:trPr>
          <w:trHeight w:val="221"/>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Уход за архивами клонов</w:t>
            </w:r>
            <w:r w:rsidR="004C4F4A">
              <w:rPr>
                <w:spacing w:val="-2"/>
                <w:sz w:val="24"/>
                <w:szCs w:val="24"/>
              </w:rPr>
              <w:t xml:space="preserve">, </w:t>
            </w:r>
            <w:proofErr w:type="gramStart"/>
            <w:r w:rsidR="004C4F4A">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4</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3</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4</w:t>
            </w:r>
          </w:p>
        </w:tc>
      </w:tr>
      <w:tr w:rsidR="00643F02" w:rsidRPr="005E7520" w:rsidTr="005E38B9">
        <w:trPr>
          <w:trHeight w:val="19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Уход за испытательными культурами</w:t>
            </w:r>
            <w:r w:rsidR="004C4F4A">
              <w:rPr>
                <w:spacing w:val="-2"/>
                <w:sz w:val="24"/>
                <w:szCs w:val="24"/>
              </w:rPr>
              <w:t xml:space="preserve">, </w:t>
            </w:r>
            <w:proofErr w:type="gramStart"/>
            <w:r w:rsidR="004C4F4A">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10</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11,1</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10</w:t>
            </w: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Отбор кандидатов в плюсовые деревья, всего</w:t>
            </w:r>
            <w:r w:rsidR="004C4F4A">
              <w:rPr>
                <w:spacing w:val="-2"/>
                <w:sz w:val="24"/>
                <w:szCs w:val="24"/>
              </w:rPr>
              <w:t>, штук</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200</w:t>
            </w:r>
          </w:p>
        </w:tc>
      </w:tr>
      <w:tr w:rsidR="00643F02" w:rsidRPr="005E7520" w:rsidTr="005E38B9">
        <w:trPr>
          <w:trHeight w:val="7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в т</w:t>
            </w:r>
            <w:r w:rsidR="004C4F4A">
              <w:rPr>
                <w:spacing w:val="-2"/>
                <w:sz w:val="24"/>
                <w:szCs w:val="24"/>
              </w:rPr>
              <w:t xml:space="preserve">ом числе </w:t>
            </w:r>
            <w:r w:rsidRPr="005E7520">
              <w:rPr>
                <w:spacing w:val="-2"/>
                <w:sz w:val="24"/>
                <w:szCs w:val="24"/>
              </w:rPr>
              <w:t>сосна</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200</w:t>
            </w:r>
          </w:p>
        </w:tc>
      </w:tr>
      <w:tr w:rsidR="00643F02" w:rsidRPr="005E7520" w:rsidTr="005E38B9">
        <w:trPr>
          <w:trHeight w:val="7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Уход за географическими культурами</w:t>
            </w:r>
            <w:r w:rsidR="004C4F4A">
              <w:rPr>
                <w:spacing w:val="-2"/>
                <w:sz w:val="24"/>
                <w:szCs w:val="24"/>
              </w:rPr>
              <w:t xml:space="preserve">, </w:t>
            </w:r>
            <w:proofErr w:type="gramStart"/>
            <w:r w:rsidR="004C4F4A">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26,9</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p>
        </w:tc>
      </w:tr>
      <w:tr w:rsidR="00643F02" w:rsidRPr="005E7520" w:rsidTr="005E38B9">
        <w:trPr>
          <w:trHeight w:val="217"/>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Уход за плюсовыми насаждениям</w:t>
            </w:r>
            <w:r w:rsidR="004C4F4A">
              <w:rPr>
                <w:spacing w:val="-2"/>
                <w:sz w:val="24"/>
                <w:szCs w:val="24"/>
              </w:rPr>
              <w:t xml:space="preserve">, </w:t>
            </w:r>
            <w:proofErr w:type="gramStart"/>
            <w:r w:rsidR="004C4F4A">
              <w:rPr>
                <w:spacing w:val="-2"/>
                <w:sz w:val="24"/>
                <w:szCs w:val="24"/>
              </w:rPr>
              <w:t>га</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124</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124</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124</w:t>
            </w:r>
          </w:p>
        </w:tc>
      </w:tr>
      <w:tr w:rsidR="00643F02" w:rsidRPr="005E7520" w:rsidTr="005E38B9">
        <w:trPr>
          <w:trHeight w:val="488"/>
        </w:trPr>
        <w:tc>
          <w:tcPr>
            <w:tcW w:w="5260" w:type="dxa"/>
            <w:tcBorders>
              <w:top w:val="single" w:sz="4" w:space="0" w:color="auto"/>
              <w:left w:val="single" w:sz="4" w:space="0" w:color="auto"/>
              <w:bottom w:val="single" w:sz="4" w:space="0" w:color="auto"/>
              <w:right w:val="nil"/>
            </w:tcBorders>
            <w:shd w:val="clear" w:color="auto" w:fill="auto"/>
          </w:tcPr>
          <w:p w:rsidR="00643F02" w:rsidRPr="005E7520" w:rsidRDefault="00643F02" w:rsidP="004C4F4A">
            <w:pPr>
              <w:rPr>
                <w:spacing w:val="-2"/>
                <w:sz w:val="24"/>
                <w:szCs w:val="24"/>
              </w:rPr>
            </w:pPr>
            <w:r w:rsidRPr="005E7520">
              <w:rPr>
                <w:spacing w:val="-2"/>
                <w:sz w:val="24"/>
                <w:szCs w:val="24"/>
              </w:rPr>
              <w:t xml:space="preserve"> </w:t>
            </w:r>
            <w:r>
              <w:rPr>
                <w:spacing w:val="-2"/>
                <w:sz w:val="24"/>
                <w:szCs w:val="24"/>
              </w:rPr>
              <w:t>З</w:t>
            </w:r>
            <w:r w:rsidRPr="005E7520">
              <w:rPr>
                <w:spacing w:val="-2"/>
                <w:sz w:val="24"/>
                <w:szCs w:val="24"/>
              </w:rPr>
              <w:t>аготовка семян с улучшенными наследственными свойствами</w:t>
            </w:r>
            <w:r w:rsidR="004C4F4A">
              <w:rPr>
                <w:spacing w:val="-2"/>
                <w:sz w:val="24"/>
                <w:szCs w:val="24"/>
              </w:rPr>
              <w:t xml:space="preserve">, </w:t>
            </w:r>
            <w:proofErr w:type="gramStart"/>
            <w:r w:rsidR="004C4F4A">
              <w:rPr>
                <w:spacing w:val="-2"/>
                <w:sz w:val="24"/>
                <w:szCs w:val="24"/>
              </w:rPr>
              <w:t>кг</w:t>
            </w:r>
            <w:proofErr w:type="gramEnd"/>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450</w:t>
            </w:r>
          </w:p>
        </w:tc>
        <w:tc>
          <w:tcPr>
            <w:tcW w:w="1284"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4C4F4A">
            <w:pPr>
              <w:jc w:val="center"/>
              <w:rPr>
                <w:spacing w:val="-2"/>
                <w:sz w:val="24"/>
                <w:szCs w:val="24"/>
              </w:rPr>
            </w:pPr>
            <w:r w:rsidRPr="005E7520">
              <w:rPr>
                <w:spacing w:val="-2"/>
                <w:sz w:val="24"/>
                <w:szCs w:val="24"/>
              </w:rPr>
              <w:t>450</w:t>
            </w: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4C4F4A">
            <w:pPr>
              <w:jc w:val="center"/>
              <w:rPr>
                <w:spacing w:val="-2"/>
                <w:sz w:val="24"/>
                <w:szCs w:val="24"/>
              </w:rPr>
            </w:pPr>
            <w:r w:rsidRPr="005E7520">
              <w:rPr>
                <w:spacing w:val="-2"/>
                <w:sz w:val="24"/>
                <w:szCs w:val="24"/>
              </w:rPr>
              <w:t>450</w:t>
            </w:r>
          </w:p>
        </w:tc>
      </w:tr>
    </w:tbl>
    <w:p w:rsidR="00643F02" w:rsidRDefault="00643F02" w:rsidP="00643F02">
      <w:pPr>
        <w:spacing w:line="360" w:lineRule="auto"/>
        <w:ind w:firstLine="708"/>
        <w:jc w:val="both"/>
        <w:rPr>
          <w:sz w:val="24"/>
          <w:szCs w:val="24"/>
        </w:rPr>
      </w:pPr>
    </w:p>
    <w:p w:rsidR="00A93BDD" w:rsidRDefault="00A93BDD" w:rsidP="005C2272">
      <w:pPr>
        <w:ind w:firstLine="567"/>
        <w:jc w:val="both"/>
        <w:rPr>
          <w:sz w:val="26"/>
          <w:szCs w:val="26"/>
        </w:rPr>
      </w:pPr>
    </w:p>
    <w:p w:rsidR="00643F02" w:rsidRPr="005C2272" w:rsidRDefault="00643F02" w:rsidP="005C2272">
      <w:pPr>
        <w:ind w:firstLine="567"/>
        <w:jc w:val="both"/>
        <w:rPr>
          <w:sz w:val="26"/>
          <w:szCs w:val="26"/>
        </w:rPr>
      </w:pPr>
      <w:r w:rsidRPr="005C2272">
        <w:rPr>
          <w:sz w:val="26"/>
          <w:szCs w:val="26"/>
        </w:rPr>
        <w:t>Для своевременного и качественного воспроизводства лесов в республике необходимо около 30 млн. шт</w:t>
      </w:r>
      <w:r w:rsidR="006020F2">
        <w:rPr>
          <w:sz w:val="26"/>
          <w:szCs w:val="26"/>
        </w:rPr>
        <w:t>ук</w:t>
      </w:r>
      <w:r w:rsidRPr="005C2272">
        <w:rPr>
          <w:sz w:val="26"/>
          <w:szCs w:val="26"/>
        </w:rPr>
        <w:t xml:space="preserve"> стандартных сеянцев в год. </w:t>
      </w:r>
    </w:p>
    <w:p w:rsidR="00643F02" w:rsidRPr="005C2272" w:rsidRDefault="00643F02" w:rsidP="005C2272">
      <w:pPr>
        <w:tabs>
          <w:tab w:val="left" w:pos="3570"/>
        </w:tabs>
        <w:ind w:firstLine="567"/>
        <w:jc w:val="both"/>
        <w:rPr>
          <w:spacing w:val="-2"/>
          <w:sz w:val="26"/>
          <w:szCs w:val="26"/>
        </w:rPr>
      </w:pPr>
      <w:r w:rsidRPr="005C2272">
        <w:rPr>
          <w:spacing w:val="-2"/>
          <w:sz w:val="26"/>
          <w:szCs w:val="26"/>
        </w:rPr>
        <w:t xml:space="preserve">С 2013 года  планируется увеличивать выращивание посадочного материала с закрытой корневой системой, в </w:t>
      </w:r>
      <w:proofErr w:type="gramStart"/>
      <w:r w:rsidRPr="005C2272">
        <w:rPr>
          <w:spacing w:val="-2"/>
          <w:sz w:val="26"/>
          <w:szCs w:val="26"/>
        </w:rPr>
        <w:t>связи</w:t>
      </w:r>
      <w:proofErr w:type="gramEnd"/>
      <w:r w:rsidRPr="005C2272">
        <w:rPr>
          <w:spacing w:val="-2"/>
          <w:sz w:val="26"/>
          <w:szCs w:val="26"/>
        </w:rPr>
        <w:t xml:space="preserve"> с чем планируется строительство семи новых теплиц (тепличный </w:t>
      </w:r>
      <w:proofErr w:type="spellStart"/>
      <w:r w:rsidRPr="005C2272">
        <w:rPr>
          <w:spacing w:val="-2"/>
          <w:sz w:val="26"/>
          <w:szCs w:val="26"/>
        </w:rPr>
        <w:t>комплес</w:t>
      </w:r>
      <w:proofErr w:type="spellEnd"/>
      <w:r w:rsidRPr="005C2272">
        <w:rPr>
          <w:spacing w:val="-2"/>
          <w:sz w:val="26"/>
          <w:szCs w:val="26"/>
        </w:rPr>
        <w:t xml:space="preserve"> «</w:t>
      </w:r>
      <w:proofErr w:type="spellStart"/>
      <w:r w:rsidRPr="005C2272">
        <w:rPr>
          <w:spacing w:val="-2"/>
          <w:sz w:val="26"/>
          <w:szCs w:val="26"/>
        </w:rPr>
        <w:t>Вилга</w:t>
      </w:r>
      <w:proofErr w:type="spellEnd"/>
      <w:r w:rsidRPr="005C2272">
        <w:rPr>
          <w:spacing w:val="-2"/>
          <w:sz w:val="26"/>
          <w:szCs w:val="26"/>
        </w:rPr>
        <w:t>») с выращиванием посадочного материала по 500 тыс. штук в каждой и капитальный ремонт  имеющихся теплиц.</w:t>
      </w:r>
    </w:p>
    <w:p w:rsidR="00643F02" w:rsidRDefault="00643F02" w:rsidP="002956A7">
      <w:pPr>
        <w:tabs>
          <w:tab w:val="left" w:pos="3570"/>
        </w:tabs>
        <w:ind w:firstLine="567"/>
        <w:jc w:val="both"/>
        <w:rPr>
          <w:spacing w:val="-2"/>
          <w:sz w:val="26"/>
          <w:szCs w:val="26"/>
        </w:rPr>
      </w:pPr>
      <w:r w:rsidRPr="005C2272">
        <w:rPr>
          <w:spacing w:val="-2"/>
          <w:sz w:val="26"/>
          <w:szCs w:val="26"/>
        </w:rPr>
        <w:t xml:space="preserve">С </w:t>
      </w:r>
      <w:r w:rsidRPr="005C2272">
        <w:rPr>
          <w:sz w:val="26"/>
          <w:szCs w:val="26"/>
        </w:rPr>
        <w:t xml:space="preserve">учетом того, что объем выращивания посадочного материала с закрытой корневой системой будет увеличиваться, </w:t>
      </w:r>
      <w:proofErr w:type="gramStart"/>
      <w:r w:rsidRPr="005C2272">
        <w:rPr>
          <w:sz w:val="26"/>
          <w:szCs w:val="26"/>
        </w:rPr>
        <w:t>возможно</w:t>
      </w:r>
      <w:proofErr w:type="gramEnd"/>
      <w:r w:rsidRPr="005C2272">
        <w:rPr>
          <w:sz w:val="26"/>
          <w:szCs w:val="26"/>
        </w:rPr>
        <w:t xml:space="preserve"> снижение выращивания сеянцев с открытой корневой системой. Объемы выращивания посадочного материала приведены в та</w:t>
      </w:r>
      <w:r w:rsidRPr="005C2272">
        <w:rPr>
          <w:spacing w:val="-2"/>
          <w:sz w:val="26"/>
          <w:szCs w:val="26"/>
        </w:rPr>
        <w:t>блице  9.</w:t>
      </w:r>
    </w:p>
    <w:p w:rsidR="005E38B9" w:rsidRPr="005C2272" w:rsidRDefault="005E38B9" w:rsidP="002956A7">
      <w:pPr>
        <w:tabs>
          <w:tab w:val="left" w:pos="3570"/>
        </w:tabs>
        <w:ind w:firstLine="567"/>
        <w:jc w:val="both"/>
        <w:rPr>
          <w:spacing w:val="-2"/>
          <w:sz w:val="26"/>
          <w:szCs w:val="26"/>
        </w:rPr>
      </w:pPr>
    </w:p>
    <w:p w:rsidR="00643F02" w:rsidRPr="002956A7" w:rsidRDefault="00643F02" w:rsidP="00643F02">
      <w:pPr>
        <w:tabs>
          <w:tab w:val="left" w:pos="3570"/>
        </w:tabs>
        <w:jc w:val="center"/>
        <w:rPr>
          <w:spacing w:val="-2"/>
          <w:sz w:val="26"/>
          <w:szCs w:val="26"/>
        </w:rPr>
      </w:pPr>
      <w:r w:rsidRPr="00E4147D">
        <w:rPr>
          <w:spacing w:val="-2"/>
          <w:sz w:val="24"/>
          <w:szCs w:val="24"/>
        </w:rPr>
        <w:t xml:space="preserve">                                                                                                                </w:t>
      </w:r>
      <w:r>
        <w:rPr>
          <w:spacing w:val="-2"/>
          <w:sz w:val="24"/>
          <w:szCs w:val="24"/>
        </w:rPr>
        <w:t xml:space="preserve">                       </w:t>
      </w:r>
      <w:r w:rsidRPr="002956A7">
        <w:rPr>
          <w:spacing w:val="-2"/>
          <w:sz w:val="26"/>
          <w:szCs w:val="26"/>
        </w:rPr>
        <w:t>Таблица 9</w:t>
      </w:r>
    </w:p>
    <w:p w:rsidR="00643F02" w:rsidRPr="005E38B9" w:rsidRDefault="00643F02" w:rsidP="00643F02">
      <w:pPr>
        <w:tabs>
          <w:tab w:val="left" w:pos="3570"/>
        </w:tabs>
        <w:jc w:val="center"/>
        <w:rPr>
          <w:spacing w:val="-2"/>
          <w:sz w:val="26"/>
          <w:szCs w:val="26"/>
        </w:rPr>
      </w:pPr>
      <w:r w:rsidRPr="005E38B9">
        <w:rPr>
          <w:spacing w:val="-2"/>
          <w:sz w:val="26"/>
          <w:szCs w:val="26"/>
        </w:rPr>
        <w:t>Выращивание посадочного материала</w:t>
      </w:r>
    </w:p>
    <w:p w:rsidR="00643F02" w:rsidRDefault="00643F02" w:rsidP="005E38B9">
      <w:pPr>
        <w:tabs>
          <w:tab w:val="left" w:pos="3570"/>
        </w:tabs>
        <w:spacing w:after="120"/>
        <w:jc w:val="center"/>
        <w:rPr>
          <w:b/>
          <w:spacing w:val="-2"/>
          <w:sz w:val="26"/>
          <w:szCs w:val="26"/>
        </w:rPr>
      </w:pPr>
      <w:r w:rsidRPr="005E38B9">
        <w:rPr>
          <w:spacing w:val="-2"/>
          <w:sz w:val="26"/>
          <w:szCs w:val="26"/>
        </w:rPr>
        <w:t xml:space="preserve"> на период 2013-2015 годов </w:t>
      </w:r>
    </w:p>
    <w:p w:rsidR="005E38B9" w:rsidRPr="006020F2" w:rsidRDefault="00A93BDD" w:rsidP="00A93BDD">
      <w:pPr>
        <w:tabs>
          <w:tab w:val="left" w:pos="3570"/>
        </w:tabs>
        <w:jc w:val="right"/>
        <w:rPr>
          <w:b/>
          <w:spacing w:val="-2"/>
          <w:sz w:val="26"/>
          <w:szCs w:val="26"/>
        </w:rPr>
      </w:pPr>
      <w:r w:rsidRPr="00A93BDD">
        <w:rPr>
          <w:spacing w:val="-2"/>
          <w:sz w:val="24"/>
          <w:szCs w:val="24"/>
        </w:rPr>
        <w:t>(тыс. штук сеянцев)</w:t>
      </w:r>
    </w:p>
    <w:tbl>
      <w:tblPr>
        <w:tblW w:w="9229" w:type="dxa"/>
        <w:tblInd w:w="93" w:type="dxa"/>
        <w:tblLook w:val="0000"/>
      </w:tblPr>
      <w:tblGrid>
        <w:gridCol w:w="5211"/>
        <w:gridCol w:w="1291"/>
        <w:gridCol w:w="1291"/>
        <w:gridCol w:w="1436"/>
      </w:tblGrid>
      <w:tr w:rsidR="00643F02" w:rsidRPr="006020F2" w:rsidTr="00A93BDD">
        <w:trPr>
          <w:trHeight w:val="252"/>
        </w:trPr>
        <w:tc>
          <w:tcPr>
            <w:tcW w:w="5211" w:type="dxa"/>
            <w:tcBorders>
              <w:top w:val="single" w:sz="4" w:space="0" w:color="auto"/>
              <w:left w:val="single" w:sz="4" w:space="0" w:color="auto"/>
              <w:bottom w:val="nil"/>
              <w:right w:val="single" w:sz="4" w:space="0" w:color="auto"/>
            </w:tcBorders>
            <w:shd w:val="clear" w:color="auto" w:fill="auto"/>
            <w:noWrap/>
          </w:tcPr>
          <w:p w:rsidR="00643F02" w:rsidRPr="006020F2" w:rsidRDefault="00643F02" w:rsidP="006020F2">
            <w:pPr>
              <w:spacing w:after="120"/>
              <w:jc w:val="center"/>
              <w:rPr>
                <w:sz w:val="24"/>
                <w:szCs w:val="24"/>
              </w:rPr>
            </w:pPr>
            <w:r w:rsidRPr="006020F2">
              <w:rPr>
                <w:sz w:val="24"/>
                <w:szCs w:val="24"/>
              </w:rPr>
              <w:t>Выращивание посадочного материала</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rsidR="00643F02" w:rsidRPr="006020F2" w:rsidRDefault="00643F02" w:rsidP="006020F2">
            <w:pPr>
              <w:spacing w:after="120"/>
              <w:jc w:val="center"/>
              <w:rPr>
                <w:sz w:val="24"/>
                <w:szCs w:val="24"/>
              </w:rPr>
            </w:pPr>
            <w:r w:rsidRPr="006020F2">
              <w:rPr>
                <w:sz w:val="24"/>
                <w:szCs w:val="24"/>
              </w:rPr>
              <w:t>2013</w:t>
            </w:r>
          </w:p>
        </w:tc>
        <w:tc>
          <w:tcPr>
            <w:tcW w:w="1291" w:type="dxa"/>
            <w:tcBorders>
              <w:top w:val="single" w:sz="4" w:space="0" w:color="auto"/>
              <w:left w:val="nil"/>
              <w:bottom w:val="single" w:sz="4" w:space="0" w:color="auto"/>
              <w:right w:val="single" w:sz="4" w:space="0" w:color="auto"/>
            </w:tcBorders>
            <w:shd w:val="clear" w:color="auto" w:fill="auto"/>
            <w:noWrap/>
          </w:tcPr>
          <w:p w:rsidR="00643F02" w:rsidRPr="006020F2" w:rsidRDefault="00643F02" w:rsidP="006020F2">
            <w:pPr>
              <w:spacing w:after="120"/>
              <w:jc w:val="center"/>
              <w:rPr>
                <w:sz w:val="24"/>
                <w:szCs w:val="24"/>
              </w:rPr>
            </w:pPr>
            <w:r w:rsidRPr="006020F2">
              <w:rPr>
                <w:sz w:val="24"/>
                <w:szCs w:val="24"/>
              </w:rPr>
              <w:t>2014</w:t>
            </w:r>
          </w:p>
        </w:tc>
        <w:tc>
          <w:tcPr>
            <w:tcW w:w="1436" w:type="dxa"/>
            <w:tcBorders>
              <w:top w:val="single" w:sz="4" w:space="0" w:color="auto"/>
              <w:left w:val="nil"/>
              <w:bottom w:val="single" w:sz="4" w:space="0" w:color="auto"/>
              <w:right w:val="single" w:sz="4" w:space="0" w:color="auto"/>
            </w:tcBorders>
            <w:shd w:val="clear" w:color="auto" w:fill="auto"/>
            <w:noWrap/>
          </w:tcPr>
          <w:p w:rsidR="00643F02" w:rsidRPr="006020F2" w:rsidRDefault="00643F02" w:rsidP="006020F2">
            <w:pPr>
              <w:spacing w:after="120"/>
              <w:jc w:val="center"/>
              <w:rPr>
                <w:sz w:val="24"/>
                <w:szCs w:val="24"/>
              </w:rPr>
            </w:pPr>
            <w:r w:rsidRPr="006020F2">
              <w:rPr>
                <w:sz w:val="24"/>
                <w:szCs w:val="24"/>
              </w:rPr>
              <w:t>2015</w:t>
            </w:r>
          </w:p>
        </w:tc>
      </w:tr>
      <w:tr w:rsidR="00643F02" w:rsidRPr="005E7520" w:rsidTr="00A93BDD">
        <w:trPr>
          <w:trHeight w:val="537"/>
        </w:trPr>
        <w:tc>
          <w:tcPr>
            <w:tcW w:w="5211" w:type="dxa"/>
            <w:tcBorders>
              <w:top w:val="single" w:sz="4" w:space="0" w:color="auto"/>
              <w:left w:val="single" w:sz="4" w:space="0" w:color="auto"/>
              <w:bottom w:val="single" w:sz="4" w:space="0" w:color="auto"/>
              <w:right w:val="nil"/>
            </w:tcBorders>
            <w:shd w:val="clear" w:color="auto" w:fill="auto"/>
          </w:tcPr>
          <w:p w:rsidR="00643F02" w:rsidRPr="005E7520" w:rsidRDefault="00643F02" w:rsidP="006020F2">
            <w:pPr>
              <w:rPr>
                <w:sz w:val="24"/>
                <w:szCs w:val="24"/>
              </w:rPr>
            </w:pPr>
            <w:r w:rsidRPr="005E7520">
              <w:rPr>
                <w:sz w:val="24"/>
                <w:szCs w:val="24"/>
              </w:rPr>
              <w:t>С закрытой корневой системой</w:t>
            </w:r>
          </w:p>
        </w:tc>
        <w:tc>
          <w:tcPr>
            <w:tcW w:w="1291" w:type="dxa"/>
            <w:tcBorders>
              <w:top w:val="nil"/>
              <w:left w:val="single" w:sz="4" w:space="0" w:color="auto"/>
              <w:bottom w:val="single" w:sz="4" w:space="0" w:color="auto"/>
              <w:right w:val="nil"/>
            </w:tcBorders>
            <w:shd w:val="clear" w:color="auto" w:fill="auto"/>
            <w:noWrap/>
          </w:tcPr>
          <w:p w:rsidR="00643F02" w:rsidRPr="005E7520" w:rsidRDefault="00643F02" w:rsidP="006020F2">
            <w:pPr>
              <w:jc w:val="center"/>
              <w:rPr>
                <w:sz w:val="24"/>
                <w:szCs w:val="24"/>
              </w:rPr>
            </w:pPr>
            <w:r w:rsidRPr="005E7520">
              <w:rPr>
                <w:sz w:val="24"/>
                <w:szCs w:val="24"/>
              </w:rPr>
              <w:t>8710</w:t>
            </w:r>
          </w:p>
        </w:tc>
        <w:tc>
          <w:tcPr>
            <w:tcW w:w="1291" w:type="dxa"/>
            <w:tcBorders>
              <w:top w:val="nil"/>
              <w:left w:val="single" w:sz="4" w:space="0" w:color="auto"/>
              <w:bottom w:val="single" w:sz="4" w:space="0" w:color="auto"/>
              <w:right w:val="nil"/>
            </w:tcBorders>
            <w:shd w:val="clear" w:color="auto" w:fill="auto"/>
            <w:noWrap/>
          </w:tcPr>
          <w:p w:rsidR="00643F02" w:rsidRPr="005E7520" w:rsidRDefault="00643F02" w:rsidP="006020F2">
            <w:pPr>
              <w:jc w:val="center"/>
              <w:rPr>
                <w:sz w:val="24"/>
                <w:szCs w:val="24"/>
              </w:rPr>
            </w:pPr>
            <w:r w:rsidRPr="005E7520">
              <w:rPr>
                <w:sz w:val="24"/>
                <w:szCs w:val="24"/>
              </w:rPr>
              <w:t>9710</w:t>
            </w:r>
          </w:p>
        </w:tc>
        <w:tc>
          <w:tcPr>
            <w:tcW w:w="1436" w:type="dxa"/>
            <w:tcBorders>
              <w:top w:val="nil"/>
              <w:left w:val="single" w:sz="4" w:space="0" w:color="auto"/>
              <w:bottom w:val="single" w:sz="4" w:space="0" w:color="auto"/>
              <w:right w:val="single" w:sz="4" w:space="0" w:color="auto"/>
            </w:tcBorders>
            <w:shd w:val="clear" w:color="auto" w:fill="auto"/>
            <w:noWrap/>
          </w:tcPr>
          <w:p w:rsidR="00643F02" w:rsidRPr="005E7520" w:rsidRDefault="00643F02" w:rsidP="006020F2">
            <w:pPr>
              <w:jc w:val="center"/>
              <w:rPr>
                <w:sz w:val="24"/>
                <w:szCs w:val="24"/>
              </w:rPr>
            </w:pPr>
            <w:r w:rsidRPr="005E7520">
              <w:rPr>
                <w:sz w:val="24"/>
                <w:szCs w:val="24"/>
              </w:rPr>
              <w:t>10210</w:t>
            </w:r>
          </w:p>
        </w:tc>
      </w:tr>
      <w:tr w:rsidR="00643F02" w:rsidRPr="005E7520" w:rsidTr="00A93BDD">
        <w:trPr>
          <w:trHeight w:val="452"/>
        </w:trPr>
        <w:tc>
          <w:tcPr>
            <w:tcW w:w="5211" w:type="dxa"/>
            <w:tcBorders>
              <w:top w:val="single" w:sz="4" w:space="0" w:color="auto"/>
              <w:left w:val="single" w:sz="4" w:space="0" w:color="auto"/>
              <w:bottom w:val="single" w:sz="4" w:space="0" w:color="auto"/>
              <w:right w:val="nil"/>
            </w:tcBorders>
            <w:shd w:val="clear" w:color="auto" w:fill="auto"/>
          </w:tcPr>
          <w:p w:rsidR="00643F02" w:rsidRPr="005E7520" w:rsidRDefault="00643F02" w:rsidP="006020F2">
            <w:pPr>
              <w:rPr>
                <w:spacing w:val="-2"/>
                <w:sz w:val="24"/>
                <w:szCs w:val="24"/>
              </w:rPr>
            </w:pPr>
            <w:r w:rsidRPr="005E7520">
              <w:rPr>
                <w:spacing w:val="-2"/>
                <w:sz w:val="24"/>
                <w:szCs w:val="24"/>
              </w:rPr>
              <w:t>С открытой корневой системой</w:t>
            </w:r>
          </w:p>
        </w:tc>
        <w:tc>
          <w:tcPr>
            <w:tcW w:w="1291"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6020F2">
            <w:pPr>
              <w:jc w:val="center"/>
              <w:rPr>
                <w:sz w:val="24"/>
                <w:szCs w:val="24"/>
              </w:rPr>
            </w:pPr>
            <w:r>
              <w:rPr>
                <w:sz w:val="24"/>
                <w:szCs w:val="24"/>
              </w:rPr>
              <w:t>14900</w:t>
            </w:r>
          </w:p>
        </w:tc>
        <w:tc>
          <w:tcPr>
            <w:tcW w:w="1291" w:type="dxa"/>
            <w:tcBorders>
              <w:top w:val="single" w:sz="4" w:space="0" w:color="auto"/>
              <w:left w:val="single" w:sz="4" w:space="0" w:color="auto"/>
              <w:bottom w:val="single" w:sz="4" w:space="0" w:color="auto"/>
              <w:right w:val="nil"/>
            </w:tcBorders>
            <w:shd w:val="clear" w:color="auto" w:fill="auto"/>
            <w:noWrap/>
          </w:tcPr>
          <w:p w:rsidR="00643F02" w:rsidRPr="005E7520" w:rsidRDefault="00643F02" w:rsidP="006020F2">
            <w:pPr>
              <w:tabs>
                <w:tab w:val="left" w:pos="3570"/>
              </w:tabs>
              <w:jc w:val="center"/>
              <w:rPr>
                <w:sz w:val="24"/>
                <w:szCs w:val="24"/>
              </w:rPr>
            </w:pPr>
            <w:r w:rsidRPr="005E7520">
              <w:rPr>
                <w:sz w:val="24"/>
                <w:szCs w:val="24"/>
              </w:rPr>
              <w:t>9850</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643F02" w:rsidRPr="005E7520" w:rsidRDefault="00643F02" w:rsidP="006020F2">
            <w:pPr>
              <w:tabs>
                <w:tab w:val="left" w:pos="3570"/>
              </w:tabs>
              <w:jc w:val="center"/>
              <w:rPr>
                <w:sz w:val="24"/>
                <w:szCs w:val="24"/>
              </w:rPr>
            </w:pPr>
            <w:r w:rsidRPr="005E7520">
              <w:rPr>
                <w:sz w:val="24"/>
                <w:szCs w:val="24"/>
              </w:rPr>
              <w:t>9850</w:t>
            </w:r>
          </w:p>
        </w:tc>
      </w:tr>
    </w:tbl>
    <w:p w:rsidR="00643F02" w:rsidRPr="002956A7" w:rsidRDefault="00643F02" w:rsidP="00200F3A">
      <w:pPr>
        <w:tabs>
          <w:tab w:val="left" w:pos="5040"/>
        </w:tabs>
        <w:spacing w:before="240"/>
        <w:ind w:firstLine="567"/>
        <w:jc w:val="both"/>
        <w:rPr>
          <w:spacing w:val="-2"/>
          <w:sz w:val="26"/>
          <w:szCs w:val="26"/>
        </w:rPr>
      </w:pPr>
      <w:r w:rsidRPr="002956A7">
        <w:rPr>
          <w:spacing w:val="-2"/>
          <w:sz w:val="26"/>
          <w:szCs w:val="26"/>
        </w:rPr>
        <w:t>Финансирование мероприятий  подпрограммы осуществляется за счет субвенций из федерального бюджета на реализацию отдельных полномочий Российской Федерации в области лесных отношений, переданных в соответствии со  статьей 83 Лесного кодекса Российской  Федерации, средств федерального бюджета на выполнение работ по созданию и содержанию объектов лесного семеноводства.</w:t>
      </w:r>
    </w:p>
    <w:p w:rsidR="00643F02" w:rsidRPr="002956A7" w:rsidRDefault="00643F02" w:rsidP="00200F3A">
      <w:pPr>
        <w:tabs>
          <w:tab w:val="left" w:pos="5040"/>
        </w:tabs>
        <w:ind w:firstLine="567"/>
        <w:jc w:val="both"/>
        <w:rPr>
          <w:spacing w:val="-2"/>
          <w:sz w:val="26"/>
          <w:szCs w:val="26"/>
        </w:rPr>
      </w:pPr>
      <w:r w:rsidRPr="002956A7">
        <w:rPr>
          <w:spacing w:val="-2"/>
          <w:sz w:val="26"/>
          <w:szCs w:val="26"/>
        </w:rPr>
        <w:t xml:space="preserve"> В качестве дополнительных источников финансирования для реализации отдельных мероприятий  подпрограммы привлекаются иные источники финансирования, не запрещенные законодательством  Российской Федерации, в том числе средства арендаторов лесных участков и других </w:t>
      </w:r>
      <w:proofErr w:type="spellStart"/>
      <w:r w:rsidRPr="002956A7">
        <w:rPr>
          <w:spacing w:val="-2"/>
          <w:sz w:val="26"/>
          <w:szCs w:val="26"/>
        </w:rPr>
        <w:t>лесопользователей</w:t>
      </w:r>
      <w:proofErr w:type="spellEnd"/>
      <w:r w:rsidRPr="002956A7">
        <w:rPr>
          <w:spacing w:val="-2"/>
          <w:sz w:val="26"/>
          <w:szCs w:val="26"/>
        </w:rPr>
        <w:t>.</w:t>
      </w:r>
    </w:p>
    <w:p w:rsidR="00643F02" w:rsidRPr="002956A7" w:rsidRDefault="00643F02" w:rsidP="00200F3A">
      <w:pPr>
        <w:tabs>
          <w:tab w:val="left" w:pos="5040"/>
        </w:tabs>
        <w:ind w:firstLine="567"/>
        <w:jc w:val="both"/>
        <w:rPr>
          <w:spacing w:val="-2"/>
          <w:sz w:val="26"/>
          <w:szCs w:val="26"/>
        </w:rPr>
      </w:pPr>
      <w:r w:rsidRPr="002956A7">
        <w:rPr>
          <w:spacing w:val="-2"/>
          <w:sz w:val="26"/>
          <w:szCs w:val="26"/>
        </w:rPr>
        <w:t>Главным распорядителем бюджетных средств, выделяемых на реализацию подпрограммы, является Министерство по природопользованию и экологии Республики Карелия.</w:t>
      </w:r>
    </w:p>
    <w:p w:rsidR="00643F02" w:rsidRPr="002956A7" w:rsidRDefault="00643F02" w:rsidP="00200F3A">
      <w:pPr>
        <w:tabs>
          <w:tab w:val="left" w:pos="5040"/>
        </w:tabs>
        <w:ind w:firstLine="567"/>
        <w:jc w:val="both"/>
        <w:rPr>
          <w:spacing w:val="-2"/>
          <w:sz w:val="26"/>
          <w:szCs w:val="26"/>
        </w:rPr>
      </w:pPr>
      <w:r w:rsidRPr="002956A7">
        <w:rPr>
          <w:spacing w:val="-2"/>
          <w:sz w:val="26"/>
          <w:szCs w:val="26"/>
        </w:rPr>
        <w:t>Объемы средств федерального бюджета, выделяемых в виде субвенций, которые будут направлены на мероприятия подпрограммы, являются ориентировочными и подлежат уточнению после принятия федерального бюджета на соответствующий год.</w:t>
      </w:r>
    </w:p>
    <w:p w:rsidR="005E38B9" w:rsidRDefault="00643F02" w:rsidP="00200F3A">
      <w:pPr>
        <w:tabs>
          <w:tab w:val="left" w:pos="5040"/>
        </w:tabs>
        <w:spacing w:after="120"/>
        <w:ind w:firstLine="567"/>
        <w:jc w:val="both"/>
        <w:rPr>
          <w:b/>
          <w:spacing w:val="-2"/>
          <w:sz w:val="26"/>
          <w:szCs w:val="26"/>
        </w:rPr>
      </w:pPr>
      <w:r w:rsidRPr="002956A7">
        <w:rPr>
          <w:spacing w:val="-2"/>
          <w:sz w:val="26"/>
          <w:szCs w:val="26"/>
        </w:rPr>
        <w:t xml:space="preserve">Внебюджетное финансирование мероприятий  подпрограммы осуществляется за счет средств </w:t>
      </w:r>
      <w:proofErr w:type="spellStart"/>
      <w:r w:rsidRPr="002956A7">
        <w:rPr>
          <w:spacing w:val="-2"/>
          <w:sz w:val="26"/>
          <w:szCs w:val="26"/>
        </w:rPr>
        <w:t>лесопользователей</w:t>
      </w:r>
      <w:proofErr w:type="spellEnd"/>
      <w:r w:rsidRPr="002956A7">
        <w:rPr>
          <w:spacing w:val="-2"/>
          <w:sz w:val="26"/>
          <w:szCs w:val="26"/>
        </w:rPr>
        <w:t>, с которыми  заключены  соответствующие договоры аренды лесных участков. Мероприятия и объемы финансирования подпрограммы представлены в таблице 10.</w:t>
      </w:r>
      <w:r w:rsidRPr="002956A7">
        <w:rPr>
          <w:b/>
          <w:spacing w:val="-2"/>
          <w:sz w:val="26"/>
          <w:szCs w:val="26"/>
        </w:rPr>
        <w:t xml:space="preserve"> </w:t>
      </w:r>
    </w:p>
    <w:p w:rsidR="005E38B9" w:rsidRDefault="005E38B9" w:rsidP="00B76D2E">
      <w:pPr>
        <w:tabs>
          <w:tab w:val="left" w:pos="5040"/>
        </w:tabs>
        <w:spacing w:after="120"/>
        <w:ind w:firstLine="720"/>
        <w:jc w:val="both"/>
        <w:rPr>
          <w:b/>
          <w:spacing w:val="-2"/>
          <w:sz w:val="26"/>
          <w:szCs w:val="26"/>
        </w:rPr>
      </w:pPr>
    </w:p>
    <w:p w:rsidR="005E38B9" w:rsidRDefault="005E38B9" w:rsidP="00B76D2E">
      <w:pPr>
        <w:tabs>
          <w:tab w:val="left" w:pos="5040"/>
        </w:tabs>
        <w:spacing w:after="120"/>
        <w:ind w:firstLine="720"/>
        <w:jc w:val="both"/>
        <w:rPr>
          <w:b/>
          <w:spacing w:val="-2"/>
          <w:sz w:val="26"/>
          <w:szCs w:val="26"/>
        </w:rPr>
      </w:pPr>
    </w:p>
    <w:p w:rsidR="00A93BDD" w:rsidRDefault="00A93BDD" w:rsidP="00B76D2E">
      <w:pPr>
        <w:tabs>
          <w:tab w:val="left" w:pos="5040"/>
        </w:tabs>
        <w:spacing w:after="120"/>
        <w:ind w:firstLine="720"/>
        <w:jc w:val="both"/>
        <w:rPr>
          <w:b/>
          <w:spacing w:val="-2"/>
          <w:sz w:val="26"/>
          <w:szCs w:val="26"/>
        </w:rPr>
      </w:pPr>
    </w:p>
    <w:p w:rsidR="005E38B9" w:rsidRDefault="005E38B9" w:rsidP="00B76D2E">
      <w:pPr>
        <w:tabs>
          <w:tab w:val="left" w:pos="5040"/>
        </w:tabs>
        <w:spacing w:after="120"/>
        <w:ind w:firstLine="720"/>
        <w:jc w:val="both"/>
        <w:rPr>
          <w:b/>
          <w:spacing w:val="-2"/>
          <w:sz w:val="26"/>
          <w:szCs w:val="26"/>
        </w:rPr>
      </w:pPr>
    </w:p>
    <w:p w:rsidR="00643F02" w:rsidRPr="002956A7" w:rsidRDefault="00643F02" w:rsidP="00200F3A">
      <w:pPr>
        <w:tabs>
          <w:tab w:val="left" w:pos="5040"/>
        </w:tabs>
        <w:spacing w:after="120"/>
        <w:ind w:firstLine="720"/>
        <w:jc w:val="right"/>
        <w:rPr>
          <w:b/>
          <w:spacing w:val="-2"/>
          <w:sz w:val="26"/>
          <w:szCs w:val="26"/>
        </w:rPr>
      </w:pPr>
      <w:r w:rsidRPr="002956A7">
        <w:rPr>
          <w:spacing w:val="-2"/>
          <w:sz w:val="26"/>
          <w:szCs w:val="26"/>
        </w:rPr>
        <w:lastRenderedPageBreak/>
        <w:t>Таблица 10</w:t>
      </w:r>
    </w:p>
    <w:p w:rsidR="00643F02" w:rsidRPr="005E38B9" w:rsidRDefault="00643F02" w:rsidP="005E38B9">
      <w:pPr>
        <w:spacing w:before="120" w:after="120"/>
        <w:ind w:right="55"/>
        <w:jc w:val="center"/>
        <w:rPr>
          <w:bCs/>
          <w:color w:val="000000"/>
          <w:sz w:val="26"/>
          <w:szCs w:val="26"/>
        </w:rPr>
      </w:pPr>
      <w:bookmarkStart w:id="6" w:name="_Toc176082225"/>
      <w:r w:rsidRPr="005E38B9">
        <w:rPr>
          <w:spacing w:val="-2"/>
          <w:sz w:val="26"/>
          <w:szCs w:val="26"/>
        </w:rPr>
        <w:t xml:space="preserve">Объемы и источники финансирования мероприятий подпрограммы </w:t>
      </w:r>
    </w:p>
    <w:p w:rsidR="00643F02" w:rsidRPr="00B76D2E" w:rsidRDefault="00643F02" w:rsidP="005E38B9">
      <w:pPr>
        <w:tabs>
          <w:tab w:val="left" w:pos="4962"/>
        </w:tabs>
        <w:jc w:val="right"/>
        <w:rPr>
          <w:spacing w:val="-2"/>
          <w:sz w:val="24"/>
          <w:szCs w:val="24"/>
        </w:rPr>
      </w:pPr>
      <w:r w:rsidRPr="0004058B">
        <w:rPr>
          <w:b/>
          <w:spacing w:val="-2"/>
          <w:sz w:val="24"/>
          <w:szCs w:val="24"/>
        </w:rPr>
        <w:t xml:space="preserve"> </w:t>
      </w:r>
      <w:r>
        <w:rPr>
          <w:b/>
          <w:spacing w:val="-2"/>
          <w:sz w:val="24"/>
          <w:szCs w:val="24"/>
        </w:rPr>
        <w:tab/>
      </w:r>
      <w:r>
        <w:rPr>
          <w:b/>
          <w:spacing w:val="-2"/>
          <w:sz w:val="24"/>
          <w:szCs w:val="24"/>
        </w:rPr>
        <w:tab/>
      </w:r>
      <w:r>
        <w:rPr>
          <w:b/>
          <w:spacing w:val="-2"/>
          <w:sz w:val="24"/>
          <w:szCs w:val="24"/>
        </w:rPr>
        <w:tab/>
      </w:r>
      <w:r>
        <w:rPr>
          <w:b/>
          <w:spacing w:val="-2"/>
          <w:sz w:val="24"/>
          <w:szCs w:val="24"/>
        </w:rPr>
        <w:tab/>
      </w:r>
      <w:r>
        <w:rPr>
          <w:b/>
          <w:spacing w:val="-2"/>
          <w:sz w:val="24"/>
          <w:szCs w:val="24"/>
        </w:rPr>
        <w:tab/>
        <w:t xml:space="preserve">       </w:t>
      </w:r>
      <w:r w:rsidR="00A93BDD" w:rsidRPr="00864098">
        <w:rPr>
          <w:spacing w:val="-2"/>
          <w:sz w:val="24"/>
          <w:szCs w:val="24"/>
        </w:rPr>
        <w:t>(</w:t>
      </w:r>
      <w:r w:rsidRPr="00B76D2E">
        <w:rPr>
          <w:spacing w:val="-2"/>
          <w:sz w:val="24"/>
          <w:szCs w:val="24"/>
        </w:rPr>
        <w:t>тыс.</w:t>
      </w:r>
      <w:r w:rsidR="005E38B9">
        <w:rPr>
          <w:spacing w:val="-2"/>
          <w:sz w:val="24"/>
          <w:szCs w:val="24"/>
        </w:rPr>
        <w:t xml:space="preserve"> </w:t>
      </w:r>
      <w:r w:rsidRPr="00B76D2E">
        <w:rPr>
          <w:spacing w:val="-2"/>
          <w:sz w:val="24"/>
          <w:szCs w:val="24"/>
        </w:rPr>
        <w:t>руб</w:t>
      </w:r>
      <w:r w:rsidR="00B76D2E" w:rsidRPr="00B76D2E">
        <w:rPr>
          <w:spacing w:val="-2"/>
          <w:sz w:val="24"/>
          <w:szCs w:val="24"/>
        </w:rPr>
        <w:t>лей</w:t>
      </w:r>
      <w:r w:rsidR="00A93BDD">
        <w:rPr>
          <w:spacing w:val="-2"/>
          <w:sz w:val="24"/>
          <w:szCs w:val="24"/>
        </w:rPr>
        <w:t>)</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4"/>
        <w:gridCol w:w="1134"/>
        <w:gridCol w:w="1134"/>
        <w:gridCol w:w="1134"/>
        <w:gridCol w:w="1135"/>
      </w:tblGrid>
      <w:tr w:rsidR="00643F02" w:rsidRPr="00377C4F" w:rsidTr="00E05A18">
        <w:trPr>
          <w:trHeight w:val="209"/>
        </w:trPr>
        <w:tc>
          <w:tcPr>
            <w:tcW w:w="566" w:type="dxa"/>
            <w:vMerge w:val="restart"/>
          </w:tcPr>
          <w:p w:rsidR="00643F02" w:rsidRPr="002501B6" w:rsidRDefault="00643F02" w:rsidP="005E38B9">
            <w:pPr>
              <w:tabs>
                <w:tab w:val="left" w:pos="5040"/>
              </w:tabs>
              <w:jc w:val="center"/>
              <w:rPr>
                <w:spacing w:val="-2"/>
                <w:sz w:val="24"/>
                <w:szCs w:val="24"/>
              </w:rPr>
            </w:pPr>
            <w:r w:rsidRPr="002501B6">
              <w:rPr>
                <w:spacing w:val="-2"/>
                <w:sz w:val="24"/>
                <w:szCs w:val="24"/>
              </w:rPr>
              <w:t xml:space="preserve">№ </w:t>
            </w:r>
            <w:proofErr w:type="spellStart"/>
            <w:proofErr w:type="gramStart"/>
            <w:r w:rsidRPr="002501B6">
              <w:rPr>
                <w:spacing w:val="-2"/>
                <w:sz w:val="24"/>
                <w:szCs w:val="24"/>
              </w:rPr>
              <w:t>п</w:t>
            </w:r>
            <w:proofErr w:type="spellEnd"/>
            <w:proofErr w:type="gramEnd"/>
            <w:r w:rsidRPr="002501B6">
              <w:rPr>
                <w:spacing w:val="-2"/>
                <w:sz w:val="24"/>
                <w:szCs w:val="24"/>
              </w:rPr>
              <w:t>/</w:t>
            </w:r>
            <w:proofErr w:type="spellStart"/>
            <w:r w:rsidRPr="002501B6">
              <w:rPr>
                <w:spacing w:val="-2"/>
                <w:sz w:val="24"/>
                <w:szCs w:val="24"/>
              </w:rPr>
              <w:t>п</w:t>
            </w:r>
            <w:proofErr w:type="spellEnd"/>
          </w:p>
        </w:tc>
        <w:tc>
          <w:tcPr>
            <w:tcW w:w="4254" w:type="dxa"/>
            <w:vMerge w:val="restart"/>
          </w:tcPr>
          <w:p w:rsidR="00643F02" w:rsidRPr="002501B6" w:rsidRDefault="00643F02" w:rsidP="00E05A18">
            <w:pPr>
              <w:tabs>
                <w:tab w:val="left" w:pos="5040"/>
              </w:tabs>
              <w:ind w:left="-106" w:right="-108"/>
              <w:jc w:val="center"/>
              <w:rPr>
                <w:spacing w:val="-2"/>
                <w:sz w:val="24"/>
                <w:szCs w:val="24"/>
              </w:rPr>
            </w:pPr>
            <w:r w:rsidRPr="002501B6">
              <w:rPr>
                <w:spacing w:val="-2"/>
                <w:sz w:val="24"/>
                <w:szCs w:val="24"/>
              </w:rPr>
              <w:t>Мероприятия</w:t>
            </w:r>
          </w:p>
        </w:tc>
        <w:tc>
          <w:tcPr>
            <w:tcW w:w="3402" w:type="dxa"/>
            <w:gridSpan w:val="3"/>
          </w:tcPr>
          <w:p w:rsidR="00643F02" w:rsidRPr="002501B6" w:rsidRDefault="00643F02" w:rsidP="002501B6">
            <w:pPr>
              <w:tabs>
                <w:tab w:val="left" w:pos="5040"/>
              </w:tabs>
              <w:jc w:val="center"/>
              <w:rPr>
                <w:spacing w:val="-2"/>
                <w:sz w:val="24"/>
                <w:szCs w:val="24"/>
              </w:rPr>
            </w:pPr>
            <w:r w:rsidRPr="002501B6">
              <w:rPr>
                <w:spacing w:val="-2"/>
                <w:sz w:val="24"/>
                <w:szCs w:val="24"/>
              </w:rPr>
              <w:t>Объем финансирования по годам</w:t>
            </w:r>
          </w:p>
        </w:tc>
        <w:tc>
          <w:tcPr>
            <w:tcW w:w="1135" w:type="dxa"/>
            <w:vMerge w:val="restart"/>
          </w:tcPr>
          <w:p w:rsidR="00643F02" w:rsidRPr="002501B6" w:rsidRDefault="00643F02" w:rsidP="00E05A18">
            <w:pPr>
              <w:tabs>
                <w:tab w:val="left" w:pos="5040"/>
              </w:tabs>
              <w:ind w:left="-107" w:right="-108"/>
              <w:jc w:val="center"/>
              <w:rPr>
                <w:spacing w:val="-2"/>
                <w:sz w:val="24"/>
                <w:szCs w:val="24"/>
              </w:rPr>
            </w:pPr>
            <w:r w:rsidRPr="002501B6">
              <w:rPr>
                <w:spacing w:val="-2"/>
                <w:sz w:val="24"/>
                <w:szCs w:val="24"/>
              </w:rPr>
              <w:t>Всего</w:t>
            </w:r>
          </w:p>
        </w:tc>
      </w:tr>
      <w:tr w:rsidR="00643F02" w:rsidRPr="00377C4F" w:rsidTr="00E05A18">
        <w:trPr>
          <w:trHeight w:val="277"/>
        </w:trPr>
        <w:tc>
          <w:tcPr>
            <w:tcW w:w="566" w:type="dxa"/>
            <w:vMerge/>
          </w:tcPr>
          <w:p w:rsidR="00643F02" w:rsidRPr="002501B6" w:rsidRDefault="00643F02" w:rsidP="005E38B9">
            <w:pPr>
              <w:tabs>
                <w:tab w:val="left" w:pos="5040"/>
              </w:tabs>
              <w:jc w:val="center"/>
              <w:rPr>
                <w:spacing w:val="-2"/>
                <w:sz w:val="24"/>
                <w:szCs w:val="24"/>
              </w:rPr>
            </w:pPr>
          </w:p>
        </w:tc>
        <w:tc>
          <w:tcPr>
            <w:tcW w:w="4254" w:type="dxa"/>
            <w:vMerge/>
          </w:tcPr>
          <w:p w:rsidR="00643F02" w:rsidRPr="002501B6" w:rsidRDefault="00643F02" w:rsidP="00844C95">
            <w:pPr>
              <w:tabs>
                <w:tab w:val="left" w:pos="5040"/>
              </w:tabs>
              <w:jc w:val="both"/>
              <w:rPr>
                <w:spacing w:val="-2"/>
                <w:sz w:val="24"/>
                <w:szCs w:val="24"/>
              </w:rPr>
            </w:pP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2013</w:t>
            </w: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2014</w:t>
            </w: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2015</w:t>
            </w:r>
          </w:p>
        </w:tc>
        <w:tc>
          <w:tcPr>
            <w:tcW w:w="1135" w:type="dxa"/>
            <w:vMerge/>
          </w:tcPr>
          <w:p w:rsidR="00643F02" w:rsidRPr="002501B6" w:rsidRDefault="00643F02" w:rsidP="00844C95">
            <w:pPr>
              <w:tabs>
                <w:tab w:val="left" w:pos="5040"/>
              </w:tabs>
              <w:jc w:val="center"/>
              <w:rPr>
                <w:spacing w:val="-2"/>
                <w:sz w:val="24"/>
                <w:szCs w:val="24"/>
              </w:rPr>
            </w:pPr>
          </w:p>
        </w:tc>
      </w:tr>
      <w:tr w:rsidR="00643F02" w:rsidRPr="002501B6" w:rsidTr="00E05A18">
        <w:trPr>
          <w:trHeight w:val="281"/>
        </w:trPr>
        <w:tc>
          <w:tcPr>
            <w:tcW w:w="9357" w:type="dxa"/>
            <w:gridSpan w:val="6"/>
          </w:tcPr>
          <w:p w:rsidR="00643F02" w:rsidRPr="002501B6" w:rsidRDefault="007B5F79" w:rsidP="005E38B9">
            <w:pPr>
              <w:tabs>
                <w:tab w:val="left" w:pos="5040"/>
              </w:tabs>
              <w:jc w:val="center"/>
              <w:rPr>
                <w:spacing w:val="-2"/>
                <w:sz w:val="24"/>
                <w:szCs w:val="24"/>
              </w:rPr>
            </w:pPr>
            <w:r w:rsidRPr="002501B6">
              <w:rPr>
                <w:spacing w:val="-2"/>
                <w:sz w:val="24"/>
                <w:szCs w:val="24"/>
              </w:rPr>
              <w:t>Ф</w:t>
            </w:r>
            <w:r w:rsidR="00643F02" w:rsidRPr="002501B6">
              <w:rPr>
                <w:spacing w:val="-2"/>
                <w:sz w:val="24"/>
                <w:szCs w:val="24"/>
              </w:rPr>
              <w:t>едеральный бюджет</w:t>
            </w:r>
          </w:p>
        </w:tc>
      </w:tr>
      <w:tr w:rsidR="00643F02" w:rsidRPr="002501B6" w:rsidTr="00E05A18">
        <w:trPr>
          <w:trHeight w:val="232"/>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1</w:t>
            </w:r>
            <w:r w:rsidR="008D2A52" w:rsidRPr="002501B6">
              <w:rPr>
                <w:spacing w:val="-2"/>
                <w:sz w:val="24"/>
                <w:szCs w:val="24"/>
              </w:rPr>
              <w:t>.</w:t>
            </w:r>
          </w:p>
        </w:tc>
        <w:tc>
          <w:tcPr>
            <w:tcW w:w="4254" w:type="dxa"/>
          </w:tcPr>
          <w:p w:rsidR="00643F02" w:rsidRPr="002501B6" w:rsidRDefault="00643F02" w:rsidP="002501B6">
            <w:pPr>
              <w:tabs>
                <w:tab w:val="left" w:pos="5040"/>
              </w:tabs>
              <w:rPr>
                <w:spacing w:val="-2"/>
                <w:sz w:val="24"/>
                <w:szCs w:val="24"/>
              </w:rPr>
            </w:pPr>
            <w:r w:rsidRPr="002501B6">
              <w:rPr>
                <w:spacing w:val="-2"/>
                <w:sz w:val="24"/>
                <w:szCs w:val="24"/>
              </w:rPr>
              <w:t>Лесовосстановительные мероприятия</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13709,1</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14639</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14639</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42987,1</w:t>
            </w:r>
          </w:p>
        </w:tc>
      </w:tr>
      <w:tr w:rsidR="00643F02" w:rsidRPr="002501B6" w:rsidTr="00E05A18">
        <w:trPr>
          <w:trHeight w:val="232"/>
        </w:trPr>
        <w:tc>
          <w:tcPr>
            <w:tcW w:w="566" w:type="dxa"/>
          </w:tcPr>
          <w:p w:rsidR="00643F02" w:rsidRPr="002501B6" w:rsidRDefault="00643F02" w:rsidP="005E38B9">
            <w:pPr>
              <w:jc w:val="center"/>
              <w:rPr>
                <w:sz w:val="24"/>
                <w:szCs w:val="24"/>
              </w:rPr>
            </w:pPr>
            <w:r w:rsidRPr="002501B6">
              <w:rPr>
                <w:sz w:val="24"/>
                <w:szCs w:val="24"/>
              </w:rPr>
              <w:t>2</w:t>
            </w:r>
            <w:r w:rsidR="008D2A52" w:rsidRPr="002501B6">
              <w:rPr>
                <w:sz w:val="24"/>
                <w:szCs w:val="24"/>
              </w:rPr>
              <w:t>.</w:t>
            </w:r>
          </w:p>
        </w:tc>
        <w:tc>
          <w:tcPr>
            <w:tcW w:w="4254" w:type="dxa"/>
          </w:tcPr>
          <w:p w:rsidR="00643F02" w:rsidRPr="002501B6" w:rsidRDefault="00643F02" w:rsidP="002501B6">
            <w:pPr>
              <w:rPr>
                <w:sz w:val="24"/>
                <w:szCs w:val="24"/>
              </w:rPr>
            </w:pPr>
            <w:r w:rsidRPr="002501B6">
              <w:rPr>
                <w:sz w:val="24"/>
                <w:szCs w:val="24"/>
              </w:rPr>
              <w:t xml:space="preserve"> Закладка ЛСП (с учетом наличия рабочих проектов их создания), </w:t>
            </w:r>
            <w:proofErr w:type="gramStart"/>
            <w:r w:rsidRPr="002501B6">
              <w:rPr>
                <w:sz w:val="24"/>
                <w:szCs w:val="24"/>
              </w:rPr>
              <w:t>га</w:t>
            </w:r>
            <w:proofErr w:type="gramEnd"/>
            <w:r w:rsidRPr="002501B6">
              <w:rPr>
                <w:sz w:val="24"/>
                <w:szCs w:val="24"/>
              </w:rPr>
              <w:t xml:space="preserve"> </w:t>
            </w: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ind w:firstLine="61"/>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p>
        </w:tc>
        <w:tc>
          <w:tcPr>
            <w:tcW w:w="1135" w:type="dxa"/>
          </w:tcPr>
          <w:p w:rsidR="00643F02" w:rsidRPr="002501B6" w:rsidRDefault="00643F02" w:rsidP="002501B6">
            <w:pPr>
              <w:tabs>
                <w:tab w:val="left" w:pos="5040"/>
              </w:tabs>
              <w:jc w:val="center"/>
              <w:rPr>
                <w:spacing w:val="-2"/>
                <w:sz w:val="24"/>
                <w:szCs w:val="24"/>
              </w:rPr>
            </w:pP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3</w:t>
            </w:r>
            <w:r w:rsidR="008D2A52" w:rsidRPr="002501B6">
              <w:rPr>
                <w:spacing w:val="-2"/>
                <w:sz w:val="24"/>
                <w:szCs w:val="24"/>
              </w:rPr>
              <w:t>.</w:t>
            </w:r>
          </w:p>
        </w:tc>
        <w:tc>
          <w:tcPr>
            <w:tcW w:w="4254" w:type="dxa"/>
          </w:tcPr>
          <w:p w:rsidR="00643F02" w:rsidRPr="002501B6" w:rsidRDefault="00643F02" w:rsidP="002501B6">
            <w:pPr>
              <w:rPr>
                <w:spacing w:val="-2"/>
                <w:sz w:val="24"/>
                <w:szCs w:val="24"/>
              </w:rPr>
            </w:pPr>
            <w:r w:rsidRPr="002501B6">
              <w:rPr>
                <w:spacing w:val="-2"/>
                <w:sz w:val="24"/>
                <w:szCs w:val="24"/>
              </w:rPr>
              <w:t xml:space="preserve"> </w:t>
            </w:r>
            <w:r w:rsidR="002501B6" w:rsidRPr="002501B6">
              <w:rPr>
                <w:spacing w:val="-2"/>
                <w:sz w:val="24"/>
                <w:szCs w:val="24"/>
              </w:rPr>
              <w:t>З</w:t>
            </w:r>
            <w:r w:rsidRPr="002501B6">
              <w:rPr>
                <w:spacing w:val="-2"/>
                <w:sz w:val="24"/>
                <w:szCs w:val="24"/>
              </w:rPr>
              <w:t xml:space="preserve">акладка архивов клонов плюсовых деревьев (с учетом наличия рабочих проектов их создания), </w:t>
            </w:r>
            <w:proofErr w:type="gramStart"/>
            <w:r w:rsidRPr="002501B6">
              <w:rPr>
                <w:spacing w:val="-2"/>
                <w:sz w:val="24"/>
                <w:szCs w:val="24"/>
              </w:rPr>
              <w:t>га</w:t>
            </w:r>
            <w:proofErr w:type="gramEnd"/>
            <w:r w:rsidRPr="002501B6">
              <w:rPr>
                <w:spacing w:val="-2"/>
                <w:sz w:val="24"/>
                <w:szCs w:val="24"/>
              </w:rPr>
              <w:t xml:space="preserve"> </w:t>
            </w: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1800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1800</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4</w:t>
            </w:r>
            <w:r w:rsidR="008D2A52"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З</w:t>
            </w:r>
            <w:r w:rsidR="00643F02" w:rsidRPr="002501B6">
              <w:rPr>
                <w:spacing w:val="-2"/>
                <w:sz w:val="24"/>
                <w:szCs w:val="24"/>
              </w:rPr>
              <w:t>акладка испытательных культур (с учетом наличия рабочих проектов их создания)</w:t>
            </w: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1000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1000</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5</w:t>
            </w:r>
            <w:r w:rsidR="008D2A52"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У</w:t>
            </w:r>
            <w:r w:rsidR="00643F02" w:rsidRPr="002501B6">
              <w:rPr>
                <w:spacing w:val="-2"/>
                <w:sz w:val="24"/>
                <w:szCs w:val="24"/>
              </w:rPr>
              <w:t xml:space="preserve">ход за ЛСП </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1708,5</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2953,5</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2953,5</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7615,5</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6</w:t>
            </w:r>
            <w:r w:rsidR="002501B6"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У</w:t>
            </w:r>
            <w:r w:rsidR="00643F02" w:rsidRPr="002501B6">
              <w:rPr>
                <w:spacing w:val="-2"/>
                <w:sz w:val="24"/>
                <w:szCs w:val="24"/>
              </w:rPr>
              <w:t xml:space="preserve">ход за архивами клонов </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36</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24</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36</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96</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7</w:t>
            </w:r>
            <w:r w:rsidR="002501B6"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У</w:t>
            </w:r>
            <w:r w:rsidR="00643F02" w:rsidRPr="002501B6">
              <w:rPr>
                <w:spacing w:val="-2"/>
                <w:sz w:val="24"/>
                <w:szCs w:val="24"/>
              </w:rPr>
              <w:t xml:space="preserve">ход за испытательными культурами </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300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333</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300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933</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8</w:t>
            </w:r>
            <w:r w:rsidR="002501B6"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О</w:t>
            </w:r>
            <w:r w:rsidR="00643F02" w:rsidRPr="002501B6">
              <w:rPr>
                <w:spacing w:val="-2"/>
                <w:sz w:val="24"/>
                <w:szCs w:val="24"/>
              </w:rPr>
              <w:t>тбор кандидатов в плюсовые деревья, шт</w:t>
            </w:r>
            <w:r w:rsidRPr="002501B6">
              <w:rPr>
                <w:spacing w:val="-2"/>
                <w:sz w:val="24"/>
                <w:szCs w:val="24"/>
              </w:rPr>
              <w:t>ук</w:t>
            </w:r>
            <w:r w:rsidR="00643F02" w:rsidRPr="002501B6">
              <w:rPr>
                <w:spacing w:val="-2"/>
                <w:sz w:val="24"/>
                <w:szCs w:val="24"/>
              </w:rPr>
              <w:t xml:space="preserve"> </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2000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20000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20000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42000</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9</w:t>
            </w:r>
            <w:r w:rsidR="002501B6" w:rsidRPr="002501B6">
              <w:rPr>
                <w:spacing w:val="-2"/>
                <w:sz w:val="24"/>
                <w:szCs w:val="24"/>
              </w:rPr>
              <w:t>.</w:t>
            </w:r>
          </w:p>
        </w:tc>
        <w:tc>
          <w:tcPr>
            <w:tcW w:w="4254" w:type="dxa"/>
          </w:tcPr>
          <w:p w:rsidR="00643F02" w:rsidRPr="002501B6" w:rsidRDefault="002501B6" w:rsidP="002501B6">
            <w:pPr>
              <w:rPr>
                <w:spacing w:val="-2"/>
                <w:sz w:val="24"/>
                <w:szCs w:val="24"/>
              </w:rPr>
            </w:pPr>
            <w:r w:rsidRPr="002501B6">
              <w:rPr>
                <w:spacing w:val="-2"/>
                <w:sz w:val="24"/>
                <w:szCs w:val="24"/>
              </w:rPr>
              <w:t>У</w:t>
            </w:r>
            <w:r w:rsidR="00643F02" w:rsidRPr="002501B6">
              <w:rPr>
                <w:spacing w:val="-2"/>
                <w:sz w:val="24"/>
                <w:szCs w:val="24"/>
              </w:rPr>
              <w:t xml:space="preserve">ход за географическими культурами </w:t>
            </w:r>
          </w:p>
        </w:tc>
        <w:tc>
          <w:tcPr>
            <w:tcW w:w="1134" w:type="dxa"/>
          </w:tcPr>
          <w:p w:rsidR="00643F02" w:rsidRPr="002501B6" w:rsidRDefault="00643F02" w:rsidP="002501B6">
            <w:pPr>
              <w:tabs>
                <w:tab w:val="left" w:pos="5040"/>
              </w:tabs>
              <w:jc w:val="center"/>
              <w:rPr>
                <w:spacing w:val="-2"/>
                <w:sz w:val="24"/>
                <w:szCs w:val="24"/>
              </w:rPr>
            </w:pP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807</w:t>
            </w:r>
          </w:p>
        </w:tc>
        <w:tc>
          <w:tcPr>
            <w:tcW w:w="1134" w:type="dxa"/>
          </w:tcPr>
          <w:p w:rsidR="00643F02" w:rsidRPr="002501B6" w:rsidRDefault="00643F02" w:rsidP="002501B6">
            <w:pPr>
              <w:tabs>
                <w:tab w:val="left" w:pos="5040"/>
              </w:tabs>
              <w:jc w:val="center"/>
              <w:rPr>
                <w:spacing w:val="-2"/>
                <w:sz w:val="24"/>
                <w:szCs w:val="24"/>
              </w:rPr>
            </w:pP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807</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r w:rsidRPr="002501B6">
              <w:rPr>
                <w:spacing w:val="-2"/>
                <w:sz w:val="24"/>
                <w:szCs w:val="24"/>
              </w:rPr>
              <w:t>10</w:t>
            </w:r>
            <w:r w:rsidR="002501B6" w:rsidRPr="002501B6">
              <w:rPr>
                <w:spacing w:val="-2"/>
                <w:sz w:val="24"/>
                <w:szCs w:val="24"/>
              </w:rPr>
              <w:t>.</w:t>
            </w:r>
          </w:p>
        </w:tc>
        <w:tc>
          <w:tcPr>
            <w:tcW w:w="4254" w:type="dxa"/>
          </w:tcPr>
          <w:p w:rsidR="00643F02" w:rsidRPr="002501B6" w:rsidRDefault="00643F02" w:rsidP="002501B6">
            <w:pPr>
              <w:rPr>
                <w:spacing w:val="-2"/>
                <w:sz w:val="24"/>
                <w:szCs w:val="24"/>
              </w:rPr>
            </w:pPr>
            <w:r w:rsidRPr="002501B6">
              <w:rPr>
                <w:spacing w:val="-2"/>
                <w:sz w:val="24"/>
                <w:szCs w:val="24"/>
              </w:rPr>
              <w:t>Уход за плюсовыми насаждениями</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1240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1240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1240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3720</w:t>
            </w:r>
          </w:p>
        </w:tc>
      </w:tr>
      <w:tr w:rsidR="00643F02" w:rsidRPr="002501B6" w:rsidTr="00E05A18">
        <w:trPr>
          <w:trHeight w:val="232"/>
        </w:trPr>
        <w:tc>
          <w:tcPr>
            <w:tcW w:w="566" w:type="dxa"/>
          </w:tcPr>
          <w:p w:rsidR="00643F02" w:rsidRPr="002501B6" w:rsidRDefault="00643F02" w:rsidP="005E38B9">
            <w:pPr>
              <w:jc w:val="center"/>
              <w:rPr>
                <w:spacing w:val="-2"/>
                <w:sz w:val="24"/>
                <w:szCs w:val="24"/>
              </w:rPr>
            </w:pPr>
          </w:p>
        </w:tc>
        <w:tc>
          <w:tcPr>
            <w:tcW w:w="4254" w:type="dxa"/>
          </w:tcPr>
          <w:p w:rsidR="00643F02" w:rsidRPr="002501B6" w:rsidRDefault="00643F02" w:rsidP="002501B6">
            <w:pPr>
              <w:tabs>
                <w:tab w:val="left" w:pos="5040"/>
              </w:tabs>
              <w:rPr>
                <w:spacing w:val="-2"/>
                <w:sz w:val="24"/>
                <w:szCs w:val="24"/>
              </w:rPr>
            </w:pPr>
            <w:r w:rsidRPr="002501B6">
              <w:rPr>
                <w:spacing w:val="-2"/>
                <w:sz w:val="24"/>
                <w:szCs w:val="24"/>
              </w:rPr>
              <w:t>ИТОГО</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18993,6</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39996,5</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41968,5</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100958,6</w:t>
            </w:r>
          </w:p>
        </w:tc>
      </w:tr>
      <w:tr w:rsidR="00643F02" w:rsidRPr="002501B6" w:rsidTr="00E05A18">
        <w:trPr>
          <w:trHeight w:val="232"/>
        </w:trPr>
        <w:tc>
          <w:tcPr>
            <w:tcW w:w="9357" w:type="dxa"/>
            <w:gridSpan w:val="6"/>
          </w:tcPr>
          <w:p w:rsidR="00643F02" w:rsidRPr="002501B6" w:rsidRDefault="007B5F79" w:rsidP="005E38B9">
            <w:pPr>
              <w:tabs>
                <w:tab w:val="left" w:pos="3570"/>
              </w:tabs>
              <w:jc w:val="center"/>
              <w:rPr>
                <w:spacing w:val="-2"/>
                <w:sz w:val="24"/>
                <w:szCs w:val="24"/>
              </w:rPr>
            </w:pPr>
            <w:r w:rsidRPr="002501B6">
              <w:rPr>
                <w:spacing w:val="-2"/>
                <w:sz w:val="24"/>
                <w:szCs w:val="24"/>
              </w:rPr>
              <w:t>Б</w:t>
            </w:r>
            <w:r w:rsidR="00643F02" w:rsidRPr="002501B6">
              <w:rPr>
                <w:spacing w:val="-2"/>
                <w:sz w:val="24"/>
                <w:szCs w:val="24"/>
              </w:rPr>
              <w:t>юджет Республики Карелия</w:t>
            </w:r>
          </w:p>
        </w:tc>
      </w:tr>
      <w:tr w:rsidR="00643F02" w:rsidRPr="002501B6" w:rsidTr="00E05A18">
        <w:trPr>
          <w:trHeight w:val="232"/>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1</w:t>
            </w:r>
            <w:r w:rsidR="002501B6" w:rsidRPr="002501B6">
              <w:rPr>
                <w:spacing w:val="-2"/>
                <w:sz w:val="24"/>
                <w:szCs w:val="24"/>
              </w:rPr>
              <w:t>.</w:t>
            </w:r>
          </w:p>
        </w:tc>
        <w:tc>
          <w:tcPr>
            <w:tcW w:w="4254" w:type="dxa"/>
          </w:tcPr>
          <w:p w:rsidR="00643F02" w:rsidRPr="002501B6" w:rsidRDefault="00643F02" w:rsidP="00844C95">
            <w:pPr>
              <w:tabs>
                <w:tab w:val="left" w:pos="3570"/>
              </w:tabs>
              <w:jc w:val="both"/>
              <w:rPr>
                <w:spacing w:val="-2"/>
                <w:sz w:val="24"/>
                <w:szCs w:val="24"/>
              </w:rPr>
            </w:pPr>
            <w:r w:rsidRPr="002501B6">
              <w:rPr>
                <w:spacing w:val="-2"/>
                <w:sz w:val="24"/>
                <w:szCs w:val="24"/>
              </w:rPr>
              <w:t>Ремонт теплиц</w:t>
            </w:r>
          </w:p>
        </w:tc>
        <w:tc>
          <w:tcPr>
            <w:tcW w:w="1134" w:type="dxa"/>
            <w:vAlign w:val="center"/>
          </w:tcPr>
          <w:p w:rsidR="00643F02" w:rsidRPr="002501B6" w:rsidRDefault="00643F02" w:rsidP="00844C95">
            <w:pPr>
              <w:jc w:val="center"/>
              <w:rPr>
                <w:sz w:val="24"/>
                <w:szCs w:val="24"/>
              </w:rPr>
            </w:pPr>
            <w:r w:rsidRPr="002501B6">
              <w:rPr>
                <w:sz w:val="24"/>
                <w:szCs w:val="24"/>
              </w:rPr>
              <w:t>6340</w:t>
            </w:r>
          </w:p>
        </w:tc>
        <w:tc>
          <w:tcPr>
            <w:tcW w:w="1134" w:type="dxa"/>
            <w:vAlign w:val="center"/>
          </w:tcPr>
          <w:p w:rsidR="00643F02" w:rsidRPr="002501B6" w:rsidRDefault="00643F02" w:rsidP="00844C95">
            <w:pPr>
              <w:jc w:val="center"/>
              <w:rPr>
                <w:sz w:val="24"/>
                <w:szCs w:val="24"/>
              </w:rPr>
            </w:pPr>
            <w:r w:rsidRPr="002501B6">
              <w:rPr>
                <w:sz w:val="24"/>
                <w:szCs w:val="24"/>
              </w:rPr>
              <w:t>1430</w:t>
            </w:r>
          </w:p>
        </w:tc>
        <w:tc>
          <w:tcPr>
            <w:tcW w:w="1134" w:type="dxa"/>
            <w:vAlign w:val="center"/>
          </w:tcPr>
          <w:p w:rsidR="00643F02" w:rsidRPr="002501B6" w:rsidRDefault="00643F02" w:rsidP="00844C95">
            <w:pPr>
              <w:jc w:val="center"/>
              <w:rPr>
                <w:sz w:val="24"/>
                <w:szCs w:val="24"/>
              </w:rPr>
            </w:pPr>
          </w:p>
        </w:tc>
        <w:tc>
          <w:tcPr>
            <w:tcW w:w="1135" w:type="dxa"/>
          </w:tcPr>
          <w:p w:rsidR="00643F02" w:rsidRPr="002501B6" w:rsidRDefault="00643F02" w:rsidP="00844C95">
            <w:pPr>
              <w:tabs>
                <w:tab w:val="left" w:pos="3570"/>
              </w:tabs>
              <w:jc w:val="center"/>
              <w:rPr>
                <w:spacing w:val="-2"/>
                <w:sz w:val="24"/>
                <w:szCs w:val="24"/>
              </w:rPr>
            </w:pPr>
            <w:r w:rsidRPr="002501B6">
              <w:rPr>
                <w:spacing w:val="-2"/>
                <w:sz w:val="24"/>
                <w:szCs w:val="24"/>
              </w:rPr>
              <w:t>7770</w:t>
            </w:r>
          </w:p>
        </w:tc>
      </w:tr>
      <w:tr w:rsidR="00643F02" w:rsidRPr="002501B6" w:rsidTr="00E05A18">
        <w:trPr>
          <w:trHeight w:val="232"/>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2</w:t>
            </w:r>
            <w:r w:rsidR="002501B6" w:rsidRPr="002501B6">
              <w:rPr>
                <w:spacing w:val="-2"/>
                <w:sz w:val="24"/>
                <w:szCs w:val="24"/>
              </w:rPr>
              <w:t>.</w:t>
            </w:r>
          </w:p>
        </w:tc>
        <w:tc>
          <w:tcPr>
            <w:tcW w:w="4254" w:type="dxa"/>
          </w:tcPr>
          <w:p w:rsidR="00643F02" w:rsidRPr="002501B6" w:rsidRDefault="00643F02" w:rsidP="00844C95">
            <w:pPr>
              <w:tabs>
                <w:tab w:val="left" w:pos="3570"/>
              </w:tabs>
              <w:jc w:val="both"/>
              <w:rPr>
                <w:spacing w:val="-2"/>
                <w:sz w:val="24"/>
                <w:szCs w:val="24"/>
              </w:rPr>
            </w:pPr>
            <w:r w:rsidRPr="002501B6">
              <w:rPr>
                <w:spacing w:val="-2"/>
                <w:sz w:val="24"/>
                <w:szCs w:val="24"/>
              </w:rPr>
              <w:t>Строительство теплиц</w:t>
            </w:r>
          </w:p>
        </w:tc>
        <w:tc>
          <w:tcPr>
            <w:tcW w:w="1134" w:type="dxa"/>
            <w:vAlign w:val="center"/>
          </w:tcPr>
          <w:p w:rsidR="00643F02" w:rsidRPr="002501B6" w:rsidRDefault="00643F02" w:rsidP="00844C95">
            <w:pPr>
              <w:jc w:val="center"/>
              <w:rPr>
                <w:sz w:val="24"/>
                <w:szCs w:val="24"/>
              </w:rPr>
            </w:pPr>
          </w:p>
        </w:tc>
        <w:tc>
          <w:tcPr>
            <w:tcW w:w="1134" w:type="dxa"/>
            <w:vAlign w:val="center"/>
          </w:tcPr>
          <w:p w:rsidR="00643F02" w:rsidRPr="002501B6" w:rsidRDefault="00643F02" w:rsidP="00844C95">
            <w:pPr>
              <w:jc w:val="center"/>
              <w:rPr>
                <w:sz w:val="24"/>
                <w:szCs w:val="24"/>
              </w:rPr>
            </w:pPr>
            <w:r w:rsidRPr="002501B6">
              <w:rPr>
                <w:sz w:val="24"/>
                <w:szCs w:val="24"/>
              </w:rPr>
              <w:t>15000</w:t>
            </w:r>
          </w:p>
        </w:tc>
        <w:tc>
          <w:tcPr>
            <w:tcW w:w="1134" w:type="dxa"/>
          </w:tcPr>
          <w:p w:rsidR="00643F02" w:rsidRPr="002501B6" w:rsidRDefault="00643F02" w:rsidP="00844C95">
            <w:pPr>
              <w:tabs>
                <w:tab w:val="left" w:pos="3570"/>
              </w:tabs>
              <w:jc w:val="center"/>
              <w:rPr>
                <w:sz w:val="24"/>
                <w:szCs w:val="24"/>
              </w:rPr>
            </w:pPr>
            <w:r w:rsidRPr="002501B6">
              <w:rPr>
                <w:sz w:val="24"/>
                <w:szCs w:val="24"/>
              </w:rPr>
              <w:t>7500</w:t>
            </w:r>
          </w:p>
        </w:tc>
        <w:tc>
          <w:tcPr>
            <w:tcW w:w="1135" w:type="dxa"/>
          </w:tcPr>
          <w:p w:rsidR="00643F02" w:rsidRPr="002501B6" w:rsidRDefault="00643F02" w:rsidP="00844C95">
            <w:pPr>
              <w:tabs>
                <w:tab w:val="left" w:pos="3570"/>
              </w:tabs>
              <w:jc w:val="center"/>
              <w:rPr>
                <w:spacing w:val="-2"/>
                <w:sz w:val="24"/>
                <w:szCs w:val="24"/>
              </w:rPr>
            </w:pPr>
            <w:r w:rsidRPr="002501B6">
              <w:rPr>
                <w:spacing w:val="-2"/>
                <w:sz w:val="24"/>
                <w:szCs w:val="24"/>
              </w:rPr>
              <w:t>22500</w:t>
            </w:r>
          </w:p>
        </w:tc>
      </w:tr>
      <w:tr w:rsidR="00643F02" w:rsidRPr="002501B6" w:rsidTr="00A93BDD">
        <w:trPr>
          <w:trHeight w:val="232"/>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3</w:t>
            </w:r>
            <w:r w:rsidR="002501B6" w:rsidRPr="002501B6">
              <w:rPr>
                <w:spacing w:val="-2"/>
                <w:sz w:val="24"/>
                <w:szCs w:val="24"/>
              </w:rPr>
              <w:t>.</w:t>
            </w:r>
          </w:p>
        </w:tc>
        <w:tc>
          <w:tcPr>
            <w:tcW w:w="4254" w:type="dxa"/>
          </w:tcPr>
          <w:p w:rsidR="00643F02" w:rsidRPr="002501B6" w:rsidRDefault="00643F02" w:rsidP="00E05A18">
            <w:pPr>
              <w:tabs>
                <w:tab w:val="left" w:pos="3570"/>
              </w:tabs>
              <w:rPr>
                <w:spacing w:val="-2"/>
                <w:sz w:val="24"/>
                <w:szCs w:val="24"/>
              </w:rPr>
            </w:pPr>
            <w:r w:rsidRPr="002501B6">
              <w:rPr>
                <w:spacing w:val="-2"/>
                <w:sz w:val="24"/>
                <w:szCs w:val="24"/>
              </w:rPr>
              <w:t>Монтажные работы, обустройство площадки закаливания, установка поливочной системы</w:t>
            </w:r>
          </w:p>
        </w:tc>
        <w:tc>
          <w:tcPr>
            <w:tcW w:w="1134" w:type="dxa"/>
            <w:vAlign w:val="center"/>
          </w:tcPr>
          <w:p w:rsidR="00643F02" w:rsidRPr="002501B6" w:rsidRDefault="00643F02" w:rsidP="00844C95">
            <w:pPr>
              <w:jc w:val="center"/>
              <w:rPr>
                <w:sz w:val="24"/>
                <w:szCs w:val="24"/>
              </w:rPr>
            </w:pPr>
          </w:p>
        </w:tc>
        <w:tc>
          <w:tcPr>
            <w:tcW w:w="1134" w:type="dxa"/>
            <w:vAlign w:val="bottom"/>
          </w:tcPr>
          <w:p w:rsidR="00643F02" w:rsidRPr="002501B6" w:rsidRDefault="00643F02" w:rsidP="00A93BDD">
            <w:pPr>
              <w:jc w:val="center"/>
              <w:rPr>
                <w:sz w:val="24"/>
                <w:szCs w:val="24"/>
              </w:rPr>
            </w:pPr>
            <w:r w:rsidRPr="002501B6">
              <w:rPr>
                <w:sz w:val="24"/>
                <w:szCs w:val="24"/>
              </w:rPr>
              <w:t>4500</w:t>
            </w:r>
          </w:p>
        </w:tc>
        <w:tc>
          <w:tcPr>
            <w:tcW w:w="1134" w:type="dxa"/>
          </w:tcPr>
          <w:p w:rsidR="00643F02" w:rsidRPr="002501B6" w:rsidRDefault="00643F02" w:rsidP="00844C95">
            <w:pPr>
              <w:tabs>
                <w:tab w:val="left" w:pos="3570"/>
              </w:tabs>
              <w:jc w:val="center"/>
              <w:rPr>
                <w:sz w:val="24"/>
                <w:szCs w:val="24"/>
              </w:rPr>
            </w:pPr>
          </w:p>
          <w:p w:rsidR="00643F02" w:rsidRPr="002501B6" w:rsidRDefault="00643F02" w:rsidP="00844C95">
            <w:pPr>
              <w:tabs>
                <w:tab w:val="left" w:pos="3570"/>
              </w:tabs>
              <w:jc w:val="center"/>
              <w:rPr>
                <w:sz w:val="24"/>
                <w:szCs w:val="24"/>
              </w:rPr>
            </w:pPr>
          </w:p>
          <w:p w:rsidR="00643F02" w:rsidRPr="002501B6" w:rsidRDefault="00643F02" w:rsidP="00844C95">
            <w:pPr>
              <w:tabs>
                <w:tab w:val="left" w:pos="3570"/>
              </w:tabs>
              <w:jc w:val="center"/>
              <w:rPr>
                <w:sz w:val="24"/>
                <w:szCs w:val="24"/>
              </w:rPr>
            </w:pPr>
            <w:r w:rsidRPr="002501B6">
              <w:rPr>
                <w:sz w:val="24"/>
                <w:szCs w:val="24"/>
              </w:rPr>
              <w:t>2250</w:t>
            </w:r>
          </w:p>
        </w:tc>
        <w:tc>
          <w:tcPr>
            <w:tcW w:w="1135" w:type="dxa"/>
          </w:tcPr>
          <w:p w:rsidR="00643F02" w:rsidRPr="002501B6" w:rsidRDefault="00643F02" w:rsidP="00844C95">
            <w:pPr>
              <w:tabs>
                <w:tab w:val="left" w:pos="3570"/>
              </w:tabs>
              <w:jc w:val="center"/>
              <w:rPr>
                <w:spacing w:val="-2"/>
                <w:sz w:val="24"/>
                <w:szCs w:val="24"/>
              </w:rPr>
            </w:pPr>
          </w:p>
          <w:p w:rsidR="00643F02" w:rsidRPr="002501B6" w:rsidRDefault="00643F02" w:rsidP="00844C95">
            <w:pPr>
              <w:tabs>
                <w:tab w:val="left" w:pos="3570"/>
              </w:tabs>
              <w:jc w:val="center"/>
              <w:rPr>
                <w:spacing w:val="-2"/>
                <w:sz w:val="24"/>
                <w:szCs w:val="24"/>
              </w:rPr>
            </w:pPr>
          </w:p>
          <w:p w:rsidR="00643F02" w:rsidRPr="002501B6" w:rsidRDefault="00643F02" w:rsidP="00844C95">
            <w:pPr>
              <w:tabs>
                <w:tab w:val="left" w:pos="3570"/>
              </w:tabs>
              <w:jc w:val="center"/>
              <w:rPr>
                <w:spacing w:val="-2"/>
                <w:sz w:val="24"/>
                <w:szCs w:val="24"/>
              </w:rPr>
            </w:pPr>
            <w:r w:rsidRPr="002501B6">
              <w:rPr>
                <w:spacing w:val="-2"/>
                <w:sz w:val="24"/>
                <w:szCs w:val="24"/>
              </w:rPr>
              <w:t>6750</w:t>
            </w:r>
          </w:p>
        </w:tc>
      </w:tr>
      <w:tr w:rsidR="00643F02" w:rsidRPr="002501B6" w:rsidTr="00E05A18">
        <w:trPr>
          <w:trHeight w:val="232"/>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844C95">
            <w:pPr>
              <w:tabs>
                <w:tab w:val="left" w:pos="3570"/>
              </w:tabs>
              <w:jc w:val="both"/>
              <w:rPr>
                <w:spacing w:val="-2"/>
                <w:sz w:val="24"/>
                <w:szCs w:val="24"/>
              </w:rPr>
            </w:pPr>
            <w:r w:rsidRPr="002501B6">
              <w:rPr>
                <w:spacing w:val="-2"/>
                <w:sz w:val="24"/>
                <w:szCs w:val="24"/>
              </w:rPr>
              <w:t>ИТОГО</w:t>
            </w:r>
          </w:p>
        </w:tc>
        <w:tc>
          <w:tcPr>
            <w:tcW w:w="1134" w:type="dxa"/>
            <w:vAlign w:val="center"/>
          </w:tcPr>
          <w:p w:rsidR="00643F02" w:rsidRPr="002501B6" w:rsidRDefault="00643F02" w:rsidP="00844C95">
            <w:pPr>
              <w:jc w:val="center"/>
              <w:rPr>
                <w:sz w:val="24"/>
                <w:szCs w:val="24"/>
              </w:rPr>
            </w:pPr>
            <w:r w:rsidRPr="002501B6">
              <w:rPr>
                <w:sz w:val="24"/>
                <w:szCs w:val="24"/>
              </w:rPr>
              <w:t>6340*</w:t>
            </w:r>
          </w:p>
        </w:tc>
        <w:tc>
          <w:tcPr>
            <w:tcW w:w="1134" w:type="dxa"/>
            <w:vAlign w:val="center"/>
          </w:tcPr>
          <w:p w:rsidR="00643F02" w:rsidRPr="002501B6" w:rsidRDefault="00643F02" w:rsidP="00844C95">
            <w:pPr>
              <w:jc w:val="center"/>
              <w:rPr>
                <w:sz w:val="24"/>
                <w:szCs w:val="24"/>
              </w:rPr>
            </w:pPr>
            <w:r w:rsidRPr="002501B6">
              <w:rPr>
                <w:sz w:val="24"/>
                <w:szCs w:val="24"/>
              </w:rPr>
              <w:t>20930*</w:t>
            </w:r>
          </w:p>
        </w:tc>
        <w:tc>
          <w:tcPr>
            <w:tcW w:w="1134" w:type="dxa"/>
          </w:tcPr>
          <w:p w:rsidR="00643F02" w:rsidRPr="002501B6" w:rsidRDefault="00643F02" w:rsidP="00844C95">
            <w:pPr>
              <w:tabs>
                <w:tab w:val="left" w:pos="3570"/>
              </w:tabs>
              <w:jc w:val="center"/>
              <w:rPr>
                <w:sz w:val="24"/>
                <w:szCs w:val="24"/>
              </w:rPr>
            </w:pPr>
            <w:r w:rsidRPr="002501B6">
              <w:rPr>
                <w:sz w:val="24"/>
                <w:szCs w:val="24"/>
              </w:rPr>
              <w:t>9750*</w:t>
            </w:r>
          </w:p>
        </w:tc>
        <w:tc>
          <w:tcPr>
            <w:tcW w:w="1135" w:type="dxa"/>
          </w:tcPr>
          <w:p w:rsidR="00643F02" w:rsidRPr="002501B6" w:rsidRDefault="00643F02" w:rsidP="00844C95">
            <w:pPr>
              <w:tabs>
                <w:tab w:val="left" w:pos="3570"/>
              </w:tabs>
              <w:jc w:val="center"/>
              <w:rPr>
                <w:spacing w:val="-2"/>
                <w:sz w:val="24"/>
                <w:szCs w:val="24"/>
              </w:rPr>
            </w:pPr>
            <w:r w:rsidRPr="002501B6">
              <w:rPr>
                <w:spacing w:val="-2"/>
                <w:sz w:val="24"/>
                <w:szCs w:val="24"/>
              </w:rPr>
              <w:t>37020*</w:t>
            </w:r>
          </w:p>
        </w:tc>
      </w:tr>
      <w:tr w:rsidR="00643F02" w:rsidRPr="002501B6" w:rsidTr="00E05A18">
        <w:trPr>
          <w:trHeight w:val="232"/>
        </w:trPr>
        <w:tc>
          <w:tcPr>
            <w:tcW w:w="9357" w:type="dxa"/>
            <w:gridSpan w:val="6"/>
          </w:tcPr>
          <w:p w:rsidR="00643F02" w:rsidRPr="002501B6" w:rsidRDefault="007B5F79" w:rsidP="005E38B9">
            <w:pPr>
              <w:tabs>
                <w:tab w:val="left" w:pos="5040"/>
              </w:tabs>
              <w:ind w:firstLine="720"/>
              <w:jc w:val="center"/>
              <w:rPr>
                <w:spacing w:val="-2"/>
                <w:sz w:val="24"/>
                <w:szCs w:val="24"/>
              </w:rPr>
            </w:pPr>
            <w:r w:rsidRPr="002501B6">
              <w:rPr>
                <w:spacing w:val="-2"/>
                <w:sz w:val="24"/>
                <w:szCs w:val="24"/>
              </w:rPr>
              <w:t>И</w:t>
            </w:r>
            <w:r w:rsidR="00643F02" w:rsidRPr="002501B6">
              <w:rPr>
                <w:spacing w:val="-2"/>
                <w:sz w:val="24"/>
                <w:szCs w:val="24"/>
              </w:rPr>
              <w:t>ные источники</w:t>
            </w:r>
          </w:p>
        </w:tc>
      </w:tr>
      <w:tr w:rsidR="00643F02" w:rsidRPr="002501B6" w:rsidTr="00E05A18">
        <w:trPr>
          <w:trHeight w:val="346"/>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1.</w:t>
            </w:r>
          </w:p>
        </w:tc>
        <w:tc>
          <w:tcPr>
            <w:tcW w:w="4254" w:type="dxa"/>
          </w:tcPr>
          <w:p w:rsidR="00643F02" w:rsidRPr="002501B6" w:rsidRDefault="00643F02" w:rsidP="00E05A18">
            <w:pPr>
              <w:tabs>
                <w:tab w:val="left" w:pos="5040"/>
              </w:tabs>
              <w:ind w:right="-109"/>
              <w:jc w:val="both"/>
              <w:rPr>
                <w:spacing w:val="-2"/>
                <w:sz w:val="24"/>
                <w:szCs w:val="24"/>
              </w:rPr>
            </w:pPr>
            <w:r w:rsidRPr="002501B6">
              <w:rPr>
                <w:spacing w:val="-2"/>
                <w:sz w:val="24"/>
                <w:szCs w:val="24"/>
              </w:rPr>
              <w:t>Лесовосстановительные мероприятия</w:t>
            </w: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128131,9</w:t>
            </w: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141921,4</w:t>
            </w:r>
          </w:p>
        </w:tc>
        <w:tc>
          <w:tcPr>
            <w:tcW w:w="1134" w:type="dxa"/>
          </w:tcPr>
          <w:p w:rsidR="00643F02" w:rsidRPr="002501B6" w:rsidRDefault="00643F02" w:rsidP="00844C95">
            <w:pPr>
              <w:tabs>
                <w:tab w:val="left" w:pos="5040"/>
              </w:tabs>
              <w:jc w:val="center"/>
              <w:rPr>
                <w:spacing w:val="-2"/>
                <w:sz w:val="24"/>
                <w:szCs w:val="24"/>
              </w:rPr>
            </w:pPr>
            <w:r w:rsidRPr="002501B6">
              <w:rPr>
                <w:spacing w:val="-2"/>
                <w:sz w:val="24"/>
                <w:szCs w:val="24"/>
              </w:rPr>
              <w:t>141921,4</w:t>
            </w:r>
          </w:p>
        </w:tc>
        <w:tc>
          <w:tcPr>
            <w:tcW w:w="1135" w:type="dxa"/>
          </w:tcPr>
          <w:p w:rsidR="00643F02" w:rsidRPr="002501B6" w:rsidRDefault="00643F02" w:rsidP="00844C95">
            <w:pPr>
              <w:tabs>
                <w:tab w:val="left" w:pos="5040"/>
              </w:tabs>
              <w:jc w:val="center"/>
              <w:rPr>
                <w:spacing w:val="-2"/>
                <w:sz w:val="24"/>
                <w:szCs w:val="24"/>
              </w:rPr>
            </w:pPr>
            <w:r w:rsidRPr="002501B6">
              <w:rPr>
                <w:spacing w:val="-2"/>
                <w:sz w:val="24"/>
                <w:szCs w:val="24"/>
              </w:rPr>
              <w:t>411974,7</w:t>
            </w:r>
          </w:p>
        </w:tc>
      </w:tr>
      <w:tr w:rsidR="00643F02" w:rsidRPr="00377C4F" w:rsidTr="00E05A18">
        <w:trPr>
          <w:trHeight w:val="232"/>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2.</w:t>
            </w:r>
          </w:p>
        </w:tc>
        <w:tc>
          <w:tcPr>
            <w:tcW w:w="4254" w:type="dxa"/>
          </w:tcPr>
          <w:p w:rsidR="00643F02" w:rsidRPr="002501B6" w:rsidRDefault="00643F02" w:rsidP="002501B6">
            <w:pPr>
              <w:tabs>
                <w:tab w:val="left" w:pos="5040"/>
              </w:tabs>
              <w:rPr>
                <w:spacing w:val="-2"/>
                <w:sz w:val="24"/>
                <w:szCs w:val="24"/>
              </w:rPr>
            </w:pPr>
            <w:r w:rsidRPr="002501B6">
              <w:rPr>
                <w:spacing w:val="-2"/>
                <w:sz w:val="24"/>
                <w:szCs w:val="24"/>
              </w:rPr>
              <w:t>Заготовка семян</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29710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31500</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31500</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92710</w:t>
            </w:r>
          </w:p>
        </w:tc>
      </w:tr>
      <w:tr w:rsidR="00643F02" w:rsidRPr="00377C4F" w:rsidTr="00E05A18">
        <w:trPr>
          <w:trHeight w:val="487"/>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3.</w:t>
            </w:r>
          </w:p>
        </w:tc>
        <w:tc>
          <w:tcPr>
            <w:tcW w:w="4254" w:type="dxa"/>
          </w:tcPr>
          <w:p w:rsidR="00643F02" w:rsidRPr="002501B6" w:rsidRDefault="00643F02" w:rsidP="00A93BDD">
            <w:pPr>
              <w:tabs>
                <w:tab w:val="left" w:pos="5040"/>
              </w:tabs>
              <w:rPr>
                <w:spacing w:val="-2"/>
                <w:sz w:val="24"/>
                <w:szCs w:val="24"/>
              </w:rPr>
            </w:pPr>
            <w:r w:rsidRPr="002501B6">
              <w:rPr>
                <w:spacing w:val="-2"/>
                <w:sz w:val="24"/>
                <w:szCs w:val="24"/>
              </w:rPr>
              <w:t>Выращивание посадочного материала</w:t>
            </w:r>
            <w:r w:rsidR="00A93BDD">
              <w:rPr>
                <w:spacing w:val="-2"/>
                <w:sz w:val="24"/>
                <w:szCs w:val="24"/>
              </w:rPr>
              <w:t xml:space="preserve">            с </w:t>
            </w:r>
            <w:r w:rsidRPr="002501B6">
              <w:rPr>
                <w:spacing w:val="-2"/>
                <w:sz w:val="24"/>
                <w:szCs w:val="24"/>
              </w:rPr>
              <w:t>закрытой корневой системой</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35989,7</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42927,9</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47844,1</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126761,7</w:t>
            </w:r>
          </w:p>
        </w:tc>
      </w:tr>
      <w:tr w:rsidR="00643F02" w:rsidRPr="00377C4F" w:rsidTr="00E05A18">
        <w:trPr>
          <w:trHeight w:val="488"/>
        </w:trPr>
        <w:tc>
          <w:tcPr>
            <w:tcW w:w="566" w:type="dxa"/>
          </w:tcPr>
          <w:p w:rsidR="00643F02" w:rsidRPr="002501B6" w:rsidRDefault="00643F02" w:rsidP="005E38B9">
            <w:pPr>
              <w:tabs>
                <w:tab w:val="left" w:pos="5040"/>
              </w:tabs>
              <w:jc w:val="center"/>
              <w:rPr>
                <w:spacing w:val="-2"/>
                <w:sz w:val="24"/>
                <w:szCs w:val="24"/>
              </w:rPr>
            </w:pPr>
            <w:r w:rsidRPr="002501B6">
              <w:rPr>
                <w:spacing w:val="-2"/>
                <w:sz w:val="24"/>
                <w:szCs w:val="24"/>
              </w:rPr>
              <w:t>4.</w:t>
            </w:r>
          </w:p>
        </w:tc>
        <w:tc>
          <w:tcPr>
            <w:tcW w:w="4254" w:type="dxa"/>
          </w:tcPr>
          <w:p w:rsidR="00643F02" w:rsidRPr="002501B6" w:rsidRDefault="00643F02" w:rsidP="002501B6">
            <w:pPr>
              <w:tabs>
                <w:tab w:val="left" w:pos="5040"/>
              </w:tabs>
              <w:rPr>
                <w:spacing w:val="-2"/>
                <w:sz w:val="24"/>
                <w:szCs w:val="24"/>
              </w:rPr>
            </w:pPr>
            <w:r w:rsidRPr="002501B6">
              <w:rPr>
                <w:spacing w:val="-2"/>
                <w:sz w:val="24"/>
                <w:szCs w:val="24"/>
              </w:rPr>
              <w:t>Выращивание посадочного материала</w:t>
            </w:r>
            <w:r w:rsidR="00A93BDD">
              <w:rPr>
                <w:spacing w:val="-2"/>
                <w:sz w:val="24"/>
                <w:szCs w:val="24"/>
              </w:rPr>
              <w:t xml:space="preserve">    с</w:t>
            </w:r>
            <w:r w:rsidRPr="002501B6">
              <w:rPr>
                <w:spacing w:val="-2"/>
                <w:sz w:val="24"/>
                <w:szCs w:val="24"/>
              </w:rPr>
              <w:t xml:space="preserve"> открытой корневой системой</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24614,8</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17533</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18764,3</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60912,1</w:t>
            </w:r>
          </w:p>
        </w:tc>
      </w:tr>
      <w:tr w:rsidR="00643F02" w:rsidRPr="00377C4F" w:rsidTr="00E05A18">
        <w:trPr>
          <w:trHeight w:val="307"/>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844C95">
            <w:pPr>
              <w:tabs>
                <w:tab w:val="left" w:pos="5040"/>
              </w:tabs>
              <w:jc w:val="both"/>
              <w:rPr>
                <w:spacing w:val="-2"/>
                <w:sz w:val="24"/>
                <w:szCs w:val="24"/>
              </w:rPr>
            </w:pPr>
            <w:r w:rsidRPr="002501B6">
              <w:rPr>
                <w:spacing w:val="-2"/>
                <w:sz w:val="24"/>
                <w:szCs w:val="24"/>
              </w:rPr>
              <w:t>ИТОГО</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218446,4</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233882,3</w:t>
            </w:r>
          </w:p>
        </w:tc>
        <w:tc>
          <w:tcPr>
            <w:tcW w:w="1134" w:type="dxa"/>
          </w:tcPr>
          <w:p w:rsidR="00643F02" w:rsidRPr="002501B6" w:rsidRDefault="00643F02" w:rsidP="002501B6">
            <w:pPr>
              <w:tabs>
                <w:tab w:val="left" w:pos="5040"/>
              </w:tabs>
              <w:jc w:val="center"/>
              <w:rPr>
                <w:spacing w:val="-2"/>
                <w:sz w:val="24"/>
                <w:szCs w:val="24"/>
              </w:rPr>
            </w:pPr>
            <w:r w:rsidRPr="002501B6">
              <w:rPr>
                <w:spacing w:val="-2"/>
                <w:sz w:val="24"/>
                <w:szCs w:val="24"/>
              </w:rPr>
              <w:t>240029,8</w:t>
            </w:r>
          </w:p>
        </w:tc>
        <w:tc>
          <w:tcPr>
            <w:tcW w:w="1135" w:type="dxa"/>
          </w:tcPr>
          <w:p w:rsidR="00643F02" w:rsidRPr="002501B6" w:rsidRDefault="00643F02" w:rsidP="002501B6">
            <w:pPr>
              <w:tabs>
                <w:tab w:val="left" w:pos="5040"/>
              </w:tabs>
              <w:jc w:val="center"/>
              <w:rPr>
                <w:spacing w:val="-2"/>
                <w:sz w:val="24"/>
                <w:szCs w:val="24"/>
              </w:rPr>
            </w:pPr>
            <w:r w:rsidRPr="002501B6">
              <w:rPr>
                <w:spacing w:val="-2"/>
                <w:sz w:val="24"/>
                <w:szCs w:val="24"/>
              </w:rPr>
              <w:t>692358,5</w:t>
            </w:r>
          </w:p>
        </w:tc>
      </w:tr>
      <w:tr w:rsidR="00643F02" w:rsidRPr="00377C4F" w:rsidTr="00E05A18">
        <w:trPr>
          <w:trHeight w:val="489"/>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E05A18">
            <w:pPr>
              <w:tabs>
                <w:tab w:val="left" w:pos="5040"/>
              </w:tabs>
              <w:jc w:val="both"/>
              <w:rPr>
                <w:spacing w:val="-2"/>
                <w:sz w:val="24"/>
                <w:szCs w:val="24"/>
              </w:rPr>
            </w:pPr>
            <w:r w:rsidRPr="002501B6">
              <w:rPr>
                <w:spacing w:val="-2"/>
                <w:sz w:val="24"/>
                <w:szCs w:val="24"/>
              </w:rPr>
              <w:t>ВСЕГО</w:t>
            </w:r>
            <w:r w:rsidR="00E05A18">
              <w:rPr>
                <w:spacing w:val="-2"/>
                <w:sz w:val="24"/>
                <w:szCs w:val="24"/>
              </w:rPr>
              <w:t>,</w:t>
            </w:r>
            <w:r w:rsidRPr="002501B6">
              <w:rPr>
                <w:spacing w:val="-2"/>
                <w:sz w:val="24"/>
                <w:szCs w:val="24"/>
              </w:rPr>
              <w:t xml:space="preserve"> тыс. руб</w:t>
            </w:r>
            <w:r w:rsidR="00E05A18">
              <w:rPr>
                <w:spacing w:val="-2"/>
                <w:sz w:val="24"/>
                <w:szCs w:val="24"/>
              </w:rPr>
              <w:t>лей/</w:t>
            </w:r>
            <w:r w:rsidRPr="002501B6">
              <w:rPr>
                <w:spacing w:val="-2"/>
                <w:sz w:val="24"/>
                <w:szCs w:val="24"/>
              </w:rPr>
              <w:t>%</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243780</w:t>
            </w:r>
          </w:p>
          <w:p w:rsidR="00643F02" w:rsidRPr="002501B6" w:rsidRDefault="00643F02" w:rsidP="002501B6">
            <w:pPr>
              <w:tabs>
                <w:tab w:val="left" w:pos="5040"/>
              </w:tabs>
              <w:jc w:val="center"/>
              <w:rPr>
                <w:spacing w:val="-2"/>
                <w:sz w:val="24"/>
                <w:szCs w:val="24"/>
              </w:rPr>
            </w:pPr>
            <w:r w:rsidRPr="002501B6">
              <w:rPr>
                <w:spacing w:val="-2"/>
                <w:sz w:val="24"/>
                <w:szCs w:val="24"/>
              </w:rPr>
              <w:t>100</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294808,8</w:t>
            </w:r>
          </w:p>
          <w:p w:rsidR="00643F02" w:rsidRPr="002501B6" w:rsidRDefault="00643F02" w:rsidP="002501B6">
            <w:pPr>
              <w:tabs>
                <w:tab w:val="left" w:pos="5040"/>
              </w:tabs>
              <w:jc w:val="center"/>
              <w:rPr>
                <w:spacing w:val="-2"/>
                <w:sz w:val="24"/>
                <w:szCs w:val="24"/>
              </w:rPr>
            </w:pPr>
            <w:r w:rsidRPr="002501B6">
              <w:rPr>
                <w:spacing w:val="-2"/>
                <w:sz w:val="24"/>
                <w:szCs w:val="24"/>
              </w:rPr>
              <w:t>100</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291748,3</w:t>
            </w:r>
          </w:p>
          <w:p w:rsidR="00643F02" w:rsidRPr="002501B6" w:rsidRDefault="00643F02" w:rsidP="002501B6">
            <w:pPr>
              <w:tabs>
                <w:tab w:val="left" w:pos="5040"/>
              </w:tabs>
              <w:jc w:val="center"/>
              <w:rPr>
                <w:spacing w:val="-2"/>
                <w:sz w:val="24"/>
                <w:szCs w:val="24"/>
              </w:rPr>
            </w:pPr>
            <w:r w:rsidRPr="002501B6">
              <w:rPr>
                <w:spacing w:val="-2"/>
                <w:sz w:val="24"/>
                <w:szCs w:val="24"/>
              </w:rPr>
              <w:t>100</w:t>
            </w:r>
          </w:p>
        </w:tc>
        <w:tc>
          <w:tcPr>
            <w:tcW w:w="1135"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830337,1</w:t>
            </w:r>
          </w:p>
          <w:p w:rsidR="00643F02" w:rsidRPr="002501B6" w:rsidRDefault="00643F02" w:rsidP="002501B6">
            <w:pPr>
              <w:tabs>
                <w:tab w:val="left" w:pos="5040"/>
              </w:tabs>
              <w:jc w:val="center"/>
              <w:rPr>
                <w:spacing w:val="-2"/>
                <w:sz w:val="24"/>
                <w:szCs w:val="24"/>
              </w:rPr>
            </w:pPr>
            <w:r w:rsidRPr="002501B6">
              <w:rPr>
                <w:spacing w:val="-2"/>
                <w:sz w:val="24"/>
                <w:szCs w:val="24"/>
              </w:rPr>
              <w:t>100</w:t>
            </w:r>
          </w:p>
        </w:tc>
      </w:tr>
      <w:tr w:rsidR="00643F02" w:rsidRPr="00377C4F" w:rsidTr="00E05A18">
        <w:trPr>
          <w:trHeight w:val="407"/>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844C95">
            <w:pPr>
              <w:tabs>
                <w:tab w:val="left" w:pos="5040"/>
              </w:tabs>
              <w:jc w:val="both"/>
              <w:rPr>
                <w:spacing w:val="-2"/>
                <w:sz w:val="24"/>
                <w:szCs w:val="24"/>
              </w:rPr>
            </w:pPr>
            <w:r w:rsidRPr="002501B6">
              <w:rPr>
                <w:spacing w:val="-2"/>
                <w:sz w:val="24"/>
                <w:szCs w:val="24"/>
              </w:rPr>
              <w:t>Федеральный бюджет</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18993,6</w:t>
            </w:r>
          </w:p>
          <w:p w:rsidR="00643F02" w:rsidRPr="002501B6" w:rsidRDefault="00643F02" w:rsidP="002501B6">
            <w:pPr>
              <w:tabs>
                <w:tab w:val="left" w:pos="5040"/>
              </w:tabs>
              <w:jc w:val="center"/>
              <w:rPr>
                <w:spacing w:val="-2"/>
                <w:sz w:val="24"/>
                <w:szCs w:val="24"/>
              </w:rPr>
            </w:pPr>
            <w:r w:rsidRPr="002501B6">
              <w:rPr>
                <w:spacing w:val="-2"/>
                <w:sz w:val="24"/>
                <w:szCs w:val="24"/>
              </w:rPr>
              <w:t>7,8</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39996,5</w:t>
            </w:r>
          </w:p>
          <w:p w:rsidR="00643F02" w:rsidRPr="002501B6" w:rsidRDefault="00643F02" w:rsidP="002501B6">
            <w:pPr>
              <w:tabs>
                <w:tab w:val="left" w:pos="5040"/>
              </w:tabs>
              <w:jc w:val="center"/>
              <w:rPr>
                <w:spacing w:val="-2"/>
                <w:sz w:val="24"/>
                <w:szCs w:val="24"/>
              </w:rPr>
            </w:pPr>
            <w:r w:rsidRPr="002501B6">
              <w:rPr>
                <w:spacing w:val="-2"/>
                <w:sz w:val="24"/>
                <w:szCs w:val="24"/>
              </w:rPr>
              <w:t>13,6</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41968,5</w:t>
            </w:r>
          </w:p>
          <w:p w:rsidR="00643F02" w:rsidRPr="002501B6" w:rsidRDefault="00643F02" w:rsidP="002501B6">
            <w:pPr>
              <w:tabs>
                <w:tab w:val="left" w:pos="5040"/>
              </w:tabs>
              <w:jc w:val="center"/>
              <w:rPr>
                <w:spacing w:val="-2"/>
                <w:sz w:val="24"/>
                <w:szCs w:val="24"/>
              </w:rPr>
            </w:pPr>
            <w:r w:rsidRPr="002501B6">
              <w:rPr>
                <w:spacing w:val="-2"/>
                <w:sz w:val="24"/>
                <w:szCs w:val="24"/>
              </w:rPr>
              <w:t>14,4</w:t>
            </w:r>
          </w:p>
        </w:tc>
        <w:tc>
          <w:tcPr>
            <w:tcW w:w="1135"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100958,6</w:t>
            </w:r>
          </w:p>
          <w:p w:rsidR="00643F02" w:rsidRPr="002501B6" w:rsidRDefault="00643F02" w:rsidP="002501B6">
            <w:pPr>
              <w:tabs>
                <w:tab w:val="left" w:pos="5040"/>
              </w:tabs>
              <w:jc w:val="center"/>
              <w:rPr>
                <w:spacing w:val="-2"/>
                <w:sz w:val="24"/>
                <w:szCs w:val="24"/>
              </w:rPr>
            </w:pPr>
            <w:r w:rsidRPr="002501B6">
              <w:rPr>
                <w:spacing w:val="-2"/>
                <w:sz w:val="24"/>
                <w:szCs w:val="24"/>
              </w:rPr>
              <w:t>12,2</w:t>
            </w:r>
          </w:p>
        </w:tc>
      </w:tr>
      <w:tr w:rsidR="00643F02" w:rsidRPr="00377C4F" w:rsidTr="00E05A18">
        <w:trPr>
          <w:trHeight w:val="391"/>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844C95">
            <w:pPr>
              <w:tabs>
                <w:tab w:val="left" w:pos="5040"/>
              </w:tabs>
              <w:jc w:val="both"/>
              <w:rPr>
                <w:spacing w:val="-2"/>
                <w:sz w:val="24"/>
                <w:szCs w:val="24"/>
              </w:rPr>
            </w:pPr>
            <w:r w:rsidRPr="002501B6">
              <w:rPr>
                <w:spacing w:val="-2"/>
                <w:sz w:val="24"/>
                <w:szCs w:val="24"/>
              </w:rPr>
              <w:t>Республиканский бюджет</w:t>
            </w:r>
          </w:p>
        </w:tc>
        <w:tc>
          <w:tcPr>
            <w:tcW w:w="1134" w:type="dxa"/>
          </w:tcPr>
          <w:p w:rsidR="00643F02" w:rsidRPr="002501B6" w:rsidRDefault="00643F02" w:rsidP="002501B6">
            <w:pPr>
              <w:jc w:val="center"/>
              <w:rPr>
                <w:sz w:val="24"/>
                <w:szCs w:val="24"/>
                <w:u w:val="single"/>
              </w:rPr>
            </w:pPr>
            <w:r w:rsidRPr="002501B6">
              <w:rPr>
                <w:sz w:val="24"/>
                <w:szCs w:val="24"/>
                <w:u w:val="single"/>
              </w:rPr>
              <w:t>6340*</w:t>
            </w:r>
          </w:p>
          <w:p w:rsidR="00643F02" w:rsidRPr="002501B6" w:rsidRDefault="00643F02" w:rsidP="002501B6">
            <w:pPr>
              <w:jc w:val="center"/>
              <w:rPr>
                <w:sz w:val="24"/>
                <w:szCs w:val="24"/>
                <w:highlight w:val="yellow"/>
              </w:rPr>
            </w:pPr>
            <w:r w:rsidRPr="002501B6">
              <w:rPr>
                <w:sz w:val="24"/>
                <w:szCs w:val="24"/>
              </w:rPr>
              <w:t>2,6</w:t>
            </w:r>
          </w:p>
        </w:tc>
        <w:tc>
          <w:tcPr>
            <w:tcW w:w="1134" w:type="dxa"/>
          </w:tcPr>
          <w:p w:rsidR="00643F02" w:rsidRPr="002501B6" w:rsidRDefault="00643F02" w:rsidP="002501B6">
            <w:pPr>
              <w:jc w:val="center"/>
              <w:rPr>
                <w:sz w:val="24"/>
                <w:szCs w:val="24"/>
                <w:u w:val="single"/>
              </w:rPr>
            </w:pPr>
            <w:r w:rsidRPr="002501B6">
              <w:rPr>
                <w:sz w:val="24"/>
                <w:szCs w:val="24"/>
                <w:u w:val="single"/>
              </w:rPr>
              <w:t>20930*</w:t>
            </w:r>
          </w:p>
          <w:p w:rsidR="00643F02" w:rsidRPr="002501B6" w:rsidRDefault="00643F02" w:rsidP="002501B6">
            <w:pPr>
              <w:jc w:val="center"/>
              <w:rPr>
                <w:sz w:val="24"/>
                <w:szCs w:val="24"/>
              </w:rPr>
            </w:pPr>
            <w:r w:rsidRPr="002501B6">
              <w:rPr>
                <w:sz w:val="24"/>
                <w:szCs w:val="24"/>
              </w:rPr>
              <w:t>7,1</w:t>
            </w:r>
          </w:p>
        </w:tc>
        <w:tc>
          <w:tcPr>
            <w:tcW w:w="1134" w:type="dxa"/>
          </w:tcPr>
          <w:p w:rsidR="00643F02" w:rsidRPr="002501B6" w:rsidRDefault="00643F02" w:rsidP="002501B6">
            <w:pPr>
              <w:tabs>
                <w:tab w:val="left" w:pos="3570"/>
              </w:tabs>
              <w:jc w:val="center"/>
              <w:rPr>
                <w:sz w:val="24"/>
                <w:szCs w:val="24"/>
                <w:u w:val="single"/>
              </w:rPr>
            </w:pPr>
            <w:r w:rsidRPr="002501B6">
              <w:rPr>
                <w:sz w:val="24"/>
                <w:szCs w:val="24"/>
                <w:u w:val="single"/>
              </w:rPr>
              <w:t>9750*</w:t>
            </w:r>
          </w:p>
          <w:p w:rsidR="00643F02" w:rsidRPr="002501B6" w:rsidRDefault="00643F02" w:rsidP="002501B6">
            <w:pPr>
              <w:tabs>
                <w:tab w:val="left" w:pos="3570"/>
              </w:tabs>
              <w:jc w:val="center"/>
              <w:rPr>
                <w:sz w:val="24"/>
                <w:szCs w:val="24"/>
              </w:rPr>
            </w:pPr>
            <w:r w:rsidRPr="002501B6">
              <w:rPr>
                <w:sz w:val="24"/>
                <w:szCs w:val="24"/>
              </w:rPr>
              <w:t>3,3</w:t>
            </w:r>
          </w:p>
        </w:tc>
        <w:tc>
          <w:tcPr>
            <w:tcW w:w="1135" w:type="dxa"/>
          </w:tcPr>
          <w:p w:rsidR="00643F02" w:rsidRPr="002501B6" w:rsidRDefault="00643F02" w:rsidP="002501B6">
            <w:pPr>
              <w:tabs>
                <w:tab w:val="left" w:pos="3570"/>
              </w:tabs>
              <w:jc w:val="center"/>
              <w:rPr>
                <w:spacing w:val="-2"/>
                <w:sz w:val="24"/>
                <w:szCs w:val="24"/>
                <w:u w:val="single"/>
              </w:rPr>
            </w:pPr>
            <w:r w:rsidRPr="002501B6">
              <w:rPr>
                <w:spacing w:val="-2"/>
                <w:sz w:val="24"/>
                <w:szCs w:val="24"/>
                <w:u w:val="single"/>
              </w:rPr>
              <w:t>37020*</w:t>
            </w:r>
          </w:p>
          <w:p w:rsidR="00643F02" w:rsidRPr="002501B6" w:rsidRDefault="00643F02" w:rsidP="002501B6">
            <w:pPr>
              <w:tabs>
                <w:tab w:val="left" w:pos="3570"/>
              </w:tabs>
              <w:jc w:val="center"/>
              <w:rPr>
                <w:spacing w:val="-2"/>
                <w:sz w:val="24"/>
                <w:szCs w:val="24"/>
              </w:rPr>
            </w:pPr>
            <w:r w:rsidRPr="002501B6">
              <w:rPr>
                <w:spacing w:val="-2"/>
                <w:sz w:val="24"/>
                <w:szCs w:val="24"/>
              </w:rPr>
              <w:t>4,4</w:t>
            </w:r>
          </w:p>
        </w:tc>
      </w:tr>
      <w:tr w:rsidR="00643F02" w:rsidRPr="00377C4F" w:rsidTr="00E05A18">
        <w:trPr>
          <w:trHeight w:val="545"/>
        </w:trPr>
        <w:tc>
          <w:tcPr>
            <w:tcW w:w="566" w:type="dxa"/>
          </w:tcPr>
          <w:p w:rsidR="00643F02" w:rsidRPr="002501B6" w:rsidRDefault="00643F02" w:rsidP="005E38B9">
            <w:pPr>
              <w:tabs>
                <w:tab w:val="left" w:pos="5040"/>
              </w:tabs>
              <w:jc w:val="center"/>
              <w:rPr>
                <w:spacing w:val="-2"/>
                <w:sz w:val="24"/>
                <w:szCs w:val="24"/>
              </w:rPr>
            </w:pPr>
          </w:p>
        </w:tc>
        <w:tc>
          <w:tcPr>
            <w:tcW w:w="4254" w:type="dxa"/>
          </w:tcPr>
          <w:p w:rsidR="00643F02" w:rsidRPr="002501B6" w:rsidRDefault="00643F02" w:rsidP="00844C95">
            <w:pPr>
              <w:tabs>
                <w:tab w:val="left" w:pos="5040"/>
              </w:tabs>
              <w:jc w:val="both"/>
              <w:rPr>
                <w:spacing w:val="-2"/>
                <w:sz w:val="24"/>
                <w:szCs w:val="24"/>
              </w:rPr>
            </w:pPr>
            <w:r w:rsidRPr="002501B6">
              <w:rPr>
                <w:spacing w:val="-2"/>
                <w:sz w:val="24"/>
                <w:szCs w:val="24"/>
              </w:rPr>
              <w:t>Иные источники</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218446,4</w:t>
            </w:r>
          </w:p>
          <w:p w:rsidR="00643F02" w:rsidRPr="002501B6" w:rsidRDefault="00643F02" w:rsidP="002501B6">
            <w:pPr>
              <w:tabs>
                <w:tab w:val="left" w:pos="5040"/>
              </w:tabs>
              <w:jc w:val="center"/>
              <w:rPr>
                <w:spacing w:val="-2"/>
                <w:sz w:val="24"/>
                <w:szCs w:val="24"/>
              </w:rPr>
            </w:pPr>
            <w:r w:rsidRPr="002501B6">
              <w:rPr>
                <w:spacing w:val="-2"/>
                <w:sz w:val="24"/>
                <w:szCs w:val="24"/>
              </w:rPr>
              <w:t>89,6</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233882,3</w:t>
            </w:r>
          </w:p>
          <w:p w:rsidR="00643F02" w:rsidRPr="002501B6" w:rsidRDefault="00643F02" w:rsidP="002501B6">
            <w:pPr>
              <w:tabs>
                <w:tab w:val="left" w:pos="5040"/>
              </w:tabs>
              <w:jc w:val="center"/>
              <w:rPr>
                <w:spacing w:val="-2"/>
                <w:sz w:val="24"/>
                <w:szCs w:val="24"/>
              </w:rPr>
            </w:pPr>
            <w:r w:rsidRPr="002501B6">
              <w:rPr>
                <w:spacing w:val="-2"/>
                <w:sz w:val="24"/>
                <w:szCs w:val="24"/>
              </w:rPr>
              <w:t>79,3</w:t>
            </w:r>
          </w:p>
        </w:tc>
        <w:tc>
          <w:tcPr>
            <w:tcW w:w="1134"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240029,8</w:t>
            </w:r>
          </w:p>
          <w:p w:rsidR="00643F02" w:rsidRPr="002501B6" w:rsidRDefault="00643F02" w:rsidP="002501B6">
            <w:pPr>
              <w:tabs>
                <w:tab w:val="left" w:pos="5040"/>
              </w:tabs>
              <w:jc w:val="center"/>
              <w:rPr>
                <w:spacing w:val="-2"/>
                <w:sz w:val="24"/>
                <w:szCs w:val="24"/>
              </w:rPr>
            </w:pPr>
            <w:r w:rsidRPr="002501B6">
              <w:rPr>
                <w:spacing w:val="-2"/>
                <w:sz w:val="24"/>
                <w:szCs w:val="24"/>
              </w:rPr>
              <w:t>82,3</w:t>
            </w:r>
          </w:p>
        </w:tc>
        <w:tc>
          <w:tcPr>
            <w:tcW w:w="1135" w:type="dxa"/>
          </w:tcPr>
          <w:p w:rsidR="00643F02" w:rsidRPr="002501B6" w:rsidRDefault="00643F02" w:rsidP="002501B6">
            <w:pPr>
              <w:tabs>
                <w:tab w:val="left" w:pos="5040"/>
              </w:tabs>
              <w:jc w:val="center"/>
              <w:rPr>
                <w:spacing w:val="-2"/>
                <w:sz w:val="24"/>
                <w:szCs w:val="24"/>
                <w:u w:val="single"/>
              </w:rPr>
            </w:pPr>
            <w:r w:rsidRPr="002501B6">
              <w:rPr>
                <w:spacing w:val="-2"/>
                <w:sz w:val="24"/>
                <w:szCs w:val="24"/>
                <w:u w:val="single"/>
              </w:rPr>
              <w:t>692358,5</w:t>
            </w:r>
          </w:p>
          <w:p w:rsidR="00643F02" w:rsidRPr="002501B6" w:rsidRDefault="00643F02" w:rsidP="002501B6">
            <w:pPr>
              <w:tabs>
                <w:tab w:val="left" w:pos="5040"/>
              </w:tabs>
              <w:jc w:val="center"/>
              <w:rPr>
                <w:spacing w:val="-2"/>
                <w:sz w:val="24"/>
                <w:szCs w:val="24"/>
              </w:rPr>
            </w:pPr>
            <w:r w:rsidRPr="002501B6">
              <w:rPr>
                <w:spacing w:val="-2"/>
                <w:sz w:val="24"/>
                <w:szCs w:val="24"/>
              </w:rPr>
              <w:t>83,4</w:t>
            </w:r>
          </w:p>
        </w:tc>
      </w:tr>
    </w:tbl>
    <w:p w:rsidR="00643F02" w:rsidRPr="00A837B9" w:rsidRDefault="00A837B9" w:rsidP="00E05A18">
      <w:pPr>
        <w:ind w:right="-87"/>
        <w:rPr>
          <w:sz w:val="24"/>
          <w:szCs w:val="24"/>
        </w:rPr>
      </w:pPr>
      <w:r>
        <w:rPr>
          <w:sz w:val="24"/>
          <w:szCs w:val="24"/>
        </w:rPr>
        <w:t>_______________</w:t>
      </w:r>
    </w:p>
    <w:p w:rsidR="00643F02" w:rsidRPr="00A837B9" w:rsidRDefault="00A837B9" w:rsidP="00E05A18">
      <w:pPr>
        <w:ind w:right="-87"/>
        <w:jc w:val="both"/>
        <w:rPr>
          <w:sz w:val="24"/>
          <w:szCs w:val="24"/>
        </w:rPr>
      </w:pPr>
      <w:r>
        <w:rPr>
          <w:sz w:val="24"/>
          <w:szCs w:val="24"/>
        </w:rPr>
        <w:t>* В</w:t>
      </w:r>
      <w:r w:rsidR="00643F02" w:rsidRPr="00A837B9">
        <w:rPr>
          <w:sz w:val="24"/>
          <w:szCs w:val="24"/>
        </w:rPr>
        <w:t xml:space="preserve"> пределах средств</w:t>
      </w:r>
      <w:r w:rsidR="00E05A18">
        <w:rPr>
          <w:sz w:val="24"/>
          <w:szCs w:val="24"/>
        </w:rPr>
        <w:t>,</w:t>
      </w:r>
      <w:r w:rsidR="00643F02" w:rsidRPr="00A837B9">
        <w:rPr>
          <w:sz w:val="24"/>
          <w:szCs w:val="24"/>
        </w:rPr>
        <w:t xml:space="preserve"> предусмотренных в бюджете Республики Карелия на очередной финансовый год.</w:t>
      </w:r>
    </w:p>
    <w:p w:rsidR="00643F02" w:rsidRPr="00A837B9" w:rsidRDefault="00643F02" w:rsidP="00A837B9">
      <w:pPr>
        <w:jc w:val="center"/>
        <w:rPr>
          <w:b/>
          <w:sz w:val="26"/>
          <w:szCs w:val="26"/>
        </w:rPr>
      </w:pPr>
      <w:r w:rsidRPr="00A837B9">
        <w:rPr>
          <w:b/>
          <w:sz w:val="26"/>
          <w:szCs w:val="26"/>
        </w:rPr>
        <w:lastRenderedPageBreak/>
        <w:t>5. Механизм реализации подпрограммы</w:t>
      </w:r>
      <w:bookmarkEnd w:id="6"/>
    </w:p>
    <w:p w:rsidR="002956A7" w:rsidRPr="002956A7" w:rsidRDefault="002956A7" w:rsidP="00200F3A">
      <w:pPr>
        <w:pStyle w:val="a3"/>
        <w:ind w:firstLine="567"/>
        <w:jc w:val="both"/>
        <w:rPr>
          <w:sz w:val="26"/>
          <w:szCs w:val="26"/>
        </w:rPr>
      </w:pPr>
      <w:r w:rsidRPr="002956A7">
        <w:rPr>
          <w:sz w:val="26"/>
          <w:szCs w:val="26"/>
        </w:rPr>
        <w:t xml:space="preserve">Механизм реализации подпрограммы базируется на принципах коллегиальности, партнерства, четкого разграничения полномочий и круга обязанностей и ответственности всех участников подпрограммы. </w:t>
      </w:r>
    </w:p>
    <w:p w:rsidR="002956A7" w:rsidRPr="002956A7" w:rsidRDefault="002956A7" w:rsidP="00200F3A">
      <w:pPr>
        <w:pStyle w:val="a3"/>
        <w:spacing w:before="0"/>
        <w:ind w:firstLine="567"/>
        <w:jc w:val="both"/>
        <w:rPr>
          <w:sz w:val="26"/>
          <w:szCs w:val="26"/>
        </w:rPr>
      </w:pPr>
      <w:r w:rsidRPr="002956A7">
        <w:rPr>
          <w:spacing w:val="-2"/>
          <w:sz w:val="26"/>
          <w:szCs w:val="26"/>
        </w:rPr>
        <w:t xml:space="preserve">Министерство </w:t>
      </w:r>
      <w:r w:rsidRPr="002956A7">
        <w:rPr>
          <w:sz w:val="26"/>
          <w:szCs w:val="26"/>
        </w:rPr>
        <w:t>осуществляет  контроль над выполнением подпрограммы.</w:t>
      </w:r>
    </w:p>
    <w:p w:rsidR="002956A7" w:rsidRPr="002956A7" w:rsidRDefault="002956A7" w:rsidP="00200F3A">
      <w:pPr>
        <w:pStyle w:val="a3"/>
        <w:spacing w:before="0"/>
        <w:ind w:firstLine="567"/>
        <w:jc w:val="both"/>
        <w:rPr>
          <w:sz w:val="26"/>
          <w:szCs w:val="26"/>
        </w:rPr>
      </w:pPr>
      <w:r w:rsidRPr="002956A7">
        <w:rPr>
          <w:sz w:val="26"/>
          <w:szCs w:val="26"/>
        </w:rPr>
        <w:t>В процессе реализации подпрограммы Министерство:</w:t>
      </w:r>
    </w:p>
    <w:p w:rsidR="002956A7" w:rsidRPr="002956A7" w:rsidRDefault="002956A7" w:rsidP="00200F3A">
      <w:pPr>
        <w:ind w:firstLine="567"/>
        <w:jc w:val="both"/>
        <w:rPr>
          <w:sz w:val="26"/>
          <w:szCs w:val="26"/>
        </w:rPr>
      </w:pPr>
      <w:r w:rsidRPr="002956A7">
        <w:rPr>
          <w:sz w:val="26"/>
          <w:szCs w:val="26"/>
        </w:rPr>
        <w:t xml:space="preserve">1) подготавливает предложения по </w:t>
      </w:r>
      <w:r w:rsidRPr="002956A7">
        <w:rPr>
          <w:bCs/>
          <w:sz w:val="26"/>
          <w:szCs w:val="26"/>
        </w:rPr>
        <w:t>изменению</w:t>
      </w:r>
      <w:r w:rsidRPr="002956A7">
        <w:rPr>
          <w:sz w:val="26"/>
          <w:szCs w:val="26"/>
        </w:rPr>
        <w:t xml:space="preserve"> перечня программных мероприятий на очередной финансовый год</w:t>
      </w:r>
      <w:r w:rsidR="00E05A18">
        <w:rPr>
          <w:sz w:val="26"/>
          <w:szCs w:val="26"/>
        </w:rPr>
        <w:t>;</w:t>
      </w:r>
      <w:r w:rsidRPr="002956A7">
        <w:rPr>
          <w:sz w:val="26"/>
          <w:szCs w:val="26"/>
        </w:rPr>
        <w:t xml:space="preserve"> </w:t>
      </w:r>
    </w:p>
    <w:p w:rsidR="002956A7" w:rsidRPr="002956A7" w:rsidRDefault="002956A7" w:rsidP="00200F3A">
      <w:pPr>
        <w:ind w:firstLine="567"/>
        <w:jc w:val="both"/>
        <w:rPr>
          <w:sz w:val="26"/>
          <w:szCs w:val="26"/>
        </w:rPr>
      </w:pPr>
      <w:r w:rsidRPr="002956A7">
        <w:rPr>
          <w:sz w:val="26"/>
          <w:szCs w:val="26"/>
        </w:rPr>
        <w:t xml:space="preserve">2) уточняет </w:t>
      </w:r>
      <w:r w:rsidRPr="002956A7">
        <w:rPr>
          <w:bCs/>
          <w:sz w:val="26"/>
          <w:szCs w:val="26"/>
        </w:rPr>
        <w:t xml:space="preserve">объемы, источники финансирования </w:t>
      </w:r>
      <w:r w:rsidRPr="002956A7">
        <w:rPr>
          <w:sz w:val="26"/>
          <w:szCs w:val="26"/>
        </w:rPr>
        <w:t>и механизм реализации подпрограммы;</w:t>
      </w:r>
    </w:p>
    <w:p w:rsidR="00643F02" w:rsidRPr="002956A7" w:rsidRDefault="00A93BDD" w:rsidP="00200F3A">
      <w:pPr>
        <w:ind w:firstLine="567"/>
        <w:jc w:val="both"/>
        <w:rPr>
          <w:bCs/>
          <w:sz w:val="26"/>
          <w:szCs w:val="26"/>
        </w:rPr>
      </w:pPr>
      <w:r>
        <w:rPr>
          <w:bCs/>
          <w:sz w:val="26"/>
          <w:szCs w:val="26"/>
        </w:rPr>
        <w:t xml:space="preserve">3) </w:t>
      </w:r>
      <w:r w:rsidR="00643F02" w:rsidRPr="002956A7">
        <w:rPr>
          <w:bCs/>
          <w:sz w:val="26"/>
          <w:szCs w:val="26"/>
        </w:rPr>
        <w:t xml:space="preserve">согласовывает и осуществляет распределение средств на реализацию программных мероприятий; </w:t>
      </w:r>
    </w:p>
    <w:p w:rsidR="00643F02" w:rsidRPr="002956A7" w:rsidRDefault="00643F02" w:rsidP="00200F3A">
      <w:pPr>
        <w:ind w:firstLine="567"/>
        <w:jc w:val="both"/>
        <w:rPr>
          <w:sz w:val="26"/>
          <w:szCs w:val="26"/>
        </w:rPr>
      </w:pPr>
      <w:r w:rsidRPr="002956A7">
        <w:rPr>
          <w:bCs/>
          <w:sz w:val="26"/>
          <w:szCs w:val="26"/>
        </w:rPr>
        <w:t>4)</w:t>
      </w:r>
      <w:r w:rsidRPr="002956A7">
        <w:rPr>
          <w:sz w:val="26"/>
          <w:szCs w:val="26"/>
        </w:rPr>
        <w:t xml:space="preserve"> осуществляет отбор на конкурсной основе исполнителей </w:t>
      </w:r>
      <w:r w:rsidRPr="002956A7">
        <w:rPr>
          <w:bCs/>
          <w:sz w:val="26"/>
          <w:szCs w:val="26"/>
        </w:rPr>
        <w:t>мероприятий подпрограммы</w:t>
      </w:r>
      <w:r w:rsidRPr="002956A7">
        <w:rPr>
          <w:sz w:val="26"/>
          <w:szCs w:val="26"/>
        </w:rPr>
        <w:t>;</w:t>
      </w:r>
    </w:p>
    <w:p w:rsidR="00643F02" w:rsidRPr="002956A7" w:rsidRDefault="00643F02" w:rsidP="00200F3A">
      <w:pPr>
        <w:ind w:firstLine="567"/>
        <w:jc w:val="both"/>
        <w:rPr>
          <w:sz w:val="26"/>
          <w:szCs w:val="26"/>
        </w:rPr>
      </w:pPr>
      <w:r w:rsidRPr="002956A7">
        <w:rPr>
          <w:bCs/>
          <w:sz w:val="26"/>
          <w:szCs w:val="26"/>
        </w:rPr>
        <w:t>5</w:t>
      </w:r>
      <w:r w:rsidRPr="002956A7">
        <w:rPr>
          <w:sz w:val="26"/>
          <w:szCs w:val="26"/>
        </w:rPr>
        <w:t>) несет ответственность за своевременную и качественную реализацию подпрограммы в целом;</w:t>
      </w:r>
    </w:p>
    <w:p w:rsidR="00643F02" w:rsidRPr="002956A7" w:rsidRDefault="00643F02" w:rsidP="00200F3A">
      <w:pPr>
        <w:ind w:firstLine="567"/>
        <w:jc w:val="both"/>
        <w:rPr>
          <w:bCs/>
          <w:sz w:val="26"/>
          <w:szCs w:val="26"/>
        </w:rPr>
      </w:pPr>
      <w:r w:rsidRPr="002956A7">
        <w:rPr>
          <w:sz w:val="26"/>
          <w:szCs w:val="26"/>
        </w:rPr>
        <w:t xml:space="preserve">6) </w:t>
      </w:r>
      <w:r w:rsidRPr="002956A7">
        <w:rPr>
          <w:bCs/>
          <w:sz w:val="26"/>
          <w:szCs w:val="26"/>
        </w:rPr>
        <w:t>осуществляет координацию деятельности е</w:t>
      </w:r>
      <w:r w:rsidR="00E05A18">
        <w:rPr>
          <w:bCs/>
          <w:sz w:val="26"/>
          <w:szCs w:val="26"/>
        </w:rPr>
        <w:t>е</w:t>
      </w:r>
      <w:r w:rsidRPr="002956A7">
        <w:rPr>
          <w:bCs/>
          <w:sz w:val="26"/>
          <w:szCs w:val="26"/>
        </w:rPr>
        <w:t xml:space="preserve"> участников;</w:t>
      </w:r>
    </w:p>
    <w:p w:rsidR="00643F02" w:rsidRPr="002956A7" w:rsidRDefault="00643F02" w:rsidP="00200F3A">
      <w:pPr>
        <w:ind w:firstLine="567"/>
        <w:jc w:val="both"/>
        <w:rPr>
          <w:sz w:val="26"/>
          <w:szCs w:val="26"/>
        </w:rPr>
      </w:pPr>
      <w:r w:rsidRPr="002956A7">
        <w:rPr>
          <w:bCs/>
          <w:sz w:val="26"/>
          <w:szCs w:val="26"/>
        </w:rPr>
        <w:t xml:space="preserve">7)  </w:t>
      </w:r>
      <w:r w:rsidRPr="002956A7">
        <w:rPr>
          <w:sz w:val="26"/>
          <w:szCs w:val="26"/>
        </w:rPr>
        <w:t xml:space="preserve">обеспечивает эффективное использование средств; </w:t>
      </w:r>
    </w:p>
    <w:p w:rsidR="00643F02" w:rsidRPr="002956A7" w:rsidRDefault="00643F02" w:rsidP="00200F3A">
      <w:pPr>
        <w:ind w:firstLine="567"/>
        <w:jc w:val="both"/>
        <w:rPr>
          <w:sz w:val="26"/>
          <w:szCs w:val="26"/>
        </w:rPr>
      </w:pPr>
      <w:r w:rsidRPr="002956A7">
        <w:rPr>
          <w:bCs/>
          <w:sz w:val="26"/>
          <w:szCs w:val="26"/>
        </w:rPr>
        <w:t>8</w:t>
      </w:r>
      <w:r w:rsidRPr="002956A7">
        <w:rPr>
          <w:sz w:val="26"/>
          <w:szCs w:val="26"/>
        </w:rPr>
        <w:t>) осуществляет ведение ежеквартальной отчетности по реализации подпрограммы, а также анализ рационального и эффективного использования средств;</w:t>
      </w:r>
    </w:p>
    <w:p w:rsidR="00643F02" w:rsidRPr="002956A7" w:rsidRDefault="00643F02" w:rsidP="00200F3A">
      <w:pPr>
        <w:ind w:firstLine="567"/>
        <w:jc w:val="both"/>
        <w:rPr>
          <w:sz w:val="26"/>
          <w:szCs w:val="26"/>
        </w:rPr>
      </w:pPr>
      <w:r w:rsidRPr="002956A7">
        <w:rPr>
          <w:sz w:val="26"/>
          <w:szCs w:val="26"/>
        </w:rPr>
        <w:t>9) подготавливает ежегодно доклад о ходе реализации подпрограммы.</w:t>
      </w:r>
    </w:p>
    <w:p w:rsidR="00643F02" w:rsidRPr="002956A7" w:rsidRDefault="00643F02" w:rsidP="00200F3A">
      <w:pPr>
        <w:pStyle w:val="a3"/>
        <w:spacing w:before="0"/>
        <w:ind w:firstLine="567"/>
        <w:jc w:val="both"/>
        <w:rPr>
          <w:sz w:val="26"/>
          <w:szCs w:val="26"/>
        </w:rPr>
      </w:pPr>
      <w:r w:rsidRPr="002956A7">
        <w:rPr>
          <w:sz w:val="26"/>
          <w:szCs w:val="26"/>
        </w:rPr>
        <w:t>Исполнители подпрограммы:</w:t>
      </w:r>
    </w:p>
    <w:p w:rsidR="00643F02" w:rsidRPr="002956A7" w:rsidRDefault="00643F02" w:rsidP="00200F3A">
      <w:pPr>
        <w:pStyle w:val="a3"/>
        <w:spacing w:before="0"/>
        <w:ind w:firstLine="567"/>
        <w:jc w:val="both"/>
        <w:rPr>
          <w:spacing w:val="-2"/>
          <w:sz w:val="26"/>
          <w:szCs w:val="26"/>
        </w:rPr>
      </w:pPr>
      <w:r w:rsidRPr="002956A7">
        <w:rPr>
          <w:spacing w:val="-2"/>
          <w:sz w:val="26"/>
          <w:szCs w:val="26"/>
        </w:rPr>
        <w:t>ежегодно представляют государственному заказчику отчет по реализации подпрограммы;</w:t>
      </w:r>
    </w:p>
    <w:p w:rsidR="00643F02" w:rsidRPr="002956A7" w:rsidRDefault="00643F02" w:rsidP="00200F3A">
      <w:pPr>
        <w:pStyle w:val="a3"/>
        <w:spacing w:before="0"/>
        <w:ind w:firstLine="567"/>
        <w:jc w:val="both"/>
        <w:rPr>
          <w:sz w:val="26"/>
          <w:szCs w:val="26"/>
        </w:rPr>
      </w:pPr>
      <w:r w:rsidRPr="002956A7">
        <w:rPr>
          <w:sz w:val="26"/>
          <w:szCs w:val="26"/>
        </w:rPr>
        <w:t>отчитываются в установленном порядке о целевом использовании выделенных им средств;</w:t>
      </w:r>
    </w:p>
    <w:p w:rsidR="00643F02" w:rsidRPr="002956A7" w:rsidRDefault="00643F02" w:rsidP="00200F3A">
      <w:pPr>
        <w:pStyle w:val="a3"/>
        <w:spacing w:before="0"/>
        <w:ind w:firstLine="567"/>
        <w:jc w:val="both"/>
        <w:rPr>
          <w:sz w:val="26"/>
          <w:szCs w:val="26"/>
        </w:rPr>
      </w:pPr>
      <w:r w:rsidRPr="002956A7">
        <w:rPr>
          <w:sz w:val="26"/>
          <w:szCs w:val="26"/>
        </w:rPr>
        <w:t>подготавливают ежегодно в установленном порядке предложения по уточнению перечня мероприятий подпрограммы на соответствующий год, определяют затраты на финансирование мероприятий в пределах средств, предусмотренных подпрограммой;</w:t>
      </w:r>
    </w:p>
    <w:p w:rsidR="00643F02" w:rsidRPr="002956A7" w:rsidRDefault="00643F02" w:rsidP="00200F3A">
      <w:pPr>
        <w:pStyle w:val="a3"/>
        <w:spacing w:before="0"/>
        <w:ind w:firstLine="567"/>
        <w:jc w:val="both"/>
        <w:rPr>
          <w:sz w:val="26"/>
          <w:szCs w:val="26"/>
        </w:rPr>
      </w:pPr>
      <w:r w:rsidRPr="002956A7">
        <w:rPr>
          <w:sz w:val="26"/>
          <w:szCs w:val="26"/>
        </w:rPr>
        <w:t>несут ответственность за своевременную и качественную подготовку и реализацию мероприятий подпрограммы, обеспечивают эффективное использование средств, выделяемых на ее реализацию;</w:t>
      </w:r>
    </w:p>
    <w:p w:rsidR="00643F02" w:rsidRPr="002956A7" w:rsidRDefault="00643F02" w:rsidP="00200F3A">
      <w:pPr>
        <w:pStyle w:val="a3"/>
        <w:spacing w:before="0"/>
        <w:ind w:firstLine="567"/>
        <w:jc w:val="both"/>
        <w:rPr>
          <w:sz w:val="26"/>
          <w:szCs w:val="26"/>
        </w:rPr>
      </w:pPr>
      <w:r w:rsidRPr="002956A7">
        <w:rPr>
          <w:sz w:val="26"/>
          <w:szCs w:val="26"/>
        </w:rPr>
        <w:t xml:space="preserve">организуют внедрение информационных технологий в целях управления реализацией подпрограммы и </w:t>
      </w:r>
      <w:proofErr w:type="gramStart"/>
      <w:r w:rsidRPr="002956A7">
        <w:rPr>
          <w:sz w:val="26"/>
          <w:szCs w:val="26"/>
        </w:rPr>
        <w:t>контроль за</w:t>
      </w:r>
      <w:proofErr w:type="gramEnd"/>
      <w:r w:rsidRPr="002956A7">
        <w:rPr>
          <w:sz w:val="26"/>
          <w:szCs w:val="26"/>
        </w:rPr>
        <w:t xml:space="preserve"> ходом ее выполнения;</w:t>
      </w:r>
    </w:p>
    <w:p w:rsidR="00643F02" w:rsidRDefault="00643F02" w:rsidP="00200F3A">
      <w:pPr>
        <w:pStyle w:val="a3"/>
        <w:spacing w:before="0"/>
        <w:ind w:firstLine="567"/>
        <w:jc w:val="both"/>
        <w:rPr>
          <w:sz w:val="26"/>
          <w:szCs w:val="26"/>
        </w:rPr>
      </w:pPr>
      <w:r w:rsidRPr="002956A7">
        <w:rPr>
          <w:sz w:val="26"/>
          <w:szCs w:val="26"/>
        </w:rPr>
        <w:t>осуществляют (на конкурсной основе) отбор исполнителей работ и услуг, а также поставщиков продукции в рамках мероприятий подпрограммы.</w:t>
      </w:r>
    </w:p>
    <w:p w:rsidR="006D0CDC" w:rsidRPr="002956A7" w:rsidRDefault="006D0CDC" w:rsidP="006D0CDC">
      <w:pPr>
        <w:pStyle w:val="a3"/>
        <w:spacing w:before="0"/>
        <w:ind w:firstLine="540"/>
        <w:jc w:val="both"/>
        <w:rPr>
          <w:sz w:val="26"/>
          <w:szCs w:val="26"/>
        </w:rPr>
      </w:pPr>
    </w:p>
    <w:p w:rsidR="006D0CDC" w:rsidRPr="00E05A18" w:rsidRDefault="00E05A18" w:rsidP="00E05A18">
      <w:pPr>
        <w:ind w:left="360"/>
        <w:jc w:val="center"/>
        <w:rPr>
          <w:b/>
          <w:sz w:val="26"/>
          <w:szCs w:val="26"/>
        </w:rPr>
      </w:pPr>
      <w:bookmarkStart w:id="7" w:name="_Toc176082226"/>
      <w:r>
        <w:rPr>
          <w:b/>
          <w:sz w:val="26"/>
          <w:szCs w:val="26"/>
        </w:rPr>
        <w:t xml:space="preserve">6. </w:t>
      </w:r>
      <w:r w:rsidR="00643F02" w:rsidRPr="00E05A18">
        <w:rPr>
          <w:b/>
          <w:sz w:val="26"/>
          <w:szCs w:val="26"/>
        </w:rPr>
        <w:t xml:space="preserve">Показатели эффективности  </w:t>
      </w:r>
      <w:proofErr w:type="gramStart"/>
      <w:r w:rsidR="00643F02" w:rsidRPr="00E05A18">
        <w:rPr>
          <w:b/>
          <w:sz w:val="26"/>
          <w:szCs w:val="26"/>
        </w:rPr>
        <w:t>конечных</w:t>
      </w:r>
      <w:proofErr w:type="gramEnd"/>
      <w:r w:rsidR="00643F02" w:rsidRPr="00E05A18">
        <w:rPr>
          <w:b/>
          <w:sz w:val="26"/>
          <w:szCs w:val="26"/>
        </w:rPr>
        <w:t xml:space="preserve"> и непосредственных </w:t>
      </w:r>
    </w:p>
    <w:p w:rsidR="00643F02" w:rsidRPr="006D0CDC" w:rsidRDefault="00643F02" w:rsidP="006D0CDC">
      <w:pPr>
        <w:ind w:left="360"/>
        <w:jc w:val="center"/>
        <w:rPr>
          <w:b/>
          <w:sz w:val="26"/>
          <w:szCs w:val="26"/>
        </w:rPr>
      </w:pPr>
      <w:r w:rsidRPr="006D0CDC">
        <w:rPr>
          <w:b/>
          <w:sz w:val="26"/>
          <w:szCs w:val="26"/>
        </w:rPr>
        <w:t>результатов  подпрограммы</w:t>
      </w:r>
      <w:bookmarkEnd w:id="7"/>
    </w:p>
    <w:p w:rsidR="00643F02" w:rsidRPr="002956A7" w:rsidRDefault="00643F02" w:rsidP="002956A7">
      <w:pPr>
        <w:ind w:firstLine="567"/>
        <w:jc w:val="both"/>
        <w:rPr>
          <w:sz w:val="26"/>
          <w:szCs w:val="26"/>
        </w:rPr>
      </w:pPr>
    </w:p>
    <w:p w:rsidR="00E05A18" w:rsidRDefault="00643F02" w:rsidP="00200F3A">
      <w:pPr>
        <w:ind w:firstLine="567"/>
        <w:jc w:val="both"/>
        <w:rPr>
          <w:sz w:val="26"/>
          <w:szCs w:val="26"/>
        </w:rPr>
      </w:pPr>
      <w:r w:rsidRPr="002956A7">
        <w:rPr>
          <w:sz w:val="26"/>
          <w:szCs w:val="26"/>
        </w:rPr>
        <w:t>Эффективность реализации подпрограммы может оцениваться следующими показателями:</w:t>
      </w:r>
    </w:p>
    <w:p w:rsidR="00643F02" w:rsidRDefault="00643F02" w:rsidP="00200F3A">
      <w:pPr>
        <w:ind w:firstLine="567"/>
        <w:jc w:val="both"/>
        <w:rPr>
          <w:sz w:val="26"/>
          <w:szCs w:val="26"/>
        </w:rPr>
      </w:pPr>
      <w:r w:rsidRPr="002956A7">
        <w:rPr>
          <w:sz w:val="26"/>
          <w:szCs w:val="26"/>
        </w:rPr>
        <w:t>увеличение площади лесных культур, созданных  сеянцами с закрытой корневой системой и из семян с улучшенными наследственными свойствами;</w:t>
      </w:r>
    </w:p>
    <w:p w:rsidR="00643F02" w:rsidRPr="002956A7" w:rsidRDefault="00643F02" w:rsidP="00200F3A">
      <w:pPr>
        <w:ind w:firstLine="567"/>
        <w:jc w:val="both"/>
        <w:rPr>
          <w:sz w:val="26"/>
          <w:szCs w:val="26"/>
        </w:rPr>
      </w:pPr>
      <w:r w:rsidRPr="002956A7">
        <w:rPr>
          <w:sz w:val="26"/>
          <w:szCs w:val="26"/>
        </w:rPr>
        <w:lastRenderedPageBreak/>
        <w:t>увеличение площади ввода молодняков  в категорию ценных древесных пород за счет  проведенных мер содействия естественному возобновлению;</w:t>
      </w:r>
    </w:p>
    <w:p w:rsidR="00643F02" w:rsidRPr="002956A7" w:rsidRDefault="00643F02" w:rsidP="00200F3A">
      <w:pPr>
        <w:ind w:firstLine="567"/>
        <w:jc w:val="both"/>
        <w:rPr>
          <w:b/>
          <w:sz w:val="26"/>
          <w:szCs w:val="26"/>
        </w:rPr>
      </w:pPr>
      <w:r w:rsidRPr="002956A7">
        <w:rPr>
          <w:sz w:val="26"/>
          <w:szCs w:val="26"/>
        </w:rPr>
        <w:t xml:space="preserve">сокращение непокрытых лесом площадей.    </w:t>
      </w:r>
    </w:p>
    <w:p w:rsidR="00643F02" w:rsidRPr="002956A7" w:rsidRDefault="00643F02" w:rsidP="00200F3A">
      <w:pPr>
        <w:ind w:firstLine="567"/>
        <w:jc w:val="both"/>
        <w:rPr>
          <w:sz w:val="26"/>
          <w:szCs w:val="26"/>
        </w:rPr>
      </w:pPr>
      <w:r w:rsidRPr="002956A7">
        <w:rPr>
          <w:sz w:val="26"/>
          <w:szCs w:val="26"/>
        </w:rPr>
        <w:t xml:space="preserve">При выполнении намеченных в подпрограмме мероприятий предполагается неукоснительное выполнение мероприятий по уходу за лесными культурами, дополнение лесных культур, достижение плановой приживаемости однолетних и трехлетних лесных культур, а также реконструкция тепличных комплексов. </w:t>
      </w:r>
    </w:p>
    <w:p w:rsidR="00643F02" w:rsidRPr="002956A7" w:rsidRDefault="00643F02" w:rsidP="00200F3A">
      <w:pPr>
        <w:ind w:firstLine="567"/>
        <w:jc w:val="both"/>
        <w:rPr>
          <w:color w:val="000000"/>
          <w:sz w:val="26"/>
          <w:szCs w:val="26"/>
        </w:rPr>
      </w:pPr>
      <w:r w:rsidRPr="002956A7">
        <w:rPr>
          <w:sz w:val="26"/>
          <w:szCs w:val="26"/>
        </w:rPr>
        <w:t xml:space="preserve">Экономическая эффективность мероприятий подпрограммы оценивается ростом площади  ввода молодняков в категорию ценных древесных пород за счет площадей с проведенными мерами  содействия естественному возобновлению,  соотношением  площади </w:t>
      </w:r>
      <w:proofErr w:type="spellStart"/>
      <w:r w:rsidRPr="002956A7">
        <w:rPr>
          <w:sz w:val="26"/>
          <w:szCs w:val="26"/>
        </w:rPr>
        <w:t>лесовосстановления</w:t>
      </w:r>
      <w:proofErr w:type="spellEnd"/>
      <w:r w:rsidRPr="002956A7">
        <w:rPr>
          <w:sz w:val="26"/>
          <w:szCs w:val="26"/>
        </w:rPr>
        <w:t xml:space="preserve"> к площади сплошных рубок,</w:t>
      </w:r>
      <w:r w:rsidRPr="002956A7">
        <w:rPr>
          <w:color w:val="FF0000"/>
          <w:sz w:val="26"/>
          <w:szCs w:val="26"/>
        </w:rPr>
        <w:t xml:space="preserve"> </w:t>
      </w:r>
      <w:r w:rsidRPr="002956A7">
        <w:rPr>
          <w:color w:val="000000"/>
          <w:sz w:val="26"/>
          <w:szCs w:val="26"/>
        </w:rPr>
        <w:t>отношением  переведенной в покрытую лесом площади к площади сплошных рубок.</w:t>
      </w:r>
    </w:p>
    <w:p w:rsidR="00643F02" w:rsidRPr="002956A7" w:rsidRDefault="00643F02" w:rsidP="00200F3A">
      <w:pPr>
        <w:ind w:firstLine="567"/>
        <w:jc w:val="both"/>
        <w:rPr>
          <w:sz w:val="26"/>
          <w:szCs w:val="26"/>
        </w:rPr>
      </w:pPr>
      <w:r w:rsidRPr="002956A7">
        <w:rPr>
          <w:sz w:val="26"/>
          <w:szCs w:val="26"/>
        </w:rPr>
        <w:t xml:space="preserve"> Создание организации, отвечающей за лесные питомн</w:t>
      </w:r>
      <w:r w:rsidR="00200F3A">
        <w:rPr>
          <w:sz w:val="26"/>
          <w:szCs w:val="26"/>
        </w:rPr>
        <w:t>ики и семеноводство республики,</w:t>
      </w:r>
      <w:r w:rsidRPr="002956A7">
        <w:rPr>
          <w:sz w:val="26"/>
          <w:szCs w:val="26"/>
        </w:rPr>
        <w:t xml:space="preserve"> решит проблему сбора лесосеменного сырья с улучшенными наследственными свойствами и выращивания посадочного материала с улучшенными наследственными свойствами, позволит получать посадочный материал с закрытой корневой системой, увеличит приживаемость лесных культур </w:t>
      </w:r>
      <w:proofErr w:type="gramStart"/>
      <w:r w:rsidRPr="002956A7">
        <w:rPr>
          <w:sz w:val="26"/>
          <w:szCs w:val="26"/>
        </w:rPr>
        <w:t>до</w:t>
      </w:r>
      <w:proofErr w:type="gramEnd"/>
      <w:r w:rsidRPr="002956A7">
        <w:rPr>
          <w:sz w:val="26"/>
          <w:szCs w:val="26"/>
        </w:rPr>
        <w:t xml:space="preserve"> плановой.</w:t>
      </w:r>
    </w:p>
    <w:p w:rsidR="00643F02" w:rsidRPr="002956A7" w:rsidRDefault="00643F02" w:rsidP="00200F3A">
      <w:pPr>
        <w:ind w:firstLine="567"/>
        <w:jc w:val="both"/>
        <w:rPr>
          <w:sz w:val="26"/>
          <w:szCs w:val="26"/>
        </w:rPr>
      </w:pPr>
      <w:r w:rsidRPr="002956A7">
        <w:rPr>
          <w:sz w:val="26"/>
          <w:szCs w:val="26"/>
        </w:rPr>
        <w:t>Итогом реализации подпрограммы предполагается развитие устойчивого воспроизводства лесов, качественное улучшение состояния лесного фонда, улучшение породного состава и повышение продуктивности лесов.</w:t>
      </w:r>
    </w:p>
    <w:p w:rsidR="00643F02" w:rsidRPr="002956A7" w:rsidRDefault="00643F02" w:rsidP="00200F3A">
      <w:pPr>
        <w:ind w:firstLine="567"/>
        <w:jc w:val="both"/>
        <w:rPr>
          <w:sz w:val="26"/>
          <w:szCs w:val="26"/>
        </w:rPr>
      </w:pPr>
      <w:r w:rsidRPr="002956A7">
        <w:rPr>
          <w:sz w:val="26"/>
          <w:szCs w:val="26"/>
        </w:rPr>
        <w:t>По итогам реализации подпрограммы планируется достижение показателей эффективности и результативности подпрограммы, указанных в таблице 11.</w:t>
      </w:r>
    </w:p>
    <w:p w:rsidR="00643F02" w:rsidRPr="005E7520" w:rsidRDefault="00643F02" w:rsidP="00643F02">
      <w:pPr>
        <w:rPr>
          <w:sz w:val="24"/>
          <w:szCs w:val="24"/>
        </w:rPr>
      </w:pPr>
    </w:p>
    <w:p w:rsidR="00643F02" w:rsidRPr="005E7520" w:rsidRDefault="00643F02" w:rsidP="00643F02">
      <w:pPr>
        <w:rPr>
          <w:sz w:val="24"/>
          <w:szCs w:val="24"/>
        </w:rPr>
      </w:pPr>
    </w:p>
    <w:p w:rsidR="00643F02" w:rsidRPr="005E7520" w:rsidRDefault="00643F02" w:rsidP="00643F02">
      <w:pPr>
        <w:rPr>
          <w:sz w:val="24"/>
          <w:szCs w:val="24"/>
        </w:rPr>
      </w:pPr>
    </w:p>
    <w:p w:rsidR="00643F02" w:rsidRPr="005E7520" w:rsidRDefault="00643F02" w:rsidP="00643F02">
      <w:pPr>
        <w:rPr>
          <w:sz w:val="24"/>
          <w:szCs w:val="24"/>
        </w:rPr>
      </w:pPr>
    </w:p>
    <w:p w:rsidR="00643F02" w:rsidRPr="005E7520" w:rsidRDefault="00643F02" w:rsidP="00643F02">
      <w:pPr>
        <w:rPr>
          <w:sz w:val="24"/>
          <w:szCs w:val="24"/>
        </w:rPr>
      </w:pPr>
    </w:p>
    <w:p w:rsidR="00643F02" w:rsidRPr="005E7520" w:rsidRDefault="00643F02" w:rsidP="00643F02">
      <w:pPr>
        <w:rPr>
          <w:sz w:val="24"/>
          <w:szCs w:val="24"/>
        </w:rPr>
        <w:sectPr w:rsidR="00643F02" w:rsidRPr="005E7520" w:rsidSect="00844C95">
          <w:pgSz w:w="11906" w:h="16838"/>
          <w:pgMar w:top="907" w:right="851" w:bottom="851" w:left="1928" w:header="709" w:footer="709" w:gutter="0"/>
          <w:cols w:space="708"/>
          <w:docGrid w:linePitch="360"/>
        </w:sectPr>
      </w:pPr>
    </w:p>
    <w:p w:rsidR="00643F02" w:rsidRPr="00200F3A" w:rsidRDefault="00643F02" w:rsidP="00200F3A">
      <w:pPr>
        <w:pStyle w:val="ConsPlusNormal"/>
        <w:widowControl/>
        <w:ind w:right="-229" w:firstLine="540"/>
        <w:jc w:val="right"/>
        <w:rPr>
          <w:rFonts w:ascii="Times New Roman" w:hAnsi="Times New Roman" w:cs="Times New Roman"/>
          <w:bCs/>
          <w:sz w:val="26"/>
          <w:szCs w:val="26"/>
        </w:rPr>
      </w:pPr>
      <w:r w:rsidRPr="004E3EA0">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Pr="00200F3A">
        <w:rPr>
          <w:rFonts w:ascii="Times New Roman" w:hAnsi="Times New Roman" w:cs="Times New Roman"/>
          <w:bCs/>
          <w:sz w:val="26"/>
          <w:szCs w:val="26"/>
        </w:rPr>
        <w:t>Таблица 11</w:t>
      </w:r>
    </w:p>
    <w:p w:rsidR="00643F02" w:rsidRPr="00200F3A" w:rsidRDefault="00643F02" w:rsidP="00200F3A">
      <w:pPr>
        <w:pStyle w:val="ConsPlusNormal"/>
        <w:widowControl/>
        <w:spacing w:after="120"/>
        <w:ind w:left="-284" w:right="-229" w:firstLine="0"/>
        <w:jc w:val="center"/>
        <w:rPr>
          <w:rFonts w:ascii="Times New Roman" w:hAnsi="Times New Roman" w:cs="Times New Roman"/>
          <w:sz w:val="26"/>
          <w:szCs w:val="26"/>
        </w:rPr>
      </w:pPr>
      <w:r w:rsidRPr="00200F3A">
        <w:rPr>
          <w:rFonts w:ascii="Times New Roman" w:hAnsi="Times New Roman" w:cs="Times New Roman"/>
          <w:bCs/>
          <w:sz w:val="26"/>
          <w:szCs w:val="26"/>
        </w:rPr>
        <w:t>Показатели эффективности и результативности  подпрограммы</w:t>
      </w:r>
    </w:p>
    <w:tbl>
      <w:tblPr>
        <w:tblW w:w="15594" w:type="dxa"/>
        <w:tblInd w:w="-214" w:type="dxa"/>
        <w:tblLayout w:type="fixed"/>
        <w:tblCellMar>
          <w:left w:w="70" w:type="dxa"/>
          <w:right w:w="70" w:type="dxa"/>
        </w:tblCellMar>
        <w:tblLook w:val="0000"/>
      </w:tblPr>
      <w:tblGrid>
        <w:gridCol w:w="4251"/>
        <w:gridCol w:w="4819"/>
        <w:gridCol w:w="995"/>
        <w:gridCol w:w="777"/>
        <w:gridCol w:w="899"/>
        <w:gridCol w:w="26"/>
        <w:gridCol w:w="827"/>
        <w:gridCol w:w="23"/>
        <w:gridCol w:w="811"/>
        <w:gridCol w:w="12"/>
        <w:gridCol w:w="6"/>
        <w:gridCol w:w="845"/>
        <w:gridCol w:w="8"/>
        <w:gridCol w:w="1295"/>
      </w:tblGrid>
      <w:tr w:rsidR="00643F02" w:rsidRPr="00A25719" w:rsidTr="00200F3A">
        <w:trPr>
          <w:cantSplit/>
          <w:trHeight w:val="652"/>
        </w:trPr>
        <w:tc>
          <w:tcPr>
            <w:tcW w:w="4251" w:type="dxa"/>
            <w:vMerge w:val="restart"/>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Наименование</w:t>
            </w:r>
          </w:p>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показателя</w:t>
            </w:r>
          </w:p>
        </w:tc>
        <w:tc>
          <w:tcPr>
            <w:tcW w:w="4819" w:type="dxa"/>
            <w:vMerge w:val="restart"/>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Содержание</w:t>
            </w:r>
          </w:p>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показателя, единица измерения</w:t>
            </w:r>
          </w:p>
        </w:tc>
        <w:tc>
          <w:tcPr>
            <w:tcW w:w="995" w:type="dxa"/>
            <w:vMerge w:val="restart"/>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 xml:space="preserve">2010 год </w:t>
            </w:r>
            <w:r w:rsidRPr="00A25719">
              <w:rPr>
                <w:rFonts w:ascii="Times New Roman" w:hAnsi="Times New Roman" w:cs="Times New Roman"/>
                <w:sz w:val="24"/>
                <w:szCs w:val="24"/>
              </w:rPr>
              <w:br/>
              <w:t>(</w:t>
            </w:r>
            <w:proofErr w:type="spellStart"/>
            <w:proofErr w:type="gramStart"/>
            <w:r w:rsidRPr="00A25719">
              <w:rPr>
                <w:rFonts w:ascii="Times New Roman" w:hAnsi="Times New Roman" w:cs="Times New Roman"/>
                <w:sz w:val="24"/>
                <w:szCs w:val="24"/>
              </w:rPr>
              <w:t>базо-вый</w:t>
            </w:r>
            <w:proofErr w:type="spellEnd"/>
            <w:proofErr w:type="gramEnd"/>
            <w:r w:rsidRPr="00A25719">
              <w:rPr>
                <w:rFonts w:ascii="Times New Roman" w:hAnsi="Times New Roman" w:cs="Times New Roman"/>
                <w:sz w:val="24"/>
                <w:szCs w:val="24"/>
              </w:rPr>
              <w:t>)</w:t>
            </w:r>
          </w:p>
        </w:tc>
        <w:tc>
          <w:tcPr>
            <w:tcW w:w="777" w:type="dxa"/>
            <w:vMerge w:val="restart"/>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 xml:space="preserve">2011 год </w:t>
            </w:r>
            <w:r w:rsidRPr="00A25719">
              <w:rPr>
                <w:rFonts w:ascii="Times New Roman" w:hAnsi="Times New Roman" w:cs="Times New Roman"/>
                <w:sz w:val="24"/>
                <w:szCs w:val="24"/>
              </w:rPr>
              <w:br/>
            </w:r>
          </w:p>
        </w:tc>
        <w:tc>
          <w:tcPr>
            <w:tcW w:w="925" w:type="dxa"/>
            <w:gridSpan w:val="2"/>
            <w:vMerge w:val="restart"/>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 xml:space="preserve">2012 </w:t>
            </w:r>
            <w:r w:rsidRPr="00A25719">
              <w:rPr>
                <w:rFonts w:ascii="Times New Roman" w:hAnsi="Times New Roman" w:cs="Times New Roman"/>
                <w:sz w:val="24"/>
                <w:szCs w:val="24"/>
              </w:rPr>
              <w:br/>
              <w:t>год</w:t>
            </w:r>
          </w:p>
        </w:tc>
        <w:tc>
          <w:tcPr>
            <w:tcW w:w="2524" w:type="dxa"/>
            <w:gridSpan w:val="6"/>
            <w:tcBorders>
              <w:top w:val="single" w:sz="6" w:space="0" w:color="auto"/>
              <w:left w:val="single" w:sz="6" w:space="0" w:color="auto"/>
              <w:right w:val="single" w:sz="6" w:space="0" w:color="auto"/>
            </w:tcBorders>
          </w:tcPr>
          <w:p w:rsidR="00643F02" w:rsidRPr="00A25719" w:rsidRDefault="00643F02" w:rsidP="00200F3A">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Планируемые значения показателей</w:t>
            </w:r>
          </w:p>
        </w:tc>
        <w:tc>
          <w:tcPr>
            <w:tcW w:w="1303" w:type="dxa"/>
            <w:gridSpan w:val="2"/>
            <w:vMerge w:val="restart"/>
            <w:tcBorders>
              <w:top w:val="single" w:sz="6" w:space="0" w:color="auto"/>
              <w:left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2015 год</w:t>
            </w:r>
            <w:r w:rsidRPr="00A25719">
              <w:rPr>
                <w:rFonts w:ascii="Times New Roman" w:hAnsi="Times New Roman" w:cs="Times New Roman"/>
                <w:sz w:val="24"/>
                <w:szCs w:val="24"/>
              </w:rPr>
              <w:br/>
              <w:t xml:space="preserve">к 2011  </w:t>
            </w:r>
            <w:r w:rsidRPr="00A25719">
              <w:rPr>
                <w:rFonts w:ascii="Times New Roman" w:hAnsi="Times New Roman" w:cs="Times New Roman"/>
                <w:sz w:val="24"/>
                <w:szCs w:val="24"/>
              </w:rPr>
              <w:br/>
              <w:t>году, %, +- п.п.</w:t>
            </w:r>
          </w:p>
        </w:tc>
      </w:tr>
      <w:tr w:rsidR="00643F02" w:rsidRPr="00A25719" w:rsidTr="00200F3A">
        <w:trPr>
          <w:cantSplit/>
          <w:trHeight w:val="548"/>
        </w:trPr>
        <w:tc>
          <w:tcPr>
            <w:tcW w:w="4251" w:type="dxa"/>
            <w:vMerge/>
            <w:tcBorders>
              <w:left w:val="single" w:sz="6" w:space="0" w:color="auto"/>
              <w:right w:val="single" w:sz="6" w:space="0" w:color="auto"/>
            </w:tcBorders>
          </w:tcPr>
          <w:p w:rsidR="00643F02" w:rsidRPr="00565BEE" w:rsidRDefault="00643F02" w:rsidP="00844C95">
            <w:pPr>
              <w:pStyle w:val="ConsPlusNormal"/>
              <w:widowControl/>
              <w:ind w:firstLine="0"/>
              <w:jc w:val="center"/>
              <w:rPr>
                <w:rFonts w:ascii="Times New Roman" w:hAnsi="Times New Roman" w:cs="Times New Roman"/>
                <w:sz w:val="24"/>
                <w:szCs w:val="24"/>
              </w:rPr>
            </w:pPr>
          </w:p>
        </w:tc>
        <w:tc>
          <w:tcPr>
            <w:tcW w:w="4819" w:type="dxa"/>
            <w:vMerge/>
            <w:tcBorders>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p>
        </w:tc>
        <w:tc>
          <w:tcPr>
            <w:tcW w:w="995" w:type="dxa"/>
            <w:vMerge/>
            <w:tcBorders>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p>
        </w:tc>
        <w:tc>
          <w:tcPr>
            <w:tcW w:w="777" w:type="dxa"/>
            <w:vMerge/>
            <w:tcBorders>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p>
        </w:tc>
        <w:tc>
          <w:tcPr>
            <w:tcW w:w="925" w:type="dxa"/>
            <w:gridSpan w:val="2"/>
            <w:vMerge/>
            <w:tcBorders>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p>
        </w:tc>
        <w:tc>
          <w:tcPr>
            <w:tcW w:w="850" w:type="dxa"/>
            <w:gridSpan w:val="2"/>
            <w:tcBorders>
              <w:top w:val="single" w:sz="6" w:space="0" w:color="auto"/>
              <w:left w:val="single" w:sz="6" w:space="0" w:color="auto"/>
              <w:right w:val="single" w:sz="6" w:space="0" w:color="auto"/>
            </w:tcBorders>
          </w:tcPr>
          <w:p w:rsidR="00643F02" w:rsidRPr="00A25719" w:rsidRDefault="00643F02" w:rsidP="00200F3A">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 xml:space="preserve">2013 </w:t>
            </w:r>
            <w:r w:rsidRPr="00A25719">
              <w:rPr>
                <w:rFonts w:ascii="Times New Roman" w:hAnsi="Times New Roman" w:cs="Times New Roman"/>
                <w:sz w:val="24"/>
                <w:szCs w:val="24"/>
              </w:rPr>
              <w:br/>
              <w:t>год</w:t>
            </w:r>
          </w:p>
        </w:tc>
        <w:tc>
          <w:tcPr>
            <w:tcW w:w="811" w:type="dxa"/>
            <w:tcBorders>
              <w:top w:val="single" w:sz="6" w:space="0" w:color="auto"/>
              <w:left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 xml:space="preserve">2014 </w:t>
            </w:r>
            <w:r w:rsidRPr="00A25719">
              <w:rPr>
                <w:rFonts w:ascii="Times New Roman" w:hAnsi="Times New Roman" w:cs="Times New Roman"/>
                <w:sz w:val="24"/>
                <w:szCs w:val="24"/>
              </w:rPr>
              <w:br/>
              <w:t>год</w:t>
            </w:r>
          </w:p>
        </w:tc>
        <w:tc>
          <w:tcPr>
            <w:tcW w:w="863" w:type="dxa"/>
            <w:gridSpan w:val="3"/>
            <w:tcBorders>
              <w:top w:val="single" w:sz="6" w:space="0" w:color="auto"/>
              <w:left w:val="single" w:sz="6" w:space="0" w:color="auto"/>
              <w:right w:val="single" w:sz="6" w:space="0" w:color="auto"/>
            </w:tcBorders>
          </w:tcPr>
          <w:p w:rsidR="00643F02" w:rsidRPr="00A25719" w:rsidRDefault="00643F02" w:rsidP="00844C95">
            <w:pPr>
              <w:pStyle w:val="ConsPlusNormal"/>
              <w:ind w:firstLine="0"/>
              <w:rPr>
                <w:rFonts w:ascii="Times New Roman" w:hAnsi="Times New Roman" w:cs="Times New Roman"/>
                <w:sz w:val="24"/>
                <w:szCs w:val="24"/>
              </w:rPr>
            </w:pPr>
            <w:r w:rsidRPr="00A25719">
              <w:rPr>
                <w:rFonts w:ascii="Times New Roman" w:hAnsi="Times New Roman" w:cs="Times New Roman"/>
                <w:sz w:val="24"/>
                <w:szCs w:val="24"/>
              </w:rPr>
              <w:t>2</w:t>
            </w:r>
            <w:r>
              <w:rPr>
                <w:rFonts w:ascii="Times New Roman" w:hAnsi="Times New Roman" w:cs="Times New Roman"/>
                <w:sz w:val="24"/>
                <w:szCs w:val="24"/>
              </w:rPr>
              <w:t>015</w:t>
            </w:r>
            <w:r w:rsidRPr="00A25719">
              <w:rPr>
                <w:rFonts w:ascii="Times New Roman" w:hAnsi="Times New Roman" w:cs="Times New Roman"/>
                <w:sz w:val="24"/>
                <w:szCs w:val="24"/>
              </w:rPr>
              <w:br/>
              <w:t>год</w:t>
            </w:r>
          </w:p>
        </w:tc>
        <w:tc>
          <w:tcPr>
            <w:tcW w:w="1303" w:type="dxa"/>
            <w:gridSpan w:val="2"/>
            <w:vMerge/>
            <w:tcBorders>
              <w:left w:val="single" w:sz="6" w:space="0" w:color="auto"/>
              <w:right w:val="single" w:sz="6" w:space="0" w:color="auto"/>
            </w:tcBorders>
          </w:tcPr>
          <w:p w:rsidR="00643F02" w:rsidRPr="00A25719" w:rsidRDefault="00643F02" w:rsidP="00844C95">
            <w:pPr>
              <w:pStyle w:val="ConsPlusNormal"/>
              <w:rPr>
                <w:rFonts w:ascii="Times New Roman" w:hAnsi="Times New Roman" w:cs="Times New Roman"/>
                <w:sz w:val="24"/>
                <w:szCs w:val="24"/>
              </w:rPr>
            </w:pPr>
          </w:p>
        </w:tc>
      </w:tr>
      <w:tr w:rsidR="00643F02" w:rsidRPr="00A25719" w:rsidTr="00200F3A">
        <w:trPr>
          <w:cantSplit/>
          <w:trHeight w:val="480"/>
        </w:trPr>
        <w:tc>
          <w:tcPr>
            <w:tcW w:w="4251"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rPr>
                <w:sz w:val="24"/>
                <w:szCs w:val="24"/>
              </w:rPr>
            </w:pPr>
            <w:r w:rsidRPr="00A25719">
              <w:rPr>
                <w:sz w:val="24"/>
                <w:szCs w:val="24"/>
              </w:rPr>
              <w:t xml:space="preserve">Рост площади ввода молодняков в категорию ценных древесных пород за счет площадей с проведенными мероприятиями по содействию естественному возобновлению </w:t>
            </w:r>
          </w:p>
        </w:tc>
        <w:tc>
          <w:tcPr>
            <w:tcW w:w="4819" w:type="dxa"/>
            <w:tcBorders>
              <w:top w:val="single" w:sz="6" w:space="0" w:color="auto"/>
              <w:left w:val="single" w:sz="6" w:space="0" w:color="auto"/>
              <w:bottom w:val="single" w:sz="6" w:space="0" w:color="auto"/>
              <w:right w:val="single" w:sz="6" w:space="0" w:color="auto"/>
            </w:tcBorders>
          </w:tcPr>
          <w:p w:rsidR="00643F02" w:rsidRPr="00A25719" w:rsidRDefault="00200F3A" w:rsidP="00844C95">
            <w:pPr>
              <w:rPr>
                <w:sz w:val="24"/>
                <w:szCs w:val="24"/>
              </w:rPr>
            </w:pPr>
            <w:r>
              <w:rPr>
                <w:sz w:val="24"/>
                <w:szCs w:val="24"/>
              </w:rPr>
              <w:t>о</w:t>
            </w:r>
            <w:r w:rsidR="00643F02" w:rsidRPr="00A25719">
              <w:rPr>
                <w:sz w:val="24"/>
                <w:szCs w:val="24"/>
              </w:rPr>
              <w:t>тношение площадей с проведенными мероприятиями по содействию естественному возобновлению при  вводе молодняков в категорию ценных</w:t>
            </w:r>
            <w:r w:rsidR="00643F02">
              <w:rPr>
                <w:sz w:val="24"/>
                <w:szCs w:val="24"/>
              </w:rPr>
              <w:t xml:space="preserve"> древесных пород </w:t>
            </w:r>
            <w:r w:rsidR="00643F02" w:rsidRPr="00A25719">
              <w:rPr>
                <w:sz w:val="24"/>
                <w:szCs w:val="24"/>
              </w:rPr>
              <w:t xml:space="preserve"> к площади сплошных рубок, %</w:t>
            </w:r>
          </w:p>
        </w:tc>
        <w:tc>
          <w:tcPr>
            <w:tcW w:w="9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51,4</w:t>
            </w:r>
          </w:p>
        </w:tc>
        <w:tc>
          <w:tcPr>
            <w:tcW w:w="777"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69,0</w:t>
            </w:r>
          </w:p>
        </w:tc>
        <w:tc>
          <w:tcPr>
            <w:tcW w:w="925"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71,0</w:t>
            </w:r>
          </w:p>
        </w:tc>
        <w:tc>
          <w:tcPr>
            <w:tcW w:w="850"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73,0</w:t>
            </w:r>
          </w:p>
        </w:tc>
        <w:tc>
          <w:tcPr>
            <w:tcW w:w="82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75,0</w:t>
            </w:r>
          </w:p>
        </w:tc>
        <w:tc>
          <w:tcPr>
            <w:tcW w:w="851"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78,0</w:t>
            </w:r>
          </w:p>
        </w:tc>
        <w:tc>
          <w:tcPr>
            <w:tcW w:w="130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+9 п.п.</w:t>
            </w:r>
          </w:p>
        </w:tc>
      </w:tr>
      <w:tr w:rsidR="00643F02" w:rsidRPr="00A25719" w:rsidTr="00200F3A">
        <w:trPr>
          <w:cantSplit/>
          <w:trHeight w:val="531"/>
        </w:trPr>
        <w:tc>
          <w:tcPr>
            <w:tcW w:w="15594" w:type="dxa"/>
            <w:gridSpan w:val="14"/>
            <w:tcBorders>
              <w:top w:val="single" w:sz="6" w:space="0" w:color="auto"/>
              <w:left w:val="single" w:sz="6" w:space="0" w:color="auto"/>
              <w:bottom w:val="single" w:sz="6" w:space="0" w:color="auto"/>
              <w:right w:val="single" w:sz="6" w:space="0" w:color="auto"/>
            </w:tcBorders>
          </w:tcPr>
          <w:p w:rsidR="00643F02" w:rsidRPr="00A25719" w:rsidRDefault="00643F02" w:rsidP="00200F3A">
            <w:pPr>
              <w:pStyle w:val="ConsPlusNormal"/>
              <w:widowControl/>
              <w:ind w:firstLine="0"/>
              <w:rPr>
                <w:rFonts w:ascii="Times New Roman" w:hAnsi="Times New Roman"/>
                <w:color w:val="000000"/>
                <w:sz w:val="24"/>
                <w:szCs w:val="24"/>
              </w:rPr>
            </w:pPr>
            <w:r w:rsidRPr="00A25719">
              <w:rPr>
                <w:rFonts w:ascii="Times New Roman" w:hAnsi="Times New Roman" w:cs="Times New Roman"/>
                <w:b/>
                <w:sz w:val="24"/>
                <w:szCs w:val="24"/>
              </w:rPr>
              <w:t xml:space="preserve">Показатель достижения цели: </w:t>
            </w:r>
            <w:r w:rsidRPr="00A25719">
              <w:rPr>
                <w:rFonts w:ascii="Times New Roman" w:hAnsi="Times New Roman"/>
                <w:b/>
                <w:color w:val="000000"/>
                <w:sz w:val="24"/>
                <w:szCs w:val="24"/>
                <w:lang w:eastAsia="ko-KR"/>
              </w:rPr>
              <w:t xml:space="preserve"> </w:t>
            </w:r>
            <w:r w:rsidR="00200F3A">
              <w:rPr>
                <w:rFonts w:ascii="Times New Roman" w:hAnsi="Times New Roman"/>
                <w:color w:val="000000"/>
                <w:sz w:val="24"/>
                <w:szCs w:val="24"/>
                <w:lang w:eastAsia="ko-KR"/>
              </w:rPr>
              <w:t>с</w:t>
            </w:r>
            <w:r w:rsidRPr="00A25719">
              <w:rPr>
                <w:rFonts w:ascii="Times New Roman" w:hAnsi="Times New Roman"/>
                <w:color w:val="000000"/>
                <w:sz w:val="24"/>
                <w:szCs w:val="24"/>
                <w:lang w:eastAsia="ko-KR"/>
              </w:rPr>
              <w:t>оздание системы воспроизводства лесного фонда, восстановления лесов и улучшение породного состава лесных насаждений</w:t>
            </w:r>
          </w:p>
        </w:tc>
      </w:tr>
      <w:tr w:rsidR="00643F02" w:rsidRPr="00A25719" w:rsidTr="00200F3A">
        <w:trPr>
          <w:cantSplit/>
          <w:trHeight w:val="757"/>
        </w:trPr>
        <w:tc>
          <w:tcPr>
            <w:tcW w:w="4251" w:type="dxa"/>
            <w:tcBorders>
              <w:top w:val="single" w:sz="6" w:space="0" w:color="auto"/>
              <w:left w:val="single" w:sz="6" w:space="0" w:color="auto"/>
              <w:bottom w:val="single" w:sz="6" w:space="0" w:color="auto"/>
              <w:right w:val="single" w:sz="6" w:space="0" w:color="auto"/>
            </w:tcBorders>
          </w:tcPr>
          <w:p w:rsidR="00643F02" w:rsidRPr="00A25719" w:rsidRDefault="00643F02" w:rsidP="00200F3A">
            <w:pPr>
              <w:pStyle w:val="ConsPlusCell"/>
              <w:widowControl/>
              <w:rPr>
                <w:rFonts w:ascii="Times New Roman" w:hAnsi="Times New Roman" w:cs="Times New Roman"/>
                <w:sz w:val="24"/>
                <w:szCs w:val="24"/>
              </w:rPr>
            </w:pPr>
            <w:r w:rsidRPr="00A25719">
              <w:rPr>
                <w:rFonts w:ascii="Times New Roman" w:hAnsi="Times New Roman" w:cs="Times New Roman"/>
                <w:sz w:val="24"/>
                <w:szCs w:val="24"/>
              </w:rPr>
              <w:t>Сокращение площади земель, не покрытых лесной растительностью</w:t>
            </w:r>
          </w:p>
        </w:tc>
        <w:tc>
          <w:tcPr>
            <w:tcW w:w="4819" w:type="dxa"/>
            <w:tcBorders>
              <w:top w:val="single" w:sz="6" w:space="0" w:color="auto"/>
              <w:left w:val="single" w:sz="6" w:space="0" w:color="auto"/>
              <w:bottom w:val="single" w:sz="6" w:space="0" w:color="auto"/>
              <w:right w:val="single" w:sz="6" w:space="0" w:color="auto"/>
            </w:tcBorders>
          </w:tcPr>
          <w:p w:rsidR="00643F02" w:rsidRPr="00A25719" w:rsidRDefault="00200F3A" w:rsidP="00200F3A">
            <w:pPr>
              <w:pStyle w:val="ConsPlusCell"/>
              <w:widowControl/>
              <w:ind w:left="72" w:right="-57"/>
              <w:rPr>
                <w:rFonts w:ascii="Times New Roman" w:hAnsi="Times New Roman" w:cs="Times New Roman"/>
                <w:sz w:val="24"/>
                <w:szCs w:val="24"/>
              </w:rPr>
            </w:pPr>
            <w:r>
              <w:rPr>
                <w:rFonts w:ascii="Times New Roman" w:hAnsi="Times New Roman" w:cs="Times New Roman"/>
                <w:sz w:val="24"/>
                <w:szCs w:val="24"/>
              </w:rPr>
              <w:t>п</w:t>
            </w:r>
            <w:r w:rsidR="00643F02" w:rsidRPr="00A25719">
              <w:rPr>
                <w:rFonts w:ascii="Times New Roman" w:hAnsi="Times New Roman" w:cs="Times New Roman"/>
                <w:sz w:val="24"/>
                <w:szCs w:val="24"/>
              </w:rPr>
              <w:t>лощадь земель</w:t>
            </w:r>
            <w:r>
              <w:rPr>
                <w:rFonts w:ascii="Times New Roman" w:hAnsi="Times New Roman" w:cs="Times New Roman"/>
                <w:sz w:val="24"/>
                <w:szCs w:val="24"/>
              </w:rPr>
              <w:t>,</w:t>
            </w:r>
            <w:r w:rsidR="00643F02" w:rsidRPr="00A25719">
              <w:rPr>
                <w:rFonts w:ascii="Times New Roman" w:hAnsi="Times New Roman" w:cs="Times New Roman"/>
                <w:sz w:val="24"/>
                <w:szCs w:val="24"/>
              </w:rPr>
              <w:t xml:space="preserve"> не покрытых лесной растительностью, </w:t>
            </w:r>
            <w:proofErr w:type="gramStart"/>
            <w:r w:rsidR="00643F02" w:rsidRPr="00A25719">
              <w:rPr>
                <w:rFonts w:ascii="Times New Roman" w:hAnsi="Times New Roman" w:cs="Times New Roman"/>
                <w:sz w:val="24"/>
                <w:szCs w:val="24"/>
              </w:rPr>
              <w:t>га</w:t>
            </w:r>
            <w:proofErr w:type="gramEnd"/>
          </w:p>
        </w:tc>
        <w:tc>
          <w:tcPr>
            <w:tcW w:w="9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188,3</w:t>
            </w:r>
          </w:p>
        </w:tc>
        <w:tc>
          <w:tcPr>
            <w:tcW w:w="777"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176,2</w:t>
            </w:r>
          </w:p>
        </w:tc>
        <w:tc>
          <w:tcPr>
            <w:tcW w:w="899"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174,4</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172,7</w:t>
            </w:r>
          </w:p>
        </w:tc>
        <w:tc>
          <w:tcPr>
            <w:tcW w:w="852" w:type="dxa"/>
            <w:gridSpan w:val="4"/>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171</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169,3</w:t>
            </w:r>
          </w:p>
        </w:tc>
        <w:tc>
          <w:tcPr>
            <w:tcW w:w="12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Normal"/>
              <w:widowControl/>
              <w:ind w:firstLine="0"/>
              <w:jc w:val="center"/>
              <w:rPr>
                <w:rFonts w:ascii="Times New Roman" w:hAnsi="Times New Roman" w:cs="Times New Roman"/>
                <w:sz w:val="24"/>
                <w:szCs w:val="24"/>
              </w:rPr>
            </w:pPr>
            <w:r w:rsidRPr="00A25719">
              <w:rPr>
                <w:rFonts w:ascii="Times New Roman" w:hAnsi="Times New Roman" w:cs="Times New Roman"/>
                <w:sz w:val="24"/>
                <w:szCs w:val="24"/>
              </w:rPr>
              <w:t>3,9%</w:t>
            </w:r>
          </w:p>
        </w:tc>
      </w:tr>
      <w:tr w:rsidR="00643F02" w:rsidRPr="00A25719" w:rsidTr="00200F3A">
        <w:trPr>
          <w:cantSplit/>
          <w:trHeight w:val="479"/>
        </w:trPr>
        <w:tc>
          <w:tcPr>
            <w:tcW w:w="4251" w:type="dxa"/>
            <w:tcBorders>
              <w:top w:val="single" w:sz="6" w:space="0" w:color="auto"/>
              <w:left w:val="single" w:sz="6" w:space="0" w:color="auto"/>
              <w:bottom w:val="single" w:sz="6" w:space="0" w:color="auto"/>
              <w:right w:val="single" w:sz="6" w:space="0" w:color="auto"/>
            </w:tcBorders>
          </w:tcPr>
          <w:p w:rsidR="00643F02" w:rsidRPr="00A25719" w:rsidRDefault="00643F02" w:rsidP="00200F3A">
            <w:pPr>
              <w:pStyle w:val="ConsPlusCell"/>
              <w:widowControl/>
              <w:rPr>
                <w:rFonts w:ascii="Times New Roman" w:hAnsi="Times New Roman" w:cs="Times New Roman"/>
                <w:sz w:val="24"/>
                <w:szCs w:val="24"/>
              </w:rPr>
            </w:pPr>
            <w:r w:rsidRPr="00A25719">
              <w:rPr>
                <w:rFonts w:ascii="Times New Roman" w:hAnsi="Times New Roman" w:cs="Times New Roman"/>
                <w:sz w:val="24"/>
                <w:szCs w:val="24"/>
              </w:rPr>
              <w:t>Рост объемов создаваемых лесных культур с закрытой корневой системой</w:t>
            </w:r>
          </w:p>
        </w:tc>
        <w:tc>
          <w:tcPr>
            <w:tcW w:w="4819" w:type="dxa"/>
            <w:tcBorders>
              <w:top w:val="single" w:sz="6" w:space="0" w:color="auto"/>
              <w:left w:val="single" w:sz="6" w:space="0" w:color="auto"/>
              <w:bottom w:val="single" w:sz="6" w:space="0" w:color="auto"/>
              <w:right w:val="single" w:sz="6" w:space="0" w:color="auto"/>
            </w:tcBorders>
          </w:tcPr>
          <w:p w:rsidR="00643F02" w:rsidRPr="00A25719" w:rsidRDefault="00200F3A" w:rsidP="00200F3A">
            <w:pPr>
              <w:ind w:left="72"/>
              <w:rPr>
                <w:sz w:val="24"/>
                <w:szCs w:val="24"/>
              </w:rPr>
            </w:pPr>
            <w:r>
              <w:rPr>
                <w:sz w:val="24"/>
                <w:szCs w:val="24"/>
              </w:rPr>
              <w:t>о</w:t>
            </w:r>
            <w:r w:rsidR="00643F02" w:rsidRPr="00A25719">
              <w:rPr>
                <w:sz w:val="24"/>
                <w:szCs w:val="24"/>
              </w:rPr>
              <w:t xml:space="preserve">бъем искусственного  </w:t>
            </w:r>
            <w:proofErr w:type="spellStart"/>
            <w:r w:rsidR="00643F02" w:rsidRPr="00A25719">
              <w:rPr>
                <w:sz w:val="24"/>
                <w:szCs w:val="24"/>
              </w:rPr>
              <w:t>лесовосстановления</w:t>
            </w:r>
            <w:proofErr w:type="spellEnd"/>
            <w:r w:rsidR="00643F02" w:rsidRPr="00A25719">
              <w:rPr>
                <w:sz w:val="24"/>
                <w:szCs w:val="24"/>
              </w:rPr>
              <w:t xml:space="preserve">  с закрытой корневой системой, </w:t>
            </w:r>
            <w:proofErr w:type="gramStart"/>
            <w:r w:rsidR="00643F02" w:rsidRPr="00A25719">
              <w:rPr>
                <w:sz w:val="24"/>
                <w:szCs w:val="24"/>
              </w:rPr>
              <w:t>га</w:t>
            </w:r>
            <w:proofErr w:type="gramEnd"/>
          </w:p>
        </w:tc>
        <w:tc>
          <w:tcPr>
            <w:tcW w:w="9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930,1</w:t>
            </w:r>
          </w:p>
        </w:tc>
        <w:tc>
          <w:tcPr>
            <w:tcW w:w="777"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1170</w:t>
            </w:r>
          </w:p>
        </w:tc>
        <w:tc>
          <w:tcPr>
            <w:tcW w:w="899"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1200</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1230</w:t>
            </w:r>
          </w:p>
        </w:tc>
        <w:tc>
          <w:tcPr>
            <w:tcW w:w="852" w:type="dxa"/>
            <w:gridSpan w:val="4"/>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1340</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1400</w:t>
            </w:r>
          </w:p>
        </w:tc>
        <w:tc>
          <w:tcPr>
            <w:tcW w:w="12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20%</w:t>
            </w:r>
          </w:p>
        </w:tc>
      </w:tr>
      <w:tr w:rsidR="00643F02" w:rsidRPr="00A25719" w:rsidTr="00200F3A">
        <w:trPr>
          <w:cantSplit/>
          <w:trHeight w:val="479"/>
        </w:trPr>
        <w:tc>
          <w:tcPr>
            <w:tcW w:w="4251" w:type="dxa"/>
            <w:tcBorders>
              <w:top w:val="single" w:sz="6" w:space="0" w:color="auto"/>
              <w:left w:val="single" w:sz="6" w:space="0" w:color="auto"/>
              <w:bottom w:val="single" w:sz="6" w:space="0" w:color="auto"/>
              <w:right w:val="single" w:sz="6" w:space="0" w:color="auto"/>
            </w:tcBorders>
          </w:tcPr>
          <w:p w:rsidR="00643F02" w:rsidRPr="00A25719" w:rsidRDefault="00643F02" w:rsidP="00200F3A">
            <w:pPr>
              <w:rPr>
                <w:sz w:val="24"/>
                <w:szCs w:val="24"/>
              </w:rPr>
            </w:pPr>
            <w:r w:rsidRPr="00A25719">
              <w:rPr>
                <w:sz w:val="24"/>
                <w:szCs w:val="24"/>
              </w:rPr>
              <w:t>Рост площади  созданных лесных культур</w:t>
            </w:r>
          </w:p>
        </w:tc>
        <w:tc>
          <w:tcPr>
            <w:tcW w:w="4819" w:type="dxa"/>
            <w:tcBorders>
              <w:top w:val="single" w:sz="6" w:space="0" w:color="auto"/>
              <w:left w:val="single" w:sz="6" w:space="0" w:color="auto"/>
              <w:bottom w:val="single" w:sz="6" w:space="0" w:color="auto"/>
              <w:right w:val="single" w:sz="6" w:space="0" w:color="auto"/>
            </w:tcBorders>
          </w:tcPr>
          <w:p w:rsidR="00643F02" w:rsidRPr="00A25719" w:rsidRDefault="00200F3A" w:rsidP="00200F3A">
            <w:pPr>
              <w:ind w:left="72"/>
              <w:rPr>
                <w:sz w:val="24"/>
                <w:szCs w:val="24"/>
              </w:rPr>
            </w:pPr>
            <w:r>
              <w:rPr>
                <w:sz w:val="24"/>
                <w:szCs w:val="24"/>
              </w:rPr>
              <w:t>о</w:t>
            </w:r>
            <w:r w:rsidR="00643F02" w:rsidRPr="00A25719">
              <w:rPr>
                <w:sz w:val="24"/>
                <w:szCs w:val="24"/>
              </w:rPr>
              <w:t xml:space="preserve">бъем искусственного </w:t>
            </w:r>
            <w:proofErr w:type="spellStart"/>
            <w:r w:rsidR="00643F02" w:rsidRPr="00A25719">
              <w:rPr>
                <w:sz w:val="24"/>
                <w:szCs w:val="24"/>
              </w:rPr>
              <w:t>лесовосстановления</w:t>
            </w:r>
            <w:proofErr w:type="spellEnd"/>
            <w:r w:rsidR="00643F02" w:rsidRPr="00A25719">
              <w:rPr>
                <w:sz w:val="24"/>
                <w:szCs w:val="24"/>
              </w:rPr>
              <w:t>, га</w:t>
            </w:r>
          </w:p>
        </w:tc>
        <w:tc>
          <w:tcPr>
            <w:tcW w:w="9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7174</w:t>
            </w:r>
          </w:p>
        </w:tc>
        <w:tc>
          <w:tcPr>
            <w:tcW w:w="777"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7219</w:t>
            </w:r>
          </w:p>
        </w:tc>
        <w:tc>
          <w:tcPr>
            <w:tcW w:w="899"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7290</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7363</w:t>
            </w:r>
          </w:p>
        </w:tc>
        <w:tc>
          <w:tcPr>
            <w:tcW w:w="852" w:type="dxa"/>
            <w:gridSpan w:val="4"/>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7938</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8043</w:t>
            </w:r>
          </w:p>
        </w:tc>
        <w:tc>
          <w:tcPr>
            <w:tcW w:w="12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11,4%</w:t>
            </w:r>
          </w:p>
        </w:tc>
      </w:tr>
      <w:tr w:rsidR="00643F02" w:rsidRPr="000C5206" w:rsidTr="00200F3A">
        <w:trPr>
          <w:cantSplit/>
          <w:trHeight w:val="479"/>
        </w:trPr>
        <w:tc>
          <w:tcPr>
            <w:tcW w:w="4251" w:type="dxa"/>
            <w:tcBorders>
              <w:top w:val="single" w:sz="6" w:space="0" w:color="auto"/>
              <w:left w:val="single" w:sz="6" w:space="0" w:color="auto"/>
              <w:bottom w:val="single" w:sz="6" w:space="0" w:color="auto"/>
              <w:right w:val="single" w:sz="6" w:space="0" w:color="auto"/>
            </w:tcBorders>
          </w:tcPr>
          <w:p w:rsidR="00643F02" w:rsidRPr="00A25719" w:rsidRDefault="00643F02" w:rsidP="00200F3A">
            <w:pPr>
              <w:pStyle w:val="ConsPlusCell"/>
              <w:widowControl/>
              <w:rPr>
                <w:rFonts w:ascii="Times New Roman" w:hAnsi="Times New Roman" w:cs="Times New Roman"/>
                <w:sz w:val="24"/>
                <w:szCs w:val="24"/>
              </w:rPr>
            </w:pPr>
            <w:r w:rsidRPr="00A25719">
              <w:rPr>
                <w:rFonts w:ascii="Times New Roman" w:hAnsi="Times New Roman" w:cs="Times New Roman"/>
                <w:sz w:val="24"/>
                <w:szCs w:val="24"/>
              </w:rPr>
              <w:t>Рост  удельного веса площади лесных культур, созданных сеянцами с закрытой корневой системой</w:t>
            </w:r>
          </w:p>
        </w:tc>
        <w:tc>
          <w:tcPr>
            <w:tcW w:w="4819" w:type="dxa"/>
            <w:tcBorders>
              <w:top w:val="single" w:sz="6" w:space="0" w:color="auto"/>
              <w:left w:val="single" w:sz="6" w:space="0" w:color="auto"/>
              <w:bottom w:val="single" w:sz="6" w:space="0" w:color="auto"/>
              <w:right w:val="single" w:sz="6" w:space="0" w:color="auto"/>
            </w:tcBorders>
          </w:tcPr>
          <w:p w:rsidR="00643F02" w:rsidRPr="00A25719" w:rsidRDefault="00200F3A" w:rsidP="00200F3A">
            <w:pPr>
              <w:ind w:left="72"/>
              <w:rPr>
                <w:sz w:val="24"/>
                <w:szCs w:val="24"/>
              </w:rPr>
            </w:pPr>
            <w:r>
              <w:rPr>
                <w:sz w:val="24"/>
                <w:szCs w:val="24"/>
              </w:rPr>
              <w:t>о</w:t>
            </w:r>
            <w:r w:rsidR="00643F02" w:rsidRPr="00A25719">
              <w:rPr>
                <w:sz w:val="24"/>
                <w:szCs w:val="24"/>
              </w:rPr>
              <w:t>тношение площади лесных культур с закрытой корневой системой к общей площади лесных культур, %</w:t>
            </w:r>
          </w:p>
        </w:tc>
        <w:tc>
          <w:tcPr>
            <w:tcW w:w="995"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13,0</w:t>
            </w:r>
          </w:p>
        </w:tc>
        <w:tc>
          <w:tcPr>
            <w:tcW w:w="777"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ind w:left="-57" w:right="-57"/>
              <w:jc w:val="center"/>
              <w:rPr>
                <w:rFonts w:ascii="Times New Roman" w:hAnsi="Times New Roman" w:cs="Times New Roman"/>
                <w:sz w:val="24"/>
                <w:szCs w:val="24"/>
              </w:rPr>
            </w:pPr>
            <w:r w:rsidRPr="00A25719">
              <w:rPr>
                <w:rFonts w:ascii="Times New Roman" w:hAnsi="Times New Roman" w:cs="Times New Roman"/>
                <w:sz w:val="24"/>
                <w:szCs w:val="24"/>
              </w:rPr>
              <w:t>16,2</w:t>
            </w:r>
          </w:p>
        </w:tc>
        <w:tc>
          <w:tcPr>
            <w:tcW w:w="899" w:type="dxa"/>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16,5</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16,7</w:t>
            </w:r>
          </w:p>
        </w:tc>
        <w:tc>
          <w:tcPr>
            <w:tcW w:w="852" w:type="dxa"/>
            <w:gridSpan w:val="4"/>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16,9</w:t>
            </w:r>
          </w:p>
        </w:tc>
        <w:tc>
          <w:tcPr>
            <w:tcW w:w="853" w:type="dxa"/>
            <w:gridSpan w:val="2"/>
            <w:tcBorders>
              <w:top w:val="single" w:sz="6" w:space="0" w:color="auto"/>
              <w:left w:val="single" w:sz="6" w:space="0" w:color="auto"/>
              <w:bottom w:val="single" w:sz="6" w:space="0" w:color="auto"/>
              <w:right w:val="single" w:sz="6" w:space="0" w:color="auto"/>
            </w:tcBorders>
          </w:tcPr>
          <w:p w:rsidR="00643F02" w:rsidRPr="00A25719"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17,4</w:t>
            </w:r>
          </w:p>
        </w:tc>
        <w:tc>
          <w:tcPr>
            <w:tcW w:w="1295" w:type="dxa"/>
            <w:tcBorders>
              <w:top w:val="single" w:sz="6" w:space="0" w:color="auto"/>
              <w:left w:val="single" w:sz="6" w:space="0" w:color="auto"/>
              <w:bottom w:val="single" w:sz="6" w:space="0" w:color="auto"/>
              <w:right w:val="single" w:sz="6" w:space="0" w:color="auto"/>
            </w:tcBorders>
          </w:tcPr>
          <w:p w:rsidR="00643F02" w:rsidRPr="000C5206" w:rsidRDefault="00643F02" w:rsidP="00844C95">
            <w:pPr>
              <w:pStyle w:val="ConsPlusCell"/>
              <w:widowControl/>
              <w:jc w:val="center"/>
              <w:rPr>
                <w:rFonts w:ascii="Times New Roman" w:hAnsi="Times New Roman" w:cs="Times New Roman"/>
                <w:sz w:val="24"/>
                <w:szCs w:val="24"/>
              </w:rPr>
            </w:pPr>
            <w:r w:rsidRPr="00A25719">
              <w:rPr>
                <w:rFonts w:ascii="Times New Roman" w:hAnsi="Times New Roman" w:cs="Times New Roman"/>
                <w:sz w:val="24"/>
                <w:szCs w:val="24"/>
              </w:rPr>
              <w:t>+1,2</w:t>
            </w:r>
            <w:r w:rsidR="00200F3A">
              <w:rPr>
                <w:rFonts w:ascii="Times New Roman" w:hAnsi="Times New Roman" w:cs="Times New Roman"/>
                <w:sz w:val="24"/>
                <w:szCs w:val="24"/>
              </w:rPr>
              <w:t xml:space="preserve"> </w:t>
            </w:r>
            <w:r w:rsidRPr="00A25719">
              <w:rPr>
                <w:rFonts w:ascii="Times New Roman" w:hAnsi="Times New Roman" w:cs="Times New Roman"/>
                <w:sz w:val="24"/>
                <w:szCs w:val="24"/>
              </w:rPr>
              <w:t>п.п.</w:t>
            </w:r>
          </w:p>
        </w:tc>
      </w:tr>
    </w:tbl>
    <w:p w:rsidR="00643F02" w:rsidRDefault="00643F02" w:rsidP="00643F02">
      <w:pPr>
        <w:jc w:val="both"/>
        <w:sectPr w:rsidR="00643F02" w:rsidSect="00200F3A">
          <w:pgSz w:w="16838" w:h="11906" w:orient="landscape"/>
          <w:pgMar w:top="851" w:right="851" w:bottom="1928" w:left="907" w:header="709" w:footer="709" w:gutter="0"/>
          <w:cols w:space="708"/>
          <w:docGrid w:linePitch="381"/>
        </w:sectPr>
      </w:pPr>
    </w:p>
    <w:p w:rsidR="00643F02" w:rsidRPr="008540BA" w:rsidRDefault="00643F02" w:rsidP="00493DFA">
      <w:pPr>
        <w:ind w:right="-229"/>
        <w:jc w:val="center"/>
        <w:rPr>
          <w:b/>
          <w:sz w:val="26"/>
          <w:szCs w:val="26"/>
        </w:rPr>
      </w:pPr>
      <w:r w:rsidRPr="008540BA">
        <w:rPr>
          <w:b/>
          <w:sz w:val="26"/>
          <w:szCs w:val="26"/>
        </w:rPr>
        <w:lastRenderedPageBreak/>
        <w:t>ПАСПОРТ</w:t>
      </w:r>
    </w:p>
    <w:p w:rsidR="00643F02" w:rsidRDefault="00643F02" w:rsidP="00493DFA">
      <w:pPr>
        <w:ind w:right="-229"/>
        <w:jc w:val="center"/>
        <w:rPr>
          <w:b/>
          <w:sz w:val="26"/>
          <w:szCs w:val="26"/>
        </w:rPr>
      </w:pPr>
      <w:r w:rsidRPr="008540BA">
        <w:rPr>
          <w:b/>
          <w:sz w:val="26"/>
          <w:szCs w:val="26"/>
        </w:rPr>
        <w:t xml:space="preserve"> подпрограммы </w:t>
      </w:r>
      <w:r w:rsidR="00200F3A" w:rsidRPr="008540BA">
        <w:rPr>
          <w:b/>
          <w:sz w:val="26"/>
          <w:szCs w:val="26"/>
        </w:rPr>
        <w:t>«</w:t>
      </w:r>
      <w:r w:rsidRPr="008540BA">
        <w:rPr>
          <w:b/>
          <w:sz w:val="26"/>
          <w:szCs w:val="26"/>
        </w:rPr>
        <w:t>Охран</w:t>
      </w:r>
      <w:r w:rsidR="00E47282">
        <w:rPr>
          <w:b/>
          <w:sz w:val="26"/>
          <w:szCs w:val="26"/>
        </w:rPr>
        <w:t>а</w:t>
      </w:r>
      <w:r w:rsidRPr="008540BA">
        <w:rPr>
          <w:b/>
          <w:sz w:val="26"/>
          <w:szCs w:val="26"/>
        </w:rPr>
        <w:t xml:space="preserve"> лесов от пожаров»</w:t>
      </w:r>
    </w:p>
    <w:p w:rsidR="008540BA" w:rsidRPr="008540BA" w:rsidRDefault="008540BA" w:rsidP="00643F02">
      <w:pPr>
        <w:jc w:val="center"/>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095"/>
      </w:tblGrid>
      <w:tr w:rsidR="00643F02" w:rsidRPr="008540BA" w:rsidTr="008540BA">
        <w:trPr>
          <w:trHeight w:val="271"/>
        </w:trPr>
        <w:tc>
          <w:tcPr>
            <w:tcW w:w="3261" w:type="dxa"/>
          </w:tcPr>
          <w:p w:rsidR="00643F02" w:rsidRPr="008540BA" w:rsidRDefault="00643F02" w:rsidP="00844C95">
            <w:pPr>
              <w:rPr>
                <w:sz w:val="24"/>
                <w:szCs w:val="24"/>
              </w:rPr>
            </w:pPr>
            <w:r w:rsidRPr="008540BA">
              <w:rPr>
                <w:sz w:val="24"/>
                <w:szCs w:val="24"/>
              </w:rPr>
              <w:t>Наименование подпрограммы</w:t>
            </w:r>
          </w:p>
        </w:tc>
        <w:tc>
          <w:tcPr>
            <w:tcW w:w="6095" w:type="dxa"/>
          </w:tcPr>
          <w:p w:rsidR="00643F02" w:rsidRPr="008540BA" w:rsidRDefault="008540BA" w:rsidP="008540BA">
            <w:pPr>
              <w:ind w:right="-122"/>
              <w:rPr>
                <w:sz w:val="24"/>
                <w:szCs w:val="24"/>
              </w:rPr>
            </w:pPr>
            <w:r>
              <w:rPr>
                <w:sz w:val="24"/>
                <w:szCs w:val="24"/>
              </w:rPr>
              <w:t>- «</w:t>
            </w:r>
            <w:r w:rsidR="00643F02" w:rsidRPr="008540BA">
              <w:rPr>
                <w:sz w:val="24"/>
                <w:szCs w:val="24"/>
              </w:rPr>
              <w:t>Охрана лесов от пожаров</w:t>
            </w:r>
            <w:r>
              <w:rPr>
                <w:sz w:val="24"/>
                <w:szCs w:val="24"/>
              </w:rPr>
              <w:t>»</w:t>
            </w:r>
          </w:p>
        </w:tc>
      </w:tr>
      <w:tr w:rsidR="00643F02" w:rsidRPr="008540BA" w:rsidTr="008540BA">
        <w:trPr>
          <w:trHeight w:val="1631"/>
        </w:trPr>
        <w:tc>
          <w:tcPr>
            <w:tcW w:w="3261" w:type="dxa"/>
          </w:tcPr>
          <w:p w:rsidR="00643F02" w:rsidRPr="008540BA" w:rsidRDefault="00643F02" w:rsidP="00844C95">
            <w:pPr>
              <w:rPr>
                <w:sz w:val="24"/>
                <w:szCs w:val="24"/>
              </w:rPr>
            </w:pPr>
            <w:r w:rsidRPr="008540BA">
              <w:rPr>
                <w:sz w:val="24"/>
                <w:szCs w:val="24"/>
              </w:rPr>
              <w:t>Цели подпрограммы</w:t>
            </w:r>
          </w:p>
        </w:tc>
        <w:tc>
          <w:tcPr>
            <w:tcW w:w="6095" w:type="dxa"/>
          </w:tcPr>
          <w:p w:rsidR="00643F02" w:rsidRPr="008540BA" w:rsidRDefault="00643F02" w:rsidP="008540BA">
            <w:pPr>
              <w:ind w:right="-122"/>
              <w:contextualSpacing/>
              <w:rPr>
                <w:color w:val="000000"/>
                <w:sz w:val="24"/>
                <w:szCs w:val="24"/>
              </w:rPr>
            </w:pPr>
            <w:r w:rsidRPr="008540BA">
              <w:rPr>
                <w:color w:val="000000"/>
                <w:sz w:val="24"/>
                <w:szCs w:val="24"/>
              </w:rPr>
              <w:t xml:space="preserve">- </w:t>
            </w:r>
            <w:r w:rsidR="008540BA">
              <w:rPr>
                <w:color w:val="000000"/>
                <w:sz w:val="24"/>
                <w:szCs w:val="24"/>
              </w:rPr>
              <w:t>с</w:t>
            </w:r>
            <w:r w:rsidRPr="008540BA">
              <w:rPr>
                <w:color w:val="000000"/>
                <w:sz w:val="24"/>
                <w:szCs w:val="24"/>
              </w:rPr>
              <w:t>охранение и повышение ресурсно-экологического потенциала лесов</w:t>
            </w:r>
            <w:r w:rsidR="008540BA">
              <w:rPr>
                <w:color w:val="000000"/>
                <w:sz w:val="24"/>
                <w:szCs w:val="24"/>
              </w:rPr>
              <w:t>;</w:t>
            </w:r>
          </w:p>
          <w:p w:rsidR="00643F02" w:rsidRPr="008540BA" w:rsidRDefault="008540BA" w:rsidP="00E00478">
            <w:pPr>
              <w:pStyle w:val="ConsPlusNonformat"/>
              <w:widowControl/>
              <w:spacing w:after="120"/>
              <w:ind w:right="-122"/>
              <w:rPr>
                <w:rFonts w:ascii="Times New Roman" w:hAnsi="Times New Roman" w:cs="Times New Roman"/>
                <w:sz w:val="24"/>
                <w:szCs w:val="24"/>
              </w:rPr>
            </w:pPr>
            <w:r>
              <w:rPr>
                <w:rFonts w:ascii="Times New Roman" w:hAnsi="Times New Roman" w:cs="Times New Roman"/>
                <w:sz w:val="24"/>
                <w:szCs w:val="24"/>
              </w:rPr>
              <w:t>п</w:t>
            </w:r>
            <w:r w:rsidR="00643F02" w:rsidRPr="008540BA">
              <w:rPr>
                <w:rFonts w:ascii="Times New Roman" w:hAnsi="Times New Roman" w:cs="Times New Roman"/>
                <w:sz w:val="24"/>
                <w:szCs w:val="24"/>
              </w:rPr>
              <w:t>овышение   эффективности   охраны лесов от пожаров путем осуществления компле</w:t>
            </w:r>
            <w:r>
              <w:rPr>
                <w:rFonts w:ascii="Times New Roman" w:hAnsi="Times New Roman" w:cs="Times New Roman"/>
                <w:sz w:val="24"/>
                <w:szCs w:val="24"/>
              </w:rPr>
              <w:t xml:space="preserve">кса организационно-технических </w:t>
            </w:r>
            <w:r w:rsidR="00643F02" w:rsidRPr="008540BA">
              <w:rPr>
                <w:rFonts w:ascii="Times New Roman" w:hAnsi="Times New Roman" w:cs="Times New Roman"/>
                <w:sz w:val="24"/>
                <w:szCs w:val="24"/>
              </w:rPr>
              <w:t xml:space="preserve"> мер  и совершенствования экономической базы лесного хозяйства</w:t>
            </w:r>
          </w:p>
        </w:tc>
      </w:tr>
      <w:tr w:rsidR="00643F02" w:rsidRPr="008540BA" w:rsidTr="008540BA">
        <w:trPr>
          <w:trHeight w:val="3072"/>
        </w:trPr>
        <w:tc>
          <w:tcPr>
            <w:tcW w:w="3261" w:type="dxa"/>
          </w:tcPr>
          <w:p w:rsidR="00643F02" w:rsidRPr="008540BA" w:rsidRDefault="00643F02" w:rsidP="00844C95">
            <w:pPr>
              <w:rPr>
                <w:sz w:val="24"/>
                <w:szCs w:val="24"/>
              </w:rPr>
            </w:pPr>
            <w:r w:rsidRPr="008540BA">
              <w:rPr>
                <w:sz w:val="24"/>
                <w:szCs w:val="24"/>
              </w:rPr>
              <w:t xml:space="preserve">Задачи подпрограммы </w:t>
            </w:r>
          </w:p>
        </w:tc>
        <w:tc>
          <w:tcPr>
            <w:tcW w:w="6095" w:type="dxa"/>
          </w:tcPr>
          <w:p w:rsidR="00643F02" w:rsidRPr="008540BA" w:rsidRDefault="008540BA" w:rsidP="008540BA">
            <w:pPr>
              <w:ind w:right="-122"/>
              <w:contextualSpacing/>
              <w:outlineLvl w:val="0"/>
              <w:rPr>
                <w:sz w:val="24"/>
                <w:szCs w:val="24"/>
              </w:rPr>
            </w:pPr>
            <w:r>
              <w:rPr>
                <w:color w:val="000000"/>
                <w:sz w:val="24"/>
                <w:szCs w:val="24"/>
              </w:rPr>
              <w:t xml:space="preserve">- </w:t>
            </w:r>
            <w:r w:rsidR="00643F02" w:rsidRPr="008540BA">
              <w:rPr>
                <w:color w:val="000000"/>
                <w:sz w:val="24"/>
                <w:szCs w:val="24"/>
              </w:rPr>
              <w:t>охран</w:t>
            </w:r>
            <w:r w:rsidR="00E47282">
              <w:rPr>
                <w:color w:val="000000"/>
                <w:sz w:val="24"/>
                <w:szCs w:val="24"/>
              </w:rPr>
              <w:t>а</w:t>
            </w:r>
            <w:r w:rsidR="00643F02" w:rsidRPr="008540BA">
              <w:rPr>
                <w:color w:val="000000"/>
                <w:sz w:val="24"/>
                <w:szCs w:val="24"/>
              </w:rPr>
              <w:t xml:space="preserve"> и защит</w:t>
            </w:r>
            <w:r w:rsidR="00E47282">
              <w:rPr>
                <w:color w:val="000000"/>
                <w:sz w:val="24"/>
                <w:szCs w:val="24"/>
              </w:rPr>
              <w:t>а</w:t>
            </w:r>
            <w:r w:rsidR="00643F02" w:rsidRPr="008540BA">
              <w:rPr>
                <w:color w:val="000000"/>
                <w:sz w:val="24"/>
                <w:szCs w:val="24"/>
              </w:rPr>
              <w:t xml:space="preserve"> лесов </w:t>
            </w:r>
            <w:r w:rsidR="00643F02" w:rsidRPr="008540BA">
              <w:rPr>
                <w:sz w:val="24"/>
                <w:szCs w:val="24"/>
              </w:rPr>
              <w:t>путем обеспечения своевременного  обнаружения и оперативного тушения;</w:t>
            </w:r>
          </w:p>
          <w:p w:rsidR="00643F02" w:rsidRPr="008540BA" w:rsidRDefault="008540BA" w:rsidP="008540BA">
            <w:pPr>
              <w:pStyle w:val="ConsPlusNonformat"/>
              <w:widowControl/>
              <w:ind w:right="-122"/>
              <w:rPr>
                <w:rFonts w:ascii="Times New Roman" w:hAnsi="Times New Roman" w:cs="Times New Roman"/>
                <w:sz w:val="24"/>
                <w:szCs w:val="24"/>
              </w:rPr>
            </w:pPr>
            <w:r>
              <w:rPr>
                <w:rFonts w:ascii="Times New Roman" w:hAnsi="Times New Roman" w:cs="Times New Roman"/>
                <w:sz w:val="24"/>
                <w:szCs w:val="24"/>
              </w:rPr>
              <w:t>проведение предупредительных</w:t>
            </w:r>
            <w:r w:rsidR="00643F02" w:rsidRPr="008540BA">
              <w:rPr>
                <w:rFonts w:ascii="Times New Roman" w:hAnsi="Times New Roman" w:cs="Times New Roman"/>
                <w:sz w:val="24"/>
                <w:szCs w:val="24"/>
              </w:rPr>
              <w:t xml:space="preserve"> (профилакти</w:t>
            </w:r>
            <w:r>
              <w:rPr>
                <w:rFonts w:ascii="Times New Roman" w:hAnsi="Times New Roman" w:cs="Times New Roman"/>
                <w:sz w:val="24"/>
                <w:szCs w:val="24"/>
              </w:rPr>
              <w:t>ческих) противопожарных</w:t>
            </w:r>
            <w:r w:rsidR="00643F02" w:rsidRPr="008540BA">
              <w:rPr>
                <w:rFonts w:ascii="Times New Roman" w:hAnsi="Times New Roman" w:cs="Times New Roman"/>
                <w:sz w:val="24"/>
                <w:szCs w:val="24"/>
              </w:rPr>
              <w:t xml:space="preserve"> мероприятий, создание системы мониторинга пожарной опасности в лесах;</w:t>
            </w:r>
          </w:p>
          <w:p w:rsidR="00643F02" w:rsidRPr="008540BA" w:rsidRDefault="008540BA" w:rsidP="008540BA">
            <w:pPr>
              <w:pStyle w:val="ConsPlusNonformat"/>
              <w:widowControl/>
              <w:ind w:right="-122"/>
              <w:rPr>
                <w:rFonts w:ascii="Times New Roman" w:hAnsi="Times New Roman" w:cs="Times New Roman"/>
                <w:sz w:val="24"/>
                <w:szCs w:val="24"/>
              </w:rPr>
            </w:pPr>
            <w:r>
              <w:rPr>
                <w:rFonts w:ascii="Times New Roman" w:hAnsi="Times New Roman" w:cs="Times New Roman"/>
                <w:sz w:val="24"/>
                <w:szCs w:val="24"/>
              </w:rPr>
              <w:t>э</w:t>
            </w:r>
            <w:r w:rsidR="00643F02" w:rsidRPr="008540BA">
              <w:rPr>
                <w:rFonts w:ascii="Times New Roman" w:hAnsi="Times New Roman" w:cs="Times New Roman"/>
                <w:sz w:val="24"/>
                <w:szCs w:val="24"/>
              </w:rPr>
              <w:t>ффективное  противодействие ухудшению</w:t>
            </w:r>
            <w:r>
              <w:rPr>
                <w:rFonts w:ascii="Times New Roman" w:hAnsi="Times New Roman" w:cs="Times New Roman"/>
                <w:sz w:val="24"/>
                <w:szCs w:val="24"/>
              </w:rPr>
              <w:t xml:space="preserve"> </w:t>
            </w:r>
            <w:proofErr w:type="spellStart"/>
            <w:proofErr w:type="gramStart"/>
            <w:r w:rsidR="00643F02" w:rsidRPr="008540BA">
              <w:rPr>
                <w:rFonts w:ascii="Times New Roman" w:hAnsi="Times New Roman" w:cs="Times New Roman"/>
                <w:sz w:val="24"/>
                <w:szCs w:val="24"/>
              </w:rPr>
              <w:t>экологи</w:t>
            </w:r>
            <w:r>
              <w:rPr>
                <w:rFonts w:ascii="Times New Roman" w:hAnsi="Times New Roman" w:cs="Times New Roman"/>
                <w:sz w:val="24"/>
                <w:szCs w:val="24"/>
              </w:rPr>
              <w:t>-</w:t>
            </w:r>
            <w:r w:rsidR="00643F02" w:rsidRPr="008540BA">
              <w:rPr>
                <w:rFonts w:ascii="Times New Roman" w:hAnsi="Times New Roman" w:cs="Times New Roman"/>
                <w:sz w:val="24"/>
                <w:szCs w:val="24"/>
              </w:rPr>
              <w:t>ческой</w:t>
            </w:r>
            <w:proofErr w:type="spellEnd"/>
            <w:proofErr w:type="gramEnd"/>
            <w:r w:rsidR="00643F02" w:rsidRPr="008540BA">
              <w:rPr>
                <w:rFonts w:ascii="Times New Roman" w:hAnsi="Times New Roman" w:cs="Times New Roman"/>
                <w:sz w:val="24"/>
                <w:szCs w:val="24"/>
              </w:rPr>
              <w:t xml:space="preserve"> ситуации, связанной с лесными пожарами;</w:t>
            </w:r>
          </w:p>
          <w:p w:rsidR="00643F02" w:rsidRPr="008540BA" w:rsidRDefault="008540BA" w:rsidP="008540BA">
            <w:pPr>
              <w:pStyle w:val="ConsPlusNonformat"/>
              <w:widowControl/>
              <w:ind w:right="-122"/>
              <w:rPr>
                <w:rFonts w:ascii="Times New Roman" w:hAnsi="Times New Roman" w:cs="Times New Roman"/>
                <w:sz w:val="24"/>
                <w:szCs w:val="24"/>
              </w:rPr>
            </w:pPr>
            <w:r>
              <w:rPr>
                <w:rFonts w:ascii="Times New Roman" w:hAnsi="Times New Roman" w:cs="Times New Roman"/>
                <w:sz w:val="24"/>
                <w:szCs w:val="24"/>
              </w:rPr>
              <w:t>с</w:t>
            </w:r>
            <w:r w:rsidR="00643F02" w:rsidRPr="008540BA">
              <w:rPr>
                <w:rFonts w:ascii="Times New Roman" w:hAnsi="Times New Roman" w:cs="Times New Roman"/>
                <w:sz w:val="24"/>
                <w:szCs w:val="24"/>
              </w:rPr>
              <w:t>озд</w:t>
            </w:r>
            <w:r>
              <w:rPr>
                <w:rFonts w:ascii="Times New Roman" w:hAnsi="Times New Roman" w:cs="Times New Roman"/>
                <w:sz w:val="24"/>
                <w:szCs w:val="24"/>
              </w:rPr>
              <w:t>ание материально-технической</w:t>
            </w:r>
            <w:r w:rsidR="00643F02" w:rsidRPr="008540BA">
              <w:rPr>
                <w:rFonts w:ascii="Times New Roman" w:hAnsi="Times New Roman" w:cs="Times New Roman"/>
                <w:sz w:val="24"/>
                <w:szCs w:val="24"/>
              </w:rPr>
              <w:t xml:space="preserve"> базы    специализированного учреждения по охране лесов от пожаров</w:t>
            </w:r>
          </w:p>
        </w:tc>
      </w:tr>
      <w:tr w:rsidR="00643F02" w:rsidRPr="008540BA" w:rsidTr="008540BA">
        <w:trPr>
          <w:trHeight w:val="2497"/>
        </w:trPr>
        <w:tc>
          <w:tcPr>
            <w:tcW w:w="3261" w:type="dxa"/>
          </w:tcPr>
          <w:p w:rsidR="00643F02" w:rsidRPr="008540BA" w:rsidRDefault="00643F02" w:rsidP="00844C95">
            <w:pPr>
              <w:rPr>
                <w:sz w:val="24"/>
                <w:szCs w:val="24"/>
              </w:rPr>
            </w:pPr>
            <w:r w:rsidRPr="008540BA">
              <w:rPr>
                <w:sz w:val="24"/>
                <w:szCs w:val="24"/>
              </w:rPr>
              <w:t>Ожидаемые конечные результаты  реализации подпрограммы и показатели эффективности</w:t>
            </w:r>
          </w:p>
        </w:tc>
        <w:tc>
          <w:tcPr>
            <w:tcW w:w="6095" w:type="dxa"/>
          </w:tcPr>
          <w:p w:rsidR="00643F02" w:rsidRPr="008540BA" w:rsidRDefault="00643F02" w:rsidP="008540BA">
            <w:pPr>
              <w:ind w:right="-122"/>
              <w:rPr>
                <w:sz w:val="24"/>
                <w:szCs w:val="24"/>
              </w:rPr>
            </w:pPr>
            <w:r w:rsidRPr="008540BA">
              <w:rPr>
                <w:sz w:val="24"/>
                <w:szCs w:val="24"/>
              </w:rPr>
              <w:t xml:space="preserve">- </w:t>
            </w:r>
            <w:r w:rsidR="008540BA">
              <w:rPr>
                <w:sz w:val="24"/>
                <w:szCs w:val="24"/>
              </w:rPr>
              <w:t>с</w:t>
            </w:r>
            <w:r w:rsidRPr="008540BA">
              <w:rPr>
                <w:sz w:val="24"/>
                <w:szCs w:val="24"/>
              </w:rPr>
              <w:t>окращение материального ущерба от пожаров не менее чем на 18%;</w:t>
            </w:r>
          </w:p>
          <w:p w:rsidR="00643F02" w:rsidRPr="008540BA" w:rsidRDefault="008540BA" w:rsidP="008540BA">
            <w:pPr>
              <w:ind w:right="-122"/>
              <w:rPr>
                <w:sz w:val="24"/>
                <w:szCs w:val="24"/>
              </w:rPr>
            </w:pPr>
            <w:r>
              <w:rPr>
                <w:sz w:val="24"/>
                <w:szCs w:val="24"/>
              </w:rPr>
              <w:t>с</w:t>
            </w:r>
            <w:r w:rsidR="00643F02" w:rsidRPr="008540BA">
              <w:rPr>
                <w:sz w:val="24"/>
                <w:szCs w:val="24"/>
              </w:rPr>
              <w:t>окращение количества лесных пожаров не менее чем на 23%;</w:t>
            </w:r>
          </w:p>
          <w:p w:rsidR="00643F02" w:rsidRPr="008540BA" w:rsidRDefault="008540BA" w:rsidP="008540BA">
            <w:pPr>
              <w:ind w:right="-122"/>
              <w:rPr>
                <w:sz w:val="24"/>
                <w:szCs w:val="24"/>
              </w:rPr>
            </w:pPr>
            <w:r>
              <w:rPr>
                <w:sz w:val="24"/>
                <w:szCs w:val="24"/>
              </w:rPr>
              <w:t>с</w:t>
            </w:r>
            <w:r w:rsidR="00643F02" w:rsidRPr="008540BA">
              <w:rPr>
                <w:sz w:val="24"/>
                <w:szCs w:val="24"/>
              </w:rPr>
              <w:t>окращение площади лесов, пройденной лесными пожарами</w:t>
            </w:r>
            <w:r w:rsidR="00E47282">
              <w:rPr>
                <w:sz w:val="24"/>
                <w:szCs w:val="24"/>
              </w:rPr>
              <w:t>,</w:t>
            </w:r>
            <w:r w:rsidR="00643F02" w:rsidRPr="008540BA">
              <w:rPr>
                <w:sz w:val="24"/>
                <w:szCs w:val="24"/>
              </w:rPr>
              <w:t xml:space="preserve"> по отношению к площади покрытых лесо</w:t>
            </w:r>
            <w:r>
              <w:rPr>
                <w:sz w:val="24"/>
                <w:szCs w:val="24"/>
              </w:rPr>
              <w:t>м земель лесного фонда до 0,015</w:t>
            </w:r>
            <w:r w:rsidR="00643F02" w:rsidRPr="008540BA">
              <w:rPr>
                <w:sz w:val="24"/>
                <w:szCs w:val="24"/>
              </w:rPr>
              <w:t>%;</w:t>
            </w:r>
          </w:p>
          <w:p w:rsidR="00643F02" w:rsidRPr="008540BA" w:rsidRDefault="008540BA" w:rsidP="008540BA">
            <w:pPr>
              <w:ind w:right="-122"/>
              <w:rPr>
                <w:sz w:val="24"/>
                <w:szCs w:val="24"/>
              </w:rPr>
            </w:pPr>
            <w:r>
              <w:rPr>
                <w:sz w:val="24"/>
                <w:szCs w:val="24"/>
              </w:rPr>
              <w:t>п</w:t>
            </w:r>
            <w:r w:rsidR="00643F02" w:rsidRPr="008540BA">
              <w:rPr>
                <w:sz w:val="24"/>
                <w:szCs w:val="24"/>
              </w:rPr>
              <w:t>овышение доли лесных пожаров, потушенных в первые сутки</w:t>
            </w:r>
            <w:r>
              <w:rPr>
                <w:sz w:val="24"/>
                <w:szCs w:val="24"/>
              </w:rPr>
              <w:t>,</w:t>
            </w:r>
            <w:r w:rsidR="00643F02" w:rsidRPr="008540BA">
              <w:rPr>
                <w:sz w:val="24"/>
                <w:szCs w:val="24"/>
              </w:rPr>
              <w:t xml:space="preserve"> до 70% от обще</w:t>
            </w:r>
            <w:r>
              <w:rPr>
                <w:sz w:val="24"/>
                <w:szCs w:val="24"/>
              </w:rPr>
              <w:t>го числа пожаров</w:t>
            </w:r>
          </w:p>
        </w:tc>
      </w:tr>
      <w:tr w:rsidR="00643F02" w:rsidRPr="008540BA" w:rsidTr="008540BA">
        <w:trPr>
          <w:trHeight w:val="271"/>
        </w:trPr>
        <w:tc>
          <w:tcPr>
            <w:tcW w:w="3261" w:type="dxa"/>
          </w:tcPr>
          <w:p w:rsidR="00643F02" w:rsidRPr="008540BA" w:rsidRDefault="00643F02" w:rsidP="008540BA">
            <w:pPr>
              <w:rPr>
                <w:sz w:val="24"/>
                <w:szCs w:val="24"/>
              </w:rPr>
            </w:pPr>
            <w:r w:rsidRPr="008540BA">
              <w:rPr>
                <w:sz w:val="24"/>
                <w:szCs w:val="24"/>
              </w:rPr>
              <w:t>Срок</w:t>
            </w:r>
            <w:r w:rsidR="008540BA">
              <w:rPr>
                <w:sz w:val="24"/>
                <w:szCs w:val="24"/>
              </w:rPr>
              <w:t xml:space="preserve">и </w:t>
            </w:r>
            <w:r w:rsidRPr="008540BA">
              <w:rPr>
                <w:sz w:val="24"/>
                <w:szCs w:val="24"/>
              </w:rPr>
              <w:t>реализации подпрограммы</w:t>
            </w:r>
          </w:p>
        </w:tc>
        <w:tc>
          <w:tcPr>
            <w:tcW w:w="6095" w:type="dxa"/>
          </w:tcPr>
          <w:p w:rsidR="00643F02" w:rsidRPr="008540BA" w:rsidRDefault="008540BA" w:rsidP="008540BA">
            <w:pPr>
              <w:ind w:right="-122"/>
              <w:rPr>
                <w:sz w:val="24"/>
                <w:szCs w:val="24"/>
              </w:rPr>
            </w:pPr>
            <w:r>
              <w:rPr>
                <w:sz w:val="24"/>
                <w:szCs w:val="24"/>
              </w:rPr>
              <w:t xml:space="preserve">- </w:t>
            </w:r>
            <w:r w:rsidR="00643F02" w:rsidRPr="008540BA">
              <w:rPr>
                <w:sz w:val="24"/>
                <w:szCs w:val="24"/>
              </w:rPr>
              <w:t>201</w:t>
            </w:r>
            <w:r>
              <w:rPr>
                <w:sz w:val="24"/>
                <w:szCs w:val="24"/>
              </w:rPr>
              <w:t>3-</w:t>
            </w:r>
            <w:r w:rsidR="00643F02" w:rsidRPr="008540BA">
              <w:rPr>
                <w:sz w:val="24"/>
                <w:szCs w:val="24"/>
              </w:rPr>
              <w:t>2015 годы</w:t>
            </w:r>
          </w:p>
        </w:tc>
      </w:tr>
      <w:tr w:rsidR="00643F02" w:rsidRPr="008540BA" w:rsidTr="008540BA">
        <w:trPr>
          <w:trHeight w:val="2482"/>
        </w:trPr>
        <w:tc>
          <w:tcPr>
            <w:tcW w:w="3261" w:type="dxa"/>
          </w:tcPr>
          <w:p w:rsidR="00643F02" w:rsidRPr="008540BA" w:rsidRDefault="00643F02" w:rsidP="00844C95">
            <w:pPr>
              <w:rPr>
                <w:sz w:val="24"/>
                <w:szCs w:val="24"/>
              </w:rPr>
            </w:pPr>
            <w:r w:rsidRPr="008540BA">
              <w:rPr>
                <w:bCs/>
                <w:sz w:val="24"/>
                <w:szCs w:val="24"/>
              </w:rPr>
              <w:t>Источники финансирования подпрограммы</w:t>
            </w:r>
          </w:p>
        </w:tc>
        <w:tc>
          <w:tcPr>
            <w:tcW w:w="6095" w:type="dxa"/>
          </w:tcPr>
          <w:p w:rsidR="00643F02" w:rsidRPr="008540BA" w:rsidRDefault="008540BA" w:rsidP="008540BA">
            <w:pPr>
              <w:ind w:right="-122"/>
              <w:rPr>
                <w:sz w:val="24"/>
                <w:szCs w:val="24"/>
              </w:rPr>
            </w:pPr>
            <w:r>
              <w:rPr>
                <w:sz w:val="24"/>
                <w:szCs w:val="24"/>
              </w:rPr>
              <w:t>- с</w:t>
            </w:r>
            <w:r w:rsidR="00643F02" w:rsidRPr="008540BA">
              <w:rPr>
                <w:sz w:val="24"/>
                <w:szCs w:val="24"/>
              </w:rPr>
              <w:t>редства федерального бюджета и бюджета Республики Карелия, привлеченные средства юридических лиц.</w:t>
            </w:r>
          </w:p>
          <w:p w:rsidR="00643F02" w:rsidRPr="008540BA" w:rsidRDefault="00643F02" w:rsidP="008540BA">
            <w:pPr>
              <w:ind w:right="-122"/>
              <w:rPr>
                <w:bCs/>
                <w:sz w:val="24"/>
                <w:szCs w:val="24"/>
              </w:rPr>
            </w:pPr>
            <w:r w:rsidRPr="008540BA">
              <w:rPr>
                <w:sz w:val="24"/>
                <w:szCs w:val="24"/>
              </w:rPr>
              <w:t>Общий объем финансирования подпрограммы составляет 587198,5</w:t>
            </w:r>
            <w:r w:rsidR="008540BA">
              <w:rPr>
                <w:bCs/>
                <w:sz w:val="24"/>
                <w:szCs w:val="24"/>
              </w:rPr>
              <w:t xml:space="preserve"> тыс. рублей</w:t>
            </w:r>
            <w:r w:rsidRPr="008540BA">
              <w:rPr>
                <w:bCs/>
                <w:sz w:val="24"/>
                <w:szCs w:val="24"/>
              </w:rPr>
              <w:t>, в том числе:</w:t>
            </w:r>
          </w:p>
          <w:p w:rsidR="00643F02" w:rsidRPr="008540BA" w:rsidRDefault="00643F02" w:rsidP="008540BA">
            <w:pPr>
              <w:ind w:right="-122"/>
              <w:rPr>
                <w:bCs/>
                <w:sz w:val="24"/>
                <w:szCs w:val="24"/>
              </w:rPr>
            </w:pPr>
            <w:r w:rsidRPr="008540BA">
              <w:rPr>
                <w:bCs/>
                <w:sz w:val="24"/>
                <w:szCs w:val="24"/>
              </w:rPr>
              <w:t>419924,2</w:t>
            </w:r>
            <w:r w:rsidR="008540BA">
              <w:rPr>
                <w:bCs/>
                <w:sz w:val="24"/>
                <w:szCs w:val="24"/>
              </w:rPr>
              <w:t xml:space="preserve"> тыс. рублей</w:t>
            </w:r>
            <w:r w:rsidRPr="008540BA">
              <w:rPr>
                <w:bCs/>
                <w:sz w:val="24"/>
                <w:szCs w:val="24"/>
              </w:rPr>
              <w:t xml:space="preserve"> </w:t>
            </w:r>
            <w:r w:rsidR="008540BA">
              <w:rPr>
                <w:bCs/>
                <w:sz w:val="24"/>
                <w:szCs w:val="24"/>
              </w:rPr>
              <w:t>–</w:t>
            </w:r>
            <w:r w:rsidRPr="008540BA">
              <w:rPr>
                <w:bCs/>
                <w:sz w:val="24"/>
                <w:szCs w:val="24"/>
              </w:rPr>
              <w:t xml:space="preserve"> средства федерального бюджета;</w:t>
            </w:r>
          </w:p>
          <w:p w:rsidR="00643F02" w:rsidRPr="008540BA" w:rsidRDefault="00E47282" w:rsidP="008540BA">
            <w:pPr>
              <w:ind w:right="-122"/>
              <w:rPr>
                <w:bCs/>
                <w:sz w:val="24"/>
                <w:szCs w:val="24"/>
              </w:rPr>
            </w:pPr>
            <w:r>
              <w:rPr>
                <w:bCs/>
                <w:sz w:val="24"/>
                <w:szCs w:val="24"/>
              </w:rPr>
              <w:t xml:space="preserve">24075 </w:t>
            </w:r>
            <w:r w:rsidR="008540BA">
              <w:rPr>
                <w:bCs/>
                <w:sz w:val="24"/>
                <w:szCs w:val="24"/>
              </w:rPr>
              <w:t>тыс. рублей</w:t>
            </w:r>
            <w:r w:rsidR="00643F02" w:rsidRPr="008540BA">
              <w:rPr>
                <w:bCs/>
                <w:sz w:val="24"/>
                <w:szCs w:val="24"/>
              </w:rPr>
              <w:t xml:space="preserve"> </w:t>
            </w:r>
            <w:r w:rsidR="008540BA">
              <w:rPr>
                <w:bCs/>
                <w:sz w:val="24"/>
                <w:szCs w:val="24"/>
              </w:rPr>
              <w:t>–</w:t>
            </w:r>
            <w:r w:rsidR="00643F02" w:rsidRPr="008540BA">
              <w:rPr>
                <w:bCs/>
                <w:sz w:val="24"/>
                <w:szCs w:val="24"/>
              </w:rPr>
              <w:t xml:space="preserve"> средства  бюджета Республики Карелия; </w:t>
            </w:r>
          </w:p>
          <w:p w:rsidR="00643F02" w:rsidRPr="008540BA" w:rsidRDefault="00643F02" w:rsidP="008540BA">
            <w:pPr>
              <w:ind w:right="-122"/>
              <w:rPr>
                <w:sz w:val="24"/>
                <w:szCs w:val="24"/>
              </w:rPr>
            </w:pPr>
            <w:r w:rsidRPr="008540BA">
              <w:rPr>
                <w:bCs/>
                <w:sz w:val="24"/>
                <w:szCs w:val="24"/>
              </w:rPr>
              <w:t>143199,3 тыс. руб</w:t>
            </w:r>
            <w:r w:rsidR="008540BA">
              <w:rPr>
                <w:bCs/>
                <w:sz w:val="24"/>
                <w:szCs w:val="24"/>
              </w:rPr>
              <w:t>лей</w:t>
            </w:r>
            <w:r w:rsidRPr="008540BA">
              <w:rPr>
                <w:bCs/>
                <w:sz w:val="24"/>
                <w:szCs w:val="24"/>
              </w:rPr>
              <w:t xml:space="preserve"> – другие источники (средства арендаторов лесных участков)</w:t>
            </w:r>
          </w:p>
        </w:tc>
      </w:tr>
      <w:tr w:rsidR="00643F02" w:rsidRPr="008540BA" w:rsidTr="008540BA">
        <w:trPr>
          <w:trHeight w:val="60"/>
        </w:trPr>
        <w:tc>
          <w:tcPr>
            <w:tcW w:w="3261" w:type="dxa"/>
          </w:tcPr>
          <w:p w:rsidR="00643F02" w:rsidRPr="008540BA" w:rsidRDefault="00643F02" w:rsidP="00844C95">
            <w:pPr>
              <w:rPr>
                <w:bCs/>
                <w:sz w:val="24"/>
                <w:szCs w:val="24"/>
              </w:rPr>
            </w:pPr>
            <w:r w:rsidRPr="008540BA">
              <w:rPr>
                <w:bCs/>
                <w:sz w:val="24"/>
                <w:szCs w:val="24"/>
              </w:rPr>
              <w:t xml:space="preserve">Система организации </w:t>
            </w:r>
            <w:proofErr w:type="gramStart"/>
            <w:r w:rsidRPr="008540BA">
              <w:rPr>
                <w:bCs/>
                <w:sz w:val="24"/>
                <w:szCs w:val="24"/>
              </w:rPr>
              <w:t>контроля за</w:t>
            </w:r>
            <w:proofErr w:type="gramEnd"/>
            <w:r w:rsidRPr="008540BA">
              <w:rPr>
                <w:bCs/>
                <w:sz w:val="24"/>
                <w:szCs w:val="24"/>
              </w:rPr>
              <w:t xml:space="preserve"> реализацией подпрограммы</w:t>
            </w:r>
          </w:p>
        </w:tc>
        <w:tc>
          <w:tcPr>
            <w:tcW w:w="6095" w:type="dxa"/>
          </w:tcPr>
          <w:p w:rsidR="00643F02" w:rsidRPr="008540BA" w:rsidRDefault="008540BA" w:rsidP="008540BA">
            <w:pPr>
              <w:pStyle w:val="a3"/>
              <w:spacing w:before="0"/>
              <w:ind w:right="-122"/>
              <w:jc w:val="left"/>
              <w:rPr>
                <w:sz w:val="24"/>
                <w:szCs w:val="24"/>
              </w:rPr>
            </w:pPr>
            <w:r>
              <w:rPr>
                <w:spacing w:val="-2"/>
                <w:sz w:val="24"/>
                <w:szCs w:val="24"/>
              </w:rPr>
              <w:t xml:space="preserve">- </w:t>
            </w:r>
            <w:r w:rsidR="00643F02" w:rsidRPr="008540BA">
              <w:rPr>
                <w:spacing w:val="-2"/>
                <w:sz w:val="24"/>
                <w:szCs w:val="24"/>
              </w:rPr>
              <w:t>Министерство по природопользованию и экологии Республики Карелия</w:t>
            </w:r>
            <w:r w:rsidR="00643F02" w:rsidRPr="008540BA">
              <w:rPr>
                <w:sz w:val="24"/>
                <w:szCs w:val="24"/>
              </w:rPr>
              <w:t xml:space="preserve"> осуществляет:</w:t>
            </w:r>
          </w:p>
          <w:p w:rsidR="00643F02" w:rsidRPr="008540BA" w:rsidRDefault="00643F02" w:rsidP="008540BA">
            <w:pPr>
              <w:pStyle w:val="a3"/>
              <w:spacing w:before="0"/>
              <w:ind w:right="-122"/>
              <w:jc w:val="left"/>
              <w:rPr>
                <w:sz w:val="24"/>
                <w:szCs w:val="24"/>
              </w:rPr>
            </w:pPr>
            <w:r w:rsidRPr="008540BA">
              <w:rPr>
                <w:sz w:val="24"/>
                <w:szCs w:val="24"/>
              </w:rPr>
              <w:t>контроль над выполнением подпрограммы</w:t>
            </w:r>
            <w:r w:rsidR="008540BA">
              <w:rPr>
                <w:sz w:val="24"/>
                <w:szCs w:val="24"/>
              </w:rPr>
              <w:t xml:space="preserve"> </w:t>
            </w:r>
            <w:r w:rsidRPr="008540BA">
              <w:rPr>
                <w:sz w:val="24"/>
                <w:szCs w:val="24"/>
              </w:rPr>
              <w:t>исполнителями;</w:t>
            </w:r>
          </w:p>
          <w:p w:rsidR="008540BA" w:rsidRDefault="00643F02" w:rsidP="008540BA">
            <w:pPr>
              <w:ind w:right="-122"/>
              <w:rPr>
                <w:sz w:val="24"/>
                <w:szCs w:val="24"/>
              </w:rPr>
            </w:pPr>
            <w:r w:rsidRPr="008540BA">
              <w:rPr>
                <w:sz w:val="24"/>
                <w:szCs w:val="24"/>
              </w:rPr>
              <w:t>текущее управление реализаци</w:t>
            </w:r>
            <w:r w:rsidR="008540BA">
              <w:rPr>
                <w:sz w:val="24"/>
                <w:szCs w:val="24"/>
              </w:rPr>
              <w:t>ей</w:t>
            </w:r>
            <w:r w:rsidRPr="008540BA">
              <w:rPr>
                <w:sz w:val="24"/>
                <w:szCs w:val="24"/>
              </w:rPr>
              <w:t xml:space="preserve"> подпрограммы;</w:t>
            </w:r>
          </w:p>
          <w:p w:rsidR="00643F02" w:rsidRPr="008540BA" w:rsidRDefault="00643F02" w:rsidP="008540BA">
            <w:pPr>
              <w:ind w:right="-122"/>
              <w:rPr>
                <w:sz w:val="24"/>
                <w:szCs w:val="24"/>
              </w:rPr>
            </w:pPr>
            <w:r w:rsidRPr="008540BA">
              <w:rPr>
                <w:sz w:val="24"/>
                <w:szCs w:val="24"/>
              </w:rPr>
              <w:t>ведение годовой отчетности по реализации подпрограммы;</w:t>
            </w:r>
          </w:p>
          <w:p w:rsidR="00643F02" w:rsidRPr="008540BA" w:rsidRDefault="00643F02" w:rsidP="008540BA">
            <w:pPr>
              <w:ind w:right="-122"/>
              <w:rPr>
                <w:sz w:val="24"/>
                <w:szCs w:val="24"/>
              </w:rPr>
            </w:pPr>
            <w:r w:rsidRPr="008540BA">
              <w:rPr>
                <w:sz w:val="24"/>
                <w:szCs w:val="24"/>
              </w:rPr>
              <w:t>анализ рационального и эффективного использования средств</w:t>
            </w:r>
          </w:p>
        </w:tc>
      </w:tr>
    </w:tbl>
    <w:p w:rsidR="00643F02" w:rsidRPr="00493DFA" w:rsidRDefault="00643F02" w:rsidP="00493DFA">
      <w:pPr>
        <w:pStyle w:val="afb"/>
        <w:numPr>
          <w:ilvl w:val="0"/>
          <w:numId w:val="16"/>
        </w:numPr>
        <w:rPr>
          <w:b/>
          <w:bCs/>
          <w:sz w:val="26"/>
          <w:szCs w:val="26"/>
        </w:rPr>
      </w:pPr>
      <w:r w:rsidRPr="00493DFA">
        <w:rPr>
          <w:b/>
          <w:bCs/>
          <w:sz w:val="26"/>
          <w:szCs w:val="26"/>
        </w:rPr>
        <w:lastRenderedPageBreak/>
        <w:t xml:space="preserve">Характеристика проблемы, </w:t>
      </w:r>
    </w:p>
    <w:p w:rsidR="00643F02" w:rsidRPr="00493DFA" w:rsidRDefault="00643F02" w:rsidP="00493DFA">
      <w:pPr>
        <w:pStyle w:val="afb"/>
        <w:ind w:left="360"/>
        <w:rPr>
          <w:b/>
          <w:bCs/>
          <w:sz w:val="26"/>
          <w:szCs w:val="26"/>
        </w:rPr>
      </w:pPr>
      <w:r w:rsidRPr="00493DFA">
        <w:rPr>
          <w:b/>
          <w:bCs/>
          <w:sz w:val="26"/>
          <w:szCs w:val="26"/>
        </w:rPr>
        <w:t xml:space="preserve">на </w:t>
      </w:r>
      <w:proofErr w:type="gramStart"/>
      <w:r w:rsidRPr="00493DFA">
        <w:rPr>
          <w:b/>
          <w:bCs/>
          <w:sz w:val="26"/>
          <w:szCs w:val="26"/>
        </w:rPr>
        <w:t>решение</w:t>
      </w:r>
      <w:proofErr w:type="gramEnd"/>
      <w:r w:rsidRPr="00493DFA">
        <w:rPr>
          <w:b/>
          <w:bCs/>
          <w:sz w:val="26"/>
          <w:szCs w:val="26"/>
        </w:rPr>
        <w:t xml:space="preserve"> которой направлена подпрограмма</w:t>
      </w:r>
    </w:p>
    <w:p w:rsidR="00643F02" w:rsidRPr="00493DFA" w:rsidRDefault="00643F02" w:rsidP="00493DFA">
      <w:pPr>
        <w:ind w:firstLine="540"/>
        <w:jc w:val="both"/>
        <w:rPr>
          <w:sz w:val="26"/>
          <w:szCs w:val="26"/>
        </w:rPr>
      </w:pPr>
    </w:p>
    <w:p w:rsidR="00643F02" w:rsidRPr="00493DFA" w:rsidRDefault="00643F02" w:rsidP="00493DFA">
      <w:pPr>
        <w:ind w:firstLine="567"/>
        <w:jc w:val="both"/>
        <w:rPr>
          <w:sz w:val="26"/>
          <w:szCs w:val="26"/>
        </w:rPr>
      </w:pPr>
      <w:r w:rsidRPr="00493DFA">
        <w:rPr>
          <w:sz w:val="26"/>
          <w:szCs w:val="26"/>
        </w:rPr>
        <w:t xml:space="preserve">Леса обеспечивают разнообразные потребности людей. Они служат не только сырьевой базой лесной и лесоперерабатывающей промышленности, но и являются одним из основных элементов рекреационного потенциала, регулируют и очищают водные стоки, сохраняют и повышают плодородие почв, обогащают атмосферу кислородом, в значительной степени стабилизируют биосферные процессы, формируют климат. Растительный мир лесов – уникальный поставщик дикорастущих плодов и ягод, ценных видов лекарственных трав и специфического технического сырья. </w:t>
      </w:r>
    </w:p>
    <w:p w:rsidR="00643F02" w:rsidRPr="00493DFA" w:rsidRDefault="00643F02" w:rsidP="00493DFA">
      <w:pPr>
        <w:ind w:firstLine="567"/>
        <w:jc w:val="both"/>
        <w:rPr>
          <w:sz w:val="26"/>
          <w:szCs w:val="26"/>
        </w:rPr>
      </w:pPr>
      <w:proofErr w:type="gramStart"/>
      <w:r w:rsidRPr="00493DFA">
        <w:rPr>
          <w:sz w:val="26"/>
          <w:szCs w:val="26"/>
        </w:rPr>
        <w:t xml:space="preserve">Из общей площади покрытых лесной растительностью земель (9,4 млн. га) сосновые, наиболее подверженные угрозе лесных </w:t>
      </w:r>
      <w:r w:rsidR="00E47282">
        <w:rPr>
          <w:sz w:val="26"/>
          <w:szCs w:val="26"/>
        </w:rPr>
        <w:t>пожаров, насаждения занимают 6</w:t>
      </w:r>
      <w:r w:rsidRPr="00493DFA">
        <w:rPr>
          <w:sz w:val="26"/>
          <w:szCs w:val="26"/>
        </w:rPr>
        <w:t xml:space="preserve"> млн. га (64%),  еловые </w:t>
      </w:r>
      <w:r w:rsidR="00493DFA">
        <w:rPr>
          <w:sz w:val="26"/>
          <w:szCs w:val="26"/>
        </w:rPr>
        <w:t xml:space="preserve">– </w:t>
      </w:r>
      <w:r w:rsidRPr="00493DFA">
        <w:rPr>
          <w:sz w:val="26"/>
          <w:szCs w:val="26"/>
        </w:rPr>
        <w:t>2</w:t>
      </w:r>
      <w:r w:rsidR="00493DFA">
        <w:rPr>
          <w:sz w:val="26"/>
          <w:szCs w:val="26"/>
        </w:rPr>
        <w:t>,</w:t>
      </w:r>
      <w:r w:rsidRPr="00493DFA">
        <w:rPr>
          <w:sz w:val="26"/>
          <w:szCs w:val="26"/>
        </w:rPr>
        <w:t>3 млн. га  (24%).</w:t>
      </w:r>
      <w:proofErr w:type="gramEnd"/>
      <w:r w:rsidRPr="00493DFA">
        <w:rPr>
          <w:sz w:val="26"/>
          <w:szCs w:val="26"/>
        </w:rPr>
        <w:t xml:space="preserve"> Площадь насаждений с самым высоким 1</w:t>
      </w:r>
      <w:r w:rsidR="00E47282">
        <w:rPr>
          <w:sz w:val="26"/>
          <w:szCs w:val="26"/>
        </w:rPr>
        <w:t>-м</w:t>
      </w:r>
      <w:r w:rsidRPr="00493DFA">
        <w:rPr>
          <w:sz w:val="26"/>
          <w:szCs w:val="26"/>
        </w:rPr>
        <w:t xml:space="preserve"> классом природной пожарной опасности составля</w:t>
      </w:r>
      <w:r w:rsidR="00493DFA">
        <w:rPr>
          <w:sz w:val="26"/>
          <w:szCs w:val="26"/>
        </w:rPr>
        <w:t>е</w:t>
      </w:r>
      <w:r w:rsidRPr="00493DFA">
        <w:rPr>
          <w:sz w:val="26"/>
          <w:szCs w:val="26"/>
        </w:rPr>
        <w:t>т 34%.</w:t>
      </w:r>
    </w:p>
    <w:p w:rsidR="00643F02" w:rsidRPr="00493DFA" w:rsidRDefault="00643F02" w:rsidP="00493DFA">
      <w:pPr>
        <w:ind w:firstLine="567"/>
        <w:jc w:val="both"/>
        <w:rPr>
          <w:sz w:val="26"/>
          <w:szCs w:val="26"/>
        </w:rPr>
      </w:pPr>
      <w:r w:rsidRPr="00493DFA">
        <w:rPr>
          <w:sz w:val="26"/>
          <w:szCs w:val="26"/>
        </w:rPr>
        <w:t xml:space="preserve">По лесорастительным районам в пределах </w:t>
      </w:r>
      <w:proofErr w:type="spellStart"/>
      <w:r w:rsidRPr="00493DFA">
        <w:rPr>
          <w:sz w:val="26"/>
          <w:szCs w:val="26"/>
        </w:rPr>
        <w:t>подзон</w:t>
      </w:r>
      <w:proofErr w:type="spellEnd"/>
      <w:r w:rsidRPr="00493DFA">
        <w:rPr>
          <w:sz w:val="26"/>
          <w:szCs w:val="26"/>
        </w:rPr>
        <w:t xml:space="preserve"> северной и средней тайги на территории Республики Карелия прослеживается закономерность в снижении класса природной пожарной опасности с севера на юг. Такая закономерность связана с породным составом лесов и условиями произрастания. Средний класс природной пожарной опасности лесов  в Республике Карелия выше среднего и составляет 2,6.</w:t>
      </w:r>
    </w:p>
    <w:p w:rsidR="00643F02" w:rsidRPr="00493DFA" w:rsidRDefault="00493DFA" w:rsidP="00493DFA">
      <w:pPr>
        <w:ind w:firstLine="567"/>
        <w:contextualSpacing/>
        <w:jc w:val="both"/>
        <w:rPr>
          <w:b/>
          <w:sz w:val="26"/>
          <w:szCs w:val="26"/>
        </w:rPr>
      </w:pPr>
      <w:proofErr w:type="gramStart"/>
      <w:r>
        <w:rPr>
          <w:sz w:val="26"/>
          <w:szCs w:val="26"/>
        </w:rPr>
        <w:t>Согласно приказу</w:t>
      </w:r>
      <w:r w:rsidR="00643F02" w:rsidRPr="00493DFA">
        <w:rPr>
          <w:sz w:val="26"/>
          <w:szCs w:val="26"/>
        </w:rPr>
        <w:t xml:space="preserve"> Федерального агентства лесного хозяйства от 9 июля 2009 года № 290 </w:t>
      </w:r>
      <w:r>
        <w:rPr>
          <w:sz w:val="26"/>
          <w:szCs w:val="26"/>
        </w:rPr>
        <w:t>«</w:t>
      </w:r>
      <w:r w:rsidR="00643F02" w:rsidRPr="00493DFA">
        <w:rPr>
          <w:sz w:val="26"/>
          <w:szCs w:val="26"/>
        </w:rPr>
        <w:t>О распределении земель лесного фонда по способам мониторинга пожарной опасности в лесах и зонам осуществления авиационных работ по охране лесов</w:t>
      </w:r>
      <w:r>
        <w:rPr>
          <w:sz w:val="26"/>
          <w:szCs w:val="26"/>
        </w:rPr>
        <w:t>»</w:t>
      </w:r>
      <w:r w:rsidR="00643F02" w:rsidRPr="00493DFA">
        <w:rPr>
          <w:sz w:val="26"/>
          <w:szCs w:val="26"/>
        </w:rPr>
        <w:t xml:space="preserve"> (далее – приказ № 290) вся территория земель лесного фонда  в Республике  Карелия отнесена к зоне осуществления авиационных работ по охране лесов от пожаров, зоне авиационного мониторинга. </w:t>
      </w:r>
      <w:proofErr w:type="gramEnd"/>
    </w:p>
    <w:p w:rsidR="00643F02" w:rsidRPr="00493DFA" w:rsidRDefault="00643F02" w:rsidP="00493DFA">
      <w:pPr>
        <w:pStyle w:val="a5"/>
        <w:spacing w:before="0"/>
        <w:ind w:right="-87" w:firstLine="567"/>
        <w:rPr>
          <w:sz w:val="26"/>
          <w:szCs w:val="26"/>
        </w:rPr>
      </w:pPr>
      <w:r w:rsidRPr="00493DFA">
        <w:rPr>
          <w:sz w:val="26"/>
          <w:szCs w:val="26"/>
        </w:rPr>
        <w:t>В свою очередь</w:t>
      </w:r>
      <w:r w:rsidR="00493DFA">
        <w:rPr>
          <w:sz w:val="26"/>
          <w:szCs w:val="26"/>
        </w:rPr>
        <w:t>,</w:t>
      </w:r>
      <w:r w:rsidRPr="00493DFA">
        <w:rPr>
          <w:sz w:val="26"/>
          <w:szCs w:val="26"/>
        </w:rPr>
        <w:t xml:space="preserve"> зона авиационног</w:t>
      </w:r>
      <w:r w:rsidR="00493DFA">
        <w:rPr>
          <w:sz w:val="26"/>
          <w:szCs w:val="26"/>
        </w:rPr>
        <w:t>о мониторинга подразделяется на</w:t>
      </w:r>
      <w:r w:rsidRPr="00493DFA">
        <w:rPr>
          <w:sz w:val="26"/>
          <w:szCs w:val="26"/>
        </w:rPr>
        <w:t xml:space="preserve"> районы применения авиационных и наземных сил и средств. По районам применения сил и средств </w:t>
      </w:r>
      <w:r w:rsidR="00493DFA">
        <w:rPr>
          <w:sz w:val="26"/>
          <w:szCs w:val="26"/>
        </w:rPr>
        <w:t>47% площади относится к районам</w:t>
      </w:r>
      <w:r w:rsidRPr="00493DFA">
        <w:rPr>
          <w:sz w:val="26"/>
          <w:szCs w:val="26"/>
        </w:rPr>
        <w:t xml:space="preserve"> применени</w:t>
      </w:r>
      <w:r w:rsidR="00493DFA">
        <w:rPr>
          <w:sz w:val="26"/>
          <w:szCs w:val="26"/>
        </w:rPr>
        <w:t>я авиационных сил и средств, 53</w:t>
      </w:r>
      <w:r w:rsidRPr="00493DFA">
        <w:rPr>
          <w:sz w:val="26"/>
          <w:szCs w:val="26"/>
        </w:rPr>
        <w:t>%</w:t>
      </w:r>
      <w:r w:rsidR="00493DFA">
        <w:rPr>
          <w:sz w:val="26"/>
          <w:szCs w:val="26"/>
        </w:rPr>
        <w:t xml:space="preserve"> –</w:t>
      </w:r>
      <w:r w:rsidRPr="00493DFA">
        <w:rPr>
          <w:sz w:val="26"/>
          <w:szCs w:val="26"/>
        </w:rPr>
        <w:t xml:space="preserve"> к районам применения наземных сил и средств.</w:t>
      </w:r>
    </w:p>
    <w:p w:rsidR="00643F02" w:rsidRPr="00493DFA" w:rsidRDefault="00643F02" w:rsidP="00493DFA">
      <w:pPr>
        <w:ind w:firstLine="567"/>
        <w:jc w:val="both"/>
        <w:rPr>
          <w:sz w:val="26"/>
          <w:szCs w:val="26"/>
        </w:rPr>
      </w:pPr>
      <w:r w:rsidRPr="00493DFA">
        <w:rPr>
          <w:sz w:val="26"/>
          <w:szCs w:val="26"/>
        </w:rPr>
        <w:t xml:space="preserve">Анализ </w:t>
      </w:r>
      <w:proofErr w:type="spellStart"/>
      <w:r w:rsidRPr="00493DFA">
        <w:rPr>
          <w:sz w:val="26"/>
          <w:szCs w:val="26"/>
        </w:rPr>
        <w:t>гор</w:t>
      </w:r>
      <w:r w:rsidR="00E47282">
        <w:rPr>
          <w:sz w:val="26"/>
          <w:szCs w:val="26"/>
        </w:rPr>
        <w:t>имости</w:t>
      </w:r>
      <w:proofErr w:type="spellEnd"/>
      <w:r w:rsidR="00E47282">
        <w:rPr>
          <w:sz w:val="26"/>
          <w:szCs w:val="26"/>
        </w:rPr>
        <w:t xml:space="preserve"> участков лесного фонда в</w:t>
      </w:r>
      <w:r w:rsidRPr="00493DFA">
        <w:rPr>
          <w:sz w:val="26"/>
          <w:szCs w:val="26"/>
        </w:rPr>
        <w:t xml:space="preserve"> Республике Карелия показывает, что в последние годы наблюдается ухудшение пожароопасной обстановки в лесах Карелии, вызванное климатическими факторами. Возрастает количество пожароопасных сезонов с дефицитом осадков,  особенно в осенний период. Из-за дефицита влаги в почве лесные пожары принимают  более устойчивый характер, при этом повреждается не только лесная подстилка,  но и выгорает </w:t>
      </w:r>
      <w:proofErr w:type="spellStart"/>
      <w:r w:rsidRPr="00493DFA">
        <w:rPr>
          <w:sz w:val="26"/>
          <w:szCs w:val="26"/>
        </w:rPr>
        <w:t>гумусный</w:t>
      </w:r>
      <w:proofErr w:type="spellEnd"/>
      <w:r w:rsidRPr="00493DFA">
        <w:rPr>
          <w:sz w:val="26"/>
          <w:szCs w:val="26"/>
        </w:rPr>
        <w:t xml:space="preserve"> горизонт, происходит частичное или полное повреждение (отмирание) корневой системы и падение деревьев. Участились случаи распространения лесных пожаров на значительные площади.</w:t>
      </w:r>
    </w:p>
    <w:p w:rsidR="00643F02" w:rsidRPr="00493DFA" w:rsidRDefault="00643F02" w:rsidP="00493DFA">
      <w:pPr>
        <w:ind w:firstLine="567"/>
        <w:jc w:val="both"/>
        <w:rPr>
          <w:sz w:val="26"/>
          <w:szCs w:val="26"/>
        </w:rPr>
      </w:pPr>
      <w:r w:rsidRPr="00493DFA">
        <w:rPr>
          <w:sz w:val="26"/>
          <w:szCs w:val="26"/>
        </w:rPr>
        <w:t xml:space="preserve">За период с 1958 года количество лесных пожаров колебалось от 61 пожара в 1993 году до 1872 пожаров в 1959 году. Площадь, пройденная лесными пожарами, ежегодно составляла от </w:t>
      </w:r>
      <w:smartTag w:uri="urn:schemas-microsoft-com:office:smarttags" w:element="metricconverter">
        <w:smartTagPr>
          <w:attr w:name="ProductID" w:val="35 га"/>
        </w:smartTagPr>
        <w:r w:rsidRPr="00493DFA">
          <w:rPr>
            <w:sz w:val="26"/>
            <w:szCs w:val="26"/>
          </w:rPr>
          <w:t>35 га</w:t>
        </w:r>
      </w:smartTag>
      <w:r w:rsidRPr="00493DFA">
        <w:rPr>
          <w:sz w:val="26"/>
          <w:szCs w:val="26"/>
        </w:rPr>
        <w:t xml:space="preserve"> в 1982 году до </w:t>
      </w:r>
      <w:smartTag w:uri="urn:schemas-microsoft-com:office:smarttags" w:element="metricconverter">
        <w:smartTagPr>
          <w:attr w:name="ProductID" w:val="93361 га"/>
        </w:smartTagPr>
        <w:r w:rsidRPr="00493DFA">
          <w:rPr>
            <w:sz w:val="26"/>
            <w:szCs w:val="26"/>
          </w:rPr>
          <w:t>93361 га</w:t>
        </w:r>
      </w:smartTag>
      <w:r w:rsidRPr="00493DFA">
        <w:rPr>
          <w:sz w:val="26"/>
          <w:szCs w:val="26"/>
        </w:rPr>
        <w:t xml:space="preserve"> в 1958 году. Среднее ежегодное количество пожаров за период наблюдения с 1958 года составляет 469 пожаров, площадь</w:t>
      </w:r>
      <w:r w:rsidR="00E47282">
        <w:rPr>
          <w:sz w:val="26"/>
          <w:szCs w:val="26"/>
        </w:rPr>
        <w:t xml:space="preserve"> –</w:t>
      </w:r>
      <w:r w:rsidRPr="00493DFA">
        <w:rPr>
          <w:sz w:val="26"/>
          <w:szCs w:val="26"/>
        </w:rPr>
        <w:t xml:space="preserve"> </w:t>
      </w:r>
      <w:smartTag w:uri="urn:schemas-microsoft-com:office:smarttags" w:element="metricconverter">
        <w:smartTagPr>
          <w:attr w:name="ProductID" w:val="5244 га"/>
        </w:smartTagPr>
        <w:r w:rsidRPr="00493DFA">
          <w:rPr>
            <w:sz w:val="26"/>
            <w:szCs w:val="26"/>
          </w:rPr>
          <w:t>5244 га</w:t>
        </w:r>
      </w:smartTag>
      <w:r w:rsidRPr="00493DFA">
        <w:rPr>
          <w:sz w:val="26"/>
          <w:szCs w:val="26"/>
        </w:rPr>
        <w:t xml:space="preserve">. Анализ </w:t>
      </w:r>
      <w:proofErr w:type="spellStart"/>
      <w:r w:rsidRPr="00493DFA">
        <w:rPr>
          <w:sz w:val="26"/>
          <w:szCs w:val="26"/>
        </w:rPr>
        <w:t>горимости</w:t>
      </w:r>
      <w:proofErr w:type="spellEnd"/>
      <w:r w:rsidRPr="00493DFA">
        <w:rPr>
          <w:sz w:val="26"/>
          <w:szCs w:val="26"/>
        </w:rPr>
        <w:t xml:space="preserve"> лесного фонда в Республике Карелия за последние годы показывает, что промежутки между пиками  высокой </w:t>
      </w:r>
      <w:proofErr w:type="spellStart"/>
      <w:r w:rsidRPr="00493DFA">
        <w:rPr>
          <w:sz w:val="26"/>
          <w:szCs w:val="26"/>
        </w:rPr>
        <w:t>горимости</w:t>
      </w:r>
      <w:proofErr w:type="spellEnd"/>
      <w:r w:rsidRPr="00493DFA">
        <w:rPr>
          <w:sz w:val="26"/>
          <w:szCs w:val="26"/>
        </w:rPr>
        <w:t xml:space="preserve"> сокращаются. Если в период с 1970 по 1990 годы указанные промежутки между пиками </w:t>
      </w:r>
      <w:proofErr w:type="spellStart"/>
      <w:r w:rsidRPr="00493DFA">
        <w:rPr>
          <w:sz w:val="26"/>
          <w:szCs w:val="26"/>
        </w:rPr>
        <w:t>горимости</w:t>
      </w:r>
      <w:proofErr w:type="spellEnd"/>
      <w:r w:rsidRPr="00493DFA">
        <w:rPr>
          <w:sz w:val="26"/>
          <w:szCs w:val="26"/>
        </w:rPr>
        <w:t xml:space="preserve">  выше средних составляли </w:t>
      </w:r>
      <w:r w:rsidR="00493DFA">
        <w:rPr>
          <w:sz w:val="26"/>
          <w:szCs w:val="26"/>
        </w:rPr>
        <w:t xml:space="preserve">               </w:t>
      </w:r>
      <w:r w:rsidRPr="00493DFA">
        <w:rPr>
          <w:sz w:val="26"/>
          <w:szCs w:val="26"/>
        </w:rPr>
        <w:lastRenderedPageBreak/>
        <w:t>5-7 лет, то в период с 1990 по 2011 год</w:t>
      </w:r>
      <w:r w:rsidR="00493DFA">
        <w:rPr>
          <w:sz w:val="26"/>
          <w:szCs w:val="26"/>
        </w:rPr>
        <w:t xml:space="preserve"> –</w:t>
      </w:r>
      <w:r w:rsidRPr="00493DFA">
        <w:rPr>
          <w:sz w:val="26"/>
          <w:szCs w:val="26"/>
        </w:rPr>
        <w:t xml:space="preserve"> только 2-3 года. Ухудшение пожароопасной обстановки в лесах Карелии вызвано как климатическими, так и антропогенными факторами.  </w:t>
      </w:r>
    </w:p>
    <w:p w:rsidR="00643F02" w:rsidRPr="00493DFA" w:rsidRDefault="00643F02" w:rsidP="00493DFA">
      <w:pPr>
        <w:ind w:firstLine="567"/>
        <w:jc w:val="both"/>
        <w:rPr>
          <w:sz w:val="26"/>
          <w:szCs w:val="26"/>
        </w:rPr>
      </w:pPr>
      <w:r w:rsidRPr="00493DFA">
        <w:rPr>
          <w:sz w:val="26"/>
          <w:szCs w:val="26"/>
        </w:rPr>
        <w:t xml:space="preserve">Одной из проблем в борьбе с лесными пожарами  на территории республики является недостаточная оснащенность </w:t>
      </w:r>
      <w:proofErr w:type="spellStart"/>
      <w:r w:rsidRPr="00493DFA">
        <w:rPr>
          <w:sz w:val="26"/>
          <w:szCs w:val="26"/>
        </w:rPr>
        <w:t>лесопожарных</w:t>
      </w:r>
      <w:proofErr w:type="spellEnd"/>
      <w:r w:rsidRPr="00493DFA">
        <w:rPr>
          <w:sz w:val="26"/>
          <w:szCs w:val="26"/>
        </w:rPr>
        <w:t xml:space="preserve"> служб по сравнению с установленными законодательством нормами. В средне</w:t>
      </w:r>
      <w:r w:rsidR="00493DFA">
        <w:rPr>
          <w:sz w:val="26"/>
          <w:szCs w:val="26"/>
        </w:rPr>
        <w:t>м оснащенность составляет от 50</w:t>
      </w:r>
      <w:r w:rsidRPr="00493DFA">
        <w:rPr>
          <w:sz w:val="26"/>
          <w:szCs w:val="26"/>
        </w:rPr>
        <w:t xml:space="preserve">% (пожарные автоцистерны, напорные рукава к </w:t>
      </w:r>
      <w:proofErr w:type="spellStart"/>
      <w:r w:rsidRPr="00493DFA">
        <w:rPr>
          <w:sz w:val="26"/>
          <w:szCs w:val="26"/>
        </w:rPr>
        <w:t>мотопомпам</w:t>
      </w:r>
      <w:proofErr w:type="spellEnd"/>
      <w:r w:rsidRPr="00493DFA">
        <w:rPr>
          <w:sz w:val="26"/>
          <w:szCs w:val="26"/>
        </w:rPr>
        <w:t>,  емкости для воды) до 70% (</w:t>
      </w:r>
      <w:proofErr w:type="spellStart"/>
      <w:r w:rsidRPr="00493DFA">
        <w:rPr>
          <w:sz w:val="26"/>
          <w:szCs w:val="26"/>
        </w:rPr>
        <w:t>мотопомпы</w:t>
      </w:r>
      <w:proofErr w:type="spellEnd"/>
      <w:r w:rsidRPr="00493DFA">
        <w:rPr>
          <w:sz w:val="26"/>
          <w:szCs w:val="26"/>
        </w:rPr>
        <w:t xml:space="preserve">, ранцевые опрыскиватели). При этом износ основных механизмов, пожарных автоцистерн, бортовых машин, автобусов составляет более 70%. Основная масса имеющихся </w:t>
      </w:r>
      <w:proofErr w:type="spellStart"/>
      <w:r w:rsidRPr="00493DFA">
        <w:rPr>
          <w:sz w:val="26"/>
          <w:szCs w:val="26"/>
        </w:rPr>
        <w:t>мотопомп</w:t>
      </w:r>
      <w:proofErr w:type="spellEnd"/>
      <w:r w:rsidRPr="00493DFA">
        <w:rPr>
          <w:sz w:val="26"/>
          <w:szCs w:val="26"/>
        </w:rPr>
        <w:t xml:space="preserve"> устаревших, тяжелых и малопроизводительных моделей. Имеющееся оборудование длительное время не обновлялось. </w:t>
      </w:r>
    </w:p>
    <w:p w:rsidR="00643F02" w:rsidRPr="00493DFA" w:rsidRDefault="00643F02" w:rsidP="00493DFA">
      <w:pPr>
        <w:pStyle w:val="23"/>
        <w:spacing w:after="0" w:line="240" w:lineRule="auto"/>
        <w:ind w:left="0" w:firstLine="567"/>
        <w:jc w:val="both"/>
        <w:rPr>
          <w:rFonts w:ascii="Times New Roman" w:hAnsi="Times New Roman" w:cs="Times New Roman"/>
          <w:sz w:val="26"/>
          <w:szCs w:val="26"/>
        </w:rPr>
      </w:pPr>
      <w:proofErr w:type="gramStart"/>
      <w:r w:rsidRPr="00493DFA">
        <w:rPr>
          <w:rFonts w:ascii="Times New Roman" w:hAnsi="Times New Roman" w:cs="Times New Roman"/>
          <w:sz w:val="26"/>
          <w:szCs w:val="26"/>
        </w:rPr>
        <w:t>Обеспеченность противопожарным оборудованием и инвентарем арендаторов лесных участков, на которых в соответствии со статьей 53 Лесного кодекса Российской Федерации возложены обязанности по противопожарному обустройству лесных участков, созданию систем и средств предупреждения и тушения лесных пожаров,  недостаточна, особенно у арендаторов, не имеющих на территории республики собственной производственной базы, ведущих освоение переданных в аренду лесных участков подрядным способом.</w:t>
      </w:r>
      <w:proofErr w:type="gramEnd"/>
    </w:p>
    <w:p w:rsidR="00643F02" w:rsidRPr="00493DFA" w:rsidRDefault="00643F02" w:rsidP="00493DFA">
      <w:pPr>
        <w:overflowPunct w:val="0"/>
        <w:adjustRightInd w:val="0"/>
        <w:ind w:firstLine="567"/>
        <w:jc w:val="both"/>
        <w:rPr>
          <w:sz w:val="26"/>
          <w:szCs w:val="26"/>
        </w:rPr>
      </w:pPr>
      <w:r w:rsidRPr="00493DFA">
        <w:rPr>
          <w:sz w:val="26"/>
          <w:szCs w:val="26"/>
        </w:rPr>
        <w:t xml:space="preserve">С вводом в действие с 1 января 2007 года Лесного кодекса Российской Федерации на органы государственной власти субъектов Российской Федерации возложены полномочия по тушению лесных пожаров. Финансирование работ по тушению лесных пожаров осуществляется за счет средств субвенций из федерального бюджета, выделяемых Республике Карелия на осуществление отдельных полномочий в области лесных отношений (далее </w:t>
      </w:r>
      <w:r w:rsidR="00493DFA">
        <w:rPr>
          <w:sz w:val="26"/>
          <w:szCs w:val="26"/>
        </w:rPr>
        <w:t>–</w:t>
      </w:r>
      <w:r w:rsidRPr="00493DFA">
        <w:rPr>
          <w:sz w:val="26"/>
          <w:szCs w:val="26"/>
        </w:rPr>
        <w:t xml:space="preserve"> федеральные субвенции).</w:t>
      </w:r>
    </w:p>
    <w:p w:rsidR="00643F02" w:rsidRPr="00493DFA" w:rsidRDefault="00493DFA" w:rsidP="00493DFA">
      <w:pPr>
        <w:overflowPunct w:val="0"/>
        <w:adjustRightInd w:val="0"/>
        <w:ind w:firstLine="567"/>
        <w:jc w:val="both"/>
        <w:rPr>
          <w:sz w:val="26"/>
          <w:szCs w:val="26"/>
        </w:rPr>
      </w:pPr>
      <w:r>
        <w:rPr>
          <w:sz w:val="26"/>
          <w:szCs w:val="26"/>
        </w:rPr>
        <w:t>В то же время</w:t>
      </w:r>
      <w:r w:rsidR="00643F02" w:rsidRPr="00493DFA">
        <w:rPr>
          <w:sz w:val="26"/>
          <w:szCs w:val="26"/>
        </w:rPr>
        <w:t xml:space="preserve"> из федеральных субвенций, выделяемых на тушение лесных пожаров, могут финансироваться только прямые затраты на тушение лесных пожаров.</w:t>
      </w:r>
    </w:p>
    <w:p w:rsidR="00643F02" w:rsidRPr="00493DFA" w:rsidRDefault="00643F02" w:rsidP="00493DFA">
      <w:pPr>
        <w:pStyle w:val="23"/>
        <w:overflowPunct w:val="0"/>
        <w:adjustRightInd w:val="0"/>
        <w:spacing w:after="0" w:line="240" w:lineRule="auto"/>
        <w:ind w:left="0" w:firstLine="567"/>
        <w:jc w:val="both"/>
        <w:rPr>
          <w:rFonts w:ascii="Times New Roman" w:hAnsi="Times New Roman" w:cs="Times New Roman"/>
          <w:sz w:val="26"/>
          <w:szCs w:val="26"/>
        </w:rPr>
      </w:pPr>
      <w:r w:rsidRPr="00493DFA">
        <w:rPr>
          <w:rFonts w:ascii="Times New Roman" w:hAnsi="Times New Roman" w:cs="Times New Roman"/>
          <w:sz w:val="26"/>
          <w:szCs w:val="26"/>
        </w:rPr>
        <w:t xml:space="preserve">Для успешного осуществления полномочий по тушению лесных пожаров необходимо, в первую очередь, повышение технической оснащенности </w:t>
      </w:r>
      <w:proofErr w:type="spellStart"/>
      <w:r w:rsidRPr="00493DFA">
        <w:rPr>
          <w:rFonts w:ascii="Times New Roman" w:hAnsi="Times New Roman" w:cs="Times New Roman"/>
          <w:sz w:val="26"/>
          <w:szCs w:val="26"/>
        </w:rPr>
        <w:t>лесопожарных</w:t>
      </w:r>
      <w:proofErr w:type="spellEnd"/>
      <w:r w:rsidRPr="00493DFA">
        <w:rPr>
          <w:rFonts w:ascii="Times New Roman" w:hAnsi="Times New Roman" w:cs="Times New Roman"/>
          <w:sz w:val="26"/>
          <w:szCs w:val="26"/>
        </w:rPr>
        <w:t xml:space="preserve"> служб на территории Республики Карелия. </w:t>
      </w:r>
    </w:p>
    <w:p w:rsidR="00643F02" w:rsidRPr="00493DFA" w:rsidRDefault="00643F02" w:rsidP="00493DFA">
      <w:pPr>
        <w:overflowPunct w:val="0"/>
        <w:adjustRightInd w:val="0"/>
        <w:ind w:firstLine="567"/>
        <w:jc w:val="both"/>
        <w:rPr>
          <w:sz w:val="26"/>
          <w:szCs w:val="26"/>
        </w:rPr>
      </w:pPr>
      <w:r w:rsidRPr="00493DFA">
        <w:rPr>
          <w:sz w:val="26"/>
          <w:szCs w:val="26"/>
        </w:rPr>
        <w:t>С этой целью планируется создание системы ПХС 1</w:t>
      </w:r>
      <w:r w:rsidR="00E47282">
        <w:rPr>
          <w:sz w:val="26"/>
          <w:szCs w:val="26"/>
        </w:rPr>
        <w:t>-го</w:t>
      </w:r>
      <w:r w:rsidRPr="00493DFA">
        <w:rPr>
          <w:sz w:val="26"/>
          <w:szCs w:val="26"/>
        </w:rPr>
        <w:t>, 2</w:t>
      </w:r>
      <w:r w:rsidR="00E47282">
        <w:rPr>
          <w:sz w:val="26"/>
          <w:szCs w:val="26"/>
        </w:rPr>
        <w:t>-го</w:t>
      </w:r>
      <w:r w:rsidRPr="00493DFA">
        <w:rPr>
          <w:sz w:val="26"/>
          <w:szCs w:val="26"/>
        </w:rPr>
        <w:t xml:space="preserve"> и 3</w:t>
      </w:r>
      <w:r w:rsidR="00E47282">
        <w:rPr>
          <w:sz w:val="26"/>
          <w:szCs w:val="26"/>
        </w:rPr>
        <w:t>-го</w:t>
      </w:r>
      <w:r w:rsidRPr="00493DFA">
        <w:rPr>
          <w:sz w:val="26"/>
          <w:szCs w:val="26"/>
        </w:rPr>
        <w:t xml:space="preserve"> типов. Для укомплектования системы ПХС тяжелой </w:t>
      </w:r>
      <w:proofErr w:type="spellStart"/>
      <w:r w:rsidRPr="00493DFA">
        <w:rPr>
          <w:sz w:val="26"/>
          <w:szCs w:val="26"/>
        </w:rPr>
        <w:t>лесопожарной</w:t>
      </w:r>
      <w:proofErr w:type="spellEnd"/>
      <w:r w:rsidRPr="00493DFA">
        <w:rPr>
          <w:sz w:val="26"/>
          <w:szCs w:val="26"/>
        </w:rPr>
        <w:t xml:space="preserve"> техникой </w:t>
      </w:r>
      <w:r w:rsidR="00E47282">
        <w:rPr>
          <w:sz w:val="26"/>
          <w:szCs w:val="26"/>
        </w:rPr>
        <w:t xml:space="preserve">                  </w:t>
      </w:r>
      <w:r w:rsidRPr="00493DFA">
        <w:rPr>
          <w:sz w:val="26"/>
          <w:szCs w:val="26"/>
        </w:rPr>
        <w:t>в 2011 году осуществлено  финансирование за счет средств субсидий из федерального бюджета в сумме 174 млн. руб</w:t>
      </w:r>
      <w:r w:rsidR="00493DFA">
        <w:rPr>
          <w:sz w:val="26"/>
          <w:szCs w:val="26"/>
        </w:rPr>
        <w:t>лей</w:t>
      </w:r>
      <w:r w:rsidRPr="00493DFA">
        <w:rPr>
          <w:sz w:val="26"/>
          <w:szCs w:val="26"/>
        </w:rPr>
        <w:t xml:space="preserve">. </w:t>
      </w:r>
    </w:p>
    <w:p w:rsidR="00643F02" w:rsidRPr="00493DFA" w:rsidRDefault="00643F02" w:rsidP="00493DFA">
      <w:pPr>
        <w:overflowPunct w:val="0"/>
        <w:adjustRightInd w:val="0"/>
        <w:ind w:firstLine="567"/>
        <w:jc w:val="both"/>
        <w:rPr>
          <w:sz w:val="26"/>
          <w:szCs w:val="26"/>
        </w:rPr>
      </w:pPr>
      <w:r w:rsidRPr="00493DFA">
        <w:rPr>
          <w:sz w:val="26"/>
          <w:szCs w:val="26"/>
        </w:rPr>
        <w:t>Одним из условий предоставления средств субсидий, выделяемых из федерального бюджета н</w:t>
      </w:r>
      <w:r w:rsidR="00E47282">
        <w:rPr>
          <w:sz w:val="26"/>
          <w:szCs w:val="26"/>
        </w:rPr>
        <w:t xml:space="preserve">а закупку </w:t>
      </w:r>
      <w:proofErr w:type="spellStart"/>
      <w:r w:rsidR="00E47282">
        <w:rPr>
          <w:sz w:val="26"/>
          <w:szCs w:val="26"/>
        </w:rPr>
        <w:t>лесопожарной</w:t>
      </w:r>
      <w:proofErr w:type="spellEnd"/>
      <w:r w:rsidR="00E47282">
        <w:rPr>
          <w:sz w:val="26"/>
          <w:szCs w:val="26"/>
        </w:rPr>
        <w:t xml:space="preserve"> техники,</w:t>
      </w:r>
      <w:r w:rsidRPr="00493DFA">
        <w:rPr>
          <w:sz w:val="26"/>
          <w:szCs w:val="26"/>
        </w:rPr>
        <w:t xml:space="preserve"> является </w:t>
      </w:r>
      <w:proofErr w:type="spellStart"/>
      <w:r w:rsidRPr="00493DFA">
        <w:rPr>
          <w:sz w:val="26"/>
          <w:szCs w:val="26"/>
        </w:rPr>
        <w:t>софинансирование</w:t>
      </w:r>
      <w:proofErr w:type="spellEnd"/>
      <w:r w:rsidRPr="00493DFA">
        <w:rPr>
          <w:sz w:val="26"/>
          <w:szCs w:val="26"/>
        </w:rPr>
        <w:t xml:space="preserve"> из средств бюджета субъекта Российской Федерации. Таким образом, для планирования финансирования закупки тяжелой </w:t>
      </w:r>
      <w:proofErr w:type="spellStart"/>
      <w:r w:rsidRPr="00493DFA">
        <w:rPr>
          <w:sz w:val="26"/>
          <w:szCs w:val="26"/>
        </w:rPr>
        <w:t>лесопожарной</w:t>
      </w:r>
      <w:proofErr w:type="spellEnd"/>
      <w:r w:rsidRPr="00493DFA">
        <w:rPr>
          <w:sz w:val="26"/>
          <w:szCs w:val="26"/>
        </w:rPr>
        <w:t xml:space="preserve"> техники за счет средств субсидий, выделяемых из федерального бюджета, необходимо выделение средств из  бюджета Республики Карелия</w:t>
      </w:r>
      <w:r w:rsidR="00493DFA">
        <w:rPr>
          <w:sz w:val="26"/>
          <w:szCs w:val="26"/>
        </w:rPr>
        <w:t xml:space="preserve"> в объемах не менее 5</w:t>
      </w:r>
      <w:r w:rsidRPr="00493DFA">
        <w:rPr>
          <w:sz w:val="26"/>
          <w:szCs w:val="26"/>
        </w:rPr>
        <w:t xml:space="preserve">% от объема федеральных субсидий.  </w:t>
      </w:r>
    </w:p>
    <w:p w:rsidR="00643F02" w:rsidRPr="00493DFA" w:rsidRDefault="00643F02" w:rsidP="00493DFA">
      <w:pPr>
        <w:overflowPunct w:val="0"/>
        <w:adjustRightInd w:val="0"/>
        <w:ind w:firstLine="567"/>
        <w:jc w:val="both"/>
        <w:rPr>
          <w:sz w:val="26"/>
          <w:szCs w:val="26"/>
        </w:rPr>
      </w:pPr>
      <w:r w:rsidRPr="00493DFA">
        <w:rPr>
          <w:sz w:val="26"/>
          <w:szCs w:val="26"/>
        </w:rPr>
        <w:t>Еще одним фактором, способствующим росту лесных пожаров</w:t>
      </w:r>
      <w:r w:rsidR="00E47282">
        <w:rPr>
          <w:sz w:val="26"/>
          <w:szCs w:val="26"/>
        </w:rPr>
        <w:t>,</w:t>
      </w:r>
      <w:r w:rsidRPr="00493DFA">
        <w:rPr>
          <w:sz w:val="26"/>
          <w:szCs w:val="26"/>
        </w:rPr>
        <w:t xml:space="preserve"> является человеческий фактор. </w:t>
      </w:r>
      <w:proofErr w:type="gramStart"/>
      <w:r w:rsidRPr="00493DFA">
        <w:rPr>
          <w:sz w:val="26"/>
          <w:szCs w:val="26"/>
        </w:rPr>
        <w:t>Более 9</w:t>
      </w:r>
      <w:r w:rsidR="00493DFA">
        <w:rPr>
          <w:sz w:val="26"/>
          <w:szCs w:val="26"/>
        </w:rPr>
        <w:t>0</w:t>
      </w:r>
      <w:r w:rsidRPr="00493DFA">
        <w:rPr>
          <w:sz w:val="26"/>
          <w:szCs w:val="26"/>
        </w:rPr>
        <w:t xml:space="preserve">% всех лесных пожаров возникают вследствие несоблюдения Правил пожарной безопасности в лесах, утвержденных постановлением Правительства Российской Федерации от 30 июня 2007 года  </w:t>
      </w:r>
      <w:r w:rsidR="00493DFA">
        <w:rPr>
          <w:sz w:val="26"/>
          <w:szCs w:val="26"/>
        </w:rPr>
        <w:t xml:space="preserve">          </w:t>
      </w:r>
      <w:r w:rsidRPr="00493DFA">
        <w:rPr>
          <w:sz w:val="26"/>
          <w:szCs w:val="26"/>
        </w:rPr>
        <w:t>№ 417</w:t>
      </w:r>
      <w:r w:rsidR="00493DFA">
        <w:rPr>
          <w:sz w:val="26"/>
          <w:szCs w:val="26"/>
        </w:rPr>
        <w:t xml:space="preserve"> (далее</w:t>
      </w:r>
      <w:r w:rsidRPr="00493DFA">
        <w:rPr>
          <w:sz w:val="26"/>
          <w:szCs w:val="26"/>
        </w:rPr>
        <w:t xml:space="preserve"> – Правила)</w:t>
      </w:r>
      <w:r w:rsidR="00493DFA">
        <w:rPr>
          <w:sz w:val="26"/>
          <w:szCs w:val="26"/>
        </w:rPr>
        <w:t>, из них 10</w:t>
      </w:r>
      <w:r w:rsidRPr="00493DFA">
        <w:rPr>
          <w:sz w:val="26"/>
          <w:szCs w:val="26"/>
        </w:rPr>
        <w:t xml:space="preserve">% </w:t>
      </w:r>
      <w:r w:rsidR="00493DFA">
        <w:rPr>
          <w:sz w:val="26"/>
          <w:szCs w:val="26"/>
        </w:rPr>
        <w:t xml:space="preserve">– </w:t>
      </w:r>
      <w:r w:rsidRPr="00493DFA">
        <w:rPr>
          <w:sz w:val="26"/>
          <w:szCs w:val="26"/>
        </w:rPr>
        <w:t xml:space="preserve">на местах производства работ </w:t>
      </w:r>
      <w:r w:rsidR="00493DFA">
        <w:rPr>
          <w:sz w:val="26"/>
          <w:szCs w:val="26"/>
        </w:rPr>
        <w:t xml:space="preserve">                           </w:t>
      </w:r>
      <w:r w:rsidRPr="00493DFA">
        <w:rPr>
          <w:sz w:val="26"/>
          <w:szCs w:val="26"/>
        </w:rPr>
        <w:lastRenderedPageBreak/>
        <w:t>в лесу (неудовлетворительная очистка мест рубок, нарушение технологии производства работ, отсутствие противопожарных барьеров вдоль л</w:t>
      </w:r>
      <w:r w:rsidR="00493DFA">
        <w:rPr>
          <w:sz w:val="26"/>
          <w:szCs w:val="26"/>
        </w:rPr>
        <w:t>инейных сооружений и т.д.) и 80</w:t>
      </w:r>
      <w:r w:rsidRPr="00493DFA">
        <w:rPr>
          <w:sz w:val="26"/>
          <w:szCs w:val="26"/>
        </w:rPr>
        <w:t>%</w:t>
      </w:r>
      <w:r w:rsidR="00493DFA">
        <w:rPr>
          <w:sz w:val="26"/>
          <w:szCs w:val="26"/>
        </w:rPr>
        <w:t xml:space="preserve"> –</w:t>
      </w:r>
      <w:r w:rsidRPr="00493DFA">
        <w:rPr>
          <w:sz w:val="26"/>
          <w:szCs w:val="26"/>
        </w:rPr>
        <w:t xml:space="preserve"> вследствие неосторожного обращения с огнем местного</w:t>
      </w:r>
      <w:proofErr w:type="gramEnd"/>
      <w:r w:rsidRPr="00493DFA">
        <w:rPr>
          <w:sz w:val="26"/>
          <w:szCs w:val="26"/>
        </w:rPr>
        <w:t xml:space="preserve"> населения.</w:t>
      </w:r>
    </w:p>
    <w:p w:rsidR="00643F02" w:rsidRPr="00493DFA" w:rsidRDefault="00643F02" w:rsidP="00493DFA">
      <w:pPr>
        <w:overflowPunct w:val="0"/>
        <w:adjustRightInd w:val="0"/>
        <w:ind w:firstLine="567"/>
        <w:jc w:val="both"/>
        <w:rPr>
          <w:sz w:val="26"/>
          <w:szCs w:val="26"/>
        </w:rPr>
      </w:pPr>
      <w:r w:rsidRPr="00493DFA">
        <w:rPr>
          <w:sz w:val="26"/>
          <w:szCs w:val="26"/>
        </w:rPr>
        <w:t xml:space="preserve">Соответственно, для снижения количества лесных пожаров, возникающих по вине человека, необходимо повышать уровень самосознания местного населения и усиливать </w:t>
      </w:r>
      <w:proofErr w:type="gramStart"/>
      <w:r w:rsidRPr="00493DFA">
        <w:rPr>
          <w:sz w:val="26"/>
          <w:szCs w:val="26"/>
        </w:rPr>
        <w:t>контроль за</w:t>
      </w:r>
      <w:proofErr w:type="gramEnd"/>
      <w:r w:rsidRPr="00493DFA">
        <w:rPr>
          <w:sz w:val="26"/>
          <w:szCs w:val="26"/>
        </w:rPr>
        <w:t xml:space="preserve"> соблюдением Правил.</w:t>
      </w:r>
    </w:p>
    <w:p w:rsidR="00643F02" w:rsidRPr="00493DFA" w:rsidRDefault="00643F02" w:rsidP="00493DFA">
      <w:pPr>
        <w:overflowPunct w:val="0"/>
        <w:adjustRightInd w:val="0"/>
        <w:ind w:firstLine="567"/>
        <w:jc w:val="both"/>
        <w:rPr>
          <w:sz w:val="26"/>
          <w:szCs w:val="26"/>
        </w:rPr>
      </w:pPr>
      <w:r w:rsidRPr="00493DFA">
        <w:rPr>
          <w:sz w:val="26"/>
          <w:szCs w:val="26"/>
        </w:rPr>
        <w:t>Основным фактором, ограничивающим быстрое распространение лесных пожаров, является противопожарное обустройство лесов, наличие в лесах противопожарных разрывов, минерализованных полос и прочих объектов противопожарной инфраструктуры. Ежегодно в лесах в Республике Карелия осуществляется большой комплекс противопожарных мероприятий. Подпрограммой предусматривается дальнейшее развитие противопожарного обустройства лесов в республике в объемах, установленных Лесным планом Республики Карелия и лесохозяйственными регламентами лесничеств.</w:t>
      </w:r>
    </w:p>
    <w:p w:rsidR="00643F02" w:rsidRPr="00493DFA" w:rsidRDefault="00643F02" w:rsidP="00493DFA">
      <w:pPr>
        <w:overflowPunct w:val="0"/>
        <w:adjustRightInd w:val="0"/>
        <w:ind w:firstLine="708"/>
        <w:jc w:val="both"/>
        <w:rPr>
          <w:sz w:val="26"/>
          <w:szCs w:val="26"/>
        </w:rPr>
      </w:pPr>
    </w:p>
    <w:p w:rsidR="00643F02" w:rsidRPr="00493DFA" w:rsidRDefault="00643F02" w:rsidP="00916ACD">
      <w:pPr>
        <w:overflowPunct w:val="0"/>
        <w:adjustRightInd w:val="0"/>
        <w:jc w:val="center"/>
        <w:rPr>
          <w:b/>
          <w:bCs/>
          <w:sz w:val="26"/>
          <w:szCs w:val="26"/>
        </w:rPr>
      </w:pPr>
      <w:r w:rsidRPr="00493DFA">
        <w:rPr>
          <w:b/>
          <w:bCs/>
          <w:sz w:val="26"/>
          <w:szCs w:val="26"/>
        </w:rPr>
        <w:t>2. Основные цели и задачи</w:t>
      </w:r>
    </w:p>
    <w:p w:rsidR="00643F02" w:rsidRPr="00493DFA" w:rsidRDefault="00643F02" w:rsidP="00916ACD">
      <w:pPr>
        <w:overflowPunct w:val="0"/>
        <w:adjustRightInd w:val="0"/>
        <w:jc w:val="center"/>
        <w:rPr>
          <w:b/>
          <w:bCs/>
          <w:sz w:val="26"/>
          <w:szCs w:val="26"/>
        </w:rPr>
      </w:pPr>
      <w:r w:rsidRPr="00493DFA">
        <w:rPr>
          <w:b/>
          <w:bCs/>
          <w:sz w:val="26"/>
          <w:szCs w:val="26"/>
        </w:rPr>
        <w:t>подпрограммы с указанием показателей их достижения</w:t>
      </w:r>
    </w:p>
    <w:p w:rsidR="00643F02" w:rsidRPr="00493DFA" w:rsidRDefault="00643F02" w:rsidP="00493DFA">
      <w:pPr>
        <w:overflowPunct w:val="0"/>
        <w:adjustRightInd w:val="0"/>
        <w:jc w:val="center"/>
        <w:rPr>
          <w:b/>
          <w:bCs/>
          <w:sz w:val="26"/>
          <w:szCs w:val="26"/>
        </w:rPr>
      </w:pP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Целью подпрограммы является повышение эффективности охраны лесов от пожаров путем осуществления комплекса организационно-технических мер и совершенствования экономической базы лесного хозяйства. Учитывая многостороннее значение лесов, подпрограмма имеет комплексную экономическую и социально-экономическую направленность.</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Для достижения поставленной цели необходимо решение следующих задач:</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охрана лесов от пожаров путем обеспечения оперативного обнаружения и тушения силами наземной и авиационной охраны лесов;</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проведение предупредительных (профилактических) противопожарных мероприятий, создание системы мониторинга пожарной опасности в лесах;</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эффективное противодействие ухудшению экологической ситуации, связанной с лесными пожарами;</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создание материально-технической базы специализированного учреждения охраны лесов от пожаров.</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Важнейшими целевыми показателями подпрограммы являются:</w:t>
      </w:r>
    </w:p>
    <w:p w:rsidR="00643F02" w:rsidRPr="00493DFA" w:rsidRDefault="00643F02" w:rsidP="00493DFA">
      <w:pPr>
        <w:ind w:firstLine="567"/>
        <w:jc w:val="both"/>
        <w:rPr>
          <w:sz w:val="26"/>
          <w:szCs w:val="26"/>
        </w:rPr>
      </w:pPr>
      <w:r w:rsidRPr="00493DFA">
        <w:rPr>
          <w:sz w:val="26"/>
          <w:szCs w:val="26"/>
        </w:rPr>
        <w:t>сокращение материального ущерба от  лесных пожаров;</w:t>
      </w:r>
    </w:p>
    <w:p w:rsidR="00643F02" w:rsidRPr="00493DFA" w:rsidRDefault="00643F02" w:rsidP="00493DFA">
      <w:pPr>
        <w:ind w:firstLine="567"/>
        <w:jc w:val="both"/>
        <w:rPr>
          <w:sz w:val="26"/>
          <w:szCs w:val="26"/>
        </w:rPr>
      </w:pPr>
      <w:r w:rsidRPr="00493DFA">
        <w:rPr>
          <w:sz w:val="26"/>
          <w:szCs w:val="26"/>
        </w:rPr>
        <w:t>сокращение количества лесных пожаров;</w:t>
      </w:r>
    </w:p>
    <w:p w:rsidR="00643F02" w:rsidRPr="00493DFA" w:rsidRDefault="00643F02" w:rsidP="00493DFA">
      <w:pPr>
        <w:ind w:firstLine="567"/>
        <w:jc w:val="both"/>
        <w:rPr>
          <w:sz w:val="26"/>
          <w:szCs w:val="26"/>
        </w:rPr>
      </w:pPr>
      <w:r w:rsidRPr="00493DFA">
        <w:rPr>
          <w:sz w:val="26"/>
          <w:szCs w:val="26"/>
        </w:rPr>
        <w:t>сокращение площади лесов, пройденной лесными пожарами</w:t>
      </w:r>
      <w:r w:rsidR="00E555DE">
        <w:rPr>
          <w:sz w:val="26"/>
          <w:szCs w:val="26"/>
        </w:rPr>
        <w:t>,</w:t>
      </w:r>
      <w:r w:rsidRPr="00493DFA">
        <w:rPr>
          <w:sz w:val="26"/>
          <w:szCs w:val="26"/>
        </w:rPr>
        <w:t xml:space="preserve"> по отношению к площади покрытых лесом земель лесного фонда;</w:t>
      </w:r>
    </w:p>
    <w:p w:rsidR="00643F02" w:rsidRPr="00493DFA" w:rsidRDefault="00643F02" w:rsidP="00493DFA">
      <w:pPr>
        <w:pStyle w:val="ConsPlusNormal"/>
        <w:widowControl/>
        <w:ind w:firstLine="567"/>
        <w:jc w:val="both"/>
        <w:rPr>
          <w:rFonts w:ascii="Times New Roman" w:hAnsi="Times New Roman" w:cs="Times New Roman"/>
          <w:sz w:val="26"/>
          <w:szCs w:val="26"/>
        </w:rPr>
      </w:pPr>
      <w:r w:rsidRPr="00493DFA">
        <w:rPr>
          <w:rFonts w:ascii="Times New Roman" w:hAnsi="Times New Roman" w:cs="Times New Roman"/>
          <w:sz w:val="26"/>
          <w:szCs w:val="26"/>
        </w:rPr>
        <w:t>повышение оперативности тушения возникших лесных пожаров.</w:t>
      </w:r>
    </w:p>
    <w:p w:rsidR="00643F02" w:rsidRPr="00493DFA" w:rsidRDefault="00643F02" w:rsidP="00493DFA">
      <w:pPr>
        <w:pStyle w:val="21"/>
        <w:ind w:firstLine="567"/>
        <w:rPr>
          <w:sz w:val="26"/>
          <w:szCs w:val="26"/>
        </w:rPr>
      </w:pPr>
      <w:r w:rsidRPr="00493DFA">
        <w:rPr>
          <w:sz w:val="26"/>
          <w:szCs w:val="26"/>
        </w:rPr>
        <w:t xml:space="preserve">Достижение цели и решение задач характеризуется соответствующими показателями, которые позволяют оценивать решение проблем, связанных с повышением эффективности охраны лесов от пожаров путем осуществления комплекса организационно-технических мер и совершенствования </w:t>
      </w:r>
      <w:proofErr w:type="spellStart"/>
      <w:proofErr w:type="gramStart"/>
      <w:r w:rsidR="00E47282">
        <w:rPr>
          <w:sz w:val="26"/>
          <w:szCs w:val="26"/>
        </w:rPr>
        <w:t>экономии-</w:t>
      </w:r>
      <w:r w:rsidRPr="00493DFA">
        <w:rPr>
          <w:sz w:val="26"/>
          <w:szCs w:val="26"/>
        </w:rPr>
        <w:t>ческой</w:t>
      </w:r>
      <w:proofErr w:type="spellEnd"/>
      <w:proofErr w:type="gramEnd"/>
      <w:r w:rsidRPr="00493DFA">
        <w:rPr>
          <w:sz w:val="26"/>
          <w:szCs w:val="26"/>
        </w:rPr>
        <w:t xml:space="preserve"> базы лесного хозяйства.</w:t>
      </w:r>
    </w:p>
    <w:p w:rsidR="00E2010A" w:rsidRDefault="00643F02" w:rsidP="00E555DE">
      <w:pPr>
        <w:pStyle w:val="21"/>
        <w:ind w:firstLine="567"/>
        <w:rPr>
          <w:sz w:val="24"/>
          <w:szCs w:val="24"/>
        </w:rPr>
      </w:pPr>
      <w:r w:rsidRPr="00493DFA">
        <w:rPr>
          <w:sz w:val="26"/>
          <w:szCs w:val="26"/>
        </w:rPr>
        <w:t>Показатели эффективности</w:t>
      </w:r>
      <w:r w:rsidR="008B14FE">
        <w:rPr>
          <w:sz w:val="26"/>
          <w:szCs w:val="26"/>
        </w:rPr>
        <w:t xml:space="preserve"> </w:t>
      </w:r>
      <w:r w:rsidRPr="00493DFA">
        <w:rPr>
          <w:sz w:val="26"/>
          <w:szCs w:val="26"/>
        </w:rPr>
        <w:t xml:space="preserve">и результативности подпрограммы </w:t>
      </w:r>
      <w:proofErr w:type="spellStart"/>
      <w:proofErr w:type="gramStart"/>
      <w:r w:rsidRPr="00493DFA">
        <w:rPr>
          <w:sz w:val="26"/>
          <w:szCs w:val="26"/>
        </w:rPr>
        <w:t>представ</w:t>
      </w:r>
      <w:r w:rsidR="008B14FE">
        <w:rPr>
          <w:sz w:val="26"/>
          <w:szCs w:val="26"/>
        </w:rPr>
        <w:t>-</w:t>
      </w:r>
      <w:r w:rsidRPr="00493DFA">
        <w:rPr>
          <w:sz w:val="26"/>
          <w:szCs w:val="26"/>
        </w:rPr>
        <w:t>лены</w:t>
      </w:r>
      <w:proofErr w:type="spellEnd"/>
      <w:proofErr w:type="gramEnd"/>
      <w:r w:rsidRPr="00493DFA">
        <w:rPr>
          <w:sz w:val="26"/>
          <w:szCs w:val="26"/>
        </w:rPr>
        <w:t xml:space="preserve"> в  таблице 12.</w:t>
      </w:r>
      <w:r>
        <w:rPr>
          <w:sz w:val="24"/>
          <w:szCs w:val="24"/>
        </w:rPr>
        <w:t xml:space="preserve">  </w:t>
      </w:r>
    </w:p>
    <w:p w:rsidR="00E2010A" w:rsidRDefault="00E2010A" w:rsidP="00E555DE">
      <w:pPr>
        <w:pStyle w:val="21"/>
        <w:ind w:firstLine="567"/>
        <w:rPr>
          <w:sz w:val="24"/>
          <w:szCs w:val="24"/>
        </w:rPr>
        <w:sectPr w:rsidR="00E2010A" w:rsidSect="00200F3A">
          <w:pgSz w:w="11906" w:h="16838"/>
          <w:pgMar w:top="907" w:right="851" w:bottom="851" w:left="1928" w:header="709" w:footer="709" w:gutter="0"/>
          <w:cols w:space="708"/>
          <w:docGrid w:linePitch="381"/>
        </w:sectPr>
      </w:pPr>
    </w:p>
    <w:p w:rsidR="00643F02" w:rsidRDefault="00643F02" w:rsidP="00E555DE">
      <w:pPr>
        <w:pStyle w:val="21"/>
        <w:ind w:firstLine="567"/>
        <w:rPr>
          <w:sz w:val="24"/>
          <w:szCs w:val="24"/>
        </w:rPr>
      </w:pPr>
      <w:r>
        <w:rPr>
          <w:sz w:val="24"/>
          <w:szCs w:val="24"/>
        </w:rPr>
        <w:lastRenderedPageBreak/>
        <w:t xml:space="preserve">                                                                                                                                                                                        </w:t>
      </w:r>
    </w:p>
    <w:p w:rsidR="00643F02" w:rsidRPr="00D63446" w:rsidRDefault="00643F02" w:rsidP="00643F02">
      <w:pPr>
        <w:pStyle w:val="21"/>
        <w:ind w:firstLine="709"/>
        <w:jc w:val="right"/>
        <w:rPr>
          <w:sz w:val="26"/>
          <w:szCs w:val="26"/>
        </w:rPr>
      </w:pPr>
      <w:r w:rsidRPr="00D63446">
        <w:rPr>
          <w:sz w:val="26"/>
          <w:szCs w:val="26"/>
        </w:rPr>
        <w:t>Таблица 12</w:t>
      </w:r>
    </w:p>
    <w:p w:rsidR="00643F02" w:rsidRPr="00D63446" w:rsidRDefault="00643F02" w:rsidP="00643F02">
      <w:pPr>
        <w:pStyle w:val="21"/>
        <w:ind w:firstLine="709"/>
        <w:rPr>
          <w:sz w:val="26"/>
          <w:szCs w:val="26"/>
        </w:rPr>
      </w:pPr>
    </w:p>
    <w:p w:rsidR="00643F02" w:rsidRPr="00D63446" w:rsidRDefault="00D63446" w:rsidP="00643F02">
      <w:pPr>
        <w:pStyle w:val="21"/>
        <w:ind w:firstLine="709"/>
        <w:jc w:val="center"/>
        <w:rPr>
          <w:sz w:val="26"/>
          <w:szCs w:val="26"/>
        </w:rPr>
      </w:pPr>
      <w:r>
        <w:rPr>
          <w:sz w:val="26"/>
          <w:szCs w:val="26"/>
        </w:rPr>
        <w:t>П</w:t>
      </w:r>
      <w:r w:rsidR="00643F02" w:rsidRPr="00D63446">
        <w:rPr>
          <w:sz w:val="26"/>
          <w:szCs w:val="26"/>
        </w:rPr>
        <w:t>оказатели эффективности и результативности  подпрограммы</w:t>
      </w:r>
    </w:p>
    <w:p w:rsidR="00643F02" w:rsidRPr="008F3614" w:rsidRDefault="00643F02" w:rsidP="00643F02">
      <w:pPr>
        <w:rPr>
          <w:sz w:val="24"/>
          <w:szCs w:val="24"/>
        </w:rPr>
      </w:pPr>
    </w:p>
    <w:tbl>
      <w:tblPr>
        <w:tblW w:w="15663" w:type="dxa"/>
        <w:tblInd w:w="-214" w:type="dxa"/>
        <w:tblLayout w:type="fixed"/>
        <w:tblCellMar>
          <w:left w:w="70" w:type="dxa"/>
          <w:right w:w="70" w:type="dxa"/>
        </w:tblCellMar>
        <w:tblLook w:val="0000"/>
      </w:tblPr>
      <w:tblGrid>
        <w:gridCol w:w="4112"/>
        <w:gridCol w:w="4819"/>
        <w:gridCol w:w="992"/>
        <w:gridCol w:w="992"/>
        <w:gridCol w:w="992"/>
        <w:gridCol w:w="851"/>
        <w:gridCol w:w="889"/>
        <w:gridCol w:w="884"/>
        <w:gridCol w:w="1132"/>
      </w:tblGrid>
      <w:tr w:rsidR="00643F02" w:rsidRPr="00D63446" w:rsidTr="008B14FE">
        <w:trPr>
          <w:cantSplit/>
          <w:trHeight w:val="664"/>
          <w:tblHeader/>
        </w:trPr>
        <w:tc>
          <w:tcPr>
            <w:tcW w:w="4112" w:type="dxa"/>
            <w:vMerge w:val="restart"/>
            <w:tcBorders>
              <w:top w:val="single" w:sz="6" w:space="0" w:color="auto"/>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Наименование</w:t>
            </w:r>
          </w:p>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показателя</w:t>
            </w:r>
          </w:p>
        </w:tc>
        <w:tc>
          <w:tcPr>
            <w:tcW w:w="4819" w:type="dxa"/>
            <w:vMerge w:val="restart"/>
            <w:tcBorders>
              <w:top w:val="single" w:sz="6" w:space="0" w:color="auto"/>
              <w:left w:val="single" w:sz="6" w:space="0" w:color="auto"/>
              <w:right w:val="single" w:sz="6" w:space="0" w:color="auto"/>
            </w:tcBorders>
          </w:tcPr>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Содержание</w:t>
            </w:r>
          </w:p>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показателя, единицы измерения</w:t>
            </w:r>
          </w:p>
        </w:tc>
        <w:tc>
          <w:tcPr>
            <w:tcW w:w="992" w:type="dxa"/>
            <w:vMerge w:val="restart"/>
            <w:tcBorders>
              <w:top w:val="single" w:sz="6" w:space="0" w:color="auto"/>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 xml:space="preserve">2010 год </w:t>
            </w:r>
            <w:r w:rsidRPr="00D63446">
              <w:rPr>
                <w:rFonts w:ascii="Times New Roman" w:hAnsi="Times New Roman" w:cs="Times New Roman"/>
                <w:sz w:val="24"/>
                <w:szCs w:val="24"/>
              </w:rPr>
              <w:br/>
            </w:r>
          </w:p>
        </w:tc>
        <w:tc>
          <w:tcPr>
            <w:tcW w:w="992" w:type="dxa"/>
            <w:vMerge w:val="restart"/>
            <w:tcBorders>
              <w:top w:val="single" w:sz="6" w:space="0" w:color="auto"/>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 xml:space="preserve">2011 год </w:t>
            </w:r>
            <w:r w:rsidRPr="00D63446">
              <w:rPr>
                <w:rFonts w:ascii="Times New Roman" w:hAnsi="Times New Roman" w:cs="Times New Roman"/>
                <w:sz w:val="24"/>
                <w:szCs w:val="24"/>
              </w:rPr>
              <w:br/>
            </w:r>
          </w:p>
        </w:tc>
        <w:tc>
          <w:tcPr>
            <w:tcW w:w="992" w:type="dxa"/>
            <w:vMerge w:val="restart"/>
            <w:tcBorders>
              <w:top w:val="single" w:sz="6" w:space="0" w:color="auto"/>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2012</w:t>
            </w:r>
          </w:p>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год</w:t>
            </w:r>
          </w:p>
        </w:tc>
        <w:tc>
          <w:tcPr>
            <w:tcW w:w="2624" w:type="dxa"/>
            <w:gridSpan w:val="3"/>
            <w:tcBorders>
              <w:top w:val="single" w:sz="6" w:space="0" w:color="auto"/>
              <w:left w:val="single" w:sz="6" w:space="0" w:color="auto"/>
              <w:right w:val="single" w:sz="6" w:space="0" w:color="auto"/>
            </w:tcBorders>
          </w:tcPr>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Планируемые значения</w:t>
            </w:r>
          </w:p>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показателей</w:t>
            </w:r>
          </w:p>
        </w:tc>
        <w:tc>
          <w:tcPr>
            <w:tcW w:w="1132" w:type="dxa"/>
            <w:tcBorders>
              <w:top w:val="single" w:sz="6" w:space="0" w:color="auto"/>
              <w:left w:val="single" w:sz="6" w:space="0" w:color="auto"/>
              <w:right w:val="single" w:sz="6" w:space="0" w:color="auto"/>
            </w:tcBorders>
          </w:tcPr>
          <w:p w:rsidR="00643F02" w:rsidRPr="00D63446" w:rsidRDefault="00643F02" w:rsidP="00D63446">
            <w:pPr>
              <w:pStyle w:val="ConsPlusNormal"/>
              <w:ind w:left="-57" w:right="-57" w:firstLine="0"/>
              <w:jc w:val="center"/>
              <w:rPr>
                <w:rFonts w:ascii="Times New Roman" w:hAnsi="Times New Roman" w:cs="Times New Roman"/>
                <w:sz w:val="24"/>
                <w:szCs w:val="24"/>
              </w:rPr>
            </w:pPr>
            <w:r w:rsidRPr="00D63446">
              <w:rPr>
                <w:rFonts w:ascii="Times New Roman" w:hAnsi="Times New Roman" w:cs="Times New Roman"/>
                <w:sz w:val="24"/>
                <w:szCs w:val="24"/>
              </w:rPr>
              <w:t>2015 год</w:t>
            </w:r>
            <w:r w:rsidRPr="00D63446">
              <w:rPr>
                <w:rFonts w:ascii="Times New Roman" w:hAnsi="Times New Roman" w:cs="Times New Roman"/>
                <w:sz w:val="24"/>
                <w:szCs w:val="24"/>
              </w:rPr>
              <w:br/>
              <w:t xml:space="preserve">к 2011  </w:t>
            </w:r>
            <w:r w:rsidRPr="00D63446">
              <w:rPr>
                <w:rFonts w:ascii="Times New Roman" w:hAnsi="Times New Roman" w:cs="Times New Roman"/>
                <w:sz w:val="24"/>
                <w:szCs w:val="24"/>
              </w:rPr>
              <w:br/>
              <w:t>году, %, +- п.п.</w:t>
            </w:r>
          </w:p>
        </w:tc>
      </w:tr>
      <w:tr w:rsidR="00643F02" w:rsidRPr="00D63446" w:rsidTr="00D63446">
        <w:trPr>
          <w:cantSplit/>
          <w:trHeight w:val="635"/>
          <w:tblHeader/>
        </w:trPr>
        <w:tc>
          <w:tcPr>
            <w:tcW w:w="4112" w:type="dxa"/>
            <w:vMerge/>
            <w:tcBorders>
              <w:left w:val="single" w:sz="6" w:space="0" w:color="auto"/>
              <w:bottom w:val="nil"/>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p>
        </w:tc>
        <w:tc>
          <w:tcPr>
            <w:tcW w:w="4819" w:type="dxa"/>
            <w:vMerge/>
            <w:tcBorders>
              <w:left w:val="single" w:sz="6" w:space="0" w:color="auto"/>
              <w:right w:val="single" w:sz="6" w:space="0" w:color="auto"/>
            </w:tcBorders>
          </w:tcPr>
          <w:p w:rsidR="00643F02" w:rsidRPr="00D63446" w:rsidRDefault="00643F02" w:rsidP="00D63446">
            <w:pPr>
              <w:pStyle w:val="ConsPlusNormal"/>
              <w:ind w:firstLine="0"/>
              <w:jc w:val="center"/>
              <w:rPr>
                <w:rFonts w:ascii="Times New Roman" w:hAnsi="Times New Roman" w:cs="Times New Roman"/>
                <w:sz w:val="24"/>
                <w:szCs w:val="24"/>
              </w:rPr>
            </w:pPr>
          </w:p>
        </w:tc>
        <w:tc>
          <w:tcPr>
            <w:tcW w:w="992" w:type="dxa"/>
            <w:vMerge/>
            <w:tcBorders>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p>
        </w:tc>
        <w:tc>
          <w:tcPr>
            <w:tcW w:w="992" w:type="dxa"/>
            <w:vMerge/>
            <w:tcBorders>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p>
        </w:tc>
        <w:tc>
          <w:tcPr>
            <w:tcW w:w="992" w:type="dxa"/>
            <w:vMerge/>
            <w:tcBorders>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p>
        </w:tc>
        <w:tc>
          <w:tcPr>
            <w:tcW w:w="851" w:type="dxa"/>
            <w:tcBorders>
              <w:top w:val="single" w:sz="6" w:space="0" w:color="auto"/>
              <w:left w:val="single" w:sz="6" w:space="0" w:color="auto"/>
              <w:right w:val="single" w:sz="6" w:space="0" w:color="auto"/>
            </w:tcBorders>
          </w:tcPr>
          <w:p w:rsidR="00643F02" w:rsidRPr="00D63446" w:rsidRDefault="00643F02" w:rsidP="00844C95">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2013 год</w:t>
            </w:r>
          </w:p>
        </w:tc>
        <w:tc>
          <w:tcPr>
            <w:tcW w:w="889" w:type="dxa"/>
            <w:tcBorders>
              <w:top w:val="single" w:sz="6" w:space="0" w:color="auto"/>
              <w:left w:val="single" w:sz="6" w:space="0" w:color="auto"/>
              <w:right w:val="single" w:sz="6" w:space="0" w:color="auto"/>
            </w:tcBorders>
          </w:tcPr>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2014 год</w:t>
            </w:r>
          </w:p>
        </w:tc>
        <w:tc>
          <w:tcPr>
            <w:tcW w:w="884" w:type="dxa"/>
            <w:tcBorders>
              <w:top w:val="single" w:sz="6" w:space="0" w:color="auto"/>
              <w:left w:val="single" w:sz="6" w:space="0" w:color="auto"/>
              <w:right w:val="single" w:sz="6" w:space="0" w:color="auto"/>
            </w:tcBorders>
          </w:tcPr>
          <w:p w:rsidR="00643F02" w:rsidRPr="00D63446" w:rsidRDefault="00643F02" w:rsidP="00D63446">
            <w:pPr>
              <w:pStyle w:val="ConsPlusNormal"/>
              <w:ind w:firstLine="0"/>
              <w:jc w:val="center"/>
              <w:rPr>
                <w:rFonts w:ascii="Times New Roman" w:hAnsi="Times New Roman" w:cs="Times New Roman"/>
                <w:sz w:val="24"/>
                <w:szCs w:val="24"/>
              </w:rPr>
            </w:pPr>
            <w:r w:rsidRPr="00D63446">
              <w:rPr>
                <w:rFonts w:ascii="Times New Roman" w:hAnsi="Times New Roman" w:cs="Times New Roman"/>
                <w:sz w:val="24"/>
                <w:szCs w:val="24"/>
              </w:rPr>
              <w:t>2015 год</w:t>
            </w:r>
          </w:p>
        </w:tc>
        <w:tc>
          <w:tcPr>
            <w:tcW w:w="1132" w:type="dxa"/>
            <w:tcBorders>
              <w:left w:val="single" w:sz="6" w:space="0" w:color="auto"/>
              <w:bottom w:val="nil"/>
              <w:right w:val="single" w:sz="6" w:space="0" w:color="auto"/>
            </w:tcBorders>
          </w:tcPr>
          <w:p w:rsidR="00643F02" w:rsidRPr="00D63446" w:rsidRDefault="00643F02" w:rsidP="00D63446">
            <w:pPr>
              <w:pStyle w:val="ConsPlusNormal"/>
              <w:ind w:left="-57" w:right="-57" w:firstLine="0"/>
              <w:jc w:val="center"/>
              <w:rPr>
                <w:rFonts w:ascii="Times New Roman" w:hAnsi="Times New Roman" w:cs="Times New Roman"/>
                <w:sz w:val="24"/>
                <w:szCs w:val="24"/>
              </w:rPr>
            </w:pPr>
          </w:p>
        </w:tc>
      </w:tr>
      <w:tr w:rsidR="00643F02" w:rsidRPr="00D63446" w:rsidTr="00D63446">
        <w:trPr>
          <w:cantSplit/>
          <w:trHeight w:val="480"/>
        </w:trPr>
        <w:tc>
          <w:tcPr>
            <w:tcW w:w="411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rPr>
                <w:rFonts w:ascii="Times New Roman" w:hAnsi="Times New Roman" w:cs="Times New Roman"/>
                <w:sz w:val="24"/>
                <w:szCs w:val="24"/>
              </w:rPr>
            </w:pPr>
            <w:r w:rsidRPr="00D63446">
              <w:rPr>
                <w:rFonts w:ascii="Times New Roman" w:hAnsi="Times New Roman" w:cs="Times New Roman"/>
                <w:sz w:val="24"/>
                <w:szCs w:val="24"/>
              </w:rPr>
              <w:t>Сокращение количества  лесных пожаров</w:t>
            </w:r>
          </w:p>
        </w:tc>
        <w:tc>
          <w:tcPr>
            <w:tcW w:w="481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rPr>
                <w:rFonts w:ascii="Times New Roman" w:hAnsi="Times New Roman" w:cs="Times New Roman"/>
                <w:sz w:val="24"/>
                <w:szCs w:val="24"/>
              </w:rPr>
            </w:pPr>
            <w:r w:rsidRPr="00D63446">
              <w:rPr>
                <w:rFonts w:ascii="Times New Roman" w:hAnsi="Times New Roman" w:cs="Times New Roman"/>
                <w:sz w:val="24"/>
                <w:szCs w:val="24"/>
              </w:rPr>
              <w:t xml:space="preserve"> количество лесных пожаров, штук/год</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461</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537</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452</w:t>
            </w:r>
          </w:p>
        </w:tc>
        <w:tc>
          <w:tcPr>
            <w:tcW w:w="851"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442</w:t>
            </w:r>
          </w:p>
        </w:tc>
        <w:tc>
          <w:tcPr>
            <w:tcW w:w="88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433</w:t>
            </w:r>
          </w:p>
        </w:tc>
        <w:tc>
          <w:tcPr>
            <w:tcW w:w="884"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415</w:t>
            </w:r>
          </w:p>
        </w:tc>
        <w:tc>
          <w:tcPr>
            <w:tcW w:w="1132"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23,0%</w:t>
            </w:r>
          </w:p>
        </w:tc>
      </w:tr>
      <w:tr w:rsidR="00643F02" w:rsidRPr="00D63446" w:rsidTr="00D63446">
        <w:trPr>
          <w:cantSplit/>
          <w:trHeight w:val="480"/>
        </w:trPr>
        <w:tc>
          <w:tcPr>
            <w:tcW w:w="411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rPr>
                <w:sz w:val="24"/>
                <w:szCs w:val="24"/>
              </w:rPr>
            </w:pPr>
            <w:r w:rsidRPr="00D63446">
              <w:rPr>
                <w:sz w:val="24"/>
                <w:szCs w:val="24"/>
              </w:rPr>
              <w:t>Сокращение площади лесов, пройденной лесными пожарами</w:t>
            </w:r>
          </w:p>
        </w:tc>
        <w:tc>
          <w:tcPr>
            <w:tcW w:w="481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rPr>
                <w:rFonts w:ascii="Times New Roman" w:hAnsi="Times New Roman" w:cs="Times New Roman"/>
                <w:sz w:val="24"/>
                <w:szCs w:val="24"/>
              </w:rPr>
            </w:pPr>
            <w:r w:rsidRPr="00D63446">
              <w:rPr>
                <w:rFonts w:ascii="Times New Roman" w:hAnsi="Times New Roman" w:cs="Times New Roman"/>
                <w:sz w:val="24"/>
                <w:szCs w:val="24"/>
              </w:rPr>
              <w:t xml:space="preserve">средняя площадь одного лесного пожара, </w:t>
            </w:r>
            <w:proofErr w:type="gramStart"/>
            <w:r w:rsidRPr="00D63446">
              <w:rPr>
                <w:rFonts w:ascii="Times New Roman" w:hAnsi="Times New Roman" w:cs="Times New Roman"/>
                <w:sz w:val="24"/>
                <w:szCs w:val="24"/>
              </w:rPr>
              <w:t>га</w:t>
            </w:r>
            <w:proofErr w:type="gramEnd"/>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13,3</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7,6</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7,3</w:t>
            </w:r>
          </w:p>
          <w:p w:rsidR="00643F02" w:rsidRPr="00D63446" w:rsidRDefault="00643F02" w:rsidP="00844C95">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7,0</w:t>
            </w:r>
          </w:p>
        </w:tc>
        <w:tc>
          <w:tcPr>
            <w:tcW w:w="88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6,8</w:t>
            </w:r>
          </w:p>
        </w:tc>
        <w:tc>
          <w:tcPr>
            <w:tcW w:w="884"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6,46</w:t>
            </w:r>
          </w:p>
        </w:tc>
        <w:tc>
          <w:tcPr>
            <w:tcW w:w="1132"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15%</w:t>
            </w:r>
          </w:p>
        </w:tc>
      </w:tr>
      <w:tr w:rsidR="00643F02" w:rsidRPr="00D63446" w:rsidTr="00D63446">
        <w:trPr>
          <w:cantSplit/>
          <w:trHeight w:val="480"/>
        </w:trPr>
        <w:tc>
          <w:tcPr>
            <w:tcW w:w="4112" w:type="dxa"/>
            <w:tcBorders>
              <w:top w:val="single" w:sz="6" w:space="0" w:color="auto"/>
              <w:left w:val="single" w:sz="6" w:space="0" w:color="auto"/>
              <w:bottom w:val="single" w:sz="6" w:space="0" w:color="auto"/>
              <w:right w:val="single" w:sz="6" w:space="0" w:color="auto"/>
            </w:tcBorders>
          </w:tcPr>
          <w:p w:rsidR="00643F02" w:rsidRPr="00D63446" w:rsidRDefault="00D63446" w:rsidP="00844C95">
            <w:pPr>
              <w:rPr>
                <w:sz w:val="24"/>
                <w:szCs w:val="24"/>
              </w:rPr>
            </w:pPr>
            <w:r>
              <w:rPr>
                <w:sz w:val="24"/>
                <w:szCs w:val="24"/>
              </w:rPr>
              <w:t>Повышение оперативности туше</w:t>
            </w:r>
            <w:r w:rsidR="00643F02" w:rsidRPr="00D63446">
              <w:rPr>
                <w:sz w:val="24"/>
                <w:szCs w:val="24"/>
              </w:rPr>
              <w:t>ния возникших лесных пожаров</w:t>
            </w:r>
          </w:p>
        </w:tc>
        <w:tc>
          <w:tcPr>
            <w:tcW w:w="481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rPr>
                <w:rFonts w:ascii="Times New Roman" w:hAnsi="Times New Roman" w:cs="Times New Roman"/>
                <w:sz w:val="24"/>
                <w:szCs w:val="24"/>
              </w:rPr>
            </w:pPr>
            <w:r w:rsidRPr="00D63446">
              <w:rPr>
                <w:rFonts w:ascii="Times New Roman" w:hAnsi="Times New Roman" w:cs="Times New Roman"/>
                <w:sz w:val="24"/>
                <w:szCs w:val="24"/>
              </w:rPr>
              <w:t>уде</w:t>
            </w:r>
            <w:r w:rsidR="00D63446">
              <w:rPr>
                <w:rFonts w:ascii="Times New Roman" w:hAnsi="Times New Roman" w:cs="Times New Roman"/>
                <w:sz w:val="24"/>
                <w:szCs w:val="24"/>
              </w:rPr>
              <w:t>льный вес пожаров, ликвидирован</w:t>
            </w:r>
            <w:r w:rsidRPr="00D63446">
              <w:rPr>
                <w:rFonts w:ascii="Times New Roman" w:hAnsi="Times New Roman" w:cs="Times New Roman"/>
                <w:sz w:val="24"/>
                <w:szCs w:val="24"/>
              </w:rPr>
              <w:t>ных в течение первых суток с момента обнаружения (по числу случаев), %</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60</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57" w:right="-57"/>
              <w:jc w:val="center"/>
              <w:rPr>
                <w:rFonts w:ascii="Times New Roman" w:hAnsi="Times New Roman" w:cs="Times New Roman"/>
                <w:sz w:val="24"/>
                <w:szCs w:val="24"/>
              </w:rPr>
            </w:pPr>
            <w:r w:rsidRPr="00D63446">
              <w:rPr>
                <w:rFonts w:ascii="Times New Roman" w:hAnsi="Times New Roman" w:cs="Times New Roman"/>
                <w:sz w:val="24"/>
                <w:szCs w:val="24"/>
              </w:rPr>
              <w:t>62</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63</w:t>
            </w:r>
          </w:p>
        </w:tc>
        <w:tc>
          <w:tcPr>
            <w:tcW w:w="851"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ind w:left="-250" w:right="-262"/>
              <w:jc w:val="center"/>
              <w:rPr>
                <w:rFonts w:ascii="Times New Roman" w:hAnsi="Times New Roman" w:cs="Times New Roman"/>
                <w:sz w:val="24"/>
                <w:szCs w:val="24"/>
              </w:rPr>
            </w:pPr>
            <w:r w:rsidRPr="00D63446">
              <w:rPr>
                <w:rFonts w:ascii="Times New Roman" w:hAnsi="Times New Roman" w:cs="Times New Roman"/>
                <w:sz w:val="24"/>
                <w:szCs w:val="24"/>
              </w:rPr>
              <w:t>65</w:t>
            </w:r>
          </w:p>
        </w:tc>
        <w:tc>
          <w:tcPr>
            <w:tcW w:w="88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68</w:t>
            </w:r>
          </w:p>
        </w:tc>
        <w:tc>
          <w:tcPr>
            <w:tcW w:w="884"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70</w:t>
            </w:r>
          </w:p>
        </w:tc>
        <w:tc>
          <w:tcPr>
            <w:tcW w:w="1132"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jc w:val="center"/>
              <w:rPr>
                <w:rFonts w:ascii="Times New Roman" w:hAnsi="Times New Roman" w:cs="Times New Roman"/>
                <w:sz w:val="24"/>
                <w:szCs w:val="24"/>
              </w:rPr>
            </w:pPr>
            <w:r w:rsidRPr="00D63446">
              <w:rPr>
                <w:rFonts w:ascii="Times New Roman" w:hAnsi="Times New Roman" w:cs="Times New Roman"/>
                <w:sz w:val="24"/>
                <w:szCs w:val="24"/>
              </w:rPr>
              <w:t>+8 п.п.</w:t>
            </w:r>
          </w:p>
        </w:tc>
      </w:tr>
      <w:tr w:rsidR="00643F02" w:rsidRPr="00D63446" w:rsidTr="00D63446">
        <w:trPr>
          <w:cantSplit/>
          <w:trHeight w:val="480"/>
        </w:trPr>
        <w:tc>
          <w:tcPr>
            <w:tcW w:w="411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tabs>
                <w:tab w:val="left" w:pos="7363"/>
              </w:tabs>
              <w:rPr>
                <w:sz w:val="24"/>
                <w:szCs w:val="24"/>
              </w:rPr>
            </w:pPr>
            <w:r w:rsidRPr="00D63446">
              <w:rPr>
                <w:sz w:val="24"/>
                <w:szCs w:val="24"/>
              </w:rPr>
              <w:t>Сокращение материального ущерба от пожаров</w:t>
            </w:r>
          </w:p>
        </w:tc>
        <w:tc>
          <w:tcPr>
            <w:tcW w:w="481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tabs>
                <w:tab w:val="left" w:pos="7363"/>
              </w:tabs>
              <w:rPr>
                <w:sz w:val="24"/>
                <w:szCs w:val="24"/>
              </w:rPr>
            </w:pPr>
            <w:r w:rsidRPr="00D63446">
              <w:rPr>
                <w:sz w:val="24"/>
                <w:szCs w:val="24"/>
              </w:rPr>
              <w:t>размер материального ущерба от лесных пожаров, млн. рублей</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ind w:left="-57" w:right="-57"/>
              <w:jc w:val="center"/>
              <w:rPr>
                <w:rFonts w:ascii="Times New Roman" w:hAnsi="Times New Roman" w:cs="Times New Roman"/>
                <w:sz w:val="24"/>
                <w:szCs w:val="24"/>
              </w:rPr>
            </w:pPr>
            <w:r w:rsidRPr="00D63446">
              <w:rPr>
                <w:rFonts w:ascii="Times New Roman" w:hAnsi="Times New Roman" w:cs="Times New Roman"/>
                <w:sz w:val="24"/>
                <w:szCs w:val="24"/>
              </w:rPr>
              <w:t>495,7</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ind w:left="-57" w:right="-57"/>
              <w:jc w:val="center"/>
              <w:rPr>
                <w:rFonts w:ascii="Times New Roman" w:hAnsi="Times New Roman" w:cs="Times New Roman"/>
                <w:sz w:val="24"/>
                <w:szCs w:val="24"/>
              </w:rPr>
            </w:pPr>
            <w:r w:rsidRPr="00D63446">
              <w:rPr>
                <w:rFonts w:ascii="Times New Roman" w:hAnsi="Times New Roman" w:cs="Times New Roman"/>
                <w:sz w:val="24"/>
                <w:szCs w:val="24"/>
              </w:rPr>
              <w:t>485</w:t>
            </w:r>
            <w:r w:rsidR="00E47282">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470,9</w:t>
            </w:r>
          </w:p>
        </w:tc>
        <w:tc>
          <w:tcPr>
            <w:tcW w:w="851"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446,1</w:t>
            </w:r>
          </w:p>
        </w:tc>
        <w:tc>
          <w:tcPr>
            <w:tcW w:w="88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421,3</w:t>
            </w:r>
          </w:p>
        </w:tc>
        <w:tc>
          <w:tcPr>
            <w:tcW w:w="884"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396,8</w:t>
            </w:r>
          </w:p>
        </w:tc>
        <w:tc>
          <w:tcPr>
            <w:tcW w:w="1132"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18,0%</w:t>
            </w:r>
          </w:p>
        </w:tc>
      </w:tr>
      <w:tr w:rsidR="00643F02" w:rsidRPr="00D63446" w:rsidTr="00D63446">
        <w:trPr>
          <w:cantSplit/>
          <w:trHeight w:val="832"/>
        </w:trPr>
        <w:tc>
          <w:tcPr>
            <w:tcW w:w="411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tabs>
                <w:tab w:val="left" w:pos="7363"/>
              </w:tabs>
              <w:rPr>
                <w:sz w:val="24"/>
                <w:szCs w:val="24"/>
              </w:rPr>
            </w:pPr>
            <w:r w:rsidRPr="00D63446">
              <w:rPr>
                <w:sz w:val="24"/>
                <w:szCs w:val="24"/>
              </w:rPr>
              <w:t>Сокращение расходов бюджетов всех уровней на тушение лесных пожаров</w:t>
            </w:r>
          </w:p>
        </w:tc>
        <w:tc>
          <w:tcPr>
            <w:tcW w:w="481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rPr>
                <w:rFonts w:ascii="Times New Roman" w:hAnsi="Times New Roman" w:cs="Times New Roman"/>
                <w:sz w:val="24"/>
                <w:szCs w:val="24"/>
              </w:rPr>
            </w:pPr>
            <w:r w:rsidRPr="00D63446">
              <w:rPr>
                <w:rFonts w:ascii="Times New Roman" w:hAnsi="Times New Roman" w:cs="Times New Roman"/>
                <w:sz w:val="24"/>
                <w:szCs w:val="24"/>
              </w:rPr>
              <w:t>размер бюджетных расходов на тушение лесных пожаров, млн. рублей</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ind w:left="-57" w:right="-57"/>
              <w:jc w:val="center"/>
              <w:rPr>
                <w:rFonts w:ascii="Times New Roman" w:hAnsi="Times New Roman" w:cs="Times New Roman"/>
                <w:sz w:val="24"/>
                <w:szCs w:val="24"/>
              </w:rPr>
            </w:pPr>
            <w:r w:rsidRPr="00D63446">
              <w:rPr>
                <w:rFonts w:ascii="Times New Roman" w:hAnsi="Times New Roman" w:cs="Times New Roman"/>
                <w:sz w:val="24"/>
                <w:szCs w:val="24"/>
              </w:rPr>
              <w:t>31,8</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ind w:left="-57" w:right="-57"/>
              <w:jc w:val="center"/>
              <w:rPr>
                <w:rFonts w:ascii="Times New Roman" w:hAnsi="Times New Roman" w:cs="Times New Roman"/>
                <w:sz w:val="24"/>
                <w:szCs w:val="24"/>
              </w:rPr>
            </w:pPr>
            <w:r w:rsidRPr="00D63446">
              <w:rPr>
                <w:rFonts w:ascii="Times New Roman" w:hAnsi="Times New Roman" w:cs="Times New Roman"/>
                <w:sz w:val="24"/>
                <w:szCs w:val="24"/>
              </w:rPr>
              <w:t>28,0</w:t>
            </w:r>
          </w:p>
        </w:tc>
        <w:tc>
          <w:tcPr>
            <w:tcW w:w="992"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30,2</w:t>
            </w:r>
          </w:p>
          <w:p w:rsidR="00643F02" w:rsidRPr="00D63446" w:rsidRDefault="00643F02" w:rsidP="00844C95">
            <w:pPr>
              <w:pStyle w:val="ConsPlusCell"/>
              <w:widowControl/>
              <w:tabs>
                <w:tab w:val="left" w:pos="7363"/>
              </w:tabs>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3F02" w:rsidRPr="00D63446" w:rsidRDefault="00643F02" w:rsidP="00844C95">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28,6</w:t>
            </w:r>
          </w:p>
        </w:tc>
        <w:tc>
          <w:tcPr>
            <w:tcW w:w="889"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27,0</w:t>
            </w:r>
          </w:p>
        </w:tc>
        <w:tc>
          <w:tcPr>
            <w:tcW w:w="884"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25,4</w:t>
            </w:r>
          </w:p>
        </w:tc>
        <w:tc>
          <w:tcPr>
            <w:tcW w:w="1132" w:type="dxa"/>
            <w:tcBorders>
              <w:top w:val="single" w:sz="6" w:space="0" w:color="auto"/>
              <w:left w:val="single" w:sz="6" w:space="0" w:color="auto"/>
              <w:bottom w:val="single" w:sz="6" w:space="0" w:color="auto"/>
              <w:right w:val="single" w:sz="6" w:space="0" w:color="auto"/>
            </w:tcBorders>
          </w:tcPr>
          <w:p w:rsidR="00643F02" w:rsidRPr="00D63446" w:rsidRDefault="00643F02" w:rsidP="00D63446">
            <w:pPr>
              <w:pStyle w:val="ConsPlusCell"/>
              <w:widowControl/>
              <w:tabs>
                <w:tab w:val="left" w:pos="7363"/>
              </w:tabs>
              <w:jc w:val="center"/>
              <w:rPr>
                <w:rFonts w:ascii="Times New Roman" w:hAnsi="Times New Roman" w:cs="Times New Roman"/>
                <w:sz w:val="24"/>
                <w:szCs w:val="24"/>
              </w:rPr>
            </w:pPr>
            <w:r w:rsidRPr="00D63446">
              <w:rPr>
                <w:rFonts w:ascii="Times New Roman" w:hAnsi="Times New Roman" w:cs="Times New Roman"/>
                <w:sz w:val="24"/>
                <w:szCs w:val="24"/>
              </w:rPr>
              <w:t>9,3%</w:t>
            </w:r>
          </w:p>
        </w:tc>
      </w:tr>
    </w:tbl>
    <w:p w:rsidR="00643F02" w:rsidRDefault="00643F02" w:rsidP="00643F02">
      <w:pPr>
        <w:pStyle w:val="21"/>
        <w:ind w:firstLine="360"/>
        <w:jc w:val="center"/>
        <w:rPr>
          <w:b/>
          <w:bCs/>
          <w:sz w:val="24"/>
          <w:szCs w:val="24"/>
        </w:rPr>
      </w:pPr>
    </w:p>
    <w:p w:rsidR="00643F02" w:rsidRDefault="00643F02" w:rsidP="00643F02">
      <w:pPr>
        <w:pStyle w:val="21"/>
        <w:ind w:firstLine="360"/>
        <w:jc w:val="center"/>
        <w:rPr>
          <w:b/>
          <w:bCs/>
          <w:sz w:val="24"/>
          <w:szCs w:val="24"/>
        </w:rPr>
      </w:pPr>
    </w:p>
    <w:p w:rsidR="00643F02" w:rsidRDefault="00643F02" w:rsidP="00643F02">
      <w:pPr>
        <w:pStyle w:val="21"/>
        <w:ind w:firstLine="360"/>
        <w:jc w:val="center"/>
        <w:rPr>
          <w:b/>
          <w:bCs/>
          <w:sz w:val="24"/>
          <w:szCs w:val="24"/>
        </w:rPr>
      </w:pPr>
    </w:p>
    <w:p w:rsidR="00643F02" w:rsidRDefault="00643F02" w:rsidP="00643F02">
      <w:pPr>
        <w:pStyle w:val="21"/>
        <w:ind w:firstLine="360"/>
        <w:jc w:val="center"/>
        <w:rPr>
          <w:b/>
          <w:bCs/>
          <w:sz w:val="24"/>
          <w:szCs w:val="24"/>
        </w:rPr>
        <w:sectPr w:rsidR="00643F02" w:rsidSect="00D63446">
          <w:pgSz w:w="16838" w:h="11906" w:orient="landscape"/>
          <w:pgMar w:top="1560" w:right="907" w:bottom="851" w:left="851" w:header="709" w:footer="709" w:gutter="0"/>
          <w:cols w:space="708"/>
          <w:docGrid w:linePitch="381"/>
        </w:sectPr>
      </w:pPr>
    </w:p>
    <w:p w:rsidR="00643F02" w:rsidRDefault="00643F02" w:rsidP="00916ACD">
      <w:pPr>
        <w:pStyle w:val="21"/>
        <w:jc w:val="center"/>
        <w:rPr>
          <w:b/>
          <w:bCs/>
          <w:sz w:val="26"/>
          <w:szCs w:val="26"/>
        </w:rPr>
      </w:pPr>
      <w:r w:rsidRPr="00D63446">
        <w:rPr>
          <w:b/>
          <w:bCs/>
          <w:sz w:val="26"/>
          <w:szCs w:val="26"/>
        </w:rPr>
        <w:lastRenderedPageBreak/>
        <w:t>3. Сроки и этапы реализации подпрограммы</w:t>
      </w:r>
    </w:p>
    <w:p w:rsidR="00916ACD" w:rsidRPr="00D63446" w:rsidRDefault="00916ACD" w:rsidP="00916ACD">
      <w:pPr>
        <w:pStyle w:val="21"/>
        <w:jc w:val="center"/>
        <w:rPr>
          <w:b/>
          <w:bCs/>
          <w:sz w:val="26"/>
          <w:szCs w:val="26"/>
        </w:rPr>
      </w:pPr>
    </w:p>
    <w:p w:rsidR="00643F02" w:rsidRPr="00D63446" w:rsidRDefault="00643F02" w:rsidP="00D63446">
      <w:pPr>
        <w:pStyle w:val="21"/>
        <w:ind w:firstLine="567"/>
        <w:rPr>
          <w:sz w:val="26"/>
          <w:szCs w:val="26"/>
        </w:rPr>
      </w:pPr>
      <w:r w:rsidRPr="00D63446">
        <w:rPr>
          <w:sz w:val="26"/>
          <w:szCs w:val="26"/>
        </w:rPr>
        <w:t>Подпрограмма будет реализовываться в один этап в течение 2013-2015 годов.</w:t>
      </w:r>
    </w:p>
    <w:p w:rsidR="00643F02" w:rsidRPr="00D63446" w:rsidRDefault="00643F02" w:rsidP="00D63446">
      <w:pPr>
        <w:pStyle w:val="21"/>
        <w:ind w:firstLine="567"/>
        <w:rPr>
          <w:sz w:val="26"/>
          <w:szCs w:val="26"/>
        </w:rPr>
      </w:pPr>
      <w:r w:rsidRPr="00D63446">
        <w:rPr>
          <w:sz w:val="26"/>
          <w:szCs w:val="26"/>
        </w:rPr>
        <w:t>Условиями досрочного прекращения подпрограммы могут быть досрочное достижение целей и задач подпрограммы, изменение законодательства Российской Федерации и Республики Карелия.</w:t>
      </w:r>
    </w:p>
    <w:p w:rsidR="00643F02" w:rsidRPr="00D63446" w:rsidRDefault="00643F02" w:rsidP="00916ACD">
      <w:pPr>
        <w:pStyle w:val="21"/>
        <w:jc w:val="center"/>
        <w:rPr>
          <w:sz w:val="26"/>
          <w:szCs w:val="26"/>
        </w:rPr>
      </w:pPr>
    </w:p>
    <w:p w:rsidR="00643F02" w:rsidRPr="00D63446" w:rsidRDefault="00643F02" w:rsidP="00916ACD">
      <w:pPr>
        <w:pStyle w:val="21"/>
        <w:jc w:val="center"/>
        <w:rPr>
          <w:b/>
          <w:bCs/>
          <w:sz w:val="26"/>
          <w:szCs w:val="26"/>
        </w:rPr>
      </w:pPr>
      <w:r w:rsidRPr="00D63446">
        <w:rPr>
          <w:b/>
          <w:bCs/>
          <w:sz w:val="26"/>
          <w:szCs w:val="26"/>
        </w:rPr>
        <w:t>4. Перечень мероприятий подпрограммы</w:t>
      </w:r>
    </w:p>
    <w:p w:rsidR="00643F02" w:rsidRPr="00D63446" w:rsidRDefault="00643F02" w:rsidP="00916ACD">
      <w:pPr>
        <w:pStyle w:val="21"/>
        <w:jc w:val="center"/>
        <w:rPr>
          <w:sz w:val="26"/>
          <w:szCs w:val="26"/>
        </w:rPr>
      </w:pPr>
      <w:r w:rsidRPr="00D63446">
        <w:rPr>
          <w:b/>
          <w:bCs/>
          <w:sz w:val="26"/>
          <w:szCs w:val="26"/>
        </w:rPr>
        <w:t>с указанием показателей результатов по каждому мероприятию</w:t>
      </w:r>
      <w:r w:rsidR="00DA4197">
        <w:rPr>
          <w:b/>
          <w:bCs/>
          <w:sz w:val="26"/>
          <w:szCs w:val="26"/>
        </w:rPr>
        <w:t>.</w:t>
      </w:r>
    </w:p>
    <w:p w:rsidR="00643F02" w:rsidRPr="00D63446" w:rsidRDefault="00643F02" w:rsidP="00916ACD">
      <w:pPr>
        <w:pStyle w:val="21"/>
        <w:jc w:val="center"/>
        <w:rPr>
          <w:b/>
          <w:bCs/>
          <w:sz w:val="26"/>
          <w:szCs w:val="26"/>
        </w:rPr>
      </w:pPr>
      <w:r w:rsidRPr="00D63446">
        <w:rPr>
          <w:b/>
          <w:bCs/>
          <w:sz w:val="26"/>
          <w:szCs w:val="26"/>
        </w:rPr>
        <w:t>Обоснован</w:t>
      </w:r>
      <w:r w:rsidR="00DA4197">
        <w:rPr>
          <w:b/>
          <w:bCs/>
          <w:sz w:val="26"/>
          <w:szCs w:val="26"/>
        </w:rPr>
        <w:t>ие выбора комплекса мероприятий</w:t>
      </w:r>
    </w:p>
    <w:p w:rsidR="00643F02" w:rsidRPr="00D63446" w:rsidRDefault="00643F02" w:rsidP="00D63446">
      <w:pPr>
        <w:pStyle w:val="21"/>
        <w:ind w:firstLine="567"/>
        <w:jc w:val="center"/>
        <w:rPr>
          <w:b/>
          <w:bCs/>
          <w:sz w:val="26"/>
          <w:szCs w:val="26"/>
        </w:rPr>
      </w:pPr>
    </w:p>
    <w:p w:rsidR="00643F02" w:rsidRPr="00D63446" w:rsidRDefault="00643F02" w:rsidP="00D63446">
      <w:pPr>
        <w:pStyle w:val="21"/>
        <w:ind w:firstLine="567"/>
        <w:rPr>
          <w:sz w:val="26"/>
          <w:szCs w:val="26"/>
        </w:rPr>
      </w:pPr>
      <w:r w:rsidRPr="00D63446">
        <w:rPr>
          <w:sz w:val="26"/>
          <w:szCs w:val="26"/>
        </w:rPr>
        <w:t>Для реализации поставленной цели и решения задач подпрограммы, достижения планируемых показателей предусмотрено выполнение мероприятий, перечень которых приведен в таблице 14.</w:t>
      </w:r>
    </w:p>
    <w:p w:rsidR="00643F02" w:rsidRPr="00D63446" w:rsidRDefault="00643F02" w:rsidP="00D63446">
      <w:pPr>
        <w:pStyle w:val="21"/>
        <w:ind w:firstLine="567"/>
        <w:rPr>
          <w:sz w:val="26"/>
          <w:szCs w:val="26"/>
        </w:rPr>
      </w:pPr>
      <w:proofErr w:type="gramStart"/>
      <w:r w:rsidRPr="00D63446">
        <w:rPr>
          <w:sz w:val="26"/>
          <w:szCs w:val="26"/>
        </w:rPr>
        <w:t xml:space="preserve">Осуществление задач по предупреждению, обнаружению и тушению лесных пожаров требует создания и надлежащей работы специализированных наземных и авиационных </w:t>
      </w:r>
      <w:proofErr w:type="spellStart"/>
      <w:r w:rsidRPr="00D63446">
        <w:rPr>
          <w:sz w:val="26"/>
          <w:szCs w:val="26"/>
        </w:rPr>
        <w:t>лесопожарных</w:t>
      </w:r>
      <w:proofErr w:type="spellEnd"/>
      <w:r w:rsidRPr="00D63446">
        <w:rPr>
          <w:sz w:val="26"/>
          <w:szCs w:val="26"/>
        </w:rPr>
        <w:t xml:space="preserve"> служб, оснащенных средствами обнаружения и тушения лесных пожаров, создания и подготовки добровольных пожарных дружин и других </w:t>
      </w:r>
      <w:proofErr w:type="spellStart"/>
      <w:r w:rsidRPr="00D63446">
        <w:rPr>
          <w:sz w:val="26"/>
          <w:szCs w:val="26"/>
        </w:rPr>
        <w:t>лесопожарных</w:t>
      </w:r>
      <w:proofErr w:type="spellEnd"/>
      <w:r w:rsidRPr="00D63446">
        <w:rPr>
          <w:sz w:val="26"/>
          <w:szCs w:val="26"/>
        </w:rPr>
        <w:t xml:space="preserve"> формирований из местного населения, рабочих и служащих, а также приобретения  противопожарной техники, транспортных и других средств организациями. </w:t>
      </w:r>
      <w:proofErr w:type="gramEnd"/>
    </w:p>
    <w:p w:rsidR="00643F02" w:rsidRPr="00D63446" w:rsidRDefault="00643F02" w:rsidP="00D63446">
      <w:pPr>
        <w:pStyle w:val="21"/>
        <w:ind w:firstLine="567"/>
        <w:rPr>
          <w:sz w:val="26"/>
          <w:szCs w:val="26"/>
        </w:rPr>
      </w:pPr>
      <w:r w:rsidRPr="00D63446">
        <w:rPr>
          <w:sz w:val="26"/>
          <w:szCs w:val="26"/>
        </w:rPr>
        <w:t xml:space="preserve">В целях предупреждения возникновения лесных пожаров необходимы дальнейшее развитие экологического просвещения, противопожарной пропаганды и федеральный государственный пожарный надзор в лесах. </w:t>
      </w:r>
    </w:p>
    <w:p w:rsidR="00643F02" w:rsidRPr="00D63446" w:rsidRDefault="00643F02" w:rsidP="00D63446">
      <w:pPr>
        <w:pStyle w:val="21"/>
        <w:ind w:firstLine="567"/>
        <w:rPr>
          <w:sz w:val="26"/>
          <w:szCs w:val="26"/>
        </w:rPr>
      </w:pPr>
      <w:r w:rsidRPr="00D63446">
        <w:rPr>
          <w:sz w:val="26"/>
          <w:szCs w:val="26"/>
        </w:rPr>
        <w:t xml:space="preserve">В целях ограничения распространения возникших лесных пожаров, обеспечения своевременного прибытия </w:t>
      </w:r>
      <w:proofErr w:type="spellStart"/>
      <w:r w:rsidRPr="00D63446">
        <w:rPr>
          <w:sz w:val="26"/>
          <w:szCs w:val="26"/>
        </w:rPr>
        <w:t>лесопожарных</w:t>
      </w:r>
      <w:proofErr w:type="spellEnd"/>
      <w:r w:rsidRPr="00D63446">
        <w:rPr>
          <w:sz w:val="26"/>
          <w:szCs w:val="26"/>
        </w:rPr>
        <w:t xml:space="preserve"> служб к местам тушения необходимо осуществить системное и качественное противопожарное обустройство лесов в Республике Карелия</w:t>
      </w:r>
      <w:r w:rsidR="00E47282">
        <w:rPr>
          <w:sz w:val="26"/>
          <w:szCs w:val="26"/>
        </w:rPr>
        <w:t>.</w:t>
      </w:r>
      <w:r w:rsidRPr="00D63446">
        <w:rPr>
          <w:sz w:val="26"/>
          <w:szCs w:val="26"/>
        </w:rPr>
        <w:t xml:space="preserve"> </w:t>
      </w:r>
    </w:p>
    <w:p w:rsidR="00643F02" w:rsidRPr="00D63446" w:rsidRDefault="00643F02" w:rsidP="00D63446">
      <w:pPr>
        <w:pStyle w:val="21"/>
        <w:ind w:firstLine="567"/>
        <w:rPr>
          <w:sz w:val="26"/>
          <w:szCs w:val="26"/>
        </w:rPr>
      </w:pPr>
      <w:r w:rsidRPr="00D63446">
        <w:rPr>
          <w:sz w:val="26"/>
          <w:szCs w:val="26"/>
        </w:rPr>
        <w:t xml:space="preserve">Подпрограмма включает следующие основные направления организации охраны лесов от пожаров: </w:t>
      </w:r>
    </w:p>
    <w:p w:rsidR="00643F02" w:rsidRPr="00D63446" w:rsidRDefault="00643F02" w:rsidP="00D63446">
      <w:pPr>
        <w:ind w:firstLine="567"/>
        <w:rPr>
          <w:sz w:val="26"/>
          <w:szCs w:val="26"/>
        </w:rPr>
      </w:pPr>
      <w:r w:rsidRPr="00D63446">
        <w:rPr>
          <w:sz w:val="26"/>
          <w:szCs w:val="26"/>
        </w:rPr>
        <w:t>создание эффективной системы обнаружения и тушения лесных пожаров;</w:t>
      </w:r>
    </w:p>
    <w:p w:rsidR="00643F02" w:rsidRPr="00D63446" w:rsidRDefault="00643F02" w:rsidP="00D63446">
      <w:pPr>
        <w:ind w:firstLine="567"/>
        <w:rPr>
          <w:sz w:val="26"/>
          <w:szCs w:val="26"/>
        </w:rPr>
      </w:pPr>
      <w:r w:rsidRPr="00D63446">
        <w:rPr>
          <w:sz w:val="26"/>
          <w:szCs w:val="26"/>
        </w:rPr>
        <w:t>проведение мониторинга пожарной опасности в лесах и лесных пожаров;</w:t>
      </w:r>
    </w:p>
    <w:p w:rsidR="00643F02" w:rsidRPr="00D63446" w:rsidRDefault="00643F02" w:rsidP="00D63446">
      <w:pPr>
        <w:pStyle w:val="21"/>
        <w:ind w:firstLine="567"/>
        <w:rPr>
          <w:sz w:val="26"/>
          <w:szCs w:val="26"/>
        </w:rPr>
      </w:pPr>
      <w:r w:rsidRPr="00D63446">
        <w:rPr>
          <w:sz w:val="26"/>
          <w:szCs w:val="26"/>
        </w:rPr>
        <w:t xml:space="preserve">противопожарное обустройство лесов в Республике Карелия; </w:t>
      </w:r>
    </w:p>
    <w:p w:rsidR="00643F02" w:rsidRPr="00D63446" w:rsidRDefault="00643F02" w:rsidP="00D63446">
      <w:pPr>
        <w:ind w:firstLine="567"/>
        <w:rPr>
          <w:sz w:val="26"/>
          <w:szCs w:val="26"/>
        </w:rPr>
      </w:pPr>
      <w:r w:rsidRPr="00D63446">
        <w:rPr>
          <w:sz w:val="26"/>
          <w:szCs w:val="26"/>
        </w:rPr>
        <w:t>активизация противопожарной пропаганды.</w:t>
      </w:r>
    </w:p>
    <w:p w:rsidR="00643F02" w:rsidRPr="00D63446" w:rsidRDefault="00643F02" w:rsidP="00D63446">
      <w:pPr>
        <w:pStyle w:val="21"/>
        <w:ind w:firstLine="567"/>
        <w:jc w:val="center"/>
        <w:rPr>
          <w:b/>
          <w:sz w:val="26"/>
          <w:szCs w:val="26"/>
        </w:rPr>
      </w:pPr>
    </w:p>
    <w:p w:rsidR="00DA4197" w:rsidRDefault="00643F02" w:rsidP="00DA4197">
      <w:pPr>
        <w:pStyle w:val="21"/>
        <w:jc w:val="center"/>
        <w:rPr>
          <w:b/>
          <w:sz w:val="26"/>
          <w:szCs w:val="26"/>
        </w:rPr>
      </w:pPr>
      <w:r w:rsidRPr="00D63446">
        <w:rPr>
          <w:b/>
          <w:sz w:val="26"/>
          <w:szCs w:val="26"/>
        </w:rPr>
        <w:t>4.1.</w:t>
      </w:r>
      <w:r w:rsidRPr="00D63446">
        <w:rPr>
          <w:sz w:val="26"/>
          <w:szCs w:val="26"/>
        </w:rPr>
        <w:t xml:space="preserve"> </w:t>
      </w:r>
      <w:r w:rsidRPr="00E47282">
        <w:rPr>
          <w:b/>
          <w:sz w:val="26"/>
          <w:szCs w:val="26"/>
        </w:rPr>
        <w:t>С</w:t>
      </w:r>
      <w:r w:rsidRPr="00D63446">
        <w:rPr>
          <w:b/>
          <w:sz w:val="26"/>
          <w:szCs w:val="26"/>
        </w:rPr>
        <w:t xml:space="preserve">оздание эффективной системы обнаружения и тушения </w:t>
      </w:r>
    </w:p>
    <w:p w:rsidR="00643F02" w:rsidRDefault="00643F02" w:rsidP="00DA4197">
      <w:pPr>
        <w:pStyle w:val="21"/>
        <w:jc w:val="center"/>
        <w:rPr>
          <w:b/>
          <w:sz w:val="26"/>
          <w:szCs w:val="26"/>
        </w:rPr>
      </w:pPr>
      <w:r w:rsidRPr="00D63446">
        <w:rPr>
          <w:b/>
          <w:sz w:val="26"/>
          <w:szCs w:val="26"/>
        </w:rPr>
        <w:t>лесных пожаров</w:t>
      </w:r>
    </w:p>
    <w:p w:rsidR="00DA4197" w:rsidRPr="00D63446" w:rsidRDefault="00DA4197" w:rsidP="00D63446">
      <w:pPr>
        <w:pStyle w:val="21"/>
        <w:ind w:firstLine="567"/>
        <w:jc w:val="center"/>
        <w:rPr>
          <w:sz w:val="26"/>
          <w:szCs w:val="26"/>
        </w:rPr>
      </w:pPr>
    </w:p>
    <w:p w:rsidR="00643F02" w:rsidRPr="00D63446" w:rsidRDefault="00643F02" w:rsidP="00D63446">
      <w:pPr>
        <w:pStyle w:val="21"/>
        <w:ind w:firstLine="567"/>
        <w:rPr>
          <w:sz w:val="26"/>
          <w:szCs w:val="26"/>
        </w:rPr>
      </w:pPr>
      <w:r w:rsidRPr="00D63446">
        <w:rPr>
          <w:sz w:val="26"/>
          <w:szCs w:val="26"/>
        </w:rPr>
        <w:t xml:space="preserve">В течение срока действия подпрограммы предполагается создать на территории лесов в Республике Карелия комплексную систему обнаружения и тушения лесных пожаров. </w:t>
      </w:r>
    </w:p>
    <w:p w:rsidR="00643F02" w:rsidRPr="00D63446" w:rsidRDefault="00643F02" w:rsidP="00D63446">
      <w:pPr>
        <w:pStyle w:val="21"/>
        <w:ind w:firstLine="567"/>
        <w:rPr>
          <w:sz w:val="26"/>
          <w:szCs w:val="26"/>
        </w:rPr>
      </w:pPr>
      <w:r w:rsidRPr="00D63446">
        <w:rPr>
          <w:sz w:val="26"/>
          <w:szCs w:val="26"/>
        </w:rPr>
        <w:t xml:space="preserve">Обнаружение и тушение лесных пожаров  на территории республики осуществляется силами специализированного государственного бюджетного учреждения Республики Карелия «Карельский центр авиационной и наземной охраны лесов» (далее – специализированное учреждение). </w:t>
      </w:r>
    </w:p>
    <w:p w:rsidR="00643F02" w:rsidRPr="00D63446" w:rsidRDefault="00643F02" w:rsidP="00D63446">
      <w:pPr>
        <w:ind w:firstLine="567"/>
        <w:jc w:val="both"/>
        <w:rPr>
          <w:sz w:val="26"/>
          <w:szCs w:val="26"/>
        </w:rPr>
      </w:pPr>
      <w:r w:rsidRPr="00D63446">
        <w:rPr>
          <w:sz w:val="26"/>
          <w:szCs w:val="26"/>
        </w:rPr>
        <w:t xml:space="preserve">Так как специализированное учреждение является государственным бюджетным учреждением Республики Карелия, финансовое обеспечение его </w:t>
      </w:r>
      <w:r w:rsidRPr="00D63446">
        <w:rPr>
          <w:sz w:val="26"/>
          <w:szCs w:val="26"/>
        </w:rPr>
        <w:lastRenderedPageBreak/>
        <w:t>деятельности осуществляется на основании государственных заданий, формируемых в соответствии с основными видами деятельности, предусмотренными учредительными документами учреждения.</w:t>
      </w:r>
    </w:p>
    <w:p w:rsidR="00643F02" w:rsidRPr="00D63446" w:rsidRDefault="00643F02" w:rsidP="00D63446">
      <w:pPr>
        <w:ind w:firstLine="567"/>
        <w:jc w:val="both"/>
        <w:rPr>
          <w:sz w:val="26"/>
          <w:szCs w:val="26"/>
        </w:rPr>
      </w:pPr>
      <w:r w:rsidRPr="00D63446">
        <w:rPr>
          <w:sz w:val="26"/>
          <w:szCs w:val="26"/>
        </w:rPr>
        <w:t xml:space="preserve">В ходе разработки государственных заданий ежегодно детально структурируется деятельность специализированного учреждения для каждой государственной услуги, рассчитывается конкретное значение нормативных затрат на единицу государственной услуги. </w:t>
      </w:r>
    </w:p>
    <w:p w:rsidR="00643F02" w:rsidRPr="00D63446" w:rsidRDefault="00643F02" w:rsidP="00D63446">
      <w:pPr>
        <w:pStyle w:val="21"/>
        <w:ind w:firstLine="567"/>
        <w:rPr>
          <w:sz w:val="26"/>
          <w:szCs w:val="26"/>
        </w:rPr>
      </w:pPr>
      <w:r w:rsidRPr="00D63446">
        <w:rPr>
          <w:sz w:val="26"/>
          <w:szCs w:val="26"/>
        </w:rPr>
        <w:t>Специализированное учреждение состоит из структурных подразделений, использующих авиационные средства обнаружения и тушения лесных пожаров (</w:t>
      </w:r>
      <w:proofErr w:type="spellStart"/>
      <w:r w:rsidRPr="00D63446">
        <w:rPr>
          <w:sz w:val="26"/>
          <w:szCs w:val="26"/>
        </w:rPr>
        <w:t>авиаотделения</w:t>
      </w:r>
      <w:proofErr w:type="spellEnd"/>
      <w:r w:rsidRPr="00D63446">
        <w:rPr>
          <w:sz w:val="26"/>
          <w:szCs w:val="26"/>
        </w:rPr>
        <w:t xml:space="preserve">) и наземные противопожарные формирования (ПХС, наземные формирования).  </w:t>
      </w:r>
    </w:p>
    <w:p w:rsidR="00643F02" w:rsidRPr="00D63446" w:rsidRDefault="00643F02" w:rsidP="00D63446">
      <w:pPr>
        <w:pStyle w:val="21"/>
        <w:ind w:firstLine="567"/>
        <w:rPr>
          <w:sz w:val="26"/>
          <w:szCs w:val="26"/>
        </w:rPr>
      </w:pPr>
      <w:r w:rsidRPr="00D63446">
        <w:rPr>
          <w:sz w:val="26"/>
          <w:szCs w:val="26"/>
        </w:rPr>
        <w:t xml:space="preserve">Основная задача в организации тушения лесных пожаров – повышение технической оснащенности противопожарных формирований и своевременная доставка сил и средств пожаротушения к местам тушения. В условиях Республики Карелия наиболее эффективным является оперативное тушение лесных пожаров на незначительных площадях мобильными группами пожаротушения. </w:t>
      </w:r>
    </w:p>
    <w:p w:rsidR="00643F02" w:rsidRPr="00D63446" w:rsidRDefault="00643F02" w:rsidP="00D63446">
      <w:pPr>
        <w:pStyle w:val="21"/>
        <w:ind w:firstLine="567"/>
        <w:rPr>
          <w:sz w:val="26"/>
          <w:szCs w:val="26"/>
        </w:rPr>
      </w:pPr>
      <w:r w:rsidRPr="00D63446">
        <w:rPr>
          <w:sz w:val="26"/>
          <w:szCs w:val="26"/>
        </w:rPr>
        <w:t>В целях успешного осуществления переданных республике полномочий по тушению лесных пожаров планируется создание на территории Республики Карелия до 2015 года системы пожарно-химических станций в составе</w:t>
      </w:r>
      <w:r w:rsidRPr="00D63446">
        <w:rPr>
          <w:i/>
          <w:sz w:val="26"/>
          <w:szCs w:val="26"/>
        </w:rPr>
        <w:t xml:space="preserve"> </w:t>
      </w:r>
      <w:r w:rsidR="00DA4197">
        <w:rPr>
          <w:i/>
          <w:sz w:val="26"/>
          <w:szCs w:val="26"/>
        </w:rPr>
        <w:t xml:space="preserve">                         </w:t>
      </w:r>
      <w:r w:rsidRPr="00D63446">
        <w:rPr>
          <w:sz w:val="26"/>
          <w:szCs w:val="26"/>
        </w:rPr>
        <w:t>7 пожарно-химических станций 3</w:t>
      </w:r>
      <w:r w:rsidR="00E47282">
        <w:rPr>
          <w:sz w:val="26"/>
          <w:szCs w:val="26"/>
        </w:rPr>
        <w:t>-го</w:t>
      </w:r>
      <w:r w:rsidRPr="00D63446">
        <w:rPr>
          <w:sz w:val="26"/>
          <w:szCs w:val="26"/>
        </w:rPr>
        <w:t xml:space="preserve"> типа (далее </w:t>
      </w:r>
      <w:r w:rsidR="00DA4197">
        <w:rPr>
          <w:sz w:val="26"/>
          <w:szCs w:val="26"/>
        </w:rPr>
        <w:t>–</w:t>
      </w:r>
      <w:r w:rsidRPr="00D63446">
        <w:rPr>
          <w:sz w:val="26"/>
          <w:szCs w:val="26"/>
        </w:rPr>
        <w:t xml:space="preserve"> ПХС-3), 10 пожарно-химических станций 2</w:t>
      </w:r>
      <w:r w:rsidR="00E47282">
        <w:rPr>
          <w:sz w:val="26"/>
          <w:szCs w:val="26"/>
        </w:rPr>
        <w:t>-го</w:t>
      </w:r>
      <w:r w:rsidRPr="00D63446">
        <w:rPr>
          <w:sz w:val="26"/>
          <w:szCs w:val="26"/>
        </w:rPr>
        <w:t xml:space="preserve"> типа (далее </w:t>
      </w:r>
      <w:r w:rsidR="00DA4197">
        <w:rPr>
          <w:sz w:val="26"/>
          <w:szCs w:val="26"/>
        </w:rPr>
        <w:t>–</w:t>
      </w:r>
      <w:r w:rsidRPr="00D63446">
        <w:rPr>
          <w:sz w:val="26"/>
          <w:szCs w:val="26"/>
        </w:rPr>
        <w:t xml:space="preserve"> ПХС-2) и 10 пожарно-химических станций 1</w:t>
      </w:r>
      <w:r w:rsidR="00E47282">
        <w:rPr>
          <w:sz w:val="26"/>
          <w:szCs w:val="26"/>
        </w:rPr>
        <w:t>-го</w:t>
      </w:r>
      <w:r w:rsidRPr="00D63446">
        <w:rPr>
          <w:sz w:val="26"/>
          <w:szCs w:val="26"/>
        </w:rPr>
        <w:t xml:space="preserve"> типа</w:t>
      </w:r>
      <w:r w:rsidR="00E47282">
        <w:rPr>
          <w:sz w:val="26"/>
          <w:szCs w:val="26"/>
        </w:rPr>
        <w:t xml:space="preserve"> </w:t>
      </w:r>
      <w:r w:rsidRPr="00D63446">
        <w:rPr>
          <w:sz w:val="26"/>
          <w:szCs w:val="26"/>
        </w:rPr>
        <w:t xml:space="preserve">(далее </w:t>
      </w:r>
      <w:r w:rsidR="00DA4197">
        <w:rPr>
          <w:sz w:val="26"/>
          <w:szCs w:val="26"/>
        </w:rPr>
        <w:t>–</w:t>
      </w:r>
      <w:r w:rsidRPr="00D63446">
        <w:rPr>
          <w:sz w:val="26"/>
          <w:szCs w:val="26"/>
        </w:rPr>
        <w:t xml:space="preserve"> ПХС-1).</w:t>
      </w:r>
    </w:p>
    <w:p w:rsidR="00643F02" w:rsidRPr="00D63446" w:rsidRDefault="00643F02" w:rsidP="00D63446">
      <w:pPr>
        <w:ind w:firstLine="567"/>
        <w:jc w:val="both"/>
        <w:rPr>
          <w:sz w:val="26"/>
          <w:szCs w:val="26"/>
        </w:rPr>
      </w:pPr>
      <w:r w:rsidRPr="00D63446">
        <w:rPr>
          <w:sz w:val="26"/>
          <w:szCs w:val="26"/>
        </w:rPr>
        <w:t xml:space="preserve">В 2011 году за счет средств федеральных субсидий и </w:t>
      </w:r>
      <w:proofErr w:type="spellStart"/>
      <w:r w:rsidRPr="00D63446">
        <w:rPr>
          <w:sz w:val="26"/>
          <w:szCs w:val="26"/>
        </w:rPr>
        <w:t>софинансирования</w:t>
      </w:r>
      <w:proofErr w:type="spellEnd"/>
      <w:r w:rsidRPr="00D63446">
        <w:rPr>
          <w:sz w:val="26"/>
          <w:szCs w:val="26"/>
        </w:rPr>
        <w:t xml:space="preserve"> из средств республиканского бюджета заключено 6 государственных контрактов на поставку специализированной </w:t>
      </w:r>
      <w:proofErr w:type="spellStart"/>
      <w:r w:rsidRPr="00D63446">
        <w:rPr>
          <w:sz w:val="26"/>
          <w:szCs w:val="26"/>
        </w:rPr>
        <w:t>лесопожарной</w:t>
      </w:r>
      <w:proofErr w:type="spellEnd"/>
      <w:r w:rsidRPr="00D63446">
        <w:rPr>
          <w:sz w:val="26"/>
          <w:szCs w:val="26"/>
        </w:rPr>
        <w:t xml:space="preserve"> техники.  В числе поставленной техники 10 бульдозеров, 10 </w:t>
      </w:r>
      <w:proofErr w:type="spellStart"/>
      <w:r w:rsidRPr="00D63446">
        <w:rPr>
          <w:sz w:val="26"/>
          <w:szCs w:val="26"/>
        </w:rPr>
        <w:t>лесопожарных</w:t>
      </w:r>
      <w:proofErr w:type="spellEnd"/>
      <w:r w:rsidRPr="00D63446">
        <w:rPr>
          <w:sz w:val="26"/>
          <w:szCs w:val="26"/>
        </w:rPr>
        <w:t xml:space="preserve"> тракторов, 24 пожарные автоцистерны, 5 колесных тракторов с </w:t>
      </w:r>
      <w:proofErr w:type="spellStart"/>
      <w:r w:rsidRPr="00D63446">
        <w:rPr>
          <w:sz w:val="26"/>
          <w:szCs w:val="26"/>
        </w:rPr>
        <w:t>лесопожарным</w:t>
      </w:r>
      <w:proofErr w:type="spellEnd"/>
      <w:r w:rsidRPr="00D63446">
        <w:rPr>
          <w:sz w:val="26"/>
          <w:szCs w:val="26"/>
        </w:rPr>
        <w:t xml:space="preserve"> оборудованием, 15 </w:t>
      </w:r>
      <w:proofErr w:type="spellStart"/>
      <w:r w:rsidRPr="00D63446">
        <w:rPr>
          <w:sz w:val="26"/>
          <w:szCs w:val="26"/>
        </w:rPr>
        <w:t>лесопатрульных</w:t>
      </w:r>
      <w:proofErr w:type="spellEnd"/>
      <w:r w:rsidRPr="00D63446">
        <w:rPr>
          <w:sz w:val="26"/>
          <w:szCs w:val="26"/>
        </w:rPr>
        <w:t xml:space="preserve"> комплексов на базе УАЗ. Поставленная согласно </w:t>
      </w:r>
      <w:proofErr w:type="spellStart"/>
      <w:r w:rsidRPr="00D63446">
        <w:rPr>
          <w:sz w:val="26"/>
          <w:szCs w:val="26"/>
        </w:rPr>
        <w:t>госконтракт</w:t>
      </w:r>
      <w:r w:rsidR="00DA4197">
        <w:rPr>
          <w:sz w:val="26"/>
          <w:szCs w:val="26"/>
        </w:rPr>
        <w:t>ам</w:t>
      </w:r>
      <w:proofErr w:type="spellEnd"/>
      <w:r w:rsidRPr="00D63446">
        <w:rPr>
          <w:sz w:val="26"/>
          <w:szCs w:val="26"/>
        </w:rPr>
        <w:t xml:space="preserve"> техника включена в состав сформир</w:t>
      </w:r>
      <w:r w:rsidR="00DA4197">
        <w:rPr>
          <w:sz w:val="26"/>
          <w:szCs w:val="26"/>
        </w:rPr>
        <w:t>ованных в 2011 году пяти ПХС-3.</w:t>
      </w:r>
      <w:r w:rsidRPr="00D63446">
        <w:rPr>
          <w:sz w:val="26"/>
          <w:szCs w:val="26"/>
        </w:rPr>
        <w:t xml:space="preserve"> Для полного формирования </w:t>
      </w:r>
      <w:proofErr w:type="gramStart"/>
      <w:r w:rsidRPr="00D63446">
        <w:rPr>
          <w:sz w:val="26"/>
          <w:szCs w:val="26"/>
        </w:rPr>
        <w:t>указанных</w:t>
      </w:r>
      <w:proofErr w:type="gramEnd"/>
      <w:r w:rsidRPr="00D63446">
        <w:rPr>
          <w:sz w:val="26"/>
          <w:szCs w:val="26"/>
        </w:rPr>
        <w:t xml:space="preserve"> ПХС-3 в течение 2012 года планировалось приобретение дополнительного противопожарного инвентаря и оборудования. </w:t>
      </w:r>
      <w:r w:rsidR="00DA4197">
        <w:rPr>
          <w:sz w:val="26"/>
          <w:szCs w:val="26"/>
        </w:rPr>
        <w:t xml:space="preserve">           </w:t>
      </w:r>
      <w:r w:rsidRPr="00D63446">
        <w:rPr>
          <w:sz w:val="26"/>
          <w:szCs w:val="26"/>
        </w:rPr>
        <w:t>С этой целью за счет средств федерального бюджета республике выделено 92333,9 млн. руб</w:t>
      </w:r>
      <w:r w:rsidR="00DA4197">
        <w:rPr>
          <w:sz w:val="26"/>
          <w:szCs w:val="26"/>
        </w:rPr>
        <w:t>лей.</w:t>
      </w:r>
      <w:r w:rsidRPr="00D63446">
        <w:rPr>
          <w:sz w:val="26"/>
          <w:szCs w:val="26"/>
        </w:rPr>
        <w:t xml:space="preserve"> В соответствии с Соглашением, заключенным между Республикой Карелия и Федеральным агентством лесного хозяйства</w:t>
      </w:r>
      <w:r w:rsidR="00DA4197">
        <w:rPr>
          <w:sz w:val="26"/>
          <w:szCs w:val="26"/>
        </w:rPr>
        <w:t>,</w:t>
      </w:r>
      <w:r w:rsidRPr="00D63446">
        <w:rPr>
          <w:sz w:val="26"/>
          <w:szCs w:val="26"/>
        </w:rPr>
        <w:t xml:space="preserve"> в бюджете Республики Карелия на 2012 год предусматривалось </w:t>
      </w:r>
      <w:proofErr w:type="spellStart"/>
      <w:r w:rsidRPr="00D63446">
        <w:rPr>
          <w:sz w:val="26"/>
          <w:szCs w:val="26"/>
        </w:rPr>
        <w:t>софинансирование</w:t>
      </w:r>
      <w:proofErr w:type="spellEnd"/>
      <w:r w:rsidRPr="00D63446">
        <w:rPr>
          <w:sz w:val="26"/>
          <w:szCs w:val="26"/>
        </w:rPr>
        <w:t xml:space="preserve"> в сумме 4859,7 млн. руб</w:t>
      </w:r>
      <w:r w:rsidR="00DA4197">
        <w:rPr>
          <w:sz w:val="26"/>
          <w:szCs w:val="26"/>
        </w:rPr>
        <w:t>лей</w:t>
      </w:r>
      <w:r w:rsidRPr="00D63446">
        <w:rPr>
          <w:sz w:val="26"/>
          <w:szCs w:val="26"/>
        </w:rPr>
        <w:t xml:space="preserve">. </w:t>
      </w:r>
    </w:p>
    <w:p w:rsidR="00643F02" w:rsidRPr="00D63446" w:rsidRDefault="00643F02" w:rsidP="00D63446">
      <w:pPr>
        <w:ind w:firstLine="567"/>
        <w:jc w:val="both"/>
        <w:rPr>
          <w:sz w:val="26"/>
          <w:szCs w:val="26"/>
        </w:rPr>
      </w:pPr>
      <w:r w:rsidRPr="00D63446">
        <w:rPr>
          <w:sz w:val="26"/>
          <w:szCs w:val="26"/>
        </w:rPr>
        <w:t xml:space="preserve">Эффективная система обнаружения и тушения лесных пожаров невозможна без единой системы выявления пожаров, сбора и передачи информации о </w:t>
      </w:r>
      <w:proofErr w:type="spellStart"/>
      <w:r w:rsidRPr="00D63446">
        <w:rPr>
          <w:sz w:val="26"/>
          <w:szCs w:val="26"/>
        </w:rPr>
        <w:t>лесопожарной</w:t>
      </w:r>
      <w:proofErr w:type="spellEnd"/>
      <w:r w:rsidRPr="00D63446">
        <w:rPr>
          <w:sz w:val="26"/>
          <w:szCs w:val="26"/>
        </w:rPr>
        <w:t xml:space="preserve"> обстановке.</w:t>
      </w:r>
    </w:p>
    <w:p w:rsidR="00643F02" w:rsidRPr="00D63446" w:rsidRDefault="00643F02" w:rsidP="00D63446">
      <w:pPr>
        <w:ind w:firstLine="567"/>
        <w:jc w:val="both"/>
        <w:rPr>
          <w:sz w:val="26"/>
          <w:szCs w:val="26"/>
        </w:rPr>
      </w:pPr>
      <w:r w:rsidRPr="00D63446">
        <w:rPr>
          <w:sz w:val="26"/>
          <w:szCs w:val="26"/>
        </w:rPr>
        <w:t xml:space="preserve">С целью своевременного накопления и отправки информации о лесных пожарах планируется создание на пожароопасные сезоны системы пунктов диспетчерского управления. </w:t>
      </w:r>
    </w:p>
    <w:p w:rsidR="00643F02" w:rsidRPr="00D63446" w:rsidRDefault="00643F02" w:rsidP="00D63446">
      <w:pPr>
        <w:ind w:firstLine="567"/>
        <w:jc w:val="both"/>
        <w:rPr>
          <w:sz w:val="26"/>
          <w:szCs w:val="26"/>
        </w:rPr>
      </w:pPr>
      <w:r w:rsidRPr="00D63446">
        <w:rPr>
          <w:sz w:val="26"/>
          <w:szCs w:val="26"/>
        </w:rPr>
        <w:t>Первичная информация о лесных пожарах собирается и обрабатывается в пунктах диспетчерского управления (далее – ПДУ), создаваемых в каждом муниципальном районе (городском округе) на базе подведомственных Ми</w:t>
      </w:r>
      <w:r w:rsidR="00DA4197">
        <w:rPr>
          <w:sz w:val="26"/>
          <w:szCs w:val="26"/>
        </w:rPr>
        <w:t>нистерству</w:t>
      </w:r>
      <w:r w:rsidRPr="00D63446">
        <w:rPr>
          <w:sz w:val="26"/>
          <w:szCs w:val="26"/>
        </w:rPr>
        <w:t xml:space="preserve"> государственных казенных учреждений </w:t>
      </w:r>
      <w:r w:rsidR="00DA4197">
        <w:rPr>
          <w:sz w:val="26"/>
          <w:szCs w:val="26"/>
        </w:rPr>
        <w:t>–</w:t>
      </w:r>
      <w:r w:rsidRPr="00D63446">
        <w:rPr>
          <w:sz w:val="26"/>
          <w:szCs w:val="26"/>
        </w:rPr>
        <w:t xml:space="preserve"> центральных лесничеств (далее – центральные лесничества). В состав ПДУ входят как работники </w:t>
      </w:r>
      <w:r w:rsidRPr="00D63446">
        <w:rPr>
          <w:sz w:val="26"/>
          <w:szCs w:val="26"/>
        </w:rPr>
        <w:lastRenderedPageBreak/>
        <w:t xml:space="preserve">лесничеств и специализированного учреждения, так и представители ГУ  МЧС России по Республике Карелия и Государственного комитета Республики Карелия по обеспечению жизнедеятельности и безопасности населения. На базе ПДУ обеспечивается также оперативное руководство тушением лесных пожаров. </w:t>
      </w:r>
    </w:p>
    <w:p w:rsidR="00643F02" w:rsidRPr="00D63446" w:rsidRDefault="00643F02" w:rsidP="00D63446">
      <w:pPr>
        <w:ind w:firstLine="567"/>
        <w:jc w:val="both"/>
        <w:rPr>
          <w:sz w:val="26"/>
          <w:szCs w:val="26"/>
        </w:rPr>
      </w:pPr>
      <w:r w:rsidRPr="00D63446">
        <w:rPr>
          <w:sz w:val="26"/>
          <w:szCs w:val="26"/>
        </w:rPr>
        <w:t xml:space="preserve">Общее руководство деятельностью ПДУ, анализ и прогнозирование  </w:t>
      </w:r>
      <w:proofErr w:type="spellStart"/>
      <w:r w:rsidRPr="00D63446">
        <w:rPr>
          <w:sz w:val="26"/>
          <w:szCs w:val="26"/>
        </w:rPr>
        <w:t>лесопожарной</w:t>
      </w:r>
      <w:proofErr w:type="spellEnd"/>
      <w:r w:rsidRPr="00D63446">
        <w:rPr>
          <w:sz w:val="26"/>
          <w:szCs w:val="26"/>
        </w:rPr>
        <w:t xml:space="preserve"> обстановки в Республике Карелия осуществляется Региональным пу</w:t>
      </w:r>
      <w:r w:rsidR="00DA4197">
        <w:rPr>
          <w:sz w:val="26"/>
          <w:szCs w:val="26"/>
        </w:rPr>
        <w:t>нктом диспетчерского управления</w:t>
      </w:r>
      <w:r w:rsidRPr="00D63446">
        <w:rPr>
          <w:sz w:val="26"/>
          <w:szCs w:val="26"/>
        </w:rPr>
        <w:t>.</w:t>
      </w:r>
    </w:p>
    <w:p w:rsidR="00643F02" w:rsidRPr="00D63446" w:rsidRDefault="00643F02" w:rsidP="00D63446">
      <w:pPr>
        <w:ind w:firstLine="567"/>
        <w:jc w:val="both"/>
        <w:rPr>
          <w:sz w:val="26"/>
          <w:szCs w:val="26"/>
        </w:rPr>
      </w:pPr>
      <w:r w:rsidRPr="00D63446">
        <w:rPr>
          <w:sz w:val="26"/>
          <w:szCs w:val="26"/>
        </w:rPr>
        <w:t xml:space="preserve">Система обнаружения и тушения лесных пожаров, создаваемая на базе специализированного учреждения, позволит своевременно реагировать на возникновение лесных пожаров в условиях слабой и средней </w:t>
      </w:r>
      <w:proofErr w:type="spellStart"/>
      <w:r w:rsidRPr="00D63446">
        <w:rPr>
          <w:sz w:val="26"/>
          <w:szCs w:val="26"/>
        </w:rPr>
        <w:t>горимости</w:t>
      </w:r>
      <w:proofErr w:type="spellEnd"/>
      <w:r w:rsidRPr="00D63446">
        <w:rPr>
          <w:sz w:val="26"/>
          <w:szCs w:val="26"/>
        </w:rPr>
        <w:t xml:space="preserve">. В условиях высокой и чрезвычайной </w:t>
      </w:r>
      <w:proofErr w:type="spellStart"/>
      <w:r w:rsidRPr="00D63446">
        <w:rPr>
          <w:sz w:val="26"/>
          <w:szCs w:val="26"/>
        </w:rPr>
        <w:t>горимости</w:t>
      </w:r>
      <w:proofErr w:type="spellEnd"/>
      <w:r w:rsidRPr="00D63446">
        <w:rPr>
          <w:sz w:val="26"/>
          <w:szCs w:val="26"/>
        </w:rPr>
        <w:t xml:space="preserve"> необходима мобилизация дополнительных сил пожаротушения, имеющихся у арендаторов лесных участков.</w:t>
      </w:r>
    </w:p>
    <w:p w:rsidR="00643F02" w:rsidRPr="00D63446" w:rsidRDefault="00643F02" w:rsidP="00D63446">
      <w:pPr>
        <w:ind w:firstLine="567"/>
        <w:jc w:val="both"/>
        <w:rPr>
          <w:sz w:val="26"/>
          <w:szCs w:val="26"/>
        </w:rPr>
      </w:pPr>
      <w:r w:rsidRPr="00D63446">
        <w:rPr>
          <w:sz w:val="26"/>
          <w:szCs w:val="26"/>
        </w:rPr>
        <w:t xml:space="preserve"> В соответствии с требов</w:t>
      </w:r>
      <w:r w:rsidR="00DA4197">
        <w:rPr>
          <w:sz w:val="26"/>
          <w:szCs w:val="26"/>
        </w:rPr>
        <w:t>аниями лесного законодательства</w:t>
      </w:r>
      <w:r w:rsidRPr="00D63446">
        <w:rPr>
          <w:sz w:val="26"/>
          <w:szCs w:val="26"/>
        </w:rPr>
        <w:t xml:space="preserve"> лица, использующие леса, обязаны иметь противопо</w:t>
      </w:r>
      <w:r w:rsidR="00DA4197">
        <w:rPr>
          <w:sz w:val="26"/>
          <w:szCs w:val="26"/>
        </w:rPr>
        <w:t>жарный инвентарь и оборудование</w:t>
      </w:r>
      <w:r w:rsidRPr="00D63446">
        <w:rPr>
          <w:sz w:val="26"/>
          <w:szCs w:val="26"/>
        </w:rPr>
        <w:t xml:space="preserve"> согласно установленны</w:t>
      </w:r>
      <w:r w:rsidR="00DA4197">
        <w:rPr>
          <w:sz w:val="26"/>
          <w:szCs w:val="26"/>
        </w:rPr>
        <w:t>м</w:t>
      </w:r>
      <w:r w:rsidRPr="00D63446">
        <w:rPr>
          <w:sz w:val="26"/>
          <w:szCs w:val="26"/>
        </w:rPr>
        <w:t xml:space="preserve"> норм</w:t>
      </w:r>
      <w:r w:rsidR="00DA4197">
        <w:rPr>
          <w:sz w:val="26"/>
          <w:szCs w:val="26"/>
        </w:rPr>
        <w:t>ам</w:t>
      </w:r>
      <w:r w:rsidRPr="00D63446">
        <w:rPr>
          <w:sz w:val="26"/>
          <w:szCs w:val="26"/>
        </w:rPr>
        <w:t xml:space="preserve">. </w:t>
      </w:r>
      <w:proofErr w:type="gramStart"/>
      <w:r w:rsidRPr="00D63446">
        <w:rPr>
          <w:sz w:val="26"/>
          <w:szCs w:val="26"/>
        </w:rPr>
        <w:t xml:space="preserve">Учитывая, что годы с высокой </w:t>
      </w:r>
      <w:proofErr w:type="spellStart"/>
      <w:r w:rsidRPr="00D63446">
        <w:rPr>
          <w:sz w:val="26"/>
          <w:szCs w:val="26"/>
        </w:rPr>
        <w:t>горимостью</w:t>
      </w:r>
      <w:proofErr w:type="spellEnd"/>
      <w:r w:rsidRPr="00D63446">
        <w:rPr>
          <w:sz w:val="26"/>
          <w:szCs w:val="26"/>
        </w:rPr>
        <w:t xml:space="preserve"> повторяются через определенные промежутки времени, в течение которых использование средств пожаротушения арендаторов лесных участков не требуется, а также тот факт, что тушение лесных пожаров не является основным видом деятельности лиц, использующих леса, возможны случаи недостаточной укомплектованности данных организаций противопожарным инвентарем и оборудованием.</w:t>
      </w:r>
      <w:proofErr w:type="gramEnd"/>
      <w:r w:rsidRPr="00D63446">
        <w:rPr>
          <w:sz w:val="26"/>
          <w:szCs w:val="26"/>
        </w:rPr>
        <w:t xml:space="preserve"> Так как недостаточная укомплектованность лиц, использующих леса, </w:t>
      </w:r>
      <w:proofErr w:type="spellStart"/>
      <w:r w:rsidRPr="00D63446">
        <w:rPr>
          <w:sz w:val="26"/>
          <w:szCs w:val="26"/>
        </w:rPr>
        <w:t>лесопожарной</w:t>
      </w:r>
      <w:proofErr w:type="spellEnd"/>
      <w:r w:rsidRPr="00D63446">
        <w:rPr>
          <w:sz w:val="26"/>
          <w:szCs w:val="26"/>
        </w:rPr>
        <w:t xml:space="preserve"> техникой является нарушением лесного законодательства, то </w:t>
      </w:r>
      <w:proofErr w:type="gramStart"/>
      <w:r w:rsidRPr="00D63446">
        <w:rPr>
          <w:sz w:val="26"/>
          <w:szCs w:val="26"/>
        </w:rPr>
        <w:t>контроль за</w:t>
      </w:r>
      <w:proofErr w:type="gramEnd"/>
      <w:r w:rsidRPr="00D63446">
        <w:rPr>
          <w:sz w:val="26"/>
          <w:szCs w:val="26"/>
        </w:rPr>
        <w:t xml:space="preserve"> его соблюдением в соответствии с уставными задачами возлагается на центральные лесничества.</w:t>
      </w:r>
    </w:p>
    <w:p w:rsidR="00643F02" w:rsidRPr="00D63446" w:rsidRDefault="00DA4197" w:rsidP="00D63446">
      <w:pPr>
        <w:ind w:firstLine="567"/>
        <w:jc w:val="both"/>
        <w:rPr>
          <w:sz w:val="26"/>
          <w:szCs w:val="26"/>
        </w:rPr>
      </w:pPr>
      <w:r>
        <w:rPr>
          <w:sz w:val="26"/>
          <w:szCs w:val="26"/>
        </w:rPr>
        <w:t>Контроль осуществляется</w:t>
      </w:r>
      <w:r w:rsidR="00643F02" w:rsidRPr="00D63446">
        <w:rPr>
          <w:sz w:val="26"/>
          <w:szCs w:val="26"/>
        </w:rPr>
        <w:t xml:space="preserve"> как в порядке текущего </w:t>
      </w:r>
      <w:proofErr w:type="gramStart"/>
      <w:r w:rsidR="00643F02" w:rsidRPr="00D63446">
        <w:rPr>
          <w:sz w:val="26"/>
          <w:szCs w:val="26"/>
        </w:rPr>
        <w:t>контроля за</w:t>
      </w:r>
      <w:proofErr w:type="gramEnd"/>
      <w:r w:rsidR="00643F02" w:rsidRPr="00D63446">
        <w:rPr>
          <w:sz w:val="26"/>
          <w:szCs w:val="26"/>
        </w:rPr>
        <w:t xml:space="preserve"> соблюдением условий договоров аренды лесных участков, так и в рамках осуществления федерального государственного лесного контроля и федерального государственного пожарного надзора в лесах.</w:t>
      </w:r>
    </w:p>
    <w:p w:rsidR="00643F02" w:rsidRPr="00D63446" w:rsidRDefault="00643F02" w:rsidP="00D63446">
      <w:pPr>
        <w:ind w:firstLine="567"/>
        <w:jc w:val="both"/>
        <w:rPr>
          <w:sz w:val="26"/>
          <w:szCs w:val="26"/>
        </w:rPr>
      </w:pPr>
      <w:r w:rsidRPr="00D63446">
        <w:rPr>
          <w:sz w:val="26"/>
          <w:szCs w:val="26"/>
        </w:rPr>
        <w:t xml:space="preserve">С этой целью необходимо обеспечение установленной численности государственных лесных инспекторов, поддержание их высокого профессионального уровня. </w:t>
      </w:r>
    </w:p>
    <w:p w:rsidR="00643F02" w:rsidRPr="00D63446" w:rsidRDefault="00643F02" w:rsidP="00D63446">
      <w:pPr>
        <w:ind w:firstLine="567"/>
        <w:jc w:val="both"/>
        <w:rPr>
          <w:sz w:val="26"/>
          <w:szCs w:val="26"/>
        </w:rPr>
      </w:pPr>
      <w:r w:rsidRPr="00D63446">
        <w:rPr>
          <w:sz w:val="26"/>
          <w:szCs w:val="26"/>
        </w:rPr>
        <w:t>Ежегодно, до начала пожароопасного сезона</w:t>
      </w:r>
      <w:r w:rsidR="00DA4197">
        <w:rPr>
          <w:sz w:val="26"/>
          <w:szCs w:val="26"/>
        </w:rPr>
        <w:t>,</w:t>
      </w:r>
      <w:r w:rsidRPr="00D63446">
        <w:rPr>
          <w:sz w:val="26"/>
          <w:szCs w:val="26"/>
        </w:rPr>
        <w:t xml:space="preserve"> планируется проведение проверок всех пунктов сосредоточения противопожарного инвентаря (</w:t>
      </w:r>
      <w:r w:rsidR="00DA4197">
        <w:rPr>
          <w:sz w:val="26"/>
          <w:szCs w:val="26"/>
        </w:rPr>
        <w:t xml:space="preserve">далее – </w:t>
      </w:r>
      <w:r w:rsidRPr="00D63446">
        <w:rPr>
          <w:sz w:val="26"/>
          <w:szCs w:val="26"/>
        </w:rPr>
        <w:t xml:space="preserve">ПСПИ) лиц, </w:t>
      </w:r>
      <w:r w:rsidR="00DA4197">
        <w:rPr>
          <w:sz w:val="26"/>
          <w:szCs w:val="26"/>
        </w:rPr>
        <w:t>использующих леса (</w:t>
      </w:r>
      <w:r w:rsidRPr="00D63446">
        <w:rPr>
          <w:sz w:val="26"/>
          <w:szCs w:val="26"/>
        </w:rPr>
        <w:t xml:space="preserve">по состоянию на 2011 год </w:t>
      </w:r>
      <w:r w:rsidR="00DA4197">
        <w:rPr>
          <w:sz w:val="26"/>
          <w:szCs w:val="26"/>
        </w:rPr>
        <w:t>–</w:t>
      </w:r>
      <w:r w:rsidRPr="00D63446">
        <w:rPr>
          <w:sz w:val="26"/>
          <w:szCs w:val="26"/>
        </w:rPr>
        <w:t xml:space="preserve"> 242 ПСПИ).</w:t>
      </w:r>
    </w:p>
    <w:p w:rsidR="00643F02" w:rsidRPr="00D63446" w:rsidRDefault="00643F02" w:rsidP="00D63446">
      <w:pPr>
        <w:ind w:firstLine="567"/>
        <w:jc w:val="both"/>
        <w:rPr>
          <w:sz w:val="26"/>
          <w:szCs w:val="26"/>
        </w:rPr>
      </w:pPr>
      <w:r w:rsidRPr="00D63446">
        <w:rPr>
          <w:sz w:val="26"/>
          <w:szCs w:val="26"/>
        </w:rPr>
        <w:t xml:space="preserve">Обеспечение качественного тушения лесных пожаров возможно только при наличии определенного уровня профессиональных знаний. С целью </w:t>
      </w:r>
      <w:proofErr w:type="gramStart"/>
      <w:r w:rsidRPr="00D63446">
        <w:rPr>
          <w:sz w:val="26"/>
          <w:szCs w:val="26"/>
        </w:rPr>
        <w:t>обеспечения достаточного уровня готовности работников сторонних организаций</w:t>
      </w:r>
      <w:proofErr w:type="gramEnd"/>
      <w:r w:rsidRPr="00D63446">
        <w:rPr>
          <w:sz w:val="26"/>
          <w:szCs w:val="26"/>
        </w:rPr>
        <w:t xml:space="preserve"> к тушению лесных пожаров планируется ежегодное проведение обучения технике и тактике тушения лесных пожаров силами наиболее подготовленных специалистов специализированного учреждения.</w:t>
      </w:r>
    </w:p>
    <w:p w:rsidR="00643F02" w:rsidRPr="00D63446" w:rsidRDefault="00643F02" w:rsidP="00D63446">
      <w:pPr>
        <w:ind w:firstLine="567"/>
        <w:jc w:val="both"/>
        <w:rPr>
          <w:sz w:val="26"/>
          <w:szCs w:val="26"/>
        </w:rPr>
      </w:pPr>
      <w:r w:rsidRPr="00D63446">
        <w:rPr>
          <w:sz w:val="26"/>
          <w:szCs w:val="26"/>
        </w:rPr>
        <w:t xml:space="preserve">Дополнительным резервом сил и средств пожаротушения являются добровольные пожарные формирования. В ходе реализации подпрограммы планируется активное привлечение добровольных пожарных формирований к тушению лесных пожаров. </w:t>
      </w:r>
    </w:p>
    <w:p w:rsidR="00643F02" w:rsidRDefault="00643F02" w:rsidP="00D63446">
      <w:pPr>
        <w:pStyle w:val="21"/>
        <w:ind w:firstLine="567"/>
        <w:jc w:val="center"/>
        <w:rPr>
          <w:b/>
          <w:bCs/>
          <w:sz w:val="26"/>
          <w:szCs w:val="26"/>
        </w:rPr>
      </w:pPr>
    </w:p>
    <w:p w:rsidR="00DA4197" w:rsidRDefault="00DA4197" w:rsidP="00D63446">
      <w:pPr>
        <w:pStyle w:val="21"/>
        <w:ind w:firstLine="567"/>
        <w:jc w:val="center"/>
        <w:rPr>
          <w:b/>
          <w:bCs/>
          <w:sz w:val="26"/>
          <w:szCs w:val="26"/>
        </w:rPr>
      </w:pPr>
    </w:p>
    <w:p w:rsidR="00DA4197" w:rsidRPr="00D63446" w:rsidRDefault="00DA4197" w:rsidP="00D63446">
      <w:pPr>
        <w:pStyle w:val="21"/>
        <w:ind w:firstLine="567"/>
        <w:jc w:val="center"/>
        <w:rPr>
          <w:b/>
          <w:bCs/>
          <w:sz w:val="26"/>
          <w:szCs w:val="26"/>
        </w:rPr>
      </w:pPr>
    </w:p>
    <w:p w:rsidR="00DA4197" w:rsidRDefault="00DA4197" w:rsidP="00DA4197">
      <w:pPr>
        <w:pStyle w:val="21"/>
        <w:widowControl w:val="0"/>
        <w:autoSpaceDE w:val="0"/>
        <w:autoSpaceDN w:val="0"/>
        <w:jc w:val="center"/>
        <w:rPr>
          <w:b/>
          <w:bCs/>
          <w:sz w:val="26"/>
          <w:szCs w:val="26"/>
        </w:rPr>
      </w:pPr>
      <w:r>
        <w:rPr>
          <w:b/>
          <w:bCs/>
          <w:sz w:val="26"/>
          <w:szCs w:val="26"/>
        </w:rPr>
        <w:lastRenderedPageBreak/>
        <w:t xml:space="preserve">4.2. </w:t>
      </w:r>
      <w:r w:rsidR="00643F02" w:rsidRPr="00D63446">
        <w:rPr>
          <w:b/>
          <w:bCs/>
          <w:sz w:val="26"/>
          <w:szCs w:val="26"/>
        </w:rPr>
        <w:t xml:space="preserve"> Проведение монитор</w:t>
      </w:r>
      <w:r>
        <w:rPr>
          <w:b/>
          <w:bCs/>
          <w:sz w:val="26"/>
          <w:szCs w:val="26"/>
        </w:rPr>
        <w:t>инга пожарной опасности в лесах</w:t>
      </w:r>
    </w:p>
    <w:p w:rsidR="00643F02" w:rsidRDefault="00643F02" w:rsidP="00DA4197">
      <w:pPr>
        <w:pStyle w:val="21"/>
        <w:widowControl w:val="0"/>
        <w:autoSpaceDE w:val="0"/>
        <w:autoSpaceDN w:val="0"/>
        <w:jc w:val="center"/>
        <w:rPr>
          <w:b/>
          <w:bCs/>
          <w:sz w:val="26"/>
          <w:szCs w:val="26"/>
        </w:rPr>
      </w:pPr>
      <w:r w:rsidRPr="00D63446">
        <w:rPr>
          <w:b/>
          <w:bCs/>
          <w:sz w:val="26"/>
          <w:szCs w:val="26"/>
        </w:rPr>
        <w:t>и лесных пожаров</w:t>
      </w:r>
    </w:p>
    <w:p w:rsidR="00DA4197" w:rsidRPr="00D63446" w:rsidRDefault="00DA4197" w:rsidP="00DA4197">
      <w:pPr>
        <w:pStyle w:val="21"/>
        <w:widowControl w:val="0"/>
        <w:autoSpaceDE w:val="0"/>
        <w:autoSpaceDN w:val="0"/>
        <w:jc w:val="center"/>
        <w:rPr>
          <w:b/>
          <w:bCs/>
          <w:sz w:val="26"/>
          <w:szCs w:val="26"/>
        </w:rPr>
      </w:pPr>
    </w:p>
    <w:p w:rsidR="00643F02" w:rsidRPr="00DA4197" w:rsidRDefault="00DA4197" w:rsidP="00D63446">
      <w:pPr>
        <w:pStyle w:val="21"/>
        <w:ind w:firstLine="567"/>
        <w:rPr>
          <w:sz w:val="26"/>
          <w:szCs w:val="26"/>
        </w:rPr>
      </w:pPr>
      <w:r>
        <w:rPr>
          <w:sz w:val="26"/>
          <w:szCs w:val="26"/>
        </w:rPr>
        <w:t>Согласно приказу</w:t>
      </w:r>
      <w:r w:rsidR="00643F02" w:rsidRPr="00DA4197">
        <w:rPr>
          <w:sz w:val="26"/>
          <w:szCs w:val="26"/>
        </w:rPr>
        <w:t xml:space="preserve"> № 290 вся территория лесного фонда в Республике Карелия отнесена к зоне осуществления авиационных работ по охране лесов </w:t>
      </w:r>
      <w:r w:rsidR="003B6201">
        <w:rPr>
          <w:sz w:val="26"/>
          <w:szCs w:val="26"/>
        </w:rPr>
        <w:t xml:space="preserve">             </w:t>
      </w:r>
      <w:r w:rsidR="00643F02" w:rsidRPr="00DA4197">
        <w:rPr>
          <w:sz w:val="26"/>
          <w:szCs w:val="26"/>
        </w:rPr>
        <w:t xml:space="preserve">от пожаров, зоне авиационного мониторинга. </w:t>
      </w:r>
    </w:p>
    <w:p w:rsidR="00643F02" w:rsidRPr="00D63446" w:rsidRDefault="00643F02" w:rsidP="00D63446">
      <w:pPr>
        <w:pStyle w:val="21"/>
        <w:ind w:firstLine="567"/>
        <w:rPr>
          <w:sz w:val="26"/>
          <w:szCs w:val="26"/>
        </w:rPr>
      </w:pPr>
      <w:r w:rsidRPr="00DA4197">
        <w:rPr>
          <w:sz w:val="26"/>
          <w:szCs w:val="26"/>
        </w:rPr>
        <w:t>Согласно Л</w:t>
      </w:r>
      <w:r w:rsidR="003B6201">
        <w:rPr>
          <w:sz w:val="26"/>
          <w:szCs w:val="26"/>
        </w:rPr>
        <w:t xml:space="preserve">есному плану Республики Карелия </w:t>
      </w:r>
      <w:r w:rsidRPr="00DA4197">
        <w:rPr>
          <w:sz w:val="26"/>
          <w:szCs w:val="26"/>
        </w:rPr>
        <w:t>для осуществления</w:t>
      </w:r>
      <w:r w:rsidRPr="00D63446">
        <w:rPr>
          <w:sz w:val="26"/>
          <w:szCs w:val="26"/>
        </w:rPr>
        <w:t xml:space="preserve"> функций </w:t>
      </w:r>
      <w:r w:rsidRPr="00D63446">
        <w:rPr>
          <w:rFonts w:eastAsia="Calibri"/>
          <w:sz w:val="26"/>
          <w:szCs w:val="26"/>
        </w:rPr>
        <w:t>по тушению лесных пожаров на территории земель лесного фонда и осуществления отдельных мер пожарной безопасности в лесах</w:t>
      </w:r>
      <w:r w:rsidRPr="00D63446">
        <w:rPr>
          <w:sz w:val="26"/>
          <w:szCs w:val="26"/>
        </w:rPr>
        <w:t xml:space="preserve"> необходимо </w:t>
      </w:r>
      <w:r w:rsidR="003B6201">
        <w:rPr>
          <w:sz w:val="26"/>
          <w:szCs w:val="26"/>
        </w:rPr>
        <w:t xml:space="preserve">                  </w:t>
      </w:r>
      <w:r w:rsidRPr="00D63446">
        <w:rPr>
          <w:sz w:val="26"/>
          <w:szCs w:val="26"/>
        </w:rPr>
        <w:t xml:space="preserve">6 самолетов Ан-2 и 3 вертолета Ми-8. С учетом ежегодной потребности Республики Карелия в воздушных судах, определенных Лесным планом Республики Карелия, а также наличия оборудованных аэродромов и вертолетных площадок разработано 15 маршрутов авиапатрулирования общей протяженностью </w:t>
      </w:r>
      <w:smartTag w:uri="urn:schemas-microsoft-com:office:smarttags" w:element="metricconverter">
        <w:smartTagPr>
          <w:attr w:name="ProductID" w:val="4209 км"/>
        </w:smartTagPr>
        <w:r w:rsidRPr="00D63446">
          <w:rPr>
            <w:sz w:val="26"/>
            <w:szCs w:val="26"/>
          </w:rPr>
          <w:t>4209 км</w:t>
        </w:r>
      </w:smartTag>
      <w:r w:rsidRPr="00D63446">
        <w:rPr>
          <w:sz w:val="26"/>
          <w:szCs w:val="26"/>
        </w:rPr>
        <w:t>. Размещение маршрутов позволяет осуществлять авиационное обнаружение лесных пожаров на всей территории лесного фонда Республики Карелия. Указанные маршруты ежегодно до начала пожароопасного сезона корректируются с учетом изменения районов применения сил и средств, наличия воздушных судов, изменения местоположения посадочных площадок.</w:t>
      </w:r>
    </w:p>
    <w:p w:rsidR="00643F02" w:rsidRPr="00D63446" w:rsidRDefault="00643F02" w:rsidP="00D63446">
      <w:pPr>
        <w:pStyle w:val="21"/>
        <w:ind w:firstLine="567"/>
        <w:rPr>
          <w:sz w:val="26"/>
          <w:szCs w:val="26"/>
        </w:rPr>
      </w:pPr>
      <w:proofErr w:type="gramStart"/>
      <w:r w:rsidRPr="00D63446">
        <w:rPr>
          <w:sz w:val="26"/>
          <w:szCs w:val="26"/>
        </w:rPr>
        <w:t>Установленные приказом Министерства природных ресурсов Российской Федерац</w:t>
      </w:r>
      <w:r w:rsidR="003B6201">
        <w:rPr>
          <w:sz w:val="26"/>
          <w:szCs w:val="26"/>
        </w:rPr>
        <w:t>ии от 6 февраля 2008 года № 532</w:t>
      </w:r>
      <w:r w:rsidRPr="00D63446">
        <w:rPr>
          <w:sz w:val="26"/>
          <w:szCs w:val="26"/>
        </w:rPr>
        <w:t xml:space="preserve">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 погоды» требования   предусматривают</w:t>
      </w:r>
      <w:proofErr w:type="gramEnd"/>
      <w:r w:rsidRPr="00D63446">
        <w:rPr>
          <w:sz w:val="26"/>
          <w:szCs w:val="26"/>
        </w:rPr>
        <w:t xml:space="preserve">  наряд</w:t>
      </w:r>
      <w:r w:rsidR="003B6201">
        <w:rPr>
          <w:sz w:val="26"/>
          <w:szCs w:val="26"/>
        </w:rPr>
        <w:t>у с авиационным патрулированием также организацию наземного</w:t>
      </w:r>
      <w:r w:rsidRPr="00D63446">
        <w:rPr>
          <w:sz w:val="26"/>
          <w:szCs w:val="26"/>
        </w:rPr>
        <w:t xml:space="preserve"> патрулирования.  </w:t>
      </w:r>
    </w:p>
    <w:p w:rsidR="00643F02" w:rsidRPr="00D63446" w:rsidRDefault="00643F02" w:rsidP="00D63446">
      <w:pPr>
        <w:pStyle w:val="21"/>
        <w:ind w:firstLine="567"/>
        <w:rPr>
          <w:b/>
          <w:bCs/>
          <w:sz w:val="26"/>
          <w:szCs w:val="26"/>
        </w:rPr>
      </w:pPr>
      <w:r w:rsidRPr="00D63446">
        <w:rPr>
          <w:sz w:val="26"/>
          <w:szCs w:val="26"/>
        </w:rPr>
        <w:t xml:space="preserve">Ежегодно, до начала пожароопасного сезона, лесничествами разрабатываются графики и маршруты наземного патрулирования с целью своевременного обнаружения лесных пожаров. Кроме того, наземное патрулирование планируется осуществлять силами наземных формирований специализированного учреждения и арендаторов лесных участков. </w:t>
      </w:r>
    </w:p>
    <w:p w:rsidR="00643F02" w:rsidRPr="00D63446" w:rsidRDefault="00643F02" w:rsidP="00D63446">
      <w:pPr>
        <w:pStyle w:val="21"/>
        <w:ind w:firstLine="567"/>
        <w:rPr>
          <w:sz w:val="26"/>
          <w:szCs w:val="26"/>
        </w:rPr>
      </w:pPr>
      <w:r w:rsidRPr="00D63446">
        <w:rPr>
          <w:sz w:val="26"/>
          <w:szCs w:val="26"/>
        </w:rPr>
        <w:t xml:space="preserve">Одним из направлений по своевременному обнаружению лесных пожаров является создание системы </w:t>
      </w:r>
      <w:proofErr w:type="spellStart"/>
      <w:r w:rsidRPr="00D63446">
        <w:rPr>
          <w:sz w:val="26"/>
          <w:szCs w:val="26"/>
        </w:rPr>
        <w:t>видеомониторинга</w:t>
      </w:r>
      <w:proofErr w:type="spellEnd"/>
      <w:r w:rsidRPr="00D63446">
        <w:rPr>
          <w:sz w:val="26"/>
          <w:szCs w:val="26"/>
        </w:rPr>
        <w:t xml:space="preserve"> лесных пожаров. С этой целью в течение  2011 года установлено 19 видеокамер и оборудовано 14 локальных мониторинговых центров в наиболее </w:t>
      </w:r>
      <w:proofErr w:type="spellStart"/>
      <w:r w:rsidRPr="00D63446">
        <w:rPr>
          <w:sz w:val="26"/>
          <w:szCs w:val="26"/>
        </w:rPr>
        <w:t>горимых</w:t>
      </w:r>
      <w:proofErr w:type="spellEnd"/>
      <w:r w:rsidRPr="00D63446">
        <w:rPr>
          <w:sz w:val="26"/>
          <w:szCs w:val="26"/>
        </w:rPr>
        <w:t xml:space="preserve"> участках лесного фонда в республике. Подпрограммой предусматривается дальнейшее расширение сети </w:t>
      </w:r>
      <w:proofErr w:type="spellStart"/>
      <w:r w:rsidRPr="00D63446">
        <w:rPr>
          <w:sz w:val="26"/>
          <w:szCs w:val="26"/>
        </w:rPr>
        <w:t>видеомониторинга</w:t>
      </w:r>
      <w:proofErr w:type="spellEnd"/>
      <w:r w:rsidRPr="00D63446">
        <w:rPr>
          <w:sz w:val="26"/>
          <w:szCs w:val="26"/>
        </w:rPr>
        <w:t xml:space="preserve">. Ежегодно планируется вводить в строй 4 новые точки мониторинга и 1 </w:t>
      </w:r>
      <w:r w:rsidR="003B6201">
        <w:rPr>
          <w:sz w:val="26"/>
          <w:szCs w:val="26"/>
        </w:rPr>
        <w:t>локальный мониторинговый центр.</w:t>
      </w:r>
      <w:r w:rsidRPr="00D63446">
        <w:rPr>
          <w:sz w:val="26"/>
          <w:szCs w:val="26"/>
        </w:rPr>
        <w:tab/>
        <w:t>Работы по созданию сети видеонаблюдения планируется осуществлять за счет средств бюджета Республики Карелия.</w:t>
      </w:r>
    </w:p>
    <w:p w:rsidR="00643F02" w:rsidRPr="00D63446" w:rsidRDefault="00643F02" w:rsidP="00D63446">
      <w:pPr>
        <w:pStyle w:val="21"/>
        <w:ind w:firstLine="567"/>
        <w:jc w:val="center"/>
        <w:rPr>
          <w:b/>
          <w:bCs/>
          <w:sz w:val="26"/>
          <w:szCs w:val="26"/>
        </w:rPr>
      </w:pPr>
    </w:p>
    <w:p w:rsidR="00643F02" w:rsidRDefault="00643F02" w:rsidP="00D63446">
      <w:pPr>
        <w:pStyle w:val="21"/>
        <w:ind w:firstLine="567"/>
        <w:jc w:val="center"/>
        <w:rPr>
          <w:b/>
          <w:bCs/>
          <w:sz w:val="26"/>
          <w:szCs w:val="26"/>
        </w:rPr>
      </w:pPr>
      <w:r w:rsidRPr="00D63446">
        <w:rPr>
          <w:b/>
          <w:bCs/>
          <w:sz w:val="26"/>
          <w:szCs w:val="26"/>
        </w:rPr>
        <w:t>4.3. Противопожарное обустройство лесов в Республике Карелия</w:t>
      </w:r>
    </w:p>
    <w:p w:rsidR="003B6201" w:rsidRPr="00D63446" w:rsidRDefault="003B6201" w:rsidP="00D63446">
      <w:pPr>
        <w:pStyle w:val="21"/>
        <w:ind w:firstLine="567"/>
        <w:jc w:val="center"/>
        <w:rPr>
          <w:b/>
          <w:bCs/>
          <w:sz w:val="26"/>
          <w:szCs w:val="26"/>
        </w:rPr>
      </w:pPr>
    </w:p>
    <w:p w:rsidR="00643F02" w:rsidRPr="00D63446" w:rsidRDefault="003B6201" w:rsidP="00D63446">
      <w:pPr>
        <w:pStyle w:val="21"/>
        <w:ind w:firstLine="567"/>
        <w:rPr>
          <w:sz w:val="26"/>
          <w:szCs w:val="26"/>
        </w:rPr>
      </w:pPr>
      <w:r>
        <w:rPr>
          <w:sz w:val="26"/>
          <w:szCs w:val="26"/>
        </w:rPr>
        <w:t>Предупреждение и ограничение</w:t>
      </w:r>
      <w:r w:rsidR="00643F02" w:rsidRPr="00D63446">
        <w:rPr>
          <w:sz w:val="26"/>
          <w:szCs w:val="26"/>
        </w:rPr>
        <w:t xml:space="preserve"> распространения лесных пожаров достигается проведением мероприятий по повышению </w:t>
      </w:r>
      <w:proofErr w:type="spellStart"/>
      <w:r w:rsidR="00643F02" w:rsidRPr="00D63446">
        <w:rPr>
          <w:sz w:val="26"/>
          <w:szCs w:val="26"/>
        </w:rPr>
        <w:t>пожароустойчивости</w:t>
      </w:r>
      <w:proofErr w:type="spellEnd"/>
      <w:r w:rsidR="00643F02" w:rsidRPr="00D63446">
        <w:rPr>
          <w:sz w:val="26"/>
          <w:szCs w:val="26"/>
        </w:rPr>
        <w:t xml:space="preserve"> лесов: </w:t>
      </w:r>
    </w:p>
    <w:p w:rsidR="00643F02" w:rsidRPr="00D63446" w:rsidRDefault="00643F02" w:rsidP="00D63446">
      <w:pPr>
        <w:pStyle w:val="21"/>
        <w:ind w:firstLine="567"/>
        <w:rPr>
          <w:sz w:val="26"/>
          <w:szCs w:val="26"/>
        </w:rPr>
      </w:pPr>
      <w:r w:rsidRPr="00D63446">
        <w:rPr>
          <w:sz w:val="26"/>
          <w:szCs w:val="26"/>
        </w:rPr>
        <w:t>очистка мест рубок от порубочных остатков;</w:t>
      </w:r>
    </w:p>
    <w:p w:rsidR="00643F02" w:rsidRPr="00D63446" w:rsidRDefault="00643F02" w:rsidP="00D63446">
      <w:pPr>
        <w:pStyle w:val="21"/>
        <w:ind w:firstLine="567"/>
        <w:rPr>
          <w:sz w:val="26"/>
          <w:szCs w:val="26"/>
        </w:rPr>
      </w:pPr>
      <w:r w:rsidRPr="00D63446">
        <w:rPr>
          <w:sz w:val="26"/>
          <w:szCs w:val="26"/>
        </w:rPr>
        <w:t>очистка леса от внелесосечной захламленности, санитарные рубки;</w:t>
      </w:r>
    </w:p>
    <w:p w:rsidR="00643F02" w:rsidRPr="00D63446" w:rsidRDefault="00643F02" w:rsidP="00D63446">
      <w:pPr>
        <w:pStyle w:val="21"/>
        <w:ind w:firstLine="567"/>
        <w:rPr>
          <w:sz w:val="26"/>
          <w:szCs w:val="26"/>
        </w:rPr>
      </w:pPr>
      <w:r w:rsidRPr="00D63446">
        <w:rPr>
          <w:sz w:val="26"/>
          <w:szCs w:val="26"/>
        </w:rPr>
        <w:lastRenderedPageBreak/>
        <w:t>устройство мест отдыха населения;</w:t>
      </w:r>
    </w:p>
    <w:p w:rsidR="00643F02" w:rsidRPr="00D63446" w:rsidRDefault="00643F02" w:rsidP="00D63446">
      <w:pPr>
        <w:pStyle w:val="21"/>
        <w:ind w:firstLine="567"/>
        <w:rPr>
          <w:sz w:val="26"/>
          <w:szCs w:val="26"/>
        </w:rPr>
      </w:pPr>
      <w:r w:rsidRPr="00D63446">
        <w:rPr>
          <w:sz w:val="26"/>
          <w:szCs w:val="26"/>
        </w:rPr>
        <w:t>создание пожароустойчивых опушек, устройство противопожарных барьеров вокруг населенных пунктов;</w:t>
      </w:r>
    </w:p>
    <w:p w:rsidR="00643F02" w:rsidRPr="00D63446" w:rsidRDefault="00643F02" w:rsidP="00D63446">
      <w:pPr>
        <w:pStyle w:val="21"/>
        <w:ind w:firstLine="567"/>
        <w:rPr>
          <w:sz w:val="26"/>
          <w:szCs w:val="26"/>
        </w:rPr>
      </w:pPr>
      <w:r w:rsidRPr="00D63446">
        <w:rPr>
          <w:sz w:val="26"/>
          <w:szCs w:val="26"/>
        </w:rPr>
        <w:t>устройство минерализованных полос и уход за ними;</w:t>
      </w:r>
    </w:p>
    <w:p w:rsidR="00643F02" w:rsidRPr="00D63446" w:rsidRDefault="00643F02" w:rsidP="00D63446">
      <w:pPr>
        <w:pStyle w:val="21"/>
        <w:ind w:firstLine="567"/>
        <w:rPr>
          <w:sz w:val="26"/>
          <w:szCs w:val="26"/>
        </w:rPr>
      </w:pPr>
      <w:r w:rsidRPr="00D63446">
        <w:rPr>
          <w:sz w:val="26"/>
          <w:szCs w:val="26"/>
        </w:rPr>
        <w:t>строительство и реконструкция дорог противопожарного назначения;</w:t>
      </w:r>
    </w:p>
    <w:p w:rsidR="00643F02" w:rsidRPr="00D63446" w:rsidRDefault="00643F02" w:rsidP="00D63446">
      <w:pPr>
        <w:pStyle w:val="21"/>
        <w:ind w:firstLine="567"/>
        <w:rPr>
          <w:sz w:val="26"/>
          <w:szCs w:val="26"/>
        </w:rPr>
      </w:pPr>
      <w:r w:rsidRPr="00D63446">
        <w:rPr>
          <w:sz w:val="26"/>
          <w:szCs w:val="26"/>
        </w:rPr>
        <w:t>профилактические выжигания;</w:t>
      </w:r>
    </w:p>
    <w:p w:rsidR="00643F02" w:rsidRPr="00D63446" w:rsidRDefault="00643F02" w:rsidP="00D63446">
      <w:pPr>
        <w:pStyle w:val="21"/>
        <w:ind w:firstLine="567"/>
        <w:rPr>
          <w:sz w:val="26"/>
          <w:szCs w:val="26"/>
        </w:rPr>
      </w:pPr>
      <w:r w:rsidRPr="00D63446">
        <w:rPr>
          <w:sz w:val="26"/>
          <w:szCs w:val="26"/>
        </w:rPr>
        <w:t>строительство, реконструкция и эксплуатация посадочных площадок для воздушных судов, используемых при производстве авиационных работ по охране лесов от пожаров.</w:t>
      </w:r>
    </w:p>
    <w:p w:rsidR="00643F02" w:rsidRPr="00D63446" w:rsidRDefault="00643F02" w:rsidP="00D63446">
      <w:pPr>
        <w:pStyle w:val="21"/>
        <w:ind w:firstLine="567"/>
        <w:rPr>
          <w:sz w:val="26"/>
          <w:szCs w:val="26"/>
        </w:rPr>
      </w:pPr>
      <w:r w:rsidRPr="00D63446">
        <w:rPr>
          <w:sz w:val="26"/>
          <w:szCs w:val="26"/>
        </w:rPr>
        <w:t xml:space="preserve">Ежегодно в местах заготовки древесины  возникает от 3 до 10 лесных пожаров. В условиях неудовлетворительной очистки мест рубок  пожары могут быстро распространяться на значительные территории, угрожать жизни работников и имуществу лесозаготовительных предприятий. Очистка мест рубок от порубочных остатков должна проводиться лицами, использующими леса, одновременно с заготовкой древесины. Таким образом, очистка мест от порубочных остатков входит в технологический процесс по заготовке древесины и не требует дополнительного финансирования в рамках разрабатываемой подпрограммы. </w:t>
      </w:r>
      <w:proofErr w:type="gramStart"/>
      <w:r w:rsidRPr="00D63446">
        <w:rPr>
          <w:sz w:val="26"/>
          <w:szCs w:val="26"/>
        </w:rPr>
        <w:t>Контроль за</w:t>
      </w:r>
      <w:proofErr w:type="gramEnd"/>
      <w:r w:rsidRPr="00D63446">
        <w:rPr>
          <w:sz w:val="26"/>
          <w:szCs w:val="26"/>
        </w:rPr>
        <w:t xml:space="preserve"> выполнением данного мероприятия обеспечивается работниками центральных лесничеств и должностными лицами Министерства в ходе осуществления текущего контроля за соблюдением условий договоров аренды лесных участков и осуществления федерального государственного лесного контроля и федерального государственного пожарного надзора в лесах. Соответственно, затраты на обеспечение указанных контроля и надзора планируются за счет средств федеральных субвенций. Основной целью обеспечения своевременной очистки мест рубок будет являться снижение количества мест заготовок древесины с неудовлетворительной очисткой.</w:t>
      </w:r>
    </w:p>
    <w:p w:rsidR="00643F02" w:rsidRPr="00D63446" w:rsidRDefault="00643F02" w:rsidP="00D63446">
      <w:pPr>
        <w:pStyle w:val="21"/>
        <w:ind w:firstLine="567"/>
        <w:rPr>
          <w:sz w:val="26"/>
          <w:szCs w:val="26"/>
        </w:rPr>
      </w:pPr>
      <w:r w:rsidRPr="00D63446">
        <w:rPr>
          <w:sz w:val="26"/>
          <w:szCs w:val="26"/>
        </w:rPr>
        <w:t xml:space="preserve">Очистка леса от захламленности и санитарные рубки производятся на основании проектов освоения  лесов и лесопатологических обследований. Ежегодно на территории земель лесного фонда в Республике Карелия выявляются насаждения, требующие санитарно-оздоровительных мероприятий, на площади до 7 тыс. га. При этом санитарно-оздоровительные мероприятия на арендованных лесных участках осуществляются арендаторами  лесных участков за счет собственных средств, а на </w:t>
      </w:r>
      <w:proofErr w:type="spellStart"/>
      <w:r w:rsidRPr="00D63446">
        <w:rPr>
          <w:sz w:val="26"/>
          <w:szCs w:val="26"/>
        </w:rPr>
        <w:t>неарендованных</w:t>
      </w:r>
      <w:proofErr w:type="spellEnd"/>
      <w:r w:rsidRPr="00D63446">
        <w:rPr>
          <w:sz w:val="26"/>
          <w:szCs w:val="26"/>
        </w:rPr>
        <w:t xml:space="preserve"> лесных участках</w:t>
      </w:r>
      <w:r w:rsidR="003B6201">
        <w:rPr>
          <w:sz w:val="26"/>
          <w:szCs w:val="26"/>
        </w:rPr>
        <w:t xml:space="preserve"> –</w:t>
      </w:r>
      <w:r w:rsidRPr="00D63446">
        <w:rPr>
          <w:sz w:val="26"/>
          <w:szCs w:val="26"/>
        </w:rPr>
        <w:t xml:space="preserve"> на основании государственных контрактов за счет средств федеральных субвенций. В 2012 году на </w:t>
      </w:r>
      <w:proofErr w:type="spellStart"/>
      <w:r w:rsidRPr="00D63446">
        <w:rPr>
          <w:sz w:val="26"/>
          <w:szCs w:val="26"/>
        </w:rPr>
        <w:t>неарендованных</w:t>
      </w:r>
      <w:proofErr w:type="spellEnd"/>
      <w:r w:rsidRPr="00D63446">
        <w:rPr>
          <w:sz w:val="26"/>
          <w:szCs w:val="26"/>
        </w:rPr>
        <w:t xml:space="preserve"> лесных участках запланировано проведение санитарно-оздоровительных мероприятий (сплошные и выборочные санитарные рубки) на площади  </w:t>
      </w:r>
      <w:smartTag w:uri="urn:schemas-microsoft-com:office:smarttags" w:element="metricconverter">
        <w:smartTagPr>
          <w:attr w:name="ProductID" w:val="205 га"/>
        </w:smartTagPr>
        <w:r w:rsidRPr="00D63446">
          <w:rPr>
            <w:sz w:val="26"/>
            <w:szCs w:val="26"/>
          </w:rPr>
          <w:t>205 га</w:t>
        </w:r>
      </w:smartTag>
      <w:r w:rsidRPr="00D63446">
        <w:rPr>
          <w:sz w:val="26"/>
          <w:szCs w:val="26"/>
        </w:rPr>
        <w:t>. Так как проведение данных рубок связано с заготовкой древесины, то затраты  из средств федерального бюджета и бюджета Республики Карелия на данные работы не планируются. Учитывая стабильный уровень ежегодного повреждения лесных насаждений, аналогичные ежегодные объемы санитарно-оздоровительных мероприятий запланированы на протяжении всего срока действия подпрограммы.</w:t>
      </w:r>
    </w:p>
    <w:p w:rsidR="00643F02" w:rsidRPr="00D63446" w:rsidRDefault="00643F02" w:rsidP="00D63446">
      <w:pPr>
        <w:pStyle w:val="21"/>
        <w:ind w:firstLine="567"/>
        <w:rPr>
          <w:sz w:val="26"/>
          <w:szCs w:val="26"/>
        </w:rPr>
      </w:pPr>
      <w:r w:rsidRPr="00D63446">
        <w:rPr>
          <w:sz w:val="26"/>
          <w:szCs w:val="26"/>
        </w:rPr>
        <w:t xml:space="preserve">В целях предупреждения возникновения лесных пожаров в результате неосторожного обращения с огнем производится обустройство мест отдыха, включающее в себя оборудование мест для разведения костров и сбора мусора. Указанные места отдыха оборудуются на территории земель лесного фонда в местах, наиболее часто посещаемых населением, на перекрестках дорог общего пользования. Ежегодно на территории земель лесного фонда арендаторами </w:t>
      </w:r>
      <w:r w:rsidRPr="00D63446">
        <w:rPr>
          <w:sz w:val="26"/>
          <w:szCs w:val="26"/>
        </w:rPr>
        <w:lastRenderedPageBreak/>
        <w:t xml:space="preserve">лесных участков обустраивается до 130 мест отдыха. Указанный ежегодный объем планируется сохранить на весь срок действия подпрограммы. </w:t>
      </w:r>
    </w:p>
    <w:p w:rsidR="00643F02" w:rsidRPr="00D63446" w:rsidRDefault="00643F02" w:rsidP="00D63446">
      <w:pPr>
        <w:pStyle w:val="21"/>
        <w:ind w:firstLine="567"/>
        <w:rPr>
          <w:sz w:val="26"/>
          <w:szCs w:val="26"/>
        </w:rPr>
      </w:pPr>
      <w:r w:rsidRPr="00D63446">
        <w:rPr>
          <w:sz w:val="26"/>
          <w:szCs w:val="26"/>
        </w:rPr>
        <w:t xml:space="preserve">Еще один вид противопожарного обустройства, предусмотренный подпрограммой, – создание пожароустойчивых опушек и устройство противопожарных разрывов на землях лесного фонда, прилегающих к населенным пунктам, подверженным угрозе лесных пожаров. </w:t>
      </w:r>
    </w:p>
    <w:p w:rsidR="00643F02" w:rsidRPr="00D63446" w:rsidRDefault="00643F02" w:rsidP="00D63446">
      <w:pPr>
        <w:pStyle w:val="21"/>
        <w:ind w:firstLine="567"/>
        <w:rPr>
          <w:sz w:val="26"/>
          <w:szCs w:val="26"/>
        </w:rPr>
      </w:pPr>
      <w:r w:rsidRPr="00D63446">
        <w:rPr>
          <w:sz w:val="26"/>
          <w:szCs w:val="26"/>
        </w:rPr>
        <w:t xml:space="preserve">Создание пожароустойчивых опушек достигается регулированием состава хвойных древостоев, особенно в молодняках и средневозрастных насаждениях, в порядке рубок ухода за лесом с сохранением равномерной примеси лиственных пород. </w:t>
      </w:r>
    </w:p>
    <w:p w:rsidR="00643F02" w:rsidRPr="00D63446" w:rsidRDefault="00643F02" w:rsidP="00D63446">
      <w:pPr>
        <w:pStyle w:val="21"/>
        <w:ind w:firstLine="567"/>
        <w:rPr>
          <w:sz w:val="26"/>
          <w:szCs w:val="26"/>
        </w:rPr>
      </w:pPr>
      <w:r w:rsidRPr="00D63446">
        <w:rPr>
          <w:sz w:val="26"/>
          <w:szCs w:val="26"/>
        </w:rPr>
        <w:t>Противопожарные разрывы представляют собой очищенные от горючих материалов просеки шириной 10-</w:t>
      </w:r>
      <w:smartTag w:uri="urn:schemas-microsoft-com:office:smarttags" w:element="metricconverter">
        <w:smartTagPr>
          <w:attr w:name="ProductID" w:val="50 метров"/>
        </w:smartTagPr>
        <w:r w:rsidRPr="00D63446">
          <w:rPr>
            <w:sz w:val="26"/>
            <w:szCs w:val="26"/>
          </w:rPr>
          <w:t>50 метров</w:t>
        </w:r>
      </w:smartTag>
      <w:r w:rsidRPr="00D63446">
        <w:rPr>
          <w:sz w:val="26"/>
          <w:szCs w:val="26"/>
        </w:rPr>
        <w:t>, как правило, с оборудованным противопожарным проездом.</w:t>
      </w:r>
    </w:p>
    <w:p w:rsidR="00643F02" w:rsidRPr="00D63446" w:rsidRDefault="00643F02" w:rsidP="00D63446">
      <w:pPr>
        <w:pStyle w:val="21"/>
        <w:ind w:firstLine="567"/>
        <w:rPr>
          <w:sz w:val="26"/>
          <w:szCs w:val="26"/>
        </w:rPr>
      </w:pPr>
      <w:r w:rsidRPr="00D63446">
        <w:rPr>
          <w:sz w:val="26"/>
          <w:szCs w:val="26"/>
        </w:rPr>
        <w:t xml:space="preserve">Всего на территории Республики Карелия 88 населенных пунктов, подверженных угрозе лесных пожаров. Из них требуют обязательного устройства противопожарных разрывов 70  населенных пунктов. Как правило, обустройство противопожарных разрывов с целью обеспечения пожарной безопасности населенного пункта проводится на территории самого населенного пункта. Но в ряде случаев обустройство противопожарных разрывов возможно только на землях лесного фонда. Всего на землях лесного фонда необходимо обустроить </w:t>
      </w:r>
      <w:smartTag w:uri="urn:schemas-microsoft-com:office:smarttags" w:element="metricconverter">
        <w:smartTagPr>
          <w:attr w:name="ProductID" w:val="102,6 га"/>
        </w:smartTagPr>
        <w:r w:rsidRPr="00D63446">
          <w:rPr>
            <w:sz w:val="26"/>
            <w:szCs w:val="26"/>
          </w:rPr>
          <w:t>102,6 га</w:t>
        </w:r>
      </w:smartTag>
      <w:r w:rsidRPr="00D63446">
        <w:rPr>
          <w:sz w:val="26"/>
          <w:szCs w:val="26"/>
        </w:rPr>
        <w:t xml:space="preserve"> противопожарных разрывов в 51 населенном пункте. Из них </w:t>
      </w:r>
      <w:smartTag w:uri="urn:schemas-microsoft-com:office:smarttags" w:element="metricconverter">
        <w:smartTagPr>
          <w:attr w:name="ProductID" w:val="63,8 га"/>
        </w:smartTagPr>
        <w:r w:rsidRPr="00D63446">
          <w:rPr>
            <w:sz w:val="26"/>
            <w:szCs w:val="26"/>
          </w:rPr>
          <w:t>63,8 га</w:t>
        </w:r>
      </w:smartTag>
      <w:r w:rsidRPr="00D63446">
        <w:rPr>
          <w:sz w:val="26"/>
          <w:szCs w:val="26"/>
        </w:rPr>
        <w:t xml:space="preserve"> приходится на арендованные лесные участки, а 38,8 га</w:t>
      </w:r>
      <w:r w:rsidR="003B6201">
        <w:rPr>
          <w:sz w:val="26"/>
          <w:szCs w:val="26"/>
        </w:rPr>
        <w:t xml:space="preserve"> –</w:t>
      </w:r>
      <w:r w:rsidRPr="00D63446">
        <w:rPr>
          <w:sz w:val="26"/>
          <w:szCs w:val="26"/>
        </w:rPr>
        <w:t xml:space="preserve"> на </w:t>
      </w:r>
      <w:proofErr w:type="spellStart"/>
      <w:r w:rsidRPr="00D63446">
        <w:rPr>
          <w:sz w:val="26"/>
          <w:szCs w:val="26"/>
        </w:rPr>
        <w:t>неарендованные</w:t>
      </w:r>
      <w:proofErr w:type="spellEnd"/>
      <w:r w:rsidRPr="00D63446">
        <w:rPr>
          <w:sz w:val="26"/>
          <w:szCs w:val="26"/>
        </w:rPr>
        <w:t xml:space="preserve"> территории. Если на арендованных лесных участках производство противопожарных разрывов может быть возложено на арендаторов данных лесных участков, то разрубка разрывов на </w:t>
      </w:r>
      <w:proofErr w:type="spellStart"/>
      <w:r w:rsidRPr="00D63446">
        <w:rPr>
          <w:sz w:val="26"/>
          <w:szCs w:val="26"/>
        </w:rPr>
        <w:t>неарендованных</w:t>
      </w:r>
      <w:proofErr w:type="spellEnd"/>
      <w:r w:rsidRPr="00D63446">
        <w:rPr>
          <w:sz w:val="26"/>
          <w:szCs w:val="26"/>
        </w:rPr>
        <w:t xml:space="preserve"> участках должна производиться посредством проведения аукционов, а устройство противопожарных проездов</w:t>
      </w:r>
      <w:r w:rsidR="003B6201">
        <w:rPr>
          <w:sz w:val="26"/>
          <w:szCs w:val="26"/>
        </w:rPr>
        <w:t xml:space="preserve"> –</w:t>
      </w:r>
      <w:r w:rsidRPr="00D63446">
        <w:rPr>
          <w:sz w:val="26"/>
          <w:szCs w:val="26"/>
        </w:rPr>
        <w:t xml:space="preserve"> за счет средств муниципальных бюджетов. </w:t>
      </w:r>
    </w:p>
    <w:p w:rsidR="00643F02" w:rsidRPr="00D63446" w:rsidRDefault="00643F02" w:rsidP="00D63446">
      <w:pPr>
        <w:pStyle w:val="21"/>
        <w:ind w:firstLine="567"/>
        <w:rPr>
          <w:sz w:val="26"/>
          <w:szCs w:val="26"/>
        </w:rPr>
      </w:pPr>
      <w:r w:rsidRPr="00D63446">
        <w:rPr>
          <w:sz w:val="26"/>
          <w:szCs w:val="26"/>
        </w:rPr>
        <w:t>Основные затраты в данном случае будут возложены на местные бюджеты и будут состоять в первую очередь из затрат на проведение отводов под сплошные рубки.</w:t>
      </w:r>
    </w:p>
    <w:p w:rsidR="00643F02" w:rsidRPr="00D63446" w:rsidRDefault="00643F02" w:rsidP="00D63446">
      <w:pPr>
        <w:pStyle w:val="21"/>
        <w:ind w:firstLine="567"/>
        <w:rPr>
          <w:sz w:val="26"/>
          <w:szCs w:val="26"/>
        </w:rPr>
      </w:pPr>
      <w:r w:rsidRPr="00D63446">
        <w:rPr>
          <w:sz w:val="26"/>
          <w:szCs w:val="26"/>
        </w:rPr>
        <w:t xml:space="preserve">Основным видом противопожарных барьеров на территории земель лесного фонда в Республике Карелия являются минерализованные полосы шириной </w:t>
      </w:r>
      <w:r w:rsidR="003B6201">
        <w:rPr>
          <w:sz w:val="26"/>
          <w:szCs w:val="26"/>
        </w:rPr>
        <w:t xml:space="preserve">                </w:t>
      </w:r>
      <w:r w:rsidRPr="00D63446">
        <w:rPr>
          <w:sz w:val="26"/>
          <w:szCs w:val="26"/>
        </w:rPr>
        <w:t xml:space="preserve">не менее </w:t>
      </w:r>
      <w:smartTag w:uri="urn:schemas-microsoft-com:office:smarttags" w:element="metricconverter">
        <w:smartTagPr>
          <w:attr w:name="ProductID" w:val="1,4 м"/>
        </w:smartTagPr>
        <w:r w:rsidRPr="00D63446">
          <w:rPr>
            <w:sz w:val="26"/>
            <w:szCs w:val="26"/>
          </w:rPr>
          <w:t>1,4 м</w:t>
        </w:r>
      </w:smartTag>
      <w:r w:rsidRPr="00D63446">
        <w:rPr>
          <w:sz w:val="26"/>
          <w:szCs w:val="26"/>
        </w:rPr>
        <w:t xml:space="preserve">.  В соответствии с требованиями </w:t>
      </w:r>
      <w:proofErr w:type="gramStart"/>
      <w:r w:rsidRPr="00D63446">
        <w:rPr>
          <w:sz w:val="26"/>
          <w:szCs w:val="26"/>
        </w:rPr>
        <w:t>Правил</w:t>
      </w:r>
      <w:proofErr w:type="gramEnd"/>
      <w:r w:rsidRPr="00D63446">
        <w:rPr>
          <w:sz w:val="26"/>
          <w:szCs w:val="26"/>
        </w:rPr>
        <w:t xml:space="preserve"> минерализованные полосы устраиваются вдоль дорог,  в местах примыкания хвойных молодняков, вокруг участков лесных культур, в местах складирования древесины, вдоль других пожароопасных участков. Для поддержания минерализованных полос в рабочем состоянии производится уход за минерализованными полосами.  </w:t>
      </w:r>
    </w:p>
    <w:p w:rsidR="00643F02" w:rsidRPr="00D63446" w:rsidRDefault="00643F02" w:rsidP="00D63446">
      <w:pPr>
        <w:pStyle w:val="21"/>
        <w:ind w:firstLine="567"/>
        <w:rPr>
          <w:sz w:val="26"/>
          <w:szCs w:val="26"/>
        </w:rPr>
      </w:pPr>
      <w:r w:rsidRPr="00D63446">
        <w:rPr>
          <w:sz w:val="26"/>
          <w:szCs w:val="26"/>
        </w:rPr>
        <w:t>Меры по противопожарному обустройству лесов, переданных в аренду, осуществляются на основании и в объемах, установленных Лесным планом Республики Карелия, лесохозяйственными регламентами лесничеств и проектами освоения лесов. Работы по противопожарному обустройству лесов на арендуемой территории осуществляют арендаторы лесных участков за сч</w:t>
      </w:r>
      <w:r w:rsidR="00E05A18" w:rsidRPr="00D63446">
        <w:rPr>
          <w:sz w:val="26"/>
          <w:szCs w:val="26"/>
        </w:rPr>
        <w:t>е</w:t>
      </w:r>
      <w:r w:rsidRPr="00D63446">
        <w:rPr>
          <w:sz w:val="26"/>
          <w:szCs w:val="26"/>
        </w:rPr>
        <w:t>т собственных средств.</w:t>
      </w:r>
    </w:p>
    <w:p w:rsidR="00643F02" w:rsidRPr="00D63446" w:rsidRDefault="00643F02" w:rsidP="00D63446">
      <w:pPr>
        <w:ind w:firstLine="567"/>
        <w:jc w:val="both"/>
        <w:rPr>
          <w:sz w:val="26"/>
          <w:szCs w:val="26"/>
        </w:rPr>
      </w:pPr>
      <w:r w:rsidRPr="00D63446">
        <w:rPr>
          <w:sz w:val="26"/>
          <w:szCs w:val="26"/>
        </w:rPr>
        <w:t>Подпрограммой предусмотрено ежегодное проведение следующих мер противопожарного обустройства</w:t>
      </w:r>
      <w:r w:rsidR="00E47282" w:rsidRPr="00E47282">
        <w:rPr>
          <w:sz w:val="26"/>
          <w:szCs w:val="26"/>
        </w:rPr>
        <w:t xml:space="preserve"> </w:t>
      </w:r>
      <w:r w:rsidR="00E47282">
        <w:rPr>
          <w:sz w:val="26"/>
          <w:szCs w:val="26"/>
        </w:rPr>
        <w:t>н</w:t>
      </w:r>
      <w:r w:rsidR="00E47282" w:rsidRPr="00D63446">
        <w:rPr>
          <w:sz w:val="26"/>
          <w:szCs w:val="26"/>
        </w:rPr>
        <w:t>а арендованных лесных участках</w:t>
      </w:r>
      <w:r w:rsidRPr="00D63446">
        <w:rPr>
          <w:sz w:val="26"/>
          <w:szCs w:val="26"/>
        </w:rPr>
        <w:t xml:space="preserve">: </w:t>
      </w:r>
    </w:p>
    <w:p w:rsidR="00643F02" w:rsidRPr="00D63446" w:rsidRDefault="00643F02" w:rsidP="00D63446">
      <w:pPr>
        <w:ind w:firstLine="567"/>
        <w:jc w:val="both"/>
        <w:rPr>
          <w:sz w:val="26"/>
          <w:szCs w:val="26"/>
        </w:rPr>
      </w:pPr>
      <w:r w:rsidRPr="00D63446">
        <w:rPr>
          <w:sz w:val="26"/>
          <w:szCs w:val="26"/>
        </w:rPr>
        <w:t xml:space="preserve">устройство минерализованных полос – </w:t>
      </w:r>
      <w:smartTag w:uri="urn:schemas-microsoft-com:office:smarttags" w:element="metricconverter">
        <w:smartTagPr>
          <w:attr w:name="ProductID" w:val="1373 км"/>
        </w:smartTagPr>
        <w:r w:rsidRPr="00D63446">
          <w:rPr>
            <w:sz w:val="26"/>
            <w:szCs w:val="26"/>
          </w:rPr>
          <w:t>1373 км</w:t>
        </w:r>
      </w:smartTag>
      <w:r w:rsidRPr="00D63446">
        <w:rPr>
          <w:sz w:val="26"/>
          <w:szCs w:val="26"/>
        </w:rPr>
        <w:t>;</w:t>
      </w:r>
    </w:p>
    <w:p w:rsidR="00643F02" w:rsidRPr="00D63446" w:rsidRDefault="00643F02" w:rsidP="00D63446">
      <w:pPr>
        <w:ind w:firstLine="567"/>
        <w:jc w:val="both"/>
        <w:rPr>
          <w:sz w:val="26"/>
          <w:szCs w:val="26"/>
        </w:rPr>
      </w:pPr>
      <w:r w:rsidRPr="00D63446">
        <w:rPr>
          <w:sz w:val="26"/>
          <w:szCs w:val="26"/>
        </w:rPr>
        <w:t xml:space="preserve">уход за минерализованными полосами – </w:t>
      </w:r>
      <w:smartTag w:uri="urn:schemas-microsoft-com:office:smarttags" w:element="metricconverter">
        <w:smartTagPr>
          <w:attr w:name="ProductID" w:val="2861 км"/>
        </w:smartTagPr>
        <w:r w:rsidRPr="00D63446">
          <w:rPr>
            <w:sz w:val="26"/>
            <w:szCs w:val="26"/>
          </w:rPr>
          <w:t>2861 км</w:t>
        </w:r>
      </w:smartTag>
      <w:r w:rsidRPr="00D63446">
        <w:rPr>
          <w:sz w:val="26"/>
          <w:szCs w:val="26"/>
        </w:rPr>
        <w:t>;</w:t>
      </w:r>
    </w:p>
    <w:p w:rsidR="00E47282" w:rsidRDefault="00E47282" w:rsidP="00D63446">
      <w:pPr>
        <w:ind w:firstLine="567"/>
        <w:jc w:val="both"/>
        <w:rPr>
          <w:sz w:val="26"/>
          <w:szCs w:val="26"/>
        </w:rPr>
      </w:pPr>
    </w:p>
    <w:p w:rsidR="00643F02" w:rsidRPr="00D63446" w:rsidRDefault="00643F02" w:rsidP="00D63446">
      <w:pPr>
        <w:ind w:firstLine="567"/>
        <w:jc w:val="both"/>
        <w:rPr>
          <w:sz w:val="26"/>
          <w:szCs w:val="26"/>
        </w:rPr>
      </w:pPr>
      <w:r w:rsidRPr="00D63446">
        <w:rPr>
          <w:sz w:val="26"/>
          <w:szCs w:val="26"/>
        </w:rPr>
        <w:lastRenderedPageBreak/>
        <w:t xml:space="preserve">реконструкция дорог противопожарного назначения – </w:t>
      </w:r>
      <w:smartTag w:uri="urn:schemas-microsoft-com:office:smarttags" w:element="metricconverter">
        <w:smartTagPr>
          <w:attr w:name="ProductID" w:val="189 км"/>
        </w:smartTagPr>
        <w:r w:rsidRPr="00D63446">
          <w:rPr>
            <w:sz w:val="26"/>
            <w:szCs w:val="26"/>
          </w:rPr>
          <w:t>189 км</w:t>
        </w:r>
      </w:smartTag>
      <w:r w:rsidRPr="00D63446">
        <w:rPr>
          <w:sz w:val="26"/>
          <w:szCs w:val="26"/>
        </w:rPr>
        <w:t>.</w:t>
      </w:r>
    </w:p>
    <w:p w:rsidR="00643F02" w:rsidRPr="00D63446" w:rsidRDefault="00643F02" w:rsidP="00D63446">
      <w:pPr>
        <w:keepNext/>
        <w:ind w:firstLine="567"/>
        <w:jc w:val="both"/>
        <w:rPr>
          <w:sz w:val="26"/>
          <w:szCs w:val="26"/>
        </w:rPr>
      </w:pPr>
      <w:r w:rsidRPr="00D63446">
        <w:rPr>
          <w:sz w:val="26"/>
          <w:szCs w:val="26"/>
        </w:rPr>
        <w:t>Согласно ежегодно заключаемы</w:t>
      </w:r>
      <w:r w:rsidR="003B6201">
        <w:rPr>
          <w:sz w:val="26"/>
          <w:szCs w:val="26"/>
        </w:rPr>
        <w:t>м</w:t>
      </w:r>
      <w:r w:rsidRPr="00D63446">
        <w:rPr>
          <w:sz w:val="26"/>
          <w:szCs w:val="26"/>
        </w:rPr>
        <w:t xml:space="preserve"> государственны</w:t>
      </w:r>
      <w:r w:rsidR="003B6201">
        <w:rPr>
          <w:sz w:val="26"/>
          <w:szCs w:val="26"/>
        </w:rPr>
        <w:t>м</w:t>
      </w:r>
      <w:r w:rsidRPr="00D63446">
        <w:rPr>
          <w:sz w:val="26"/>
          <w:szCs w:val="26"/>
        </w:rPr>
        <w:t xml:space="preserve"> контракт</w:t>
      </w:r>
      <w:r w:rsidR="003B6201">
        <w:rPr>
          <w:sz w:val="26"/>
          <w:szCs w:val="26"/>
        </w:rPr>
        <w:t>ам</w:t>
      </w:r>
      <w:r w:rsidRPr="00D63446">
        <w:rPr>
          <w:sz w:val="26"/>
          <w:szCs w:val="26"/>
        </w:rPr>
        <w:t xml:space="preserve"> на </w:t>
      </w:r>
      <w:proofErr w:type="spellStart"/>
      <w:r w:rsidRPr="00D63446">
        <w:rPr>
          <w:sz w:val="26"/>
          <w:szCs w:val="26"/>
        </w:rPr>
        <w:t>неарендованных</w:t>
      </w:r>
      <w:proofErr w:type="spellEnd"/>
      <w:r w:rsidRPr="00D63446">
        <w:rPr>
          <w:sz w:val="26"/>
          <w:szCs w:val="26"/>
        </w:rPr>
        <w:t xml:space="preserve"> лесных участках планируется ежегодное выполнение следующих объ</w:t>
      </w:r>
      <w:r w:rsidR="00E05A18" w:rsidRPr="00D63446">
        <w:rPr>
          <w:sz w:val="26"/>
          <w:szCs w:val="26"/>
        </w:rPr>
        <w:t>е</w:t>
      </w:r>
      <w:r w:rsidRPr="00D63446">
        <w:rPr>
          <w:sz w:val="26"/>
          <w:szCs w:val="26"/>
        </w:rPr>
        <w:t>мов противопожарных мероприятий:</w:t>
      </w:r>
    </w:p>
    <w:p w:rsidR="00643F02" w:rsidRPr="00D63446" w:rsidRDefault="00643F02" w:rsidP="00D63446">
      <w:pPr>
        <w:ind w:firstLine="567"/>
        <w:jc w:val="both"/>
        <w:rPr>
          <w:sz w:val="26"/>
          <w:szCs w:val="26"/>
        </w:rPr>
      </w:pPr>
      <w:r w:rsidRPr="00D63446">
        <w:rPr>
          <w:sz w:val="26"/>
          <w:szCs w:val="26"/>
        </w:rPr>
        <w:t xml:space="preserve">устройство минерализованных полос – </w:t>
      </w:r>
      <w:smartTag w:uri="urn:schemas-microsoft-com:office:smarttags" w:element="metricconverter">
        <w:smartTagPr>
          <w:attr w:name="ProductID" w:val="300 км"/>
        </w:smartTagPr>
        <w:r w:rsidRPr="00D63446">
          <w:rPr>
            <w:sz w:val="26"/>
            <w:szCs w:val="26"/>
          </w:rPr>
          <w:t>300 км</w:t>
        </w:r>
      </w:smartTag>
      <w:r w:rsidRPr="00D63446">
        <w:rPr>
          <w:sz w:val="26"/>
          <w:szCs w:val="26"/>
        </w:rPr>
        <w:t>;</w:t>
      </w:r>
    </w:p>
    <w:p w:rsidR="00643F02" w:rsidRPr="00D63446" w:rsidRDefault="00643F02" w:rsidP="00D63446">
      <w:pPr>
        <w:ind w:firstLine="567"/>
        <w:jc w:val="both"/>
        <w:rPr>
          <w:sz w:val="26"/>
          <w:szCs w:val="26"/>
        </w:rPr>
      </w:pPr>
      <w:r w:rsidRPr="00D63446">
        <w:rPr>
          <w:sz w:val="26"/>
          <w:szCs w:val="26"/>
        </w:rPr>
        <w:t xml:space="preserve">уход за минерализованными полосами – </w:t>
      </w:r>
      <w:smartTag w:uri="urn:schemas-microsoft-com:office:smarttags" w:element="metricconverter">
        <w:smartTagPr>
          <w:attr w:name="ProductID" w:val="800 км"/>
        </w:smartTagPr>
        <w:r w:rsidRPr="00D63446">
          <w:rPr>
            <w:sz w:val="26"/>
            <w:szCs w:val="26"/>
          </w:rPr>
          <w:t>800 км</w:t>
        </w:r>
      </w:smartTag>
      <w:r w:rsidRPr="00D63446">
        <w:rPr>
          <w:sz w:val="26"/>
          <w:szCs w:val="26"/>
        </w:rPr>
        <w:t>.</w:t>
      </w:r>
    </w:p>
    <w:p w:rsidR="00643F02" w:rsidRPr="00D63446" w:rsidRDefault="00643F02" w:rsidP="00D63446">
      <w:pPr>
        <w:pStyle w:val="21"/>
        <w:ind w:firstLine="567"/>
        <w:rPr>
          <w:sz w:val="26"/>
          <w:szCs w:val="26"/>
        </w:rPr>
      </w:pPr>
      <w:r w:rsidRPr="00D63446">
        <w:rPr>
          <w:sz w:val="26"/>
          <w:szCs w:val="26"/>
        </w:rPr>
        <w:t xml:space="preserve">Финансирование противопожарных мероприятий на </w:t>
      </w:r>
      <w:proofErr w:type="spellStart"/>
      <w:r w:rsidRPr="00D63446">
        <w:rPr>
          <w:sz w:val="26"/>
          <w:szCs w:val="26"/>
        </w:rPr>
        <w:t>неарендованных</w:t>
      </w:r>
      <w:proofErr w:type="spellEnd"/>
      <w:r w:rsidRPr="00D63446">
        <w:rPr>
          <w:sz w:val="26"/>
          <w:szCs w:val="26"/>
        </w:rPr>
        <w:t xml:space="preserve"> лесных участках осуществляется за счет средств субвенций из федерального бюджета.     </w:t>
      </w:r>
    </w:p>
    <w:p w:rsidR="00643F02" w:rsidRPr="00D63446" w:rsidRDefault="00643F02" w:rsidP="00D63446">
      <w:pPr>
        <w:pStyle w:val="21"/>
        <w:ind w:firstLine="567"/>
        <w:rPr>
          <w:sz w:val="26"/>
          <w:szCs w:val="26"/>
        </w:rPr>
      </w:pPr>
      <w:r w:rsidRPr="00D63446">
        <w:rPr>
          <w:sz w:val="26"/>
          <w:szCs w:val="26"/>
        </w:rPr>
        <w:t xml:space="preserve">Средства на реализацию мероприятий по противопожарному обустройству лесов из бюджета Республики Карелия не планируются. </w:t>
      </w:r>
    </w:p>
    <w:p w:rsidR="00643F02" w:rsidRPr="00D63446" w:rsidRDefault="00643F02" w:rsidP="00D63446">
      <w:pPr>
        <w:ind w:firstLine="567"/>
        <w:jc w:val="both"/>
        <w:rPr>
          <w:sz w:val="26"/>
          <w:szCs w:val="26"/>
        </w:rPr>
      </w:pPr>
      <w:r w:rsidRPr="00D63446">
        <w:rPr>
          <w:sz w:val="26"/>
          <w:szCs w:val="26"/>
        </w:rPr>
        <w:t xml:space="preserve">В целях качественного осуществления авиационных работ по охране лесов от пожаров специализированное учреждение обеспечивает содержание и эксплуатацию 4 аэродромов и 2 посадочных вертолетных площадок. </w:t>
      </w:r>
    </w:p>
    <w:p w:rsidR="00643F02" w:rsidRPr="00D63446" w:rsidRDefault="00643F02" w:rsidP="00D63446">
      <w:pPr>
        <w:pStyle w:val="21"/>
        <w:ind w:firstLine="567"/>
        <w:jc w:val="center"/>
        <w:rPr>
          <w:b/>
          <w:bCs/>
          <w:sz w:val="26"/>
          <w:szCs w:val="26"/>
        </w:rPr>
      </w:pPr>
    </w:p>
    <w:p w:rsidR="00643F02" w:rsidRDefault="00643F02" w:rsidP="005105D6">
      <w:pPr>
        <w:pStyle w:val="21"/>
        <w:jc w:val="center"/>
        <w:rPr>
          <w:b/>
          <w:bCs/>
          <w:sz w:val="26"/>
          <w:szCs w:val="26"/>
        </w:rPr>
      </w:pPr>
      <w:r w:rsidRPr="00D63446">
        <w:rPr>
          <w:b/>
          <w:bCs/>
          <w:sz w:val="26"/>
          <w:szCs w:val="26"/>
        </w:rPr>
        <w:t>4.4. Активизация противопожарной пропаганды</w:t>
      </w:r>
    </w:p>
    <w:p w:rsidR="005105D6" w:rsidRPr="00D63446" w:rsidRDefault="005105D6" w:rsidP="00D63446">
      <w:pPr>
        <w:pStyle w:val="21"/>
        <w:ind w:firstLine="567"/>
        <w:jc w:val="center"/>
        <w:rPr>
          <w:b/>
          <w:bCs/>
          <w:sz w:val="26"/>
          <w:szCs w:val="26"/>
        </w:rPr>
      </w:pPr>
    </w:p>
    <w:p w:rsidR="00643F02" w:rsidRPr="00D63446" w:rsidRDefault="00643F02" w:rsidP="00D63446">
      <w:pPr>
        <w:ind w:firstLine="567"/>
        <w:jc w:val="both"/>
        <w:rPr>
          <w:sz w:val="26"/>
          <w:szCs w:val="26"/>
        </w:rPr>
      </w:pPr>
      <w:r w:rsidRPr="00D63446">
        <w:rPr>
          <w:sz w:val="26"/>
          <w:szCs w:val="26"/>
        </w:rPr>
        <w:t xml:space="preserve">Большая часть лесных пожаров на территории Республики Карелия,  от </w:t>
      </w:r>
      <w:r w:rsidR="008B14FE">
        <w:rPr>
          <w:sz w:val="26"/>
          <w:szCs w:val="26"/>
        </w:rPr>
        <w:t xml:space="preserve">              </w:t>
      </w:r>
      <w:r w:rsidRPr="00D63446">
        <w:rPr>
          <w:sz w:val="26"/>
          <w:szCs w:val="26"/>
        </w:rPr>
        <w:t xml:space="preserve">80 до 95%,  возникает по причине неосторожного обращения человека с огнем в лесу. Первые лесные пожары на территории Республики Карелия возникают в районах </w:t>
      </w:r>
      <w:proofErr w:type="spellStart"/>
      <w:r w:rsidRPr="00D63446">
        <w:rPr>
          <w:sz w:val="26"/>
          <w:szCs w:val="26"/>
        </w:rPr>
        <w:t>Приладожья</w:t>
      </w:r>
      <w:proofErr w:type="spellEnd"/>
      <w:r w:rsidRPr="00D63446">
        <w:rPr>
          <w:sz w:val="26"/>
          <w:szCs w:val="26"/>
        </w:rPr>
        <w:t xml:space="preserve"> в конце апреля - начале мая. На данной территории раньше,  чем на других лесных участках сходит снежный покров, имеются большие площади земель сельскохозяйственного назначения, в том числе заброшенные. При неконтролируемом выжигании сухой травы, в том числе и в результате детской шалости с огнем, возникают лесные пожары. С установлением теплой погоды  очаги возникновения пожаров перемещаются на береговые полосы рек и озер. Причинами возникающих пожаров становятся рыбаки, туристы, отдыхающие. С постепенным продвижением теплой погоды на север Карелии  увеличивается число очагов пожаров в центральных и северных районах,  возникающих по тем же причинам. </w:t>
      </w:r>
    </w:p>
    <w:p w:rsidR="00643F02" w:rsidRPr="00D63446" w:rsidRDefault="00643F02" w:rsidP="00D63446">
      <w:pPr>
        <w:ind w:firstLine="567"/>
        <w:jc w:val="both"/>
        <w:rPr>
          <w:sz w:val="26"/>
          <w:szCs w:val="26"/>
        </w:rPr>
      </w:pPr>
      <w:r w:rsidRPr="00D63446">
        <w:rPr>
          <w:sz w:val="26"/>
          <w:szCs w:val="26"/>
        </w:rPr>
        <w:t xml:space="preserve">В дальнейшем, с созреванием дикорастущих ягод и грибов, очаги возникающих пожаров перемещаются в глубину лесных массивов, на лесные болота. Причинами являются сборщики дикорастущих ягод и грибов. Площади пожаров увеличиваются  в связи с более поздним обнаружением, сложностью тушения и возрастающим дефицитом влажности в почве и воздухе. В сентябре  к  указанным причинам прибавляется нарушение правил пожарной безопасности в лесу охотниками. </w:t>
      </w:r>
    </w:p>
    <w:p w:rsidR="00643F02" w:rsidRPr="00D63446" w:rsidRDefault="00643F02" w:rsidP="00D63446">
      <w:pPr>
        <w:ind w:firstLine="567"/>
        <w:jc w:val="both"/>
        <w:rPr>
          <w:sz w:val="26"/>
          <w:szCs w:val="26"/>
        </w:rPr>
      </w:pPr>
      <w:r w:rsidRPr="00D63446">
        <w:rPr>
          <w:sz w:val="26"/>
          <w:szCs w:val="26"/>
        </w:rPr>
        <w:t>В целях сокращения количества лесных пожаров, возникающих по вине человека,</w:t>
      </w:r>
      <w:r w:rsidR="008B14FE">
        <w:rPr>
          <w:sz w:val="26"/>
          <w:szCs w:val="26"/>
        </w:rPr>
        <w:t xml:space="preserve"> </w:t>
      </w:r>
      <w:r w:rsidRPr="00D63446">
        <w:rPr>
          <w:sz w:val="26"/>
          <w:szCs w:val="26"/>
        </w:rPr>
        <w:t xml:space="preserve">организуется проведение </w:t>
      </w:r>
      <w:proofErr w:type="spellStart"/>
      <w:r w:rsidRPr="00D63446">
        <w:rPr>
          <w:sz w:val="26"/>
          <w:szCs w:val="26"/>
        </w:rPr>
        <w:t>лесопожарной</w:t>
      </w:r>
      <w:proofErr w:type="spellEnd"/>
      <w:r w:rsidRPr="00D63446">
        <w:rPr>
          <w:sz w:val="26"/>
          <w:szCs w:val="26"/>
        </w:rPr>
        <w:t xml:space="preserve"> пропаганды. Противопожарная пропаганда является одним из видов экологического просвещения населения. Цель </w:t>
      </w:r>
      <w:proofErr w:type="spellStart"/>
      <w:r w:rsidRPr="00D63446">
        <w:rPr>
          <w:sz w:val="26"/>
          <w:szCs w:val="26"/>
        </w:rPr>
        <w:t>лесопожарной</w:t>
      </w:r>
      <w:proofErr w:type="spellEnd"/>
      <w:r w:rsidRPr="00D63446">
        <w:rPr>
          <w:sz w:val="26"/>
          <w:szCs w:val="26"/>
        </w:rPr>
        <w:t xml:space="preserve"> пропаганды – обеспечить выполнение населением требований пожарной безопасности в лесу, сформировать более глубокие знания о лесе, его значении в жизни человека, необходимости его сохранения как одного из основных  </w:t>
      </w:r>
      <w:proofErr w:type="spellStart"/>
      <w:r w:rsidRPr="00D63446">
        <w:rPr>
          <w:sz w:val="26"/>
          <w:szCs w:val="26"/>
        </w:rPr>
        <w:t>средообразующих</w:t>
      </w:r>
      <w:proofErr w:type="spellEnd"/>
      <w:r w:rsidRPr="00D63446">
        <w:rPr>
          <w:sz w:val="26"/>
          <w:szCs w:val="26"/>
        </w:rPr>
        <w:t xml:space="preserve"> факторов.</w:t>
      </w:r>
    </w:p>
    <w:p w:rsidR="00643F02" w:rsidRPr="00D63446" w:rsidRDefault="00643F02" w:rsidP="00D63446">
      <w:pPr>
        <w:ind w:firstLine="567"/>
        <w:jc w:val="both"/>
        <w:rPr>
          <w:sz w:val="26"/>
          <w:szCs w:val="26"/>
        </w:rPr>
      </w:pPr>
      <w:r w:rsidRPr="00D63446">
        <w:rPr>
          <w:sz w:val="26"/>
          <w:szCs w:val="26"/>
        </w:rPr>
        <w:t xml:space="preserve">Существуют следующие основные формы </w:t>
      </w:r>
      <w:proofErr w:type="spellStart"/>
      <w:r w:rsidRPr="00D63446">
        <w:rPr>
          <w:sz w:val="26"/>
          <w:szCs w:val="26"/>
        </w:rPr>
        <w:t>лесопожарной</w:t>
      </w:r>
      <w:proofErr w:type="spellEnd"/>
      <w:r w:rsidRPr="00D63446">
        <w:rPr>
          <w:sz w:val="26"/>
          <w:szCs w:val="26"/>
        </w:rPr>
        <w:t xml:space="preserve"> пропаганды:</w:t>
      </w:r>
    </w:p>
    <w:p w:rsidR="00643F02" w:rsidRPr="00D63446" w:rsidRDefault="00643F02" w:rsidP="00D63446">
      <w:pPr>
        <w:ind w:firstLine="567"/>
        <w:jc w:val="both"/>
        <w:rPr>
          <w:sz w:val="26"/>
          <w:szCs w:val="26"/>
        </w:rPr>
      </w:pPr>
      <w:r w:rsidRPr="00D63446">
        <w:rPr>
          <w:sz w:val="26"/>
          <w:szCs w:val="26"/>
        </w:rPr>
        <w:t>проведение лекций, бесед, докладов в образовательных учреждениях, местах отдыха, организациях;</w:t>
      </w:r>
    </w:p>
    <w:p w:rsidR="00643F02" w:rsidRPr="00D63446" w:rsidRDefault="00643F02" w:rsidP="00D63446">
      <w:pPr>
        <w:ind w:firstLine="567"/>
        <w:jc w:val="both"/>
        <w:rPr>
          <w:sz w:val="26"/>
          <w:szCs w:val="26"/>
        </w:rPr>
      </w:pPr>
      <w:r w:rsidRPr="00D63446">
        <w:rPr>
          <w:sz w:val="26"/>
          <w:szCs w:val="26"/>
        </w:rPr>
        <w:t>создание кино- и видеофильмов на противопожарные темы;</w:t>
      </w:r>
    </w:p>
    <w:p w:rsidR="00643F02" w:rsidRPr="00D63446" w:rsidRDefault="00643F02" w:rsidP="00D63446">
      <w:pPr>
        <w:ind w:firstLine="567"/>
        <w:jc w:val="both"/>
        <w:rPr>
          <w:sz w:val="26"/>
          <w:szCs w:val="26"/>
        </w:rPr>
      </w:pPr>
      <w:r w:rsidRPr="00D63446">
        <w:rPr>
          <w:sz w:val="26"/>
          <w:szCs w:val="26"/>
        </w:rPr>
        <w:lastRenderedPageBreak/>
        <w:t>публикаци</w:t>
      </w:r>
      <w:r w:rsidR="00E47282">
        <w:rPr>
          <w:sz w:val="26"/>
          <w:szCs w:val="26"/>
        </w:rPr>
        <w:t xml:space="preserve">я </w:t>
      </w:r>
      <w:r w:rsidRPr="00D63446">
        <w:rPr>
          <w:sz w:val="26"/>
          <w:szCs w:val="26"/>
        </w:rPr>
        <w:t>в местной печати статей, выступлений специалистов на темы охраны лесов от пожаров;</w:t>
      </w:r>
    </w:p>
    <w:p w:rsidR="00643F02" w:rsidRPr="00D63446" w:rsidRDefault="00643F02" w:rsidP="00D63446">
      <w:pPr>
        <w:ind w:firstLine="567"/>
        <w:jc w:val="both"/>
        <w:rPr>
          <w:sz w:val="26"/>
          <w:szCs w:val="26"/>
        </w:rPr>
      </w:pPr>
      <w:r w:rsidRPr="00D63446">
        <w:rPr>
          <w:sz w:val="26"/>
          <w:szCs w:val="26"/>
        </w:rPr>
        <w:t>издание массовыми тиражами листовок, плакатов</w:t>
      </w:r>
      <w:r w:rsidR="008B14FE">
        <w:rPr>
          <w:sz w:val="26"/>
          <w:szCs w:val="26"/>
        </w:rPr>
        <w:t>,</w:t>
      </w:r>
      <w:r w:rsidRPr="00D63446">
        <w:rPr>
          <w:sz w:val="26"/>
          <w:szCs w:val="26"/>
        </w:rPr>
        <w:t xml:space="preserve"> других материалов массовой печатной продукции;</w:t>
      </w:r>
    </w:p>
    <w:p w:rsidR="00643F02" w:rsidRPr="00D63446" w:rsidRDefault="00643F02" w:rsidP="00D63446">
      <w:pPr>
        <w:ind w:firstLine="567"/>
        <w:jc w:val="both"/>
        <w:rPr>
          <w:sz w:val="26"/>
          <w:szCs w:val="26"/>
        </w:rPr>
      </w:pPr>
      <w:r w:rsidRPr="00D63446">
        <w:rPr>
          <w:sz w:val="26"/>
          <w:szCs w:val="26"/>
        </w:rPr>
        <w:t>передачи на радио и телевидении;</w:t>
      </w:r>
    </w:p>
    <w:p w:rsidR="00643F02" w:rsidRPr="00D63446" w:rsidRDefault="00643F02" w:rsidP="00D63446">
      <w:pPr>
        <w:ind w:firstLine="567"/>
        <w:jc w:val="both"/>
        <w:rPr>
          <w:sz w:val="26"/>
          <w:szCs w:val="26"/>
        </w:rPr>
      </w:pPr>
      <w:r w:rsidRPr="00D63446">
        <w:rPr>
          <w:sz w:val="26"/>
          <w:szCs w:val="26"/>
        </w:rPr>
        <w:t xml:space="preserve">размещение у дорог, в местах массового отдыха населения, местах проведения работ аншлагов, плакатов на противопожарные темы, информационных табличек с указанием номеров телефонов лесничеств, специализированного учреждения. </w:t>
      </w:r>
    </w:p>
    <w:p w:rsidR="00643F02" w:rsidRPr="00D63446" w:rsidRDefault="00643F02" w:rsidP="00D63446">
      <w:pPr>
        <w:pStyle w:val="21"/>
        <w:ind w:firstLine="567"/>
        <w:rPr>
          <w:sz w:val="26"/>
          <w:szCs w:val="26"/>
        </w:rPr>
      </w:pPr>
      <w:r w:rsidRPr="00D63446">
        <w:rPr>
          <w:sz w:val="26"/>
          <w:szCs w:val="26"/>
        </w:rPr>
        <w:t xml:space="preserve">На территории Республики Карелия все указанные формы </w:t>
      </w:r>
      <w:proofErr w:type="spellStart"/>
      <w:r w:rsidRPr="00D63446">
        <w:rPr>
          <w:sz w:val="26"/>
          <w:szCs w:val="26"/>
        </w:rPr>
        <w:t>лесопожарной</w:t>
      </w:r>
      <w:proofErr w:type="spellEnd"/>
      <w:r w:rsidRPr="00D63446">
        <w:rPr>
          <w:sz w:val="26"/>
          <w:szCs w:val="26"/>
        </w:rPr>
        <w:t xml:space="preserve"> пропаганды активно используются Министерством и его подведомственными учреждениями. Так,  в 2011 году в лесах в Республике Карелия было установлено 610 аншлагов, работниками лесниче</w:t>
      </w:r>
      <w:proofErr w:type="gramStart"/>
      <w:r w:rsidRPr="00D63446">
        <w:rPr>
          <w:sz w:val="26"/>
          <w:szCs w:val="26"/>
        </w:rPr>
        <w:t>ств пр</w:t>
      </w:r>
      <w:proofErr w:type="gramEnd"/>
      <w:r w:rsidRPr="00D63446">
        <w:rPr>
          <w:sz w:val="26"/>
          <w:szCs w:val="26"/>
        </w:rPr>
        <w:t>оведено 2119 бесед с местным населением, 256 выступлений  на радио и телевидении, опубликовано 67 статей, распространено более 120 тыс</w:t>
      </w:r>
      <w:r w:rsidR="008B14FE">
        <w:rPr>
          <w:sz w:val="26"/>
          <w:szCs w:val="26"/>
        </w:rPr>
        <w:t xml:space="preserve">. </w:t>
      </w:r>
      <w:r w:rsidRPr="00D63446">
        <w:rPr>
          <w:sz w:val="26"/>
          <w:szCs w:val="26"/>
        </w:rPr>
        <w:t xml:space="preserve">листовок. </w:t>
      </w:r>
    </w:p>
    <w:p w:rsidR="00643F02" w:rsidRPr="00D63446" w:rsidRDefault="00643F02" w:rsidP="00D63446">
      <w:pPr>
        <w:pStyle w:val="21"/>
        <w:ind w:firstLine="567"/>
        <w:rPr>
          <w:sz w:val="26"/>
          <w:szCs w:val="26"/>
        </w:rPr>
      </w:pPr>
      <w:proofErr w:type="gramStart"/>
      <w:r w:rsidRPr="00D63446">
        <w:rPr>
          <w:sz w:val="26"/>
          <w:szCs w:val="26"/>
        </w:rPr>
        <w:t xml:space="preserve">Подпрограммой предусматривается увеличение выпуска и размещения средств наглядной агитации в виде аншлагов на противопожарные темы, </w:t>
      </w:r>
      <w:proofErr w:type="spellStart"/>
      <w:r w:rsidRPr="00D63446">
        <w:rPr>
          <w:sz w:val="26"/>
          <w:szCs w:val="26"/>
        </w:rPr>
        <w:t>лесоохранных</w:t>
      </w:r>
      <w:proofErr w:type="spellEnd"/>
      <w:r w:rsidRPr="00D63446">
        <w:rPr>
          <w:sz w:val="26"/>
          <w:szCs w:val="26"/>
        </w:rPr>
        <w:t xml:space="preserve"> знаков, листовок, памяток за счет средств субвенций из федерального бюджета и средств арендаторов лесных участков, а также ежегодное изготовление и трансляция на республиканском телевидении не менее 1 видеоролика на противопожарные темы за счет средств бюджета Республики Карелия. </w:t>
      </w:r>
      <w:proofErr w:type="gramEnd"/>
    </w:p>
    <w:p w:rsidR="00643F02" w:rsidRPr="00D63446" w:rsidRDefault="00643F02" w:rsidP="00D63446">
      <w:pPr>
        <w:pStyle w:val="21"/>
        <w:ind w:firstLine="567"/>
        <w:rPr>
          <w:sz w:val="26"/>
          <w:szCs w:val="26"/>
        </w:rPr>
      </w:pPr>
      <w:r w:rsidRPr="00D63446">
        <w:rPr>
          <w:sz w:val="26"/>
          <w:szCs w:val="26"/>
        </w:rPr>
        <w:t>Планируется ежегодно дополнительно устанавлива</w:t>
      </w:r>
      <w:r w:rsidR="00A60CD3">
        <w:rPr>
          <w:sz w:val="26"/>
          <w:szCs w:val="26"/>
        </w:rPr>
        <w:t>ть 150 аншлагов и выпускать 100</w:t>
      </w:r>
      <w:r w:rsidRPr="00D63446">
        <w:rPr>
          <w:sz w:val="26"/>
          <w:szCs w:val="26"/>
        </w:rPr>
        <w:t xml:space="preserve">000 листовок противопожарной тематики. </w:t>
      </w:r>
    </w:p>
    <w:p w:rsidR="00643F02" w:rsidRPr="00D63446" w:rsidRDefault="00643F02" w:rsidP="00D63446">
      <w:pPr>
        <w:pStyle w:val="21"/>
        <w:ind w:firstLine="567"/>
        <w:rPr>
          <w:sz w:val="26"/>
          <w:szCs w:val="26"/>
        </w:rPr>
      </w:pPr>
      <w:r w:rsidRPr="00D63446">
        <w:rPr>
          <w:sz w:val="26"/>
          <w:szCs w:val="26"/>
        </w:rPr>
        <w:t>Большое внимание в противопожарной пропаганде планируется уделять формированию бережного отношения к природе со стороны подрастающего поколения.</w:t>
      </w:r>
    </w:p>
    <w:p w:rsidR="00643F02" w:rsidRPr="00D63446" w:rsidRDefault="00643F02" w:rsidP="00D63446">
      <w:pPr>
        <w:pStyle w:val="21"/>
        <w:ind w:firstLine="567"/>
        <w:rPr>
          <w:sz w:val="26"/>
          <w:szCs w:val="26"/>
        </w:rPr>
      </w:pPr>
      <w:r w:rsidRPr="00D63446">
        <w:rPr>
          <w:sz w:val="26"/>
          <w:szCs w:val="26"/>
        </w:rPr>
        <w:t>С этой целью планируется ежегодное проведение конкурсов детского рисунка «Береги природу», а также развитие и активное сотрудничество со школьными лесничествами.</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Общий объем финансирования подпрограммы составляет 587198,5 тыс. рублей, в том числе за счет средств:</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федерального бюджета – 419924,2 тыс. рублей;</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бюджета Республики Карелия – 24075 тыс. рублей;</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внебюджетных источников – 143199,3 тыс. рублей.</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Финансирование мероприятий подпрограммы осуществляется  за счет средств,  выделяемых в виде субвенций из федерального бюджета бюджету Республики Карелия,  на реализацию переданных в соответствии со статьей 83 Лесного кодекса Российской Федерации полномочий в области лесных отношений, средств бюджета Республики Карелия, других источников.</w:t>
      </w:r>
    </w:p>
    <w:p w:rsidR="00643F02" w:rsidRPr="00D63446" w:rsidRDefault="00643F02" w:rsidP="00D63446">
      <w:pPr>
        <w:tabs>
          <w:tab w:val="left" w:pos="5040"/>
        </w:tabs>
        <w:ind w:firstLine="567"/>
        <w:jc w:val="both"/>
        <w:rPr>
          <w:spacing w:val="-2"/>
          <w:sz w:val="26"/>
          <w:szCs w:val="26"/>
        </w:rPr>
      </w:pPr>
      <w:r w:rsidRPr="00D63446">
        <w:rPr>
          <w:spacing w:val="-2"/>
          <w:sz w:val="26"/>
          <w:szCs w:val="26"/>
        </w:rPr>
        <w:t>Объемы средств федерального бюджета, выделяемые в виде субвенций, которые будут направлены на мероприятия подпрограммы, являются ориентировочными и подлежат уточнению после принятия федерального бюджета на соответствующий год.</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 xml:space="preserve">Объемы финансирования из федерального бюджета, выделяемые на охрану лесов от пожаров, являются основой формирования государственного задания специализированного учреждения и государственных контрактов на </w:t>
      </w:r>
      <w:r w:rsidRPr="00D63446">
        <w:rPr>
          <w:rFonts w:ascii="Times New Roman" w:hAnsi="Times New Roman" w:cs="Times New Roman"/>
          <w:sz w:val="26"/>
          <w:szCs w:val="26"/>
        </w:rPr>
        <w:lastRenderedPageBreak/>
        <w:t xml:space="preserve">осуществление мероприятий по противопожарному обустройству лесов в Республике Карелия. </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 xml:space="preserve">Дополнительно планируется финансирование из бюджета Республики Карелия приобретения </w:t>
      </w:r>
      <w:proofErr w:type="spellStart"/>
      <w:r w:rsidRPr="00D63446">
        <w:rPr>
          <w:rFonts w:ascii="Times New Roman" w:hAnsi="Times New Roman" w:cs="Times New Roman"/>
          <w:sz w:val="26"/>
          <w:szCs w:val="26"/>
        </w:rPr>
        <w:t>лесопожарной</w:t>
      </w:r>
      <w:proofErr w:type="spellEnd"/>
      <w:r w:rsidRPr="00D63446">
        <w:rPr>
          <w:rFonts w:ascii="Times New Roman" w:hAnsi="Times New Roman" w:cs="Times New Roman"/>
          <w:sz w:val="26"/>
          <w:szCs w:val="26"/>
        </w:rPr>
        <w:t xml:space="preserve"> техники, ремонта и строительства зданий и помещений ПХС, а также расширения системы </w:t>
      </w:r>
      <w:proofErr w:type="spellStart"/>
      <w:r w:rsidRPr="00D63446">
        <w:rPr>
          <w:rFonts w:ascii="Times New Roman" w:hAnsi="Times New Roman" w:cs="Times New Roman"/>
          <w:sz w:val="26"/>
          <w:szCs w:val="26"/>
        </w:rPr>
        <w:t>видеомониторинга</w:t>
      </w:r>
      <w:proofErr w:type="spellEnd"/>
      <w:r w:rsidRPr="00D63446">
        <w:rPr>
          <w:rFonts w:ascii="Times New Roman" w:hAnsi="Times New Roman" w:cs="Times New Roman"/>
          <w:sz w:val="26"/>
          <w:szCs w:val="26"/>
        </w:rPr>
        <w:t>.</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Распорядителем средств бюджета Республики Карелия, выделяемых на реализацию подпрограммы, является Министерство.</w:t>
      </w:r>
    </w:p>
    <w:p w:rsidR="00643F02" w:rsidRPr="00D63446" w:rsidRDefault="00643F02" w:rsidP="00D63446">
      <w:pPr>
        <w:pStyle w:val="21"/>
        <w:ind w:firstLine="567"/>
        <w:rPr>
          <w:sz w:val="26"/>
          <w:szCs w:val="26"/>
        </w:rPr>
      </w:pPr>
      <w:r w:rsidRPr="00D63446">
        <w:rPr>
          <w:sz w:val="26"/>
          <w:szCs w:val="26"/>
        </w:rPr>
        <w:t xml:space="preserve">Источником внебюджетного финансирования для реализации мероприятий подпрограммы (прочие источники) являются средства лиц, использующих леса. </w:t>
      </w:r>
    </w:p>
    <w:p w:rsidR="00643F02" w:rsidRDefault="00643F02" w:rsidP="00D63446">
      <w:pPr>
        <w:pStyle w:val="21"/>
        <w:ind w:firstLine="567"/>
        <w:rPr>
          <w:sz w:val="26"/>
          <w:szCs w:val="26"/>
        </w:rPr>
      </w:pPr>
      <w:r w:rsidRPr="00D63446">
        <w:rPr>
          <w:sz w:val="26"/>
          <w:szCs w:val="26"/>
        </w:rPr>
        <w:t>В качестве дополнительных источников для реализации отдельных мероприятий подпрограммы могут привлекаться иные источники финансирования, не запрещенные законодательством Российской Федерации.</w:t>
      </w:r>
    </w:p>
    <w:p w:rsidR="00E47282" w:rsidRPr="00D63446" w:rsidRDefault="00E47282" w:rsidP="00D51567">
      <w:pPr>
        <w:pStyle w:val="21"/>
        <w:spacing w:before="240" w:after="120"/>
        <w:jc w:val="center"/>
        <w:rPr>
          <w:sz w:val="26"/>
          <w:szCs w:val="26"/>
        </w:rPr>
      </w:pPr>
      <w:r w:rsidRPr="00E00478">
        <w:rPr>
          <w:b/>
          <w:sz w:val="26"/>
          <w:szCs w:val="26"/>
        </w:rPr>
        <w:t xml:space="preserve">5. Источники финансирования подпрограммы </w:t>
      </w:r>
    </w:p>
    <w:p w:rsidR="00643F02" w:rsidRPr="00D63446" w:rsidRDefault="00643F02" w:rsidP="00D63446">
      <w:pPr>
        <w:pStyle w:val="ConsPlusNormal"/>
        <w:widowControl/>
        <w:ind w:firstLine="567"/>
        <w:jc w:val="both"/>
        <w:rPr>
          <w:rFonts w:ascii="Times New Roman" w:hAnsi="Times New Roman" w:cs="Times New Roman"/>
          <w:sz w:val="26"/>
          <w:szCs w:val="26"/>
        </w:rPr>
      </w:pPr>
      <w:r w:rsidRPr="00D63446">
        <w:rPr>
          <w:rFonts w:ascii="Times New Roman" w:hAnsi="Times New Roman" w:cs="Times New Roman"/>
          <w:sz w:val="26"/>
          <w:szCs w:val="26"/>
        </w:rPr>
        <w:t>Распределение источников финансирования подпрограммы представлено в таблице</w:t>
      </w:r>
      <w:r w:rsidR="00E47282">
        <w:rPr>
          <w:rFonts w:ascii="Times New Roman" w:hAnsi="Times New Roman" w:cs="Times New Roman"/>
          <w:sz w:val="26"/>
          <w:szCs w:val="26"/>
        </w:rPr>
        <w:t xml:space="preserve"> </w:t>
      </w:r>
      <w:r w:rsidRPr="00D63446">
        <w:rPr>
          <w:rFonts w:ascii="Times New Roman" w:hAnsi="Times New Roman" w:cs="Times New Roman"/>
          <w:sz w:val="26"/>
          <w:szCs w:val="26"/>
        </w:rPr>
        <w:t>13.</w:t>
      </w:r>
    </w:p>
    <w:p w:rsidR="00643F02" w:rsidRPr="00D63446" w:rsidRDefault="00643F02" w:rsidP="00D63446">
      <w:pPr>
        <w:pStyle w:val="ConsPlusNormal"/>
        <w:widowControl/>
        <w:ind w:firstLine="567"/>
        <w:jc w:val="right"/>
        <w:rPr>
          <w:rFonts w:ascii="Times New Roman" w:hAnsi="Times New Roman" w:cs="Times New Roman"/>
          <w:sz w:val="26"/>
          <w:szCs w:val="26"/>
        </w:rPr>
      </w:pPr>
      <w:r w:rsidRPr="00D63446">
        <w:rPr>
          <w:rFonts w:ascii="Times New Roman" w:hAnsi="Times New Roman" w:cs="Times New Roman"/>
          <w:sz w:val="26"/>
          <w:szCs w:val="26"/>
        </w:rPr>
        <w:t xml:space="preserve">                                                                                                           Таблица 13</w:t>
      </w:r>
    </w:p>
    <w:p w:rsidR="00E47282" w:rsidRDefault="00C31205" w:rsidP="008B14FE">
      <w:pPr>
        <w:pStyle w:val="21"/>
        <w:widowControl w:val="0"/>
        <w:autoSpaceDE w:val="0"/>
        <w:autoSpaceDN w:val="0"/>
        <w:ind w:left="567"/>
        <w:jc w:val="center"/>
        <w:rPr>
          <w:sz w:val="26"/>
          <w:szCs w:val="26"/>
        </w:rPr>
      </w:pPr>
      <w:r w:rsidRPr="00E47282">
        <w:rPr>
          <w:sz w:val="26"/>
          <w:szCs w:val="26"/>
        </w:rPr>
        <w:t xml:space="preserve"> </w:t>
      </w:r>
      <w:r w:rsidR="00643F02" w:rsidRPr="00E47282">
        <w:rPr>
          <w:sz w:val="26"/>
          <w:szCs w:val="26"/>
        </w:rPr>
        <w:t xml:space="preserve">Источники финансирования подпрограммы </w:t>
      </w:r>
    </w:p>
    <w:p w:rsidR="00643F02" w:rsidRPr="00E47282" w:rsidRDefault="00643F02" w:rsidP="00E47282">
      <w:pPr>
        <w:pStyle w:val="21"/>
        <w:widowControl w:val="0"/>
        <w:autoSpaceDE w:val="0"/>
        <w:autoSpaceDN w:val="0"/>
        <w:ind w:left="567"/>
        <w:jc w:val="right"/>
        <w:rPr>
          <w:sz w:val="24"/>
          <w:szCs w:val="24"/>
        </w:rPr>
      </w:pPr>
      <w:r w:rsidRPr="00E47282">
        <w:rPr>
          <w:sz w:val="24"/>
          <w:szCs w:val="24"/>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1199"/>
        <w:gridCol w:w="37"/>
        <w:gridCol w:w="1806"/>
        <w:gridCol w:w="1377"/>
        <w:gridCol w:w="33"/>
        <w:gridCol w:w="9"/>
        <w:gridCol w:w="2410"/>
      </w:tblGrid>
      <w:tr w:rsidR="00643F02" w:rsidRPr="008F3614" w:rsidTr="00E47282">
        <w:trPr>
          <w:cantSplit/>
          <w:trHeight w:val="77"/>
        </w:trPr>
        <w:tc>
          <w:tcPr>
            <w:tcW w:w="2343" w:type="dxa"/>
            <w:vMerge w:val="restart"/>
          </w:tcPr>
          <w:p w:rsidR="00643F02" w:rsidRPr="008F3614" w:rsidRDefault="00643F02" w:rsidP="00844C95">
            <w:pPr>
              <w:pStyle w:val="21"/>
              <w:jc w:val="center"/>
              <w:rPr>
                <w:sz w:val="24"/>
                <w:szCs w:val="24"/>
              </w:rPr>
            </w:pPr>
            <w:r w:rsidRPr="008F3614">
              <w:rPr>
                <w:sz w:val="24"/>
                <w:szCs w:val="24"/>
              </w:rPr>
              <w:t>Источники финансирования</w:t>
            </w:r>
          </w:p>
        </w:tc>
        <w:tc>
          <w:tcPr>
            <w:tcW w:w="4461" w:type="dxa"/>
            <w:gridSpan w:val="6"/>
          </w:tcPr>
          <w:p w:rsidR="00643F02" w:rsidRPr="008F3614" w:rsidRDefault="00643F02" w:rsidP="00844C95">
            <w:pPr>
              <w:pStyle w:val="21"/>
              <w:jc w:val="center"/>
              <w:rPr>
                <w:sz w:val="24"/>
                <w:szCs w:val="24"/>
              </w:rPr>
            </w:pPr>
            <w:r w:rsidRPr="008F3614">
              <w:rPr>
                <w:sz w:val="24"/>
                <w:szCs w:val="24"/>
              </w:rPr>
              <w:t>Годы</w:t>
            </w:r>
          </w:p>
        </w:tc>
        <w:tc>
          <w:tcPr>
            <w:tcW w:w="2410" w:type="dxa"/>
            <w:vMerge w:val="restart"/>
          </w:tcPr>
          <w:p w:rsidR="00643F02" w:rsidRPr="008F3614" w:rsidRDefault="00643F02" w:rsidP="00844C95">
            <w:pPr>
              <w:pStyle w:val="21"/>
              <w:ind w:left="-144" w:firstLine="144"/>
              <w:jc w:val="center"/>
              <w:rPr>
                <w:sz w:val="24"/>
                <w:szCs w:val="24"/>
              </w:rPr>
            </w:pPr>
            <w:r>
              <w:rPr>
                <w:sz w:val="24"/>
                <w:szCs w:val="24"/>
              </w:rPr>
              <w:t xml:space="preserve">Всего за период реализации </w:t>
            </w:r>
            <w:r w:rsidRPr="008F3614">
              <w:rPr>
                <w:sz w:val="24"/>
                <w:szCs w:val="24"/>
              </w:rPr>
              <w:t>подпрограммы</w:t>
            </w:r>
          </w:p>
        </w:tc>
      </w:tr>
      <w:tr w:rsidR="00643F02" w:rsidRPr="008F3614" w:rsidTr="00E47282">
        <w:trPr>
          <w:cantSplit/>
          <w:trHeight w:val="557"/>
        </w:trPr>
        <w:tc>
          <w:tcPr>
            <w:tcW w:w="2343" w:type="dxa"/>
            <w:vMerge/>
          </w:tcPr>
          <w:p w:rsidR="00643F02" w:rsidRPr="008F3614" w:rsidRDefault="00643F02" w:rsidP="00844C95">
            <w:pPr>
              <w:pStyle w:val="21"/>
              <w:jc w:val="center"/>
              <w:rPr>
                <w:sz w:val="24"/>
                <w:szCs w:val="24"/>
              </w:rPr>
            </w:pPr>
          </w:p>
        </w:tc>
        <w:tc>
          <w:tcPr>
            <w:tcW w:w="1236" w:type="dxa"/>
            <w:gridSpan w:val="2"/>
          </w:tcPr>
          <w:p w:rsidR="00643F02" w:rsidRPr="008A0F5E" w:rsidRDefault="00643F02" w:rsidP="00844C95">
            <w:pPr>
              <w:pStyle w:val="21"/>
              <w:jc w:val="center"/>
              <w:rPr>
                <w:sz w:val="24"/>
                <w:szCs w:val="24"/>
              </w:rPr>
            </w:pPr>
            <w:r w:rsidRPr="008A0F5E">
              <w:rPr>
                <w:sz w:val="24"/>
                <w:szCs w:val="24"/>
              </w:rPr>
              <w:t>2013</w:t>
            </w:r>
          </w:p>
        </w:tc>
        <w:tc>
          <w:tcPr>
            <w:tcW w:w="1806" w:type="dxa"/>
          </w:tcPr>
          <w:p w:rsidR="00643F02" w:rsidRPr="008A0F5E" w:rsidRDefault="00643F02" w:rsidP="00844C95">
            <w:pPr>
              <w:pStyle w:val="21"/>
              <w:jc w:val="center"/>
              <w:rPr>
                <w:sz w:val="24"/>
                <w:szCs w:val="24"/>
              </w:rPr>
            </w:pPr>
            <w:r w:rsidRPr="008A0F5E">
              <w:rPr>
                <w:sz w:val="24"/>
                <w:szCs w:val="24"/>
              </w:rPr>
              <w:t>2014</w:t>
            </w:r>
          </w:p>
        </w:tc>
        <w:tc>
          <w:tcPr>
            <w:tcW w:w="1419" w:type="dxa"/>
            <w:gridSpan w:val="3"/>
          </w:tcPr>
          <w:p w:rsidR="00643F02" w:rsidRPr="008F3614" w:rsidRDefault="00643F02" w:rsidP="00844C95">
            <w:pPr>
              <w:pStyle w:val="21"/>
              <w:jc w:val="center"/>
              <w:rPr>
                <w:sz w:val="24"/>
                <w:szCs w:val="24"/>
              </w:rPr>
            </w:pPr>
            <w:r w:rsidRPr="008A0F5E">
              <w:rPr>
                <w:sz w:val="24"/>
                <w:szCs w:val="24"/>
              </w:rPr>
              <w:t>2015</w:t>
            </w:r>
          </w:p>
        </w:tc>
        <w:tc>
          <w:tcPr>
            <w:tcW w:w="2410" w:type="dxa"/>
            <w:vMerge/>
          </w:tcPr>
          <w:p w:rsidR="00643F02" w:rsidRDefault="00643F02" w:rsidP="00844C95">
            <w:pPr>
              <w:pStyle w:val="21"/>
              <w:ind w:left="-144" w:firstLine="144"/>
              <w:jc w:val="center"/>
              <w:rPr>
                <w:sz w:val="24"/>
                <w:szCs w:val="24"/>
              </w:rPr>
            </w:pPr>
          </w:p>
        </w:tc>
      </w:tr>
      <w:tr w:rsidR="008B14FE" w:rsidRPr="00862B83" w:rsidTr="00E47282">
        <w:trPr>
          <w:cantSplit/>
          <w:trHeight w:val="145"/>
        </w:trPr>
        <w:tc>
          <w:tcPr>
            <w:tcW w:w="2343" w:type="dxa"/>
          </w:tcPr>
          <w:p w:rsidR="008B14FE" w:rsidRPr="008F3614" w:rsidRDefault="008B14FE" w:rsidP="00844C95">
            <w:pPr>
              <w:pStyle w:val="21"/>
              <w:jc w:val="center"/>
              <w:rPr>
                <w:sz w:val="24"/>
                <w:szCs w:val="24"/>
              </w:rPr>
            </w:pPr>
            <w:r>
              <w:rPr>
                <w:sz w:val="24"/>
                <w:szCs w:val="24"/>
              </w:rPr>
              <w:t>1</w:t>
            </w:r>
          </w:p>
        </w:tc>
        <w:tc>
          <w:tcPr>
            <w:tcW w:w="1236" w:type="dxa"/>
            <w:gridSpan w:val="2"/>
          </w:tcPr>
          <w:p w:rsidR="008B14FE" w:rsidRPr="008A0F5E" w:rsidRDefault="008B14FE" w:rsidP="00844C95">
            <w:pPr>
              <w:pStyle w:val="21"/>
              <w:jc w:val="center"/>
              <w:rPr>
                <w:sz w:val="24"/>
                <w:szCs w:val="24"/>
              </w:rPr>
            </w:pPr>
            <w:r>
              <w:rPr>
                <w:sz w:val="24"/>
                <w:szCs w:val="24"/>
              </w:rPr>
              <w:t>2</w:t>
            </w:r>
          </w:p>
        </w:tc>
        <w:tc>
          <w:tcPr>
            <w:tcW w:w="1806" w:type="dxa"/>
          </w:tcPr>
          <w:p w:rsidR="008B14FE" w:rsidRPr="008A0F5E" w:rsidRDefault="008B14FE" w:rsidP="00844C95">
            <w:pPr>
              <w:pStyle w:val="21"/>
              <w:jc w:val="center"/>
              <w:rPr>
                <w:sz w:val="24"/>
                <w:szCs w:val="24"/>
              </w:rPr>
            </w:pPr>
            <w:r>
              <w:rPr>
                <w:sz w:val="24"/>
                <w:szCs w:val="24"/>
              </w:rPr>
              <w:t>3</w:t>
            </w:r>
          </w:p>
        </w:tc>
        <w:tc>
          <w:tcPr>
            <w:tcW w:w="1419" w:type="dxa"/>
            <w:gridSpan w:val="3"/>
          </w:tcPr>
          <w:p w:rsidR="008B14FE" w:rsidRPr="008A0F5E" w:rsidRDefault="008B14FE" w:rsidP="00844C95">
            <w:pPr>
              <w:pStyle w:val="21"/>
              <w:jc w:val="center"/>
              <w:rPr>
                <w:sz w:val="24"/>
                <w:szCs w:val="24"/>
              </w:rPr>
            </w:pPr>
            <w:r>
              <w:rPr>
                <w:sz w:val="24"/>
                <w:szCs w:val="24"/>
              </w:rPr>
              <w:t>4</w:t>
            </w:r>
          </w:p>
        </w:tc>
        <w:tc>
          <w:tcPr>
            <w:tcW w:w="2410" w:type="dxa"/>
          </w:tcPr>
          <w:p w:rsidR="008B14FE" w:rsidRDefault="008B14FE" w:rsidP="00844C95">
            <w:pPr>
              <w:pStyle w:val="21"/>
              <w:jc w:val="center"/>
              <w:rPr>
                <w:sz w:val="24"/>
                <w:szCs w:val="24"/>
              </w:rPr>
            </w:pPr>
            <w:r>
              <w:rPr>
                <w:sz w:val="24"/>
                <w:szCs w:val="24"/>
              </w:rPr>
              <w:t>5</w:t>
            </w:r>
          </w:p>
        </w:tc>
      </w:tr>
      <w:tr w:rsidR="00643F02" w:rsidRPr="00862B83" w:rsidTr="00E47282">
        <w:trPr>
          <w:cantSplit/>
          <w:trHeight w:val="145"/>
        </w:trPr>
        <w:tc>
          <w:tcPr>
            <w:tcW w:w="2343" w:type="dxa"/>
          </w:tcPr>
          <w:p w:rsidR="00643F02" w:rsidRPr="008F3614" w:rsidRDefault="00643F02" w:rsidP="002A4EFE">
            <w:pPr>
              <w:pStyle w:val="21"/>
              <w:jc w:val="left"/>
              <w:rPr>
                <w:sz w:val="24"/>
                <w:szCs w:val="24"/>
              </w:rPr>
            </w:pPr>
            <w:r w:rsidRPr="008F3614">
              <w:rPr>
                <w:sz w:val="24"/>
                <w:szCs w:val="24"/>
              </w:rPr>
              <w:t xml:space="preserve">Всего, </w:t>
            </w:r>
          </w:p>
          <w:p w:rsidR="00643F02" w:rsidRPr="008F3614" w:rsidRDefault="00643F02" w:rsidP="002A4EFE">
            <w:pPr>
              <w:pStyle w:val="21"/>
              <w:jc w:val="left"/>
              <w:rPr>
                <w:sz w:val="24"/>
                <w:szCs w:val="24"/>
              </w:rPr>
            </w:pPr>
            <w:r w:rsidRPr="008F3614">
              <w:rPr>
                <w:sz w:val="24"/>
                <w:szCs w:val="24"/>
              </w:rPr>
              <w:t>в том числе:</w:t>
            </w:r>
          </w:p>
        </w:tc>
        <w:tc>
          <w:tcPr>
            <w:tcW w:w="1236" w:type="dxa"/>
            <w:gridSpan w:val="2"/>
          </w:tcPr>
          <w:p w:rsidR="00643F02" w:rsidRPr="008A0F5E" w:rsidRDefault="00643F02" w:rsidP="00844C95">
            <w:pPr>
              <w:pStyle w:val="21"/>
              <w:jc w:val="center"/>
              <w:rPr>
                <w:sz w:val="24"/>
                <w:szCs w:val="24"/>
              </w:rPr>
            </w:pPr>
            <w:r w:rsidRPr="008A0F5E">
              <w:rPr>
                <w:sz w:val="24"/>
                <w:szCs w:val="24"/>
              </w:rPr>
              <w:t>189176,3</w:t>
            </w:r>
          </w:p>
        </w:tc>
        <w:tc>
          <w:tcPr>
            <w:tcW w:w="1806" w:type="dxa"/>
          </w:tcPr>
          <w:p w:rsidR="00643F02" w:rsidRPr="008A0F5E" w:rsidRDefault="00643F02" w:rsidP="00844C95">
            <w:pPr>
              <w:pStyle w:val="21"/>
              <w:jc w:val="center"/>
              <w:rPr>
                <w:sz w:val="24"/>
                <w:szCs w:val="24"/>
              </w:rPr>
            </w:pPr>
            <w:r w:rsidRPr="008A0F5E">
              <w:rPr>
                <w:sz w:val="24"/>
                <w:szCs w:val="24"/>
              </w:rPr>
              <w:t>198511,1</w:t>
            </w:r>
          </w:p>
        </w:tc>
        <w:tc>
          <w:tcPr>
            <w:tcW w:w="1419" w:type="dxa"/>
            <w:gridSpan w:val="3"/>
          </w:tcPr>
          <w:p w:rsidR="00643F02" w:rsidRPr="008A0F5E" w:rsidRDefault="00643F02" w:rsidP="00844C95">
            <w:pPr>
              <w:pStyle w:val="21"/>
              <w:jc w:val="center"/>
              <w:rPr>
                <w:sz w:val="24"/>
                <w:szCs w:val="24"/>
              </w:rPr>
            </w:pPr>
            <w:r w:rsidRPr="008A0F5E">
              <w:rPr>
                <w:sz w:val="24"/>
                <w:szCs w:val="24"/>
              </w:rPr>
              <w:t>199511,1</w:t>
            </w:r>
          </w:p>
        </w:tc>
        <w:tc>
          <w:tcPr>
            <w:tcW w:w="2410" w:type="dxa"/>
          </w:tcPr>
          <w:p w:rsidR="00643F02" w:rsidRPr="008A0F5E" w:rsidRDefault="00643F02" w:rsidP="00844C95">
            <w:pPr>
              <w:pStyle w:val="21"/>
              <w:jc w:val="center"/>
              <w:rPr>
                <w:sz w:val="24"/>
                <w:szCs w:val="24"/>
              </w:rPr>
            </w:pPr>
            <w:r>
              <w:rPr>
                <w:sz w:val="24"/>
                <w:szCs w:val="24"/>
              </w:rPr>
              <w:t>587198,5</w:t>
            </w:r>
          </w:p>
        </w:tc>
      </w:tr>
      <w:tr w:rsidR="00643F02" w:rsidRPr="008F3614" w:rsidTr="00E47282">
        <w:trPr>
          <w:cantSplit/>
          <w:trHeight w:val="145"/>
        </w:trPr>
        <w:tc>
          <w:tcPr>
            <w:tcW w:w="2343" w:type="dxa"/>
          </w:tcPr>
          <w:p w:rsidR="00643F02" w:rsidRPr="008F3614" w:rsidRDefault="00643F02" w:rsidP="002A4EFE">
            <w:pPr>
              <w:pStyle w:val="21"/>
              <w:jc w:val="left"/>
              <w:rPr>
                <w:sz w:val="24"/>
                <w:szCs w:val="24"/>
              </w:rPr>
            </w:pPr>
            <w:r w:rsidRPr="008F3614">
              <w:rPr>
                <w:sz w:val="24"/>
                <w:szCs w:val="24"/>
              </w:rPr>
              <w:t xml:space="preserve">федеральный </w:t>
            </w:r>
          </w:p>
          <w:p w:rsidR="00643F02" w:rsidRPr="008F3614" w:rsidRDefault="00643F02" w:rsidP="002A4EFE">
            <w:pPr>
              <w:pStyle w:val="21"/>
              <w:jc w:val="left"/>
              <w:rPr>
                <w:sz w:val="24"/>
                <w:szCs w:val="24"/>
              </w:rPr>
            </w:pPr>
            <w:r w:rsidRPr="008F3614">
              <w:rPr>
                <w:sz w:val="24"/>
                <w:szCs w:val="24"/>
              </w:rPr>
              <w:t>бюджет</w:t>
            </w:r>
          </w:p>
        </w:tc>
        <w:tc>
          <w:tcPr>
            <w:tcW w:w="1236" w:type="dxa"/>
            <w:gridSpan w:val="2"/>
          </w:tcPr>
          <w:p w:rsidR="00643F02" w:rsidRPr="008A0F5E" w:rsidRDefault="00643F02" w:rsidP="00844C95">
            <w:pPr>
              <w:pStyle w:val="21"/>
              <w:jc w:val="center"/>
              <w:rPr>
                <w:sz w:val="24"/>
                <w:szCs w:val="24"/>
              </w:rPr>
            </w:pPr>
            <w:r w:rsidRPr="008A0F5E">
              <w:rPr>
                <w:sz w:val="24"/>
                <w:szCs w:val="24"/>
              </w:rPr>
              <w:t>139963,2</w:t>
            </w:r>
          </w:p>
        </w:tc>
        <w:tc>
          <w:tcPr>
            <w:tcW w:w="1806" w:type="dxa"/>
          </w:tcPr>
          <w:p w:rsidR="00643F02" w:rsidRPr="008A0F5E" w:rsidRDefault="00643F02" w:rsidP="00844C95">
            <w:pPr>
              <w:pStyle w:val="21"/>
              <w:jc w:val="center"/>
              <w:rPr>
                <w:sz w:val="24"/>
                <w:szCs w:val="24"/>
              </w:rPr>
            </w:pPr>
            <w:r w:rsidRPr="008A0F5E">
              <w:rPr>
                <w:sz w:val="24"/>
                <w:szCs w:val="24"/>
              </w:rPr>
              <w:t>139980,5</w:t>
            </w:r>
          </w:p>
        </w:tc>
        <w:tc>
          <w:tcPr>
            <w:tcW w:w="1419" w:type="dxa"/>
            <w:gridSpan w:val="3"/>
          </w:tcPr>
          <w:p w:rsidR="00643F02" w:rsidRPr="008A0F5E" w:rsidRDefault="00643F02" w:rsidP="00844C95">
            <w:pPr>
              <w:pStyle w:val="21"/>
              <w:jc w:val="center"/>
              <w:rPr>
                <w:sz w:val="24"/>
                <w:szCs w:val="24"/>
              </w:rPr>
            </w:pPr>
            <w:r w:rsidRPr="008A0F5E">
              <w:rPr>
                <w:sz w:val="24"/>
                <w:szCs w:val="24"/>
              </w:rPr>
              <w:t>139980,5</w:t>
            </w:r>
          </w:p>
        </w:tc>
        <w:tc>
          <w:tcPr>
            <w:tcW w:w="2410" w:type="dxa"/>
          </w:tcPr>
          <w:p w:rsidR="00643F02" w:rsidRPr="008A0F5E" w:rsidRDefault="00643F02" w:rsidP="00844C95">
            <w:pPr>
              <w:pStyle w:val="21"/>
              <w:jc w:val="center"/>
              <w:rPr>
                <w:sz w:val="24"/>
                <w:szCs w:val="24"/>
              </w:rPr>
            </w:pPr>
            <w:r>
              <w:rPr>
                <w:sz w:val="24"/>
                <w:szCs w:val="24"/>
              </w:rPr>
              <w:t>419924,2</w:t>
            </w:r>
          </w:p>
        </w:tc>
      </w:tr>
      <w:tr w:rsidR="00643F02" w:rsidRPr="005D0595" w:rsidTr="00E47282">
        <w:trPr>
          <w:cantSplit/>
          <w:trHeight w:val="145"/>
        </w:trPr>
        <w:tc>
          <w:tcPr>
            <w:tcW w:w="2343" w:type="dxa"/>
          </w:tcPr>
          <w:p w:rsidR="00643F02" w:rsidRPr="008F3614" w:rsidRDefault="002A4EFE" w:rsidP="002A4EFE">
            <w:pPr>
              <w:pStyle w:val="21"/>
              <w:jc w:val="left"/>
              <w:rPr>
                <w:sz w:val="24"/>
                <w:szCs w:val="24"/>
              </w:rPr>
            </w:pPr>
            <w:r>
              <w:rPr>
                <w:sz w:val="24"/>
                <w:szCs w:val="24"/>
              </w:rPr>
              <w:t>б</w:t>
            </w:r>
            <w:r w:rsidR="00643F02" w:rsidRPr="008F3614">
              <w:rPr>
                <w:sz w:val="24"/>
                <w:szCs w:val="24"/>
              </w:rPr>
              <w:t>юджет</w:t>
            </w:r>
            <w:r w:rsidR="00643F02">
              <w:rPr>
                <w:sz w:val="24"/>
                <w:szCs w:val="24"/>
              </w:rPr>
              <w:t xml:space="preserve"> Республики Карелия</w:t>
            </w:r>
          </w:p>
        </w:tc>
        <w:tc>
          <w:tcPr>
            <w:tcW w:w="1236" w:type="dxa"/>
            <w:gridSpan w:val="2"/>
          </w:tcPr>
          <w:p w:rsidR="00643F02" w:rsidRPr="008A0F5E" w:rsidRDefault="00643F02" w:rsidP="00844C95">
            <w:pPr>
              <w:pStyle w:val="21"/>
              <w:jc w:val="center"/>
              <w:rPr>
                <w:sz w:val="24"/>
                <w:szCs w:val="24"/>
              </w:rPr>
            </w:pPr>
            <w:r w:rsidRPr="008A0F5E">
              <w:rPr>
                <w:sz w:val="24"/>
                <w:szCs w:val="24"/>
              </w:rPr>
              <w:t>7025*</w:t>
            </w:r>
          </w:p>
        </w:tc>
        <w:tc>
          <w:tcPr>
            <w:tcW w:w="1806" w:type="dxa"/>
          </w:tcPr>
          <w:p w:rsidR="00643F02" w:rsidRPr="008A0F5E" w:rsidRDefault="00643F02" w:rsidP="00844C95">
            <w:pPr>
              <w:pStyle w:val="21"/>
              <w:jc w:val="center"/>
              <w:rPr>
                <w:sz w:val="24"/>
                <w:szCs w:val="24"/>
              </w:rPr>
            </w:pPr>
            <w:r w:rsidRPr="008A0F5E">
              <w:rPr>
                <w:sz w:val="24"/>
                <w:szCs w:val="24"/>
              </w:rPr>
              <w:t>8025*</w:t>
            </w:r>
          </w:p>
        </w:tc>
        <w:tc>
          <w:tcPr>
            <w:tcW w:w="1419" w:type="dxa"/>
            <w:gridSpan w:val="3"/>
          </w:tcPr>
          <w:p w:rsidR="00643F02" w:rsidRPr="008A0F5E" w:rsidRDefault="00643F02" w:rsidP="00844C95">
            <w:pPr>
              <w:pStyle w:val="21"/>
              <w:jc w:val="center"/>
              <w:rPr>
                <w:sz w:val="24"/>
                <w:szCs w:val="24"/>
              </w:rPr>
            </w:pPr>
            <w:r w:rsidRPr="008A0F5E">
              <w:rPr>
                <w:sz w:val="24"/>
                <w:szCs w:val="24"/>
              </w:rPr>
              <w:t>9025*</w:t>
            </w:r>
          </w:p>
        </w:tc>
        <w:tc>
          <w:tcPr>
            <w:tcW w:w="2410" w:type="dxa"/>
          </w:tcPr>
          <w:p w:rsidR="00643F02" w:rsidRPr="008A0F5E" w:rsidRDefault="00643F02" w:rsidP="00844C95">
            <w:pPr>
              <w:pStyle w:val="21"/>
              <w:jc w:val="center"/>
              <w:rPr>
                <w:sz w:val="24"/>
                <w:szCs w:val="24"/>
              </w:rPr>
            </w:pPr>
            <w:r>
              <w:rPr>
                <w:sz w:val="24"/>
                <w:szCs w:val="24"/>
              </w:rPr>
              <w:t>24075</w:t>
            </w:r>
          </w:p>
        </w:tc>
      </w:tr>
      <w:tr w:rsidR="00643F02" w:rsidRPr="008F3614" w:rsidTr="00E47282">
        <w:trPr>
          <w:cantSplit/>
          <w:trHeight w:val="309"/>
        </w:trPr>
        <w:tc>
          <w:tcPr>
            <w:tcW w:w="2343" w:type="dxa"/>
          </w:tcPr>
          <w:p w:rsidR="00643F02" w:rsidRPr="008F3614" w:rsidRDefault="002A4EFE" w:rsidP="002A4EFE">
            <w:pPr>
              <w:pStyle w:val="21"/>
              <w:jc w:val="left"/>
              <w:rPr>
                <w:sz w:val="24"/>
                <w:szCs w:val="24"/>
              </w:rPr>
            </w:pPr>
            <w:r>
              <w:rPr>
                <w:sz w:val="24"/>
                <w:szCs w:val="24"/>
              </w:rPr>
              <w:t>п</w:t>
            </w:r>
            <w:r w:rsidR="00643F02" w:rsidRPr="008F3614">
              <w:rPr>
                <w:sz w:val="24"/>
                <w:szCs w:val="24"/>
              </w:rPr>
              <w:t>рочие</w:t>
            </w:r>
            <w:r>
              <w:rPr>
                <w:sz w:val="24"/>
                <w:szCs w:val="24"/>
              </w:rPr>
              <w:t xml:space="preserve"> </w:t>
            </w:r>
            <w:r w:rsidR="00643F02" w:rsidRPr="008F3614">
              <w:rPr>
                <w:sz w:val="24"/>
                <w:szCs w:val="24"/>
              </w:rPr>
              <w:t>источники</w:t>
            </w:r>
          </w:p>
        </w:tc>
        <w:tc>
          <w:tcPr>
            <w:tcW w:w="1236" w:type="dxa"/>
            <w:gridSpan w:val="2"/>
          </w:tcPr>
          <w:p w:rsidR="00643F02" w:rsidRPr="008A0F5E" w:rsidRDefault="00643F02" w:rsidP="00844C95">
            <w:pPr>
              <w:pStyle w:val="21"/>
              <w:jc w:val="center"/>
              <w:rPr>
                <w:sz w:val="24"/>
                <w:szCs w:val="24"/>
              </w:rPr>
            </w:pPr>
            <w:r w:rsidRPr="008A0F5E">
              <w:rPr>
                <w:sz w:val="24"/>
                <w:szCs w:val="24"/>
              </w:rPr>
              <w:t>42188,1</w:t>
            </w:r>
          </w:p>
        </w:tc>
        <w:tc>
          <w:tcPr>
            <w:tcW w:w="1806" w:type="dxa"/>
          </w:tcPr>
          <w:p w:rsidR="00643F02" w:rsidRPr="008A0F5E" w:rsidRDefault="00643F02" w:rsidP="00844C95">
            <w:pPr>
              <w:pStyle w:val="21"/>
              <w:jc w:val="center"/>
              <w:rPr>
                <w:sz w:val="24"/>
                <w:szCs w:val="24"/>
              </w:rPr>
            </w:pPr>
            <w:r w:rsidRPr="008A0F5E">
              <w:rPr>
                <w:sz w:val="24"/>
                <w:szCs w:val="24"/>
              </w:rPr>
              <w:t>50505,6</w:t>
            </w:r>
          </w:p>
        </w:tc>
        <w:tc>
          <w:tcPr>
            <w:tcW w:w="1419" w:type="dxa"/>
            <w:gridSpan w:val="3"/>
          </w:tcPr>
          <w:p w:rsidR="00643F02" w:rsidRPr="008A0F5E" w:rsidRDefault="00643F02" w:rsidP="00844C95">
            <w:pPr>
              <w:pStyle w:val="21"/>
              <w:jc w:val="center"/>
              <w:rPr>
                <w:sz w:val="24"/>
                <w:szCs w:val="24"/>
              </w:rPr>
            </w:pPr>
            <w:r w:rsidRPr="008A0F5E">
              <w:rPr>
                <w:sz w:val="24"/>
                <w:szCs w:val="24"/>
              </w:rPr>
              <w:t>50505,6</w:t>
            </w:r>
          </w:p>
        </w:tc>
        <w:tc>
          <w:tcPr>
            <w:tcW w:w="2410" w:type="dxa"/>
          </w:tcPr>
          <w:p w:rsidR="00643F02" w:rsidRPr="008A0F5E" w:rsidRDefault="00E47282" w:rsidP="00844C95">
            <w:pPr>
              <w:pStyle w:val="21"/>
              <w:jc w:val="center"/>
              <w:rPr>
                <w:sz w:val="24"/>
                <w:szCs w:val="24"/>
              </w:rPr>
            </w:pPr>
            <w:r>
              <w:rPr>
                <w:sz w:val="24"/>
                <w:szCs w:val="24"/>
              </w:rPr>
              <w:t>143199,3</w:t>
            </w:r>
          </w:p>
        </w:tc>
      </w:tr>
      <w:tr w:rsidR="00643F02" w:rsidRPr="002A4EFE" w:rsidTr="00E47282">
        <w:trPr>
          <w:cantSplit/>
          <w:trHeight w:val="271"/>
        </w:trPr>
        <w:tc>
          <w:tcPr>
            <w:tcW w:w="9214" w:type="dxa"/>
            <w:gridSpan w:val="8"/>
          </w:tcPr>
          <w:p w:rsidR="00643F02" w:rsidRPr="002A4EFE" w:rsidRDefault="00643F02" w:rsidP="00844C95">
            <w:pPr>
              <w:pStyle w:val="21"/>
              <w:jc w:val="center"/>
              <w:rPr>
                <w:sz w:val="24"/>
                <w:szCs w:val="24"/>
              </w:rPr>
            </w:pPr>
            <w:r w:rsidRPr="002A4EFE">
              <w:rPr>
                <w:sz w:val="24"/>
                <w:szCs w:val="24"/>
              </w:rPr>
              <w:t>В том числе: осуществление мониторинга пожарной безопасности в лесах</w:t>
            </w:r>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Всего, </w:t>
            </w:r>
          </w:p>
          <w:p w:rsidR="00643F02" w:rsidRPr="008F3614" w:rsidRDefault="00643F02" w:rsidP="002A4EFE">
            <w:pPr>
              <w:pStyle w:val="21"/>
              <w:jc w:val="left"/>
              <w:rPr>
                <w:sz w:val="24"/>
                <w:szCs w:val="24"/>
              </w:rPr>
            </w:pPr>
            <w:r w:rsidRPr="008F3614">
              <w:rPr>
                <w:sz w:val="24"/>
                <w:szCs w:val="24"/>
              </w:rPr>
              <w:t>в том числе:</w:t>
            </w:r>
          </w:p>
        </w:tc>
        <w:tc>
          <w:tcPr>
            <w:tcW w:w="1199" w:type="dxa"/>
          </w:tcPr>
          <w:p w:rsidR="00643F02" w:rsidRPr="008A0F5E" w:rsidRDefault="00643F02" w:rsidP="00844C95">
            <w:pPr>
              <w:pStyle w:val="31"/>
              <w:spacing w:after="0"/>
              <w:jc w:val="center"/>
              <w:rPr>
                <w:sz w:val="24"/>
                <w:szCs w:val="24"/>
              </w:rPr>
            </w:pPr>
            <w:r w:rsidRPr="008A0F5E">
              <w:rPr>
                <w:sz w:val="24"/>
                <w:szCs w:val="24"/>
              </w:rPr>
              <w:t>110585,2</w:t>
            </w:r>
          </w:p>
        </w:tc>
        <w:tc>
          <w:tcPr>
            <w:tcW w:w="1843" w:type="dxa"/>
            <w:gridSpan w:val="2"/>
          </w:tcPr>
          <w:p w:rsidR="00643F02" w:rsidRPr="008A0F5E" w:rsidRDefault="00643F02" w:rsidP="00844C95">
            <w:pPr>
              <w:pStyle w:val="31"/>
              <w:spacing w:after="0"/>
              <w:jc w:val="center"/>
              <w:rPr>
                <w:sz w:val="24"/>
                <w:szCs w:val="24"/>
              </w:rPr>
            </w:pPr>
            <w:r w:rsidRPr="008A0F5E">
              <w:rPr>
                <w:sz w:val="24"/>
                <w:szCs w:val="24"/>
              </w:rPr>
              <w:t>110585,2</w:t>
            </w:r>
          </w:p>
        </w:tc>
        <w:tc>
          <w:tcPr>
            <w:tcW w:w="1410" w:type="dxa"/>
            <w:gridSpan w:val="2"/>
          </w:tcPr>
          <w:p w:rsidR="00643F02" w:rsidRPr="008A0F5E" w:rsidRDefault="00643F02" w:rsidP="00844C95">
            <w:pPr>
              <w:pStyle w:val="21"/>
              <w:jc w:val="center"/>
              <w:rPr>
                <w:sz w:val="24"/>
                <w:szCs w:val="24"/>
              </w:rPr>
            </w:pPr>
            <w:r w:rsidRPr="008A0F5E">
              <w:rPr>
                <w:sz w:val="24"/>
                <w:szCs w:val="24"/>
              </w:rPr>
              <w:t>110585,2</w:t>
            </w:r>
          </w:p>
        </w:tc>
        <w:tc>
          <w:tcPr>
            <w:tcW w:w="2419" w:type="dxa"/>
            <w:gridSpan w:val="2"/>
          </w:tcPr>
          <w:p w:rsidR="00643F02" w:rsidRPr="008A0F5E" w:rsidRDefault="00643F02" w:rsidP="00844C95">
            <w:pPr>
              <w:pStyle w:val="21"/>
              <w:jc w:val="center"/>
              <w:rPr>
                <w:sz w:val="24"/>
                <w:szCs w:val="24"/>
              </w:rPr>
            </w:pPr>
            <w:r w:rsidRPr="008A0F5E">
              <w:rPr>
                <w:sz w:val="24"/>
                <w:szCs w:val="24"/>
              </w:rPr>
              <w:t>439622,6</w:t>
            </w:r>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федеральный </w:t>
            </w:r>
          </w:p>
          <w:p w:rsidR="00643F02" w:rsidRPr="008F3614" w:rsidRDefault="00643F02" w:rsidP="002A4EFE">
            <w:pPr>
              <w:pStyle w:val="21"/>
              <w:jc w:val="left"/>
              <w:rPr>
                <w:sz w:val="24"/>
                <w:szCs w:val="24"/>
              </w:rPr>
            </w:pPr>
            <w:r w:rsidRPr="008F3614">
              <w:rPr>
                <w:sz w:val="24"/>
                <w:szCs w:val="24"/>
              </w:rPr>
              <w:t>бюджет</w:t>
            </w:r>
          </w:p>
        </w:tc>
        <w:tc>
          <w:tcPr>
            <w:tcW w:w="1199" w:type="dxa"/>
          </w:tcPr>
          <w:p w:rsidR="00643F02" w:rsidRPr="008A0F5E" w:rsidRDefault="00643F02" w:rsidP="00844C95">
            <w:pPr>
              <w:pStyle w:val="31"/>
              <w:spacing w:after="0"/>
              <w:jc w:val="center"/>
              <w:rPr>
                <w:sz w:val="24"/>
                <w:szCs w:val="24"/>
              </w:rPr>
            </w:pPr>
            <w:r w:rsidRPr="008A0F5E">
              <w:rPr>
                <w:sz w:val="24"/>
                <w:szCs w:val="24"/>
              </w:rPr>
              <w:t>110585,2</w:t>
            </w:r>
          </w:p>
        </w:tc>
        <w:tc>
          <w:tcPr>
            <w:tcW w:w="1843" w:type="dxa"/>
            <w:gridSpan w:val="2"/>
          </w:tcPr>
          <w:p w:rsidR="00643F02" w:rsidRPr="008A0F5E" w:rsidRDefault="00643F02" w:rsidP="00844C95">
            <w:pPr>
              <w:pStyle w:val="31"/>
              <w:spacing w:after="0"/>
              <w:jc w:val="center"/>
              <w:rPr>
                <w:sz w:val="24"/>
                <w:szCs w:val="24"/>
              </w:rPr>
            </w:pPr>
            <w:r w:rsidRPr="008A0F5E">
              <w:rPr>
                <w:sz w:val="24"/>
                <w:szCs w:val="24"/>
              </w:rPr>
              <w:t>110585,2</w:t>
            </w:r>
          </w:p>
        </w:tc>
        <w:tc>
          <w:tcPr>
            <w:tcW w:w="1410" w:type="dxa"/>
            <w:gridSpan w:val="2"/>
          </w:tcPr>
          <w:p w:rsidR="00643F02" w:rsidRPr="008A0F5E" w:rsidRDefault="00643F02" w:rsidP="00844C95">
            <w:pPr>
              <w:pStyle w:val="21"/>
              <w:jc w:val="center"/>
              <w:rPr>
                <w:sz w:val="24"/>
                <w:szCs w:val="24"/>
              </w:rPr>
            </w:pPr>
            <w:r w:rsidRPr="008A0F5E">
              <w:rPr>
                <w:sz w:val="24"/>
                <w:szCs w:val="24"/>
              </w:rPr>
              <w:t>110585,2</w:t>
            </w:r>
          </w:p>
        </w:tc>
        <w:tc>
          <w:tcPr>
            <w:tcW w:w="2419" w:type="dxa"/>
            <w:gridSpan w:val="2"/>
          </w:tcPr>
          <w:p w:rsidR="00643F02" w:rsidRPr="008A0F5E" w:rsidRDefault="00643F02" w:rsidP="00844C95">
            <w:pPr>
              <w:pStyle w:val="21"/>
              <w:jc w:val="center"/>
              <w:rPr>
                <w:sz w:val="24"/>
                <w:szCs w:val="24"/>
              </w:rPr>
            </w:pPr>
            <w:r w:rsidRPr="008A0F5E">
              <w:rPr>
                <w:sz w:val="24"/>
                <w:szCs w:val="24"/>
              </w:rPr>
              <w:t>439622,6</w:t>
            </w:r>
          </w:p>
        </w:tc>
      </w:tr>
      <w:tr w:rsidR="00643F02" w:rsidRPr="008F3614" w:rsidTr="00E47282">
        <w:trPr>
          <w:cantSplit/>
          <w:trHeight w:val="509"/>
        </w:trPr>
        <w:tc>
          <w:tcPr>
            <w:tcW w:w="2343" w:type="dxa"/>
          </w:tcPr>
          <w:p w:rsidR="00643F02" w:rsidRPr="008F3614" w:rsidRDefault="00643F02" w:rsidP="002A4EFE">
            <w:pPr>
              <w:pStyle w:val="21"/>
              <w:jc w:val="left"/>
              <w:rPr>
                <w:sz w:val="24"/>
                <w:szCs w:val="24"/>
              </w:rPr>
            </w:pPr>
            <w:r w:rsidRPr="008F3614">
              <w:rPr>
                <w:sz w:val="24"/>
                <w:szCs w:val="24"/>
              </w:rPr>
              <w:t>бюджет</w:t>
            </w:r>
            <w:r>
              <w:rPr>
                <w:sz w:val="24"/>
                <w:szCs w:val="24"/>
              </w:rPr>
              <w:t xml:space="preserve"> Республики Карелия</w:t>
            </w:r>
          </w:p>
        </w:tc>
        <w:tc>
          <w:tcPr>
            <w:tcW w:w="1199" w:type="dxa"/>
          </w:tcPr>
          <w:p w:rsidR="00643F02" w:rsidRPr="008A0F5E" w:rsidRDefault="00643F02" w:rsidP="00844C95">
            <w:pPr>
              <w:pStyle w:val="21"/>
              <w:jc w:val="center"/>
              <w:rPr>
                <w:sz w:val="24"/>
                <w:szCs w:val="24"/>
              </w:rPr>
            </w:pPr>
          </w:p>
        </w:tc>
        <w:tc>
          <w:tcPr>
            <w:tcW w:w="1843" w:type="dxa"/>
            <w:gridSpan w:val="2"/>
          </w:tcPr>
          <w:p w:rsidR="00643F02" w:rsidRPr="008A0F5E" w:rsidRDefault="00643F02" w:rsidP="00844C95">
            <w:pPr>
              <w:pStyle w:val="21"/>
              <w:jc w:val="center"/>
              <w:rPr>
                <w:sz w:val="24"/>
                <w:szCs w:val="24"/>
              </w:rPr>
            </w:pPr>
          </w:p>
        </w:tc>
        <w:tc>
          <w:tcPr>
            <w:tcW w:w="1410" w:type="dxa"/>
            <w:gridSpan w:val="2"/>
          </w:tcPr>
          <w:p w:rsidR="00643F02" w:rsidRPr="008A0F5E" w:rsidRDefault="00643F02" w:rsidP="00844C95">
            <w:pPr>
              <w:pStyle w:val="21"/>
              <w:jc w:val="center"/>
              <w:rPr>
                <w:sz w:val="24"/>
                <w:szCs w:val="24"/>
              </w:rPr>
            </w:pPr>
          </w:p>
        </w:tc>
        <w:tc>
          <w:tcPr>
            <w:tcW w:w="2419" w:type="dxa"/>
            <w:gridSpan w:val="2"/>
          </w:tcPr>
          <w:p w:rsidR="00643F02" w:rsidRPr="008A0F5E" w:rsidRDefault="00643F02" w:rsidP="00844C95">
            <w:pPr>
              <w:pStyle w:val="21"/>
              <w:jc w:val="center"/>
              <w:rPr>
                <w:sz w:val="24"/>
                <w:szCs w:val="24"/>
              </w:rPr>
            </w:pPr>
          </w:p>
        </w:tc>
      </w:tr>
      <w:tr w:rsidR="00643F02" w:rsidRPr="002A4EFE" w:rsidTr="00E47282">
        <w:trPr>
          <w:cantSplit/>
          <w:trHeight w:val="295"/>
        </w:trPr>
        <w:tc>
          <w:tcPr>
            <w:tcW w:w="9214" w:type="dxa"/>
            <w:gridSpan w:val="8"/>
          </w:tcPr>
          <w:p w:rsidR="00643F02" w:rsidRPr="002A4EFE" w:rsidRDefault="002A4EFE" w:rsidP="00844C95">
            <w:pPr>
              <w:pStyle w:val="21"/>
              <w:jc w:val="center"/>
              <w:rPr>
                <w:sz w:val="24"/>
                <w:szCs w:val="24"/>
              </w:rPr>
            </w:pPr>
            <w:r>
              <w:rPr>
                <w:sz w:val="24"/>
                <w:szCs w:val="24"/>
              </w:rPr>
              <w:t>Р</w:t>
            </w:r>
            <w:r w:rsidR="00643F02" w:rsidRPr="002A4EFE">
              <w:rPr>
                <w:sz w:val="24"/>
                <w:szCs w:val="24"/>
              </w:rPr>
              <w:t xml:space="preserve">азвитие системы </w:t>
            </w:r>
            <w:proofErr w:type="spellStart"/>
            <w:r w:rsidR="00643F02" w:rsidRPr="002A4EFE">
              <w:rPr>
                <w:sz w:val="24"/>
                <w:szCs w:val="24"/>
              </w:rPr>
              <w:t>видеомониторинга</w:t>
            </w:r>
            <w:proofErr w:type="spellEnd"/>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Всего, </w:t>
            </w:r>
          </w:p>
          <w:p w:rsidR="00643F02" w:rsidRPr="008F3614" w:rsidRDefault="00643F02" w:rsidP="002A4EFE">
            <w:pPr>
              <w:pStyle w:val="21"/>
              <w:jc w:val="left"/>
              <w:rPr>
                <w:sz w:val="24"/>
                <w:szCs w:val="24"/>
              </w:rPr>
            </w:pPr>
            <w:r w:rsidRPr="008F3614">
              <w:rPr>
                <w:sz w:val="24"/>
                <w:szCs w:val="24"/>
              </w:rPr>
              <w:t>в том числе:</w:t>
            </w:r>
          </w:p>
        </w:tc>
        <w:tc>
          <w:tcPr>
            <w:tcW w:w="1199" w:type="dxa"/>
          </w:tcPr>
          <w:p w:rsidR="00643F02" w:rsidRPr="008A0F5E" w:rsidRDefault="00643F02" w:rsidP="00844C95">
            <w:pPr>
              <w:pStyle w:val="21"/>
              <w:jc w:val="center"/>
              <w:rPr>
                <w:sz w:val="24"/>
                <w:szCs w:val="24"/>
              </w:rPr>
            </w:pPr>
            <w:r w:rsidRPr="008A0F5E">
              <w:rPr>
                <w:sz w:val="24"/>
                <w:szCs w:val="24"/>
              </w:rPr>
              <w:t>2000*</w:t>
            </w:r>
          </w:p>
        </w:tc>
        <w:tc>
          <w:tcPr>
            <w:tcW w:w="1843" w:type="dxa"/>
            <w:gridSpan w:val="2"/>
          </w:tcPr>
          <w:p w:rsidR="00643F02" w:rsidRPr="008A0F5E" w:rsidRDefault="00643F02" w:rsidP="00844C95">
            <w:pPr>
              <w:pStyle w:val="21"/>
              <w:jc w:val="center"/>
              <w:rPr>
                <w:sz w:val="24"/>
                <w:szCs w:val="24"/>
              </w:rPr>
            </w:pPr>
            <w:r w:rsidRPr="008A0F5E">
              <w:rPr>
                <w:sz w:val="24"/>
                <w:szCs w:val="24"/>
              </w:rPr>
              <w:t>3000*</w:t>
            </w:r>
          </w:p>
        </w:tc>
        <w:tc>
          <w:tcPr>
            <w:tcW w:w="1377" w:type="dxa"/>
          </w:tcPr>
          <w:p w:rsidR="00643F02" w:rsidRPr="008A0F5E" w:rsidRDefault="00643F02" w:rsidP="00844C95">
            <w:pPr>
              <w:pStyle w:val="21"/>
              <w:jc w:val="center"/>
              <w:rPr>
                <w:sz w:val="24"/>
                <w:szCs w:val="24"/>
              </w:rPr>
            </w:pPr>
            <w:r w:rsidRPr="008A0F5E">
              <w:rPr>
                <w:sz w:val="24"/>
                <w:szCs w:val="24"/>
              </w:rPr>
              <w:t>4000*</w:t>
            </w:r>
          </w:p>
        </w:tc>
        <w:tc>
          <w:tcPr>
            <w:tcW w:w="2452" w:type="dxa"/>
            <w:gridSpan w:val="3"/>
          </w:tcPr>
          <w:p w:rsidR="00643F02" w:rsidRPr="008A0F5E" w:rsidRDefault="00643F02" w:rsidP="00844C95">
            <w:pPr>
              <w:pStyle w:val="21"/>
              <w:jc w:val="center"/>
              <w:rPr>
                <w:sz w:val="24"/>
                <w:szCs w:val="24"/>
              </w:rPr>
            </w:pPr>
            <w:r w:rsidRPr="008A0F5E">
              <w:rPr>
                <w:sz w:val="24"/>
                <w:szCs w:val="24"/>
              </w:rPr>
              <w:t>9000</w:t>
            </w:r>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федеральный </w:t>
            </w:r>
          </w:p>
          <w:p w:rsidR="00643F02" w:rsidRPr="008F3614" w:rsidRDefault="00643F02" w:rsidP="002A4EFE">
            <w:pPr>
              <w:pStyle w:val="21"/>
              <w:jc w:val="left"/>
              <w:rPr>
                <w:sz w:val="24"/>
                <w:szCs w:val="24"/>
              </w:rPr>
            </w:pPr>
            <w:r w:rsidRPr="008F3614">
              <w:rPr>
                <w:sz w:val="24"/>
                <w:szCs w:val="24"/>
              </w:rPr>
              <w:t>бюджет</w:t>
            </w:r>
          </w:p>
        </w:tc>
        <w:tc>
          <w:tcPr>
            <w:tcW w:w="1199" w:type="dxa"/>
          </w:tcPr>
          <w:p w:rsidR="00643F02" w:rsidRPr="008A0F5E" w:rsidRDefault="00643F02" w:rsidP="00844C95">
            <w:pPr>
              <w:pStyle w:val="21"/>
              <w:jc w:val="center"/>
              <w:rPr>
                <w:i/>
                <w:sz w:val="24"/>
                <w:szCs w:val="24"/>
              </w:rPr>
            </w:pPr>
          </w:p>
        </w:tc>
        <w:tc>
          <w:tcPr>
            <w:tcW w:w="1843" w:type="dxa"/>
            <w:gridSpan w:val="2"/>
          </w:tcPr>
          <w:p w:rsidR="00643F02" w:rsidRPr="008A0F5E" w:rsidRDefault="00643F02" w:rsidP="00844C95">
            <w:pPr>
              <w:pStyle w:val="21"/>
              <w:jc w:val="center"/>
              <w:rPr>
                <w:i/>
                <w:sz w:val="24"/>
                <w:szCs w:val="24"/>
              </w:rPr>
            </w:pPr>
          </w:p>
        </w:tc>
        <w:tc>
          <w:tcPr>
            <w:tcW w:w="1377" w:type="dxa"/>
          </w:tcPr>
          <w:p w:rsidR="00643F02" w:rsidRPr="008A0F5E" w:rsidRDefault="00643F02" w:rsidP="00844C95">
            <w:pPr>
              <w:pStyle w:val="21"/>
              <w:jc w:val="center"/>
              <w:rPr>
                <w:i/>
                <w:sz w:val="24"/>
                <w:szCs w:val="24"/>
              </w:rPr>
            </w:pPr>
          </w:p>
        </w:tc>
        <w:tc>
          <w:tcPr>
            <w:tcW w:w="2452" w:type="dxa"/>
            <w:gridSpan w:val="3"/>
          </w:tcPr>
          <w:p w:rsidR="00643F02" w:rsidRPr="008A0F5E" w:rsidRDefault="00643F02" w:rsidP="00844C95">
            <w:pPr>
              <w:pStyle w:val="21"/>
              <w:jc w:val="center"/>
              <w:rPr>
                <w:i/>
                <w:sz w:val="24"/>
                <w:szCs w:val="24"/>
              </w:rPr>
            </w:pPr>
          </w:p>
        </w:tc>
      </w:tr>
      <w:tr w:rsidR="00643F02" w:rsidRPr="008F3614" w:rsidTr="00E47282">
        <w:trPr>
          <w:cantSplit/>
          <w:trHeight w:val="539"/>
        </w:trPr>
        <w:tc>
          <w:tcPr>
            <w:tcW w:w="2343" w:type="dxa"/>
          </w:tcPr>
          <w:p w:rsidR="00643F02" w:rsidRPr="008F3614" w:rsidRDefault="00643F02" w:rsidP="002A4EFE">
            <w:pPr>
              <w:pStyle w:val="21"/>
              <w:jc w:val="left"/>
              <w:rPr>
                <w:sz w:val="24"/>
                <w:szCs w:val="24"/>
              </w:rPr>
            </w:pPr>
            <w:r w:rsidRPr="008F3614">
              <w:rPr>
                <w:sz w:val="24"/>
                <w:szCs w:val="24"/>
              </w:rPr>
              <w:t>бюджет</w:t>
            </w:r>
            <w:r>
              <w:rPr>
                <w:sz w:val="24"/>
                <w:szCs w:val="24"/>
              </w:rPr>
              <w:t xml:space="preserve"> Республики Карелия</w:t>
            </w:r>
          </w:p>
        </w:tc>
        <w:tc>
          <w:tcPr>
            <w:tcW w:w="1199" w:type="dxa"/>
          </w:tcPr>
          <w:p w:rsidR="00643F02" w:rsidRPr="008A0F5E" w:rsidRDefault="00643F02" w:rsidP="00844C95">
            <w:pPr>
              <w:pStyle w:val="21"/>
              <w:jc w:val="center"/>
              <w:rPr>
                <w:sz w:val="24"/>
                <w:szCs w:val="24"/>
              </w:rPr>
            </w:pPr>
            <w:r w:rsidRPr="008A0F5E">
              <w:rPr>
                <w:sz w:val="24"/>
                <w:szCs w:val="24"/>
              </w:rPr>
              <w:t>2000*</w:t>
            </w:r>
          </w:p>
        </w:tc>
        <w:tc>
          <w:tcPr>
            <w:tcW w:w="1843" w:type="dxa"/>
            <w:gridSpan w:val="2"/>
          </w:tcPr>
          <w:p w:rsidR="00643F02" w:rsidRPr="008A0F5E" w:rsidRDefault="00643F02" w:rsidP="00844C95">
            <w:pPr>
              <w:pStyle w:val="21"/>
              <w:jc w:val="center"/>
              <w:rPr>
                <w:sz w:val="24"/>
                <w:szCs w:val="24"/>
              </w:rPr>
            </w:pPr>
            <w:r w:rsidRPr="008A0F5E">
              <w:rPr>
                <w:sz w:val="24"/>
                <w:szCs w:val="24"/>
              </w:rPr>
              <w:t>3000*</w:t>
            </w:r>
          </w:p>
        </w:tc>
        <w:tc>
          <w:tcPr>
            <w:tcW w:w="1377" w:type="dxa"/>
          </w:tcPr>
          <w:p w:rsidR="00643F02" w:rsidRPr="008A0F5E" w:rsidRDefault="00643F02" w:rsidP="00844C95">
            <w:pPr>
              <w:pStyle w:val="21"/>
              <w:jc w:val="center"/>
              <w:rPr>
                <w:sz w:val="24"/>
                <w:szCs w:val="24"/>
              </w:rPr>
            </w:pPr>
            <w:r w:rsidRPr="008A0F5E">
              <w:rPr>
                <w:sz w:val="24"/>
                <w:szCs w:val="24"/>
              </w:rPr>
              <w:t>4000*</w:t>
            </w:r>
          </w:p>
        </w:tc>
        <w:tc>
          <w:tcPr>
            <w:tcW w:w="2452" w:type="dxa"/>
            <w:gridSpan w:val="3"/>
          </w:tcPr>
          <w:p w:rsidR="00643F02" w:rsidRPr="008A0F5E" w:rsidRDefault="00643F02" w:rsidP="00844C95">
            <w:pPr>
              <w:pStyle w:val="21"/>
              <w:jc w:val="center"/>
              <w:rPr>
                <w:sz w:val="24"/>
                <w:szCs w:val="24"/>
              </w:rPr>
            </w:pPr>
            <w:r w:rsidRPr="008A0F5E">
              <w:rPr>
                <w:sz w:val="24"/>
                <w:szCs w:val="24"/>
              </w:rPr>
              <w:t>9000</w:t>
            </w:r>
          </w:p>
        </w:tc>
      </w:tr>
      <w:tr w:rsidR="00643F02" w:rsidRPr="002A4EFE" w:rsidTr="00E47282">
        <w:trPr>
          <w:cantSplit/>
          <w:trHeight w:val="285"/>
        </w:trPr>
        <w:tc>
          <w:tcPr>
            <w:tcW w:w="9214" w:type="dxa"/>
            <w:gridSpan w:val="8"/>
          </w:tcPr>
          <w:p w:rsidR="00643F02" w:rsidRPr="002A4EFE" w:rsidRDefault="00643F02" w:rsidP="00844C95">
            <w:pPr>
              <w:pStyle w:val="21"/>
              <w:jc w:val="center"/>
              <w:rPr>
                <w:sz w:val="24"/>
                <w:szCs w:val="24"/>
              </w:rPr>
            </w:pPr>
            <w:r w:rsidRPr="002A4EFE">
              <w:rPr>
                <w:sz w:val="24"/>
                <w:szCs w:val="24"/>
              </w:rPr>
              <w:t xml:space="preserve"> Содержание и развитие материально технической базы </w:t>
            </w:r>
            <w:proofErr w:type="spellStart"/>
            <w:r w:rsidRPr="002A4EFE">
              <w:rPr>
                <w:sz w:val="24"/>
                <w:szCs w:val="24"/>
              </w:rPr>
              <w:t>лесопожарных</w:t>
            </w:r>
            <w:proofErr w:type="spellEnd"/>
            <w:r w:rsidRPr="002A4EFE">
              <w:rPr>
                <w:sz w:val="24"/>
                <w:szCs w:val="24"/>
              </w:rPr>
              <w:t xml:space="preserve"> служб</w:t>
            </w:r>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Всего, </w:t>
            </w:r>
          </w:p>
          <w:p w:rsidR="00643F02" w:rsidRPr="008F3614" w:rsidRDefault="00643F02" w:rsidP="002A4EFE">
            <w:pPr>
              <w:pStyle w:val="21"/>
              <w:jc w:val="left"/>
              <w:rPr>
                <w:sz w:val="24"/>
                <w:szCs w:val="24"/>
              </w:rPr>
            </w:pPr>
            <w:r w:rsidRPr="008F3614">
              <w:rPr>
                <w:sz w:val="24"/>
                <w:szCs w:val="24"/>
              </w:rPr>
              <w:t>в том числе:</w:t>
            </w:r>
          </w:p>
        </w:tc>
        <w:tc>
          <w:tcPr>
            <w:tcW w:w="1199" w:type="dxa"/>
          </w:tcPr>
          <w:p w:rsidR="00643F02" w:rsidRPr="008A0F5E" w:rsidRDefault="00643F02" w:rsidP="00844C95">
            <w:pPr>
              <w:pStyle w:val="21"/>
              <w:jc w:val="center"/>
              <w:rPr>
                <w:sz w:val="24"/>
                <w:szCs w:val="24"/>
              </w:rPr>
            </w:pPr>
            <w:r w:rsidRPr="008A0F5E">
              <w:rPr>
                <w:sz w:val="24"/>
                <w:szCs w:val="24"/>
              </w:rPr>
              <w:t>27400</w:t>
            </w:r>
          </w:p>
        </w:tc>
        <w:tc>
          <w:tcPr>
            <w:tcW w:w="1843" w:type="dxa"/>
            <w:gridSpan w:val="2"/>
          </w:tcPr>
          <w:p w:rsidR="00643F02" w:rsidRPr="008A0F5E" w:rsidRDefault="00643F02" w:rsidP="00844C95">
            <w:pPr>
              <w:pStyle w:val="21"/>
              <w:jc w:val="center"/>
              <w:rPr>
                <w:sz w:val="24"/>
                <w:szCs w:val="24"/>
              </w:rPr>
            </w:pPr>
            <w:r w:rsidRPr="008A0F5E">
              <w:rPr>
                <w:sz w:val="24"/>
                <w:szCs w:val="24"/>
              </w:rPr>
              <w:t>27400</w:t>
            </w:r>
          </w:p>
        </w:tc>
        <w:tc>
          <w:tcPr>
            <w:tcW w:w="1419" w:type="dxa"/>
            <w:gridSpan w:val="3"/>
          </w:tcPr>
          <w:p w:rsidR="00643F02" w:rsidRPr="008A0F5E" w:rsidRDefault="00643F02" w:rsidP="00844C95">
            <w:pPr>
              <w:pStyle w:val="21"/>
              <w:jc w:val="center"/>
              <w:rPr>
                <w:sz w:val="24"/>
                <w:szCs w:val="24"/>
              </w:rPr>
            </w:pPr>
            <w:r w:rsidRPr="008A0F5E">
              <w:rPr>
                <w:sz w:val="24"/>
                <w:szCs w:val="24"/>
              </w:rPr>
              <w:t>27400</w:t>
            </w:r>
          </w:p>
        </w:tc>
        <w:tc>
          <w:tcPr>
            <w:tcW w:w="2410" w:type="dxa"/>
          </w:tcPr>
          <w:p w:rsidR="00643F02" w:rsidRPr="008A0F5E" w:rsidRDefault="00643F02" w:rsidP="00844C95">
            <w:pPr>
              <w:pStyle w:val="21"/>
              <w:jc w:val="center"/>
              <w:rPr>
                <w:sz w:val="24"/>
                <w:szCs w:val="24"/>
              </w:rPr>
            </w:pPr>
            <w:r>
              <w:rPr>
                <w:sz w:val="24"/>
                <w:szCs w:val="24"/>
              </w:rPr>
              <w:t>82200</w:t>
            </w:r>
          </w:p>
        </w:tc>
      </w:tr>
      <w:tr w:rsidR="00643F02" w:rsidRPr="008F3614" w:rsidTr="00E47282">
        <w:trPr>
          <w:cantSplit/>
          <w:trHeight w:val="556"/>
        </w:trPr>
        <w:tc>
          <w:tcPr>
            <w:tcW w:w="2343" w:type="dxa"/>
          </w:tcPr>
          <w:p w:rsidR="00643F02" w:rsidRPr="008F3614" w:rsidRDefault="00643F02" w:rsidP="002A4EFE">
            <w:pPr>
              <w:pStyle w:val="21"/>
              <w:jc w:val="left"/>
              <w:rPr>
                <w:sz w:val="24"/>
                <w:szCs w:val="24"/>
              </w:rPr>
            </w:pPr>
            <w:r w:rsidRPr="008F3614">
              <w:rPr>
                <w:sz w:val="24"/>
                <w:szCs w:val="24"/>
              </w:rPr>
              <w:t xml:space="preserve">федеральный </w:t>
            </w:r>
          </w:p>
          <w:p w:rsidR="00643F02" w:rsidRPr="008F3614" w:rsidRDefault="00643F02" w:rsidP="002A4EFE">
            <w:pPr>
              <w:pStyle w:val="21"/>
              <w:jc w:val="left"/>
              <w:rPr>
                <w:sz w:val="24"/>
                <w:szCs w:val="24"/>
              </w:rPr>
            </w:pPr>
            <w:r w:rsidRPr="008F3614">
              <w:rPr>
                <w:sz w:val="24"/>
                <w:szCs w:val="24"/>
              </w:rPr>
              <w:t>бюджет</w:t>
            </w:r>
          </w:p>
        </w:tc>
        <w:tc>
          <w:tcPr>
            <w:tcW w:w="1199" w:type="dxa"/>
          </w:tcPr>
          <w:p w:rsidR="00643F02" w:rsidRPr="008A0F5E" w:rsidRDefault="00643F02" w:rsidP="00844C95">
            <w:pPr>
              <w:pStyle w:val="21"/>
              <w:jc w:val="center"/>
              <w:rPr>
                <w:sz w:val="24"/>
                <w:szCs w:val="24"/>
              </w:rPr>
            </w:pPr>
            <w:r w:rsidRPr="008A0F5E">
              <w:rPr>
                <w:sz w:val="24"/>
                <w:szCs w:val="24"/>
              </w:rPr>
              <w:t>22400</w:t>
            </w:r>
          </w:p>
        </w:tc>
        <w:tc>
          <w:tcPr>
            <w:tcW w:w="1843" w:type="dxa"/>
            <w:gridSpan w:val="2"/>
          </w:tcPr>
          <w:p w:rsidR="00643F02" w:rsidRPr="008A0F5E" w:rsidRDefault="00643F02" w:rsidP="00844C95">
            <w:pPr>
              <w:pStyle w:val="21"/>
              <w:jc w:val="center"/>
              <w:rPr>
                <w:sz w:val="24"/>
                <w:szCs w:val="24"/>
              </w:rPr>
            </w:pPr>
            <w:r w:rsidRPr="008A0F5E">
              <w:rPr>
                <w:sz w:val="24"/>
                <w:szCs w:val="24"/>
              </w:rPr>
              <w:t>22400</w:t>
            </w:r>
          </w:p>
        </w:tc>
        <w:tc>
          <w:tcPr>
            <w:tcW w:w="1419" w:type="dxa"/>
            <w:gridSpan w:val="3"/>
          </w:tcPr>
          <w:p w:rsidR="00643F02" w:rsidRPr="008A0F5E" w:rsidRDefault="00643F02" w:rsidP="00844C95">
            <w:pPr>
              <w:pStyle w:val="21"/>
              <w:jc w:val="center"/>
              <w:rPr>
                <w:sz w:val="24"/>
                <w:szCs w:val="24"/>
              </w:rPr>
            </w:pPr>
            <w:r w:rsidRPr="008A0F5E">
              <w:rPr>
                <w:sz w:val="24"/>
                <w:szCs w:val="24"/>
              </w:rPr>
              <w:t>22400</w:t>
            </w:r>
          </w:p>
        </w:tc>
        <w:tc>
          <w:tcPr>
            <w:tcW w:w="2410" w:type="dxa"/>
          </w:tcPr>
          <w:p w:rsidR="00643F02" w:rsidRPr="008A0F5E" w:rsidRDefault="00643F02" w:rsidP="00844C95">
            <w:pPr>
              <w:pStyle w:val="21"/>
              <w:jc w:val="center"/>
              <w:rPr>
                <w:sz w:val="24"/>
                <w:szCs w:val="24"/>
              </w:rPr>
            </w:pPr>
            <w:r>
              <w:rPr>
                <w:sz w:val="24"/>
                <w:szCs w:val="24"/>
              </w:rPr>
              <w:t>67200</w:t>
            </w:r>
          </w:p>
        </w:tc>
      </w:tr>
    </w:tbl>
    <w:p w:rsidR="002A4EFE" w:rsidRDefault="002A4EF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1201"/>
        <w:gridCol w:w="1841"/>
        <w:gridCol w:w="1419"/>
        <w:gridCol w:w="2268"/>
      </w:tblGrid>
      <w:tr w:rsidR="002A4EFE" w:rsidRPr="00862B83" w:rsidTr="007B76FC">
        <w:trPr>
          <w:cantSplit/>
          <w:trHeight w:val="145"/>
        </w:trPr>
        <w:tc>
          <w:tcPr>
            <w:tcW w:w="2343" w:type="dxa"/>
          </w:tcPr>
          <w:p w:rsidR="002A4EFE" w:rsidRPr="008F3614" w:rsidRDefault="002A4EFE" w:rsidP="005A796C">
            <w:pPr>
              <w:pStyle w:val="21"/>
              <w:jc w:val="center"/>
              <w:rPr>
                <w:sz w:val="24"/>
                <w:szCs w:val="24"/>
              </w:rPr>
            </w:pPr>
            <w:r>
              <w:rPr>
                <w:sz w:val="24"/>
                <w:szCs w:val="24"/>
              </w:rPr>
              <w:t>1</w:t>
            </w:r>
          </w:p>
        </w:tc>
        <w:tc>
          <w:tcPr>
            <w:tcW w:w="1201" w:type="dxa"/>
          </w:tcPr>
          <w:p w:rsidR="002A4EFE" w:rsidRPr="008A0F5E" w:rsidRDefault="002A4EFE" w:rsidP="005A796C">
            <w:pPr>
              <w:pStyle w:val="21"/>
              <w:jc w:val="center"/>
              <w:rPr>
                <w:sz w:val="24"/>
                <w:szCs w:val="24"/>
              </w:rPr>
            </w:pPr>
            <w:r>
              <w:rPr>
                <w:sz w:val="24"/>
                <w:szCs w:val="24"/>
              </w:rPr>
              <w:t>2</w:t>
            </w:r>
          </w:p>
        </w:tc>
        <w:tc>
          <w:tcPr>
            <w:tcW w:w="1841" w:type="dxa"/>
          </w:tcPr>
          <w:p w:rsidR="002A4EFE" w:rsidRPr="008A0F5E" w:rsidRDefault="002A4EFE" w:rsidP="005A796C">
            <w:pPr>
              <w:pStyle w:val="21"/>
              <w:jc w:val="center"/>
              <w:rPr>
                <w:sz w:val="24"/>
                <w:szCs w:val="24"/>
              </w:rPr>
            </w:pPr>
            <w:r>
              <w:rPr>
                <w:sz w:val="24"/>
                <w:szCs w:val="24"/>
              </w:rPr>
              <w:t>3</w:t>
            </w:r>
          </w:p>
        </w:tc>
        <w:tc>
          <w:tcPr>
            <w:tcW w:w="1419" w:type="dxa"/>
          </w:tcPr>
          <w:p w:rsidR="002A4EFE" w:rsidRPr="008A0F5E" w:rsidRDefault="002A4EFE" w:rsidP="005A796C">
            <w:pPr>
              <w:pStyle w:val="21"/>
              <w:jc w:val="center"/>
              <w:rPr>
                <w:sz w:val="24"/>
                <w:szCs w:val="24"/>
              </w:rPr>
            </w:pPr>
            <w:r>
              <w:rPr>
                <w:sz w:val="24"/>
                <w:szCs w:val="24"/>
              </w:rPr>
              <w:t>4</w:t>
            </w:r>
          </w:p>
        </w:tc>
        <w:tc>
          <w:tcPr>
            <w:tcW w:w="2268" w:type="dxa"/>
          </w:tcPr>
          <w:p w:rsidR="002A4EFE" w:rsidRDefault="002A4EFE" w:rsidP="005A796C">
            <w:pPr>
              <w:pStyle w:val="21"/>
              <w:jc w:val="center"/>
              <w:rPr>
                <w:sz w:val="24"/>
                <w:szCs w:val="24"/>
              </w:rPr>
            </w:pPr>
            <w:r>
              <w:rPr>
                <w:sz w:val="24"/>
                <w:szCs w:val="24"/>
              </w:rPr>
              <w:t>5</w:t>
            </w:r>
          </w:p>
        </w:tc>
      </w:tr>
      <w:tr w:rsidR="00643F02" w:rsidRPr="008F3614" w:rsidTr="007B76FC">
        <w:trPr>
          <w:cantSplit/>
          <w:trHeight w:val="680"/>
        </w:trPr>
        <w:tc>
          <w:tcPr>
            <w:tcW w:w="2343" w:type="dxa"/>
          </w:tcPr>
          <w:p w:rsidR="00643F02" w:rsidRPr="008F3614" w:rsidRDefault="00643F02" w:rsidP="005A796C">
            <w:pPr>
              <w:pStyle w:val="21"/>
              <w:jc w:val="left"/>
              <w:rPr>
                <w:sz w:val="24"/>
                <w:szCs w:val="24"/>
              </w:rPr>
            </w:pPr>
            <w:r w:rsidRPr="008F3614">
              <w:rPr>
                <w:sz w:val="24"/>
                <w:szCs w:val="24"/>
              </w:rPr>
              <w:t>бюджет</w:t>
            </w:r>
            <w:r>
              <w:rPr>
                <w:sz w:val="24"/>
                <w:szCs w:val="24"/>
              </w:rPr>
              <w:t xml:space="preserve"> Республики Карелия</w:t>
            </w:r>
          </w:p>
        </w:tc>
        <w:tc>
          <w:tcPr>
            <w:tcW w:w="1201" w:type="dxa"/>
          </w:tcPr>
          <w:p w:rsidR="00643F02" w:rsidRPr="008A0F5E" w:rsidRDefault="00643F02" w:rsidP="00844C95">
            <w:pPr>
              <w:pStyle w:val="21"/>
              <w:jc w:val="center"/>
              <w:rPr>
                <w:sz w:val="24"/>
                <w:szCs w:val="24"/>
              </w:rPr>
            </w:pPr>
            <w:r w:rsidRPr="008A0F5E">
              <w:rPr>
                <w:sz w:val="24"/>
                <w:szCs w:val="24"/>
              </w:rPr>
              <w:t>5000*</w:t>
            </w:r>
          </w:p>
        </w:tc>
        <w:tc>
          <w:tcPr>
            <w:tcW w:w="1841" w:type="dxa"/>
          </w:tcPr>
          <w:p w:rsidR="00643F02" w:rsidRPr="008A0F5E" w:rsidRDefault="00643F02" w:rsidP="00844C95">
            <w:pPr>
              <w:pStyle w:val="21"/>
              <w:jc w:val="center"/>
              <w:rPr>
                <w:sz w:val="24"/>
                <w:szCs w:val="24"/>
              </w:rPr>
            </w:pPr>
            <w:r w:rsidRPr="008A0F5E">
              <w:rPr>
                <w:sz w:val="24"/>
                <w:szCs w:val="24"/>
              </w:rPr>
              <w:t>5000*</w:t>
            </w:r>
          </w:p>
        </w:tc>
        <w:tc>
          <w:tcPr>
            <w:tcW w:w="1419" w:type="dxa"/>
          </w:tcPr>
          <w:p w:rsidR="00643F02" w:rsidRPr="008A0F5E" w:rsidRDefault="00643F02" w:rsidP="00844C95">
            <w:pPr>
              <w:pStyle w:val="21"/>
              <w:jc w:val="center"/>
              <w:rPr>
                <w:sz w:val="24"/>
                <w:szCs w:val="24"/>
              </w:rPr>
            </w:pPr>
            <w:r w:rsidRPr="008A0F5E">
              <w:rPr>
                <w:sz w:val="24"/>
                <w:szCs w:val="24"/>
              </w:rPr>
              <w:t>5000*</w:t>
            </w:r>
          </w:p>
        </w:tc>
        <w:tc>
          <w:tcPr>
            <w:tcW w:w="2268" w:type="dxa"/>
          </w:tcPr>
          <w:p w:rsidR="00643F02" w:rsidRPr="008A0F5E" w:rsidRDefault="00643F02" w:rsidP="00844C95">
            <w:pPr>
              <w:pStyle w:val="21"/>
              <w:jc w:val="center"/>
              <w:rPr>
                <w:sz w:val="24"/>
                <w:szCs w:val="24"/>
              </w:rPr>
            </w:pPr>
            <w:r>
              <w:rPr>
                <w:sz w:val="24"/>
                <w:szCs w:val="24"/>
              </w:rPr>
              <w:t>15000</w:t>
            </w:r>
          </w:p>
        </w:tc>
      </w:tr>
      <w:tr w:rsidR="00643F02" w:rsidRPr="005A796C" w:rsidTr="00A60CD3">
        <w:trPr>
          <w:cantSplit/>
          <w:trHeight w:val="275"/>
        </w:trPr>
        <w:tc>
          <w:tcPr>
            <w:tcW w:w="9072" w:type="dxa"/>
            <w:gridSpan w:val="5"/>
          </w:tcPr>
          <w:p w:rsidR="00643F02" w:rsidRPr="005A796C" w:rsidRDefault="00643F02" w:rsidP="007B76FC">
            <w:pPr>
              <w:pStyle w:val="21"/>
              <w:jc w:val="center"/>
              <w:rPr>
                <w:sz w:val="24"/>
                <w:szCs w:val="24"/>
              </w:rPr>
            </w:pPr>
            <w:r w:rsidRPr="005A796C">
              <w:rPr>
                <w:sz w:val="24"/>
                <w:szCs w:val="24"/>
              </w:rPr>
              <w:t xml:space="preserve">Противопожарное обустройство лесов </w:t>
            </w:r>
            <w:r w:rsidR="007B76FC">
              <w:rPr>
                <w:sz w:val="24"/>
                <w:szCs w:val="24"/>
              </w:rPr>
              <w:t xml:space="preserve">в </w:t>
            </w:r>
            <w:r w:rsidRPr="005A796C">
              <w:rPr>
                <w:sz w:val="24"/>
                <w:szCs w:val="24"/>
              </w:rPr>
              <w:t>Республик</w:t>
            </w:r>
            <w:r w:rsidR="007B76FC">
              <w:rPr>
                <w:sz w:val="24"/>
                <w:szCs w:val="24"/>
              </w:rPr>
              <w:t>е</w:t>
            </w:r>
            <w:r w:rsidRPr="005A796C">
              <w:rPr>
                <w:sz w:val="24"/>
                <w:szCs w:val="24"/>
              </w:rPr>
              <w:t xml:space="preserve"> Карелия</w:t>
            </w:r>
          </w:p>
        </w:tc>
      </w:tr>
      <w:tr w:rsidR="00643F02" w:rsidRPr="008F3614" w:rsidTr="007B76FC">
        <w:trPr>
          <w:cantSplit/>
          <w:trHeight w:val="543"/>
        </w:trPr>
        <w:tc>
          <w:tcPr>
            <w:tcW w:w="2343" w:type="dxa"/>
          </w:tcPr>
          <w:p w:rsidR="00643F02" w:rsidRPr="008F3614" w:rsidRDefault="00643F02" w:rsidP="005A796C">
            <w:pPr>
              <w:pStyle w:val="21"/>
              <w:jc w:val="left"/>
              <w:rPr>
                <w:sz w:val="24"/>
                <w:szCs w:val="24"/>
              </w:rPr>
            </w:pPr>
            <w:r w:rsidRPr="008F3614">
              <w:rPr>
                <w:sz w:val="24"/>
                <w:szCs w:val="24"/>
              </w:rPr>
              <w:t xml:space="preserve">Всего, </w:t>
            </w:r>
          </w:p>
          <w:p w:rsidR="00643F02" w:rsidRPr="008F3614" w:rsidRDefault="00643F02" w:rsidP="005A796C">
            <w:pPr>
              <w:pStyle w:val="21"/>
              <w:jc w:val="left"/>
              <w:rPr>
                <w:sz w:val="24"/>
                <w:szCs w:val="24"/>
              </w:rPr>
            </w:pPr>
            <w:r w:rsidRPr="008F3614">
              <w:rPr>
                <w:sz w:val="24"/>
                <w:szCs w:val="24"/>
              </w:rPr>
              <w:t>в том числе:</w:t>
            </w:r>
          </w:p>
        </w:tc>
        <w:tc>
          <w:tcPr>
            <w:tcW w:w="1201" w:type="dxa"/>
          </w:tcPr>
          <w:p w:rsidR="00643F02" w:rsidRPr="008A0F5E" w:rsidRDefault="00643F02" w:rsidP="00844C95">
            <w:pPr>
              <w:pStyle w:val="21"/>
              <w:jc w:val="center"/>
              <w:rPr>
                <w:sz w:val="24"/>
                <w:szCs w:val="24"/>
              </w:rPr>
            </w:pPr>
            <w:r w:rsidRPr="008A0F5E">
              <w:rPr>
                <w:sz w:val="24"/>
                <w:szCs w:val="24"/>
              </w:rPr>
              <w:t>48691,1</w:t>
            </w:r>
          </w:p>
        </w:tc>
        <w:tc>
          <w:tcPr>
            <w:tcW w:w="1841" w:type="dxa"/>
          </w:tcPr>
          <w:p w:rsidR="00643F02" w:rsidRPr="008A0F5E" w:rsidRDefault="00643F02" w:rsidP="00844C95">
            <w:pPr>
              <w:pStyle w:val="21"/>
              <w:jc w:val="center"/>
              <w:rPr>
                <w:sz w:val="24"/>
                <w:szCs w:val="24"/>
              </w:rPr>
            </w:pPr>
            <w:r w:rsidRPr="008A0F5E">
              <w:rPr>
                <w:sz w:val="24"/>
                <w:szCs w:val="24"/>
              </w:rPr>
              <w:t>57025,9</w:t>
            </w:r>
          </w:p>
        </w:tc>
        <w:tc>
          <w:tcPr>
            <w:tcW w:w="1419" w:type="dxa"/>
          </w:tcPr>
          <w:p w:rsidR="00643F02" w:rsidRPr="008A0F5E" w:rsidRDefault="00643F02" w:rsidP="00844C95">
            <w:pPr>
              <w:pStyle w:val="21"/>
              <w:tabs>
                <w:tab w:val="center" w:pos="-2352"/>
                <w:tab w:val="right" w:pos="1044"/>
              </w:tabs>
              <w:ind w:left="-168" w:hanging="5580"/>
              <w:rPr>
                <w:sz w:val="24"/>
                <w:szCs w:val="24"/>
              </w:rPr>
            </w:pPr>
            <w:r w:rsidRPr="008A0F5E">
              <w:rPr>
                <w:sz w:val="24"/>
                <w:szCs w:val="24"/>
              </w:rPr>
              <w:tab/>
              <w:t>57025,9</w:t>
            </w:r>
            <w:r w:rsidRPr="008A0F5E">
              <w:rPr>
                <w:sz w:val="24"/>
                <w:szCs w:val="24"/>
              </w:rPr>
              <w:tab/>
            </w:r>
            <w:r w:rsidRPr="008A0F5E">
              <w:rPr>
                <w:sz w:val="24"/>
                <w:szCs w:val="24"/>
              </w:rPr>
              <w:tab/>
              <w:t>57025,9</w:t>
            </w:r>
          </w:p>
        </w:tc>
        <w:tc>
          <w:tcPr>
            <w:tcW w:w="2268" w:type="dxa"/>
          </w:tcPr>
          <w:p w:rsidR="00643F02" w:rsidRPr="008A0F5E" w:rsidRDefault="00643F02" w:rsidP="00844C95">
            <w:pPr>
              <w:pStyle w:val="21"/>
              <w:jc w:val="center"/>
              <w:rPr>
                <w:sz w:val="24"/>
                <w:szCs w:val="24"/>
              </w:rPr>
            </w:pPr>
            <w:r>
              <w:rPr>
                <w:sz w:val="24"/>
                <w:szCs w:val="24"/>
              </w:rPr>
              <w:t>162742,9</w:t>
            </w:r>
          </w:p>
        </w:tc>
      </w:tr>
      <w:tr w:rsidR="00643F02" w:rsidRPr="008F3614" w:rsidTr="007B76FC">
        <w:trPr>
          <w:cantSplit/>
          <w:trHeight w:val="556"/>
        </w:trPr>
        <w:tc>
          <w:tcPr>
            <w:tcW w:w="2343" w:type="dxa"/>
          </w:tcPr>
          <w:p w:rsidR="00643F02" w:rsidRPr="008F3614" w:rsidRDefault="00643F02" w:rsidP="005A796C">
            <w:pPr>
              <w:pStyle w:val="21"/>
              <w:jc w:val="left"/>
              <w:rPr>
                <w:sz w:val="24"/>
                <w:szCs w:val="24"/>
              </w:rPr>
            </w:pPr>
            <w:r w:rsidRPr="008F3614">
              <w:rPr>
                <w:sz w:val="24"/>
                <w:szCs w:val="24"/>
              </w:rPr>
              <w:t xml:space="preserve">федеральный </w:t>
            </w:r>
          </w:p>
          <w:p w:rsidR="00643F02" w:rsidRPr="008F3614" w:rsidRDefault="00643F02" w:rsidP="005A796C">
            <w:pPr>
              <w:pStyle w:val="21"/>
              <w:jc w:val="left"/>
              <w:rPr>
                <w:sz w:val="24"/>
                <w:szCs w:val="24"/>
              </w:rPr>
            </w:pPr>
            <w:r w:rsidRPr="008F3614">
              <w:rPr>
                <w:sz w:val="24"/>
                <w:szCs w:val="24"/>
              </w:rPr>
              <w:t>бюджет</w:t>
            </w:r>
          </w:p>
        </w:tc>
        <w:tc>
          <w:tcPr>
            <w:tcW w:w="1201" w:type="dxa"/>
          </w:tcPr>
          <w:p w:rsidR="00643F02" w:rsidRPr="008A0F5E" w:rsidRDefault="00643F02" w:rsidP="00844C95">
            <w:pPr>
              <w:pStyle w:val="21"/>
              <w:jc w:val="center"/>
              <w:rPr>
                <w:sz w:val="24"/>
                <w:szCs w:val="24"/>
              </w:rPr>
            </w:pPr>
            <w:r w:rsidRPr="008A0F5E">
              <w:rPr>
                <w:sz w:val="24"/>
                <w:szCs w:val="24"/>
              </w:rPr>
              <w:t>6503</w:t>
            </w:r>
          </w:p>
        </w:tc>
        <w:tc>
          <w:tcPr>
            <w:tcW w:w="1841" w:type="dxa"/>
          </w:tcPr>
          <w:p w:rsidR="00643F02" w:rsidRPr="008A0F5E" w:rsidRDefault="00643F02" w:rsidP="00844C95">
            <w:pPr>
              <w:pStyle w:val="21"/>
              <w:jc w:val="center"/>
              <w:rPr>
                <w:sz w:val="24"/>
                <w:szCs w:val="24"/>
              </w:rPr>
            </w:pPr>
            <w:r w:rsidRPr="008A0F5E">
              <w:rPr>
                <w:sz w:val="24"/>
                <w:szCs w:val="24"/>
              </w:rPr>
              <w:t>6520,3</w:t>
            </w:r>
          </w:p>
        </w:tc>
        <w:tc>
          <w:tcPr>
            <w:tcW w:w="1419" w:type="dxa"/>
          </w:tcPr>
          <w:p w:rsidR="00643F02" w:rsidRPr="008A0F5E" w:rsidRDefault="00643F02" w:rsidP="00844C95">
            <w:pPr>
              <w:pStyle w:val="21"/>
              <w:jc w:val="center"/>
              <w:rPr>
                <w:sz w:val="24"/>
                <w:szCs w:val="24"/>
              </w:rPr>
            </w:pPr>
            <w:r w:rsidRPr="008A0F5E">
              <w:rPr>
                <w:sz w:val="24"/>
                <w:szCs w:val="24"/>
              </w:rPr>
              <w:t>6520,3</w:t>
            </w:r>
          </w:p>
        </w:tc>
        <w:tc>
          <w:tcPr>
            <w:tcW w:w="2268" w:type="dxa"/>
          </w:tcPr>
          <w:p w:rsidR="00643F02" w:rsidRPr="008A0F5E" w:rsidRDefault="00643F02" w:rsidP="00844C95">
            <w:pPr>
              <w:pStyle w:val="21"/>
              <w:jc w:val="center"/>
              <w:rPr>
                <w:sz w:val="24"/>
                <w:szCs w:val="24"/>
              </w:rPr>
            </w:pPr>
            <w:r>
              <w:rPr>
                <w:sz w:val="24"/>
                <w:szCs w:val="24"/>
              </w:rPr>
              <w:t>19543,6</w:t>
            </w:r>
          </w:p>
        </w:tc>
      </w:tr>
      <w:tr w:rsidR="00643F02" w:rsidRPr="008F3614" w:rsidTr="007B76FC">
        <w:trPr>
          <w:cantSplit/>
          <w:trHeight w:val="554"/>
        </w:trPr>
        <w:tc>
          <w:tcPr>
            <w:tcW w:w="2343" w:type="dxa"/>
          </w:tcPr>
          <w:p w:rsidR="00643F02" w:rsidRPr="008F3614" w:rsidRDefault="00643F02" w:rsidP="005A796C">
            <w:pPr>
              <w:pStyle w:val="21"/>
              <w:jc w:val="left"/>
              <w:rPr>
                <w:sz w:val="24"/>
                <w:szCs w:val="24"/>
              </w:rPr>
            </w:pPr>
            <w:r w:rsidRPr="008F3614">
              <w:rPr>
                <w:sz w:val="24"/>
                <w:szCs w:val="24"/>
              </w:rPr>
              <w:t>бюджет</w:t>
            </w:r>
            <w:r>
              <w:rPr>
                <w:sz w:val="24"/>
                <w:szCs w:val="24"/>
              </w:rPr>
              <w:t xml:space="preserve"> Республики Карелия</w:t>
            </w:r>
          </w:p>
        </w:tc>
        <w:tc>
          <w:tcPr>
            <w:tcW w:w="1201" w:type="dxa"/>
          </w:tcPr>
          <w:p w:rsidR="00643F02" w:rsidRPr="008A0F5E" w:rsidRDefault="00643F02" w:rsidP="00844C95">
            <w:pPr>
              <w:pStyle w:val="21"/>
              <w:jc w:val="center"/>
              <w:rPr>
                <w:sz w:val="24"/>
                <w:szCs w:val="24"/>
              </w:rPr>
            </w:pPr>
          </w:p>
        </w:tc>
        <w:tc>
          <w:tcPr>
            <w:tcW w:w="1841" w:type="dxa"/>
          </w:tcPr>
          <w:p w:rsidR="00643F02" w:rsidRPr="008A0F5E" w:rsidRDefault="00643F02" w:rsidP="00844C95">
            <w:pPr>
              <w:pStyle w:val="21"/>
              <w:jc w:val="center"/>
              <w:rPr>
                <w:sz w:val="24"/>
                <w:szCs w:val="24"/>
              </w:rPr>
            </w:pPr>
          </w:p>
        </w:tc>
        <w:tc>
          <w:tcPr>
            <w:tcW w:w="1419" w:type="dxa"/>
          </w:tcPr>
          <w:p w:rsidR="00643F02" w:rsidRPr="008A0F5E" w:rsidRDefault="00643F02" w:rsidP="00844C95">
            <w:pPr>
              <w:pStyle w:val="21"/>
              <w:jc w:val="center"/>
              <w:rPr>
                <w:sz w:val="24"/>
                <w:szCs w:val="24"/>
              </w:rPr>
            </w:pPr>
          </w:p>
        </w:tc>
        <w:tc>
          <w:tcPr>
            <w:tcW w:w="2268" w:type="dxa"/>
          </w:tcPr>
          <w:p w:rsidR="00643F02" w:rsidRPr="008A0F5E" w:rsidRDefault="00643F02" w:rsidP="00844C95">
            <w:pPr>
              <w:pStyle w:val="21"/>
              <w:jc w:val="center"/>
              <w:rPr>
                <w:sz w:val="24"/>
                <w:szCs w:val="24"/>
              </w:rPr>
            </w:pPr>
          </w:p>
        </w:tc>
      </w:tr>
      <w:tr w:rsidR="00643F02" w:rsidRPr="008F3614" w:rsidTr="007B76FC">
        <w:trPr>
          <w:cantSplit/>
          <w:trHeight w:val="556"/>
        </w:trPr>
        <w:tc>
          <w:tcPr>
            <w:tcW w:w="2343" w:type="dxa"/>
          </w:tcPr>
          <w:p w:rsidR="00643F02" w:rsidRPr="008F3614" w:rsidRDefault="005A796C" w:rsidP="005A796C">
            <w:pPr>
              <w:pStyle w:val="21"/>
              <w:jc w:val="left"/>
              <w:rPr>
                <w:sz w:val="24"/>
                <w:szCs w:val="24"/>
              </w:rPr>
            </w:pPr>
            <w:r>
              <w:rPr>
                <w:sz w:val="24"/>
                <w:szCs w:val="24"/>
              </w:rPr>
              <w:t>п</w:t>
            </w:r>
            <w:r w:rsidR="00643F02" w:rsidRPr="008F3614">
              <w:rPr>
                <w:sz w:val="24"/>
                <w:szCs w:val="24"/>
              </w:rPr>
              <w:t>рочие</w:t>
            </w:r>
            <w:r>
              <w:rPr>
                <w:sz w:val="24"/>
                <w:szCs w:val="24"/>
              </w:rPr>
              <w:t xml:space="preserve"> </w:t>
            </w:r>
            <w:r w:rsidR="00643F02" w:rsidRPr="008F3614">
              <w:rPr>
                <w:sz w:val="24"/>
                <w:szCs w:val="24"/>
              </w:rPr>
              <w:t>источники</w:t>
            </w:r>
          </w:p>
        </w:tc>
        <w:tc>
          <w:tcPr>
            <w:tcW w:w="1201" w:type="dxa"/>
          </w:tcPr>
          <w:p w:rsidR="00643F02" w:rsidRPr="008A0F5E" w:rsidRDefault="00643F02" w:rsidP="00844C95">
            <w:pPr>
              <w:pStyle w:val="21"/>
              <w:jc w:val="center"/>
              <w:rPr>
                <w:sz w:val="24"/>
                <w:szCs w:val="24"/>
              </w:rPr>
            </w:pPr>
            <w:r w:rsidRPr="008A0F5E">
              <w:rPr>
                <w:sz w:val="24"/>
                <w:szCs w:val="24"/>
              </w:rPr>
              <w:t>42188,1</w:t>
            </w:r>
          </w:p>
        </w:tc>
        <w:tc>
          <w:tcPr>
            <w:tcW w:w="1841" w:type="dxa"/>
          </w:tcPr>
          <w:p w:rsidR="00643F02" w:rsidRPr="008A0F5E" w:rsidRDefault="00643F02" w:rsidP="00844C95">
            <w:pPr>
              <w:pStyle w:val="21"/>
              <w:jc w:val="center"/>
              <w:rPr>
                <w:sz w:val="24"/>
                <w:szCs w:val="24"/>
              </w:rPr>
            </w:pPr>
            <w:r w:rsidRPr="008A0F5E">
              <w:rPr>
                <w:sz w:val="24"/>
                <w:szCs w:val="24"/>
              </w:rPr>
              <w:t>50505,6</w:t>
            </w:r>
          </w:p>
        </w:tc>
        <w:tc>
          <w:tcPr>
            <w:tcW w:w="1419" w:type="dxa"/>
          </w:tcPr>
          <w:p w:rsidR="00643F02" w:rsidRPr="008A0F5E" w:rsidRDefault="00643F02" w:rsidP="00844C95">
            <w:pPr>
              <w:pStyle w:val="21"/>
              <w:jc w:val="center"/>
              <w:rPr>
                <w:sz w:val="24"/>
                <w:szCs w:val="24"/>
              </w:rPr>
            </w:pPr>
            <w:r w:rsidRPr="008A0F5E">
              <w:rPr>
                <w:sz w:val="24"/>
                <w:szCs w:val="24"/>
              </w:rPr>
              <w:t>50505,6</w:t>
            </w:r>
          </w:p>
        </w:tc>
        <w:tc>
          <w:tcPr>
            <w:tcW w:w="2268" w:type="dxa"/>
          </w:tcPr>
          <w:p w:rsidR="00643F02" w:rsidRPr="008A0F5E" w:rsidRDefault="00643F02" w:rsidP="00844C95">
            <w:pPr>
              <w:pStyle w:val="21"/>
              <w:jc w:val="center"/>
              <w:rPr>
                <w:sz w:val="24"/>
                <w:szCs w:val="24"/>
              </w:rPr>
            </w:pPr>
            <w:r>
              <w:rPr>
                <w:sz w:val="24"/>
                <w:szCs w:val="24"/>
              </w:rPr>
              <w:t>143199,3</w:t>
            </w:r>
          </w:p>
        </w:tc>
      </w:tr>
      <w:tr w:rsidR="00643F02" w:rsidRPr="005A796C" w:rsidTr="00A60CD3">
        <w:trPr>
          <w:cantSplit/>
          <w:trHeight w:val="287"/>
        </w:trPr>
        <w:tc>
          <w:tcPr>
            <w:tcW w:w="9072" w:type="dxa"/>
            <w:gridSpan w:val="5"/>
          </w:tcPr>
          <w:p w:rsidR="00643F02" w:rsidRPr="005A796C" w:rsidRDefault="00643F02" w:rsidP="00844C95">
            <w:pPr>
              <w:pStyle w:val="21"/>
              <w:jc w:val="center"/>
              <w:rPr>
                <w:sz w:val="24"/>
                <w:szCs w:val="24"/>
              </w:rPr>
            </w:pPr>
            <w:r w:rsidRPr="005A796C">
              <w:rPr>
                <w:sz w:val="24"/>
                <w:szCs w:val="24"/>
              </w:rPr>
              <w:t>Противопожарная пропаганда</w:t>
            </w:r>
          </w:p>
        </w:tc>
      </w:tr>
      <w:tr w:rsidR="00643F02" w:rsidRPr="008F3614" w:rsidTr="007B76FC">
        <w:trPr>
          <w:cantSplit/>
          <w:trHeight w:val="556"/>
        </w:trPr>
        <w:tc>
          <w:tcPr>
            <w:tcW w:w="2343" w:type="dxa"/>
          </w:tcPr>
          <w:p w:rsidR="00643F02" w:rsidRPr="008F3614" w:rsidRDefault="00643F02" w:rsidP="005A796C">
            <w:pPr>
              <w:pStyle w:val="21"/>
              <w:jc w:val="left"/>
              <w:rPr>
                <w:sz w:val="24"/>
                <w:szCs w:val="24"/>
              </w:rPr>
            </w:pPr>
            <w:r w:rsidRPr="008F3614">
              <w:rPr>
                <w:sz w:val="24"/>
                <w:szCs w:val="24"/>
              </w:rPr>
              <w:t xml:space="preserve">Всего, </w:t>
            </w:r>
          </w:p>
          <w:p w:rsidR="00643F02" w:rsidRPr="008F3614" w:rsidRDefault="00643F02" w:rsidP="005A796C">
            <w:pPr>
              <w:pStyle w:val="21"/>
              <w:jc w:val="left"/>
              <w:rPr>
                <w:sz w:val="24"/>
                <w:szCs w:val="24"/>
              </w:rPr>
            </w:pPr>
            <w:r w:rsidRPr="008F3614">
              <w:rPr>
                <w:sz w:val="24"/>
                <w:szCs w:val="24"/>
              </w:rPr>
              <w:t>в том числе:</w:t>
            </w:r>
          </w:p>
        </w:tc>
        <w:tc>
          <w:tcPr>
            <w:tcW w:w="1201" w:type="dxa"/>
          </w:tcPr>
          <w:p w:rsidR="00643F02" w:rsidRPr="008A0F5E" w:rsidRDefault="00643F02" w:rsidP="00844C95">
            <w:pPr>
              <w:pStyle w:val="21"/>
              <w:jc w:val="center"/>
              <w:rPr>
                <w:sz w:val="24"/>
                <w:szCs w:val="24"/>
              </w:rPr>
            </w:pPr>
            <w:r w:rsidRPr="008A0F5E">
              <w:rPr>
                <w:sz w:val="24"/>
                <w:szCs w:val="24"/>
              </w:rPr>
              <w:t>500</w:t>
            </w:r>
          </w:p>
        </w:tc>
        <w:tc>
          <w:tcPr>
            <w:tcW w:w="1841" w:type="dxa"/>
          </w:tcPr>
          <w:p w:rsidR="00643F02" w:rsidRPr="008A0F5E" w:rsidRDefault="00643F02" w:rsidP="00844C95">
            <w:pPr>
              <w:pStyle w:val="21"/>
              <w:jc w:val="center"/>
              <w:rPr>
                <w:sz w:val="24"/>
                <w:szCs w:val="24"/>
              </w:rPr>
            </w:pPr>
            <w:r w:rsidRPr="008A0F5E">
              <w:rPr>
                <w:sz w:val="24"/>
                <w:szCs w:val="24"/>
              </w:rPr>
              <w:t>500</w:t>
            </w:r>
          </w:p>
        </w:tc>
        <w:tc>
          <w:tcPr>
            <w:tcW w:w="1419" w:type="dxa"/>
          </w:tcPr>
          <w:p w:rsidR="00643F02" w:rsidRPr="008A0F5E" w:rsidRDefault="00643F02" w:rsidP="00844C95">
            <w:pPr>
              <w:pStyle w:val="21"/>
              <w:jc w:val="center"/>
              <w:rPr>
                <w:sz w:val="24"/>
                <w:szCs w:val="24"/>
              </w:rPr>
            </w:pPr>
            <w:r w:rsidRPr="008A0F5E">
              <w:rPr>
                <w:sz w:val="24"/>
                <w:szCs w:val="24"/>
              </w:rPr>
              <w:t>500</w:t>
            </w:r>
          </w:p>
        </w:tc>
        <w:tc>
          <w:tcPr>
            <w:tcW w:w="2268" w:type="dxa"/>
          </w:tcPr>
          <w:p w:rsidR="00643F02" w:rsidRPr="008A0F5E" w:rsidRDefault="00643F02" w:rsidP="00844C95">
            <w:pPr>
              <w:pStyle w:val="21"/>
              <w:jc w:val="center"/>
              <w:rPr>
                <w:sz w:val="24"/>
                <w:szCs w:val="24"/>
              </w:rPr>
            </w:pPr>
            <w:r>
              <w:rPr>
                <w:sz w:val="24"/>
                <w:szCs w:val="24"/>
              </w:rPr>
              <w:t>1500</w:t>
            </w:r>
          </w:p>
        </w:tc>
      </w:tr>
      <w:tr w:rsidR="00643F02" w:rsidRPr="008F3614" w:rsidTr="007B76FC">
        <w:trPr>
          <w:cantSplit/>
          <w:trHeight w:val="556"/>
        </w:trPr>
        <w:tc>
          <w:tcPr>
            <w:tcW w:w="2343" w:type="dxa"/>
          </w:tcPr>
          <w:p w:rsidR="00643F02" w:rsidRPr="008F3614" w:rsidRDefault="00643F02" w:rsidP="005A796C">
            <w:pPr>
              <w:pStyle w:val="21"/>
              <w:jc w:val="left"/>
              <w:rPr>
                <w:sz w:val="24"/>
                <w:szCs w:val="24"/>
              </w:rPr>
            </w:pPr>
            <w:r w:rsidRPr="008F3614">
              <w:rPr>
                <w:sz w:val="24"/>
                <w:szCs w:val="24"/>
              </w:rPr>
              <w:t xml:space="preserve">федеральный </w:t>
            </w:r>
          </w:p>
          <w:p w:rsidR="00643F02" w:rsidRPr="008F3614" w:rsidRDefault="00643F02" w:rsidP="005A796C">
            <w:pPr>
              <w:pStyle w:val="21"/>
              <w:jc w:val="left"/>
              <w:rPr>
                <w:sz w:val="24"/>
                <w:szCs w:val="24"/>
              </w:rPr>
            </w:pPr>
            <w:r w:rsidRPr="008F3614">
              <w:rPr>
                <w:sz w:val="24"/>
                <w:szCs w:val="24"/>
              </w:rPr>
              <w:t>бюджет</w:t>
            </w:r>
          </w:p>
        </w:tc>
        <w:tc>
          <w:tcPr>
            <w:tcW w:w="1201" w:type="dxa"/>
          </w:tcPr>
          <w:p w:rsidR="00643F02" w:rsidRPr="008A0F5E" w:rsidRDefault="00643F02" w:rsidP="00844C95">
            <w:pPr>
              <w:pStyle w:val="21"/>
              <w:jc w:val="center"/>
              <w:rPr>
                <w:sz w:val="24"/>
                <w:szCs w:val="24"/>
              </w:rPr>
            </w:pPr>
            <w:r w:rsidRPr="008A0F5E">
              <w:rPr>
                <w:sz w:val="24"/>
                <w:szCs w:val="24"/>
              </w:rPr>
              <w:t>475</w:t>
            </w:r>
          </w:p>
        </w:tc>
        <w:tc>
          <w:tcPr>
            <w:tcW w:w="1841" w:type="dxa"/>
          </w:tcPr>
          <w:p w:rsidR="00643F02" w:rsidRPr="008A0F5E" w:rsidRDefault="00643F02" w:rsidP="00844C95">
            <w:pPr>
              <w:pStyle w:val="21"/>
              <w:jc w:val="center"/>
              <w:rPr>
                <w:sz w:val="24"/>
                <w:szCs w:val="24"/>
              </w:rPr>
            </w:pPr>
            <w:r w:rsidRPr="008A0F5E">
              <w:rPr>
                <w:sz w:val="24"/>
                <w:szCs w:val="24"/>
              </w:rPr>
              <w:t>475</w:t>
            </w:r>
          </w:p>
        </w:tc>
        <w:tc>
          <w:tcPr>
            <w:tcW w:w="1419" w:type="dxa"/>
          </w:tcPr>
          <w:p w:rsidR="00643F02" w:rsidRPr="008A0F5E" w:rsidRDefault="00643F02" w:rsidP="00844C95">
            <w:pPr>
              <w:pStyle w:val="21"/>
              <w:jc w:val="center"/>
              <w:rPr>
                <w:sz w:val="24"/>
                <w:szCs w:val="24"/>
              </w:rPr>
            </w:pPr>
            <w:r w:rsidRPr="008A0F5E">
              <w:rPr>
                <w:sz w:val="24"/>
                <w:szCs w:val="24"/>
              </w:rPr>
              <w:t>475</w:t>
            </w:r>
          </w:p>
        </w:tc>
        <w:tc>
          <w:tcPr>
            <w:tcW w:w="2268" w:type="dxa"/>
          </w:tcPr>
          <w:p w:rsidR="00643F02" w:rsidRPr="008A0F5E" w:rsidRDefault="00643F02" w:rsidP="00844C95">
            <w:pPr>
              <w:pStyle w:val="21"/>
              <w:jc w:val="center"/>
              <w:rPr>
                <w:sz w:val="24"/>
                <w:szCs w:val="24"/>
              </w:rPr>
            </w:pPr>
            <w:r>
              <w:rPr>
                <w:sz w:val="24"/>
                <w:szCs w:val="24"/>
              </w:rPr>
              <w:t>1425</w:t>
            </w:r>
          </w:p>
        </w:tc>
      </w:tr>
      <w:tr w:rsidR="00643F02" w:rsidRPr="008F3614" w:rsidTr="007B76FC">
        <w:trPr>
          <w:cantSplit/>
          <w:trHeight w:val="834"/>
        </w:trPr>
        <w:tc>
          <w:tcPr>
            <w:tcW w:w="2343" w:type="dxa"/>
          </w:tcPr>
          <w:p w:rsidR="00643F02" w:rsidRPr="008F3614" w:rsidRDefault="00643F02" w:rsidP="005A796C">
            <w:pPr>
              <w:pStyle w:val="21"/>
              <w:jc w:val="left"/>
              <w:rPr>
                <w:sz w:val="24"/>
                <w:szCs w:val="24"/>
              </w:rPr>
            </w:pPr>
            <w:r w:rsidRPr="008F3614">
              <w:rPr>
                <w:sz w:val="24"/>
                <w:szCs w:val="24"/>
              </w:rPr>
              <w:t>бюджет</w:t>
            </w:r>
            <w:r>
              <w:rPr>
                <w:sz w:val="24"/>
                <w:szCs w:val="24"/>
              </w:rPr>
              <w:t xml:space="preserve"> Республики Карелия</w:t>
            </w:r>
          </w:p>
        </w:tc>
        <w:tc>
          <w:tcPr>
            <w:tcW w:w="1201" w:type="dxa"/>
          </w:tcPr>
          <w:p w:rsidR="00643F02" w:rsidRPr="008A0F5E" w:rsidRDefault="00643F02" w:rsidP="00844C95">
            <w:pPr>
              <w:pStyle w:val="21"/>
              <w:jc w:val="center"/>
              <w:rPr>
                <w:sz w:val="24"/>
                <w:szCs w:val="24"/>
              </w:rPr>
            </w:pPr>
            <w:r w:rsidRPr="008A0F5E">
              <w:rPr>
                <w:sz w:val="24"/>
                <w:szCs w:val="24"/>
              </w:rPr>
              <w:t>25*</w:t>
            </w:r>
          </w:p>
        </w:tc>
        <w:tc>
          <w:tcPr>
            <w:tcW w:w="1841" w:type="dxa"/>
          </w:tcPr>
          <w:p w:rsidR="00643F02" w:rsidRPr="008A0F5E" w:rsidRDefault="00643F02" w:rsidP="00844C95">
            <w:pPr>
              <w:pStyle w:val="21"/>
              <w:jc w:val="center"/>
              <w:rPr>
                <w:sz w:val="24"/>
                <w:szCs w:val="24"/>
              </w:rPr>
            </w:pPr>
            <w:r w:rsidRPr="008A0F5E">
              <w:rPr>
                <w:sz w:val="24"/>
                <w:szCs w:val="24"/>
              </w:rPr>
              <w:t>25*</w:t>
            </w:r>
          </w:p>
        </w:tc>
        <w:tc>
          <w:tcPr>
            <w:tcW w:w="1419" w:type="dxa"/>
          </w:tcPr>
          <w:p w:rsidR="00643F02" w:rsidRPr="008A0F5E" w:rsidRDefault="00643F02" w:rsidP="00844C95">
            <w:pPr>
              <w:pStyle w:val="21"/>
              <w:jc w:val="center"/>
              <w:rPr>
                <w:sz w:val="24"/>
                <w:szCs w:val="24"/>
              </w:rPr>
            </w:pPr>
            <w:r w:rsidRPr="008A0F5E">
              <w:rPr>
                <w:sz w:val="24"/>
                <w:szCs w:val="24"/>
              </w:rPr>
              <w:t>25*</w:t>
            </w:r>
          </w:p>
        </w:tc>
        <w:tc>
          <w:tcPr>
            <w:tcW w:w="2268" w:type="dxa"/>
          </w:tcPr>
          <w:p w:rsidR="00643F02" w:rsidRPr="008A0F5E" w:rsidRDefault="00643F02" w:rsidP="00844C95">
            <w:pPr>
              <w:pStyle w:val="21"/>
              <w:jc w:val="center"/>
              <w:rPr>
                <w:sz w:val="24"/>
                <w:szCs w:val="24"/>
              </w:rPr>
            </w:pPr>
            <w:r w:rsidRPr="008A0F5E">
              <w:rPr>
                <w:sz w:val="24"/>
                <w:szCs w:val="24"/>
              </w:rPr>
              <w:t>75,0</w:t>
            </w:r>
          </w:p>
        </w:tc>
      </w:tr>
      <w:tr w:rsidR="00643F02" w:rsidRPr="008F3614" w:rsidTr="007B76FC">
        <w:trPr>
          <w:cantSplit/>
          <w:trHeight w:val="568"/>
        </w:trPr>
        <w:tc>
          <w:tcPr>
            <w:tcW w:w="2343" w:type="dxa"/>
          </w:tcPr>
          <w:p w:rsidR="00643F02" w:rsidRPr="008F3614" w:rsidRDefault="005A796C" w:rsidP="005A796C">
            <w:pPr>
              <w:pStyle w:val="21"/>
              <w:jc w:val="left"/>
              <w:rPr>
                <w:sz w:val="24"/>
                <w:szCs w:val="24"/>
              </w:rPr>
            </w:pPr>
            <w:r>
              <w:rPr>
                <w:sz w:val="24"/>
                <w:szCs w:val="24"/>
              </w:rPr>
              <w:t>п</w:t>
            </w:r>
            <w:r w:rsidR="00643F02" w:rsidRPr="008F3614">
              <w:rPr>
                <w:sz w:val="24"/>
                <w:szCs w:val="24"/>
              </w:rPr>
              <w:t>рочие</w:t>
            </w:r>
            <w:r>
              <w:rPr>
                <w:sz w:val="24"/>
                <w:szCs w:val="24"/>
              </w:rPr>
              <w:t xml:space="preserve"> </w:t>
            </w:r>
            <w:r w:rsidR="00643F02" w:rsidRPr="008F3614">
              <w:rPr>
                <w:sz w:val="24"/>
                <w:szCs w:val="24"/>
              </w:rPr>
              <w:t>источники</w:t>
            </w:r>
          </w:p>
        </w:tc>
        <w:tc>
          <w:tcPr>
            <w:tcW w:w="1201" w:type="dxa"/>
          </w:tcPr>
          <w:p w:rsidR="00643F02" w:rsidRPr="008F3614" w:rsidRDefault="00643F02" w:rsidP="00844C95">
            <w:pPr>
              <w:pStyle w:val="21"/>
              <w:jc w:val="center"/>
              <w:rPr>
                <w:sz w:val="24"/>
                <w:szCs w:val="24"/>
              </w:rPr>
            </w:pPr>
          </w:p>
        </w:tc>
        <w:tc>
          <w:tcPr>
            <w:tcW w:w="1841" w:type="dxa"/>
          </w:tcPr>
          <w:p w:rsidR="00643F02" w:rsidRPr="008F3614" w:rsidRDefault="00643F02" w:rsidP="00844C95">
            <w:pPr>
              <w:pStyle w:val="21"/>
              <w:jc w:val="center"/>
              <w:rPr>
                <w:sz w:val="24"/>
                <w:szCs w:val="24"/>
              </w:rPr>
            </w:pPr>
          </w:p>
        </w:tc>
        <w:tc>
          <w:tcPr>
            <w:tcW w:w="1419" w:type="dxa"/>
          </w:tcPr>
          <w:p w:rsidR="00643F02" w:rsidRPr="008F3614" w:rsidRDefault="00643F02" w:rsidP="00844C95">
            <w:pPr>
              <w:pStyle w:val="21"/>
              <w:jc w:val="center"/>
              <w:rPr>
                <w:sz w:val="24"/>
                <w:szCs w:val="24"/>
              </w:rPr>
            </w:pPr>
          </w:p>
        </w:tc>
        <w:tc>
          <w:tcPr>
            <w:tcW w:w="2268" w:type="dxa"/>
          </w:tcPr>
          <w:p w:rsidR="00643F02" w:rsidRPr="008F3614" w:rsidRDefault="00643F02" w:rsidP="00844C95">
            <w:pPr>
              <w:pStyle w:val="21"/>
              <w:jc w:val="center"/>
              <w:rPr>
                <w:sz w:val="24"/>
                <w:szCs w:val="24"/>
              </w:rPr>
            </w:pPr>
          </w:p>
        </w:tc>
      </w:tr>
    </w:tbl>
    <w:p w:rsidR="00643F02" w:rsidRDefault="00C31205" w:rsidP="00643F02">
      <w:pPr>
        <w:contextualSpacing/>
        <w:jc w:val="both"/>
        <w:rPr>
          <w:i/>
          <w:color w:val="000000"/>
          <w:sz w:val="24"/>
          <w:szCs w:val="24"/>
        </w:rPr>
      </w:pPr>
      <w:r>
        <w:rPr>
          <w:i/>
          <w:color w:val="000000"/>
          <w:sz w:val="24"/>
          <w:szCs w:val="24"/>
        </w:rPr>
        <w:t>________________</w:t>
      </w:r>
    </w:p>
    <w:p w:rsidR="00643F02" w:rsidRPr="00C31205" w:rsidRDefault="00643F02" w:rsidP="00643F02">
      <w:pPr>
        <w:contextualSpacing/>
        <w:jc w:val="both"/>
        <w:rPr>
          <w:color w:val="000000"/>
          <w:sz w:val="24"/>
          <w:szCs w:val="24"/>
        </w:rPr>
      </w:pPr>
      <w:r w:rsidRPr="00C31205">
        <w:rPr>
          <w:color w:val="000000"/>
          <w:sz w:val="24"/>
          <w:szCs w:val="24"/>
        </w:rPr>
        <w:t>* В пределах средств</w:t>
      </w:r>
      <w:r w:rsidR="00C31205">
        <w:rPr>
          <w:color w:val="000000"/>
          <w:sz w:val="24"/>
          <w:szCs w:val="24"/>
        </w:rPr>
        <w:t>,</w:t>
      </w:r>
      <w:r w:rsidRPr="00C31205">
        <w:rPr>
          <w:color w:val="000000"/>
          <w:sz w:val="24"/>
          <w:szCs w:val="24"/>
        </w:rPr>
        <w:t xml:space="preserve"> предусмотренных в бюджете Республики Карелия на очередной финансовый год.</w:t>
      </w:r>
    </w:p>
    <w:p w:rsidR="00643F02" w:rsidRDefault="00643F02" w:rsidP="00643F02">
      <w:pPr>
        <w:pStyle w:val="21"/>
        <w:ind w:left="720"/>
        <w:rPr>
          <w:b/>
          <w:i/>
          <w:sz w:val="24"/>
          <w:szCs w:val="24"/>
        </w:rPr>
      </w:pPr>
    </w:p>
    <w:p w:rsidR="00643F02" w:rsidRPr="002078A8" w:rsidRDefault="00643F02" w:rsidP="009F2DAE">
      <w:pPr>
        <w:pStyle w:val="21"/>
        <w:widowControl w:val="0"/>
        <w:numPr>
          <w:ilvl w:val="0"/>
          <w:numId w:val="30"/>
        </w:numPr>
        <w:autoSpaceDE w:val="0"/>
        <w:autoSpaceDN w:val="0"/>
        <w:jc w:val="center"/>
        <w:rPr>
          <w:b/>
          <w:bCs/>
          <w:sz w:val="26"/>
          <w:szCs w:val="26"/>
        </w:rPr>
      </w:pPr>
      <w:r w:rsidRPr="002078A8">
        <w:rPr>
          <w:b/>
          <w:bCs/>
          <w:sz w:val="26"/>
          <w:szCs w:val="26"/>
        </w:rPr>
        <w:t>Механизм  реализации подпрограммы</w:t>
      </w:r>
    </w:p>
    <w:p w:rsidR="00643F02" w:rsidRPr="002078A8" w:rsidRDefault="00643F02" w:rsidP="002078A8">
      <w:pPr>
        <w:pStyle w:val="a3"/>
        <w:ind w:firstLine="567"/>
        <w:jc w:val="both"/>
        <w:rPr>
          <w:sz w:val="26"/>
          <w:szCs w:val="26"/>
        </w:rPr>
      </w:pPr>
      <w:r w:rsidRPr="002078A8">
        <w:rPr>
          <w:sz w:val="26"/>
          <w:szCs w:val="26"/>
        </w:rPr>
        <w:t xml:space="preserve">Механизм реализации подпрограммы базируется на принципах коллегиальности, партнерства, четкого разграничения полномочий и круга обязанностей и ответственности всех участников подпрограммы. </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pacing w:val="-2"/>
          <w:sz w:val="26"/>
          <w:szCs w:val="26"/>
        </w:rPr>
        <w:t>Министерство</w:t>
      </w:r>
      <w:r w:rsidRPr="002078A8">
        <w:rPr>
          <w:rFonts w:ascii="Times New Roman" w:hAnsi="Times New Roman" w:cs="Times New Roman"/>
          <w:sz w:val="26"/>
          <w:szCs w:val="26"/>
        </w:rPr>
        <w:t>:</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осуществляет координацию деятельности исполнителей в ходе реализации подпрограммы, ее методическое обеспечение;</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в установленном порядке анализирует и обобщает результаты реализации подпрограммы;</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ежегодно с учетом выделяемых на реализацию подпрограммы средств уточняет целевые показатели и затраты по мероприятиям подпрограммы, состав исполнителей и вносит при необходимости предложения о корректировке, продлении срока реализации подпрограммы либо прекращении ее действия.</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 xml:space="preserve">Система </w:t>
      </w:r>
      <w:proofErr w:type="gramStart"/>
      <w:r w:rsidRPr="002078A8">
        <w:rPr>
          <w:rFonts w:ascii="Times New Roman" w:hAnsi="Times New Roman" w:cs="Times New Roman"/>
          <w:sz w:val="26"/>
          <w:szCs w:val="26"/>
        </w:rPr>
        <w:t>контроля за</w:t>
      </w:r>
      <w:proofErr w:type="gramEnd"/>
      <w:r w:rsidRPr="002078A8">
        <w:rPr>
          <w:rFonts w:ascii="Times New Roman" w:hAnsi="Times New Roman" w:cs="Times New Roman"/>
          <w:sz w:val="26"/>
          <w:szCs w:val="26"/>
        </w:rPr>
        <w:t xml:space="preserve"> выполнением подпрограммы включает:</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мониторинг выполнения подпрограммы и координацию деятельности ее исполнителей;</w:t>
      </w:r>
    </w:p>
    <w:p w:rsidR="00643F02" w:rsidRPr="002078A8" w:rsidRDefault="00643F02" w:rsidP="002078A8">
      <w:pPr>
        <w:pStyle w:val="ConsPlusNormal"/>
        <w:widowControl/>
        <w:ind w:firstLine="540"/>
        <w:jc w:val="both"/>
        <w:rPr>
          <w:rFonts w:ascii="Times New Roman" w:hAnsi="Times New Roman" w:cs="Times New Roman"/>
          <w:sz w:val="26"/>
          <w:szCs w:val="26"/>
        </w:rPr>
      </w:pPr>
      <w:r w:rsidRPr="002078A8">
        <w:rPr>
          <w:rFonts w:ascii="Times New Roman" w:hAnsi="Times New Roman" w:cs="Times New Roman"/>
          <w:sz w:val="26"/>
          <w:szCs w:val="26"/>
        </w:rPr>
        <w:t>контроль за целевым и эффективным использованием выделенных финансовых средств;</w:t>
      </w:r>
    </w:p>
    <w:p w:rsidR="00643F02" w:rsidRPr="002078A8" w:rsidRDefault="00643F02" w:rsidP="00337291">
      <w:pPr>
        <w:pStyle w:val="21"/>
        <w:ind w:firstLine="567"/>
        <w:rPr>
          <w:sz w:val="26"/>
          <w:szCs w:val="26"/>
        </w:rPr>
      </w:pPr>
      <w:r w:rsidRPr="002078A8">
        <w:rPr>
          <w:sz w:val="26"/>
          <w:szCs w:val="26"/>
        </w:rPr>
        <w:t>оценку социально-экономической эффективности реализации программных мероприятий.</w:t>
      </w:r>
    </w:p>
    <w:p w:rsidR="00643F02" w:rsidRPr="002078A8" w:rsidRDefault="00643F02" w:rsidP="002078A8">
      <w:pPr>
        <w:pStyle w:val="21"/>
        <w:ind w:firstLine="348"/>
        <w:jc w:val="center"/>
        <w:rPr>
          <w:b/>
          <w:bCs/>
          <w:sz w:val="26"/>
          <w:szCs w:val="26"/>
        </w:rPr>
      </w:pPr>
    </w:p>
    <w:p w:rsidR="00643F02" w:rsidRPr="00515637" w:rsidRDefault="00643F02" w:rsidP="00515637">
      <w:pPr>
        <w:pStyle w:val="ad"/>
        <w:numPr>
          <w:ilvl w:val="0"/>
          <w:numId w:val="30"/>
        </w:numPr>
        <w:jc w:val="center"/>
        <w:rPr>
          <w:b/>
          <w:sz w:val="26"/>
          <w:szCs w:val="26"/>
        </w:rPr>
      </w:pPr>
      <w:r w:rsidRPr="00515637">
        <w:rPr>
          <w:b/>
          <w:sz w:val="26"/>
          <w:szCs w:val="26"/>
        </w:rPr>
        <w:lastRenderedPageBreak/>
        <w:t xml:space="preserve">Показатели эффективности  конечных и непосредственных </w:t>
      </w:r>
      <w:r w:rsidR="00515637" w:rsidRPr="00515637">
        <w:rPr>
          <w:b/>
          <w:sz w:val="26"/>
          <w:szCs w:val="26"/>
        </w:rPr>
        <w:t xml:space="preserve">                    </w:t>
      </w:r>
      <w:r w:rsidRPr="00515637">
        <w:rPr>
          <w:b/>
          <w:sz w:val="26"/>
          <w:szCs w:val="26"/>
        </w:rPr>
        <w:t>результатов  подпрограммы</w:t>
      </w:r>
    </w:p>
    <w:p w:rsidR="00515637" w:rsidRPr="00515637" w:rsidRDefault="00515637" w:rsidP="00515637">
      <w:pPr>
        <w:ind w:left="360"/>
        <w:jc w:val="center"/>
        <w:rPr>
          <w:b/>
          <w:sz w:val="26"/>
          <w:szCs w:val="26"/>
        </w:rPr>
      </w:pPr>
    </w:p>
    <w:p w:rsidR="00643F02" w:rsidRPr="002078A8" w:rsidRDefault="00643F02" w:rsidP="00260B63">
      <w:pPr>
        <w:ind w:firstLine="567"/>
        <w:jc w:val="both"/>
        <w:rPr>
          <w:sz w:val="26"/>
          <w:szCs w:val="26"/>
        </w:rPr>
      </w:pPr>
      <w:r w:rsidRPr="002078A8">
        <w:rPr>
          <w:sz w:val="26"/>
          <w:szCs w:val="26"/>
        </w:rPr>
        <w:t xml:space="preserve">Повышение технической оснащенности </w:t>
      </w:r>
      <w:proofErr w:type="spellStart"/>
      <w:r w:rsidRPr="002078A8">
        <w:rPr>
          <w:sz w:val="26"/>
          <w:szCs w:val="26"/>
        </w:rPr>
        <w:t>лесопожарных</w:t>
      </w:r>
      <w:proofErr w:type="spellEnd"/>
      <w:r w:rsidRPr="002078A8">
        <w:rPr>
          <w:sz w:val="26"/>
          <w:szCs w:val="26"/>
        </w:rPr>
        <w:t xml:space="preserve"> служб будет способствовать своевременному обнаружению лесных пожаров, своевременной  передаче необходимой информации для принятия оперативных и достаточных мер по ликвидации лесных пожаров. Сократится время доставки сил и средств к местам лесных пожаров,  повысится эффективность работ,  сократятся средние площади лесных пожаров,  время их тушения и, как следствие, затраты на их ликвидацию. </w:t>
      </w:r>
    </w:p>
    <w:p w:rsidR="00643F02" w:rsidRPr="002078A8" w:rsidRDefault="00643F02" w:rsidP="00260B63">
      <w:pPr>
        <w:pStyle w:val="33"/>
        <w:spacing w:after="0"/>
        <w:ind w:left="0" w:firstLine="567"/>
        <w:jc w:val="both"/>
        <w:rPr>
          <w:rFonts w:ascii="Times New Roman" w:hAnsi="Times New Roman" w:cs="Times New Roman"/>
          <w:sz w:val="26"/>
          <w:szCs w:val="26"/>
        </w:rPr>
      </w:pPr>
      <w:r w:rsidRPr="002078A8">
        <w:rPr>
          <w:rFonts w:ascii="Times New Roman" w:hAnsi="Times New Roman" w:cs="Times New Roman"/>
          <w:sz w:val="26"/>
          <w:szCs w:val="26"/>
        </w:rPr>
        <w:t xml:space="preserve">Выполнение комплекса мероприятий по противопожарной пропаганде послужит повышению  уровня  экологического воспитания населения,  сокращению количества лесных пожаров, возникающих  при неосторожном обращении с огнем в лесу. </w:t>
      </w:r>
    </w:p>
    <w:p w:rsidR="00643F02" w:rsidRPr="002078A8" w:rsidRDefault="00643F02" w:rsidP="00260B63">
      <w:pPr>
        <w:pStyle w:val="23"/>
        <w:spacing w:after="0" w:line="240" w:lineRule="auto"/>
        <w:ind w:left="0" w:firstLine="567"/>
        <w:jc w:val="both"/>
        <w:rPr>
          <w:rFonts w:ascii="Times New Roman" w:hAnsi="Times New Roman" w:cs="Times New Roman"/>
          <w:sz w:val="26"/>
          <w:szCs w:val="26"/>
        </w:rPr>
      </w:pPr>
      <w:r w:rsidRPr="002078A8">
        <w:rPr>
          <w:rFonts w:ascii="Times New Roman" w:hAnsi="Times New Roman" w:cs="Times New Roman"/>
          <w:sz w:val="26"/>
          <w:szCs w:val="26"/>
        </w:rPr>
        <w:t xml:space="preserve">Выполнение комплекса работ по противопожарному обустройству лесного фонда (благоустройство лесов, оборудование мест отдыха) позволит сократить количество лесных пожаров, возникающих в местах массового посещения лесов населением, пожаров, возникающих от полос отвода железных и автомобильных дорог.     </w:t>
      </w:r>
    </w:p>
    <w:p w:rsidR="00643F02" w:rsidRPr="002078A8" w:rsidRDefault="00643F02" w:rsidP="00260B63">
      <w:pPr>
        <w:pStyle w:val="23"/>
        <w:spacing w:after="0" w:line="240" w:lineRule="auto"/>
        <w:ind w:left="0" w:firstLine="567"/>
        <w:jc w:val="both"/>
        <w:rPr>
          <w:rFonts w:ascii="Times New Roman" w:hAnsi="Times New Roman" w:cs="Times New Roman"/>
          <w:sz w:val="26"/>
          <w:szCs w:val="26"/>
        </w:rPr>
      </w:pPr>
      <w:r w:rsidRPr="002078A8">
        <w:rPr>
          <w:rFonts w:ascii="Times New Roman" w:hAnsi="Times New Roman" w:cs="Times New Roman"/>
          <w:sz w:val="26"/>
          <w:szCs w:val="26"/>
        </w:rPr>
        <w:t xml:space="preserve">Создание минерализованных полос и очистка леса от захламленности будет препятствовать распространению пожаров на значительные площади, возникновению крупных лесных пожаров. </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 xml:space="preserve">В результате проведенных предупредительных и профилактических мероприятий подпрограммы повысится </w:t>
      </w:r>
      <w:proofErr w:type="spellStart"/>
      <w:r w:rsidRPr="002078A8">
        <w:rPr>
          <w:rFonts w:ascii="Times New Roman" w:hAnsi="Times New Roman" w:cs="Times New Roman"/>
          <w:sz w:val="26"/>
          <w:szCs w:val="26"/>
        </w:rPr>
        <w:t>пожароустойчивость</w:t>
      </w:r>
      <w:proofErr w:type="spellEnd"/>
      <w:r w:rsidRPr="002078A8">
        <w:rPr>
          <w:rFonts w:ascii="Times New Roman" w:hAnsi="Times New Roman" w:cs="Times New Roman"/>
          <w:sz w:val="26"/>
          <w:szCs w:val="26"/>
        </w:rPr>
        <w:t xml:space="preserve"> лесных насаждений, уменьшится количество пожаров, сократятся площади, пройденные пожарами.</w:t>
      </w:r>
    </w:p>
    <w:p w:rsidR="00643F02" w:rsidRPr="002078A8" w:rsidRDefault="00643F02" w:rsidP="00260B63">
      <w:pPr>
        <w:ind w:firstLine="567"/>
        <w:jc w:val="both"/>
        <w:rPr>
          <w:sz w:val="26"/>
          <w:szCs w:val="26"/>
        </w:rPr>
      </w:pPr>
      <w:r w:rsidRPr="002078A8">
        <w:rPr>
          <w:sz w:val="26"/>
          <w:szCs w:val="26"/>
        </w:rPr>
        <w:t xml:space="preserve">Сокращение площади насаждений,  погибших в результате лесных пожаров, ежегодно на 0,001% от общей площади покрытых лесом земель позволит предотвратить гибель лесов по  указанной  причине к 2015 году  на площади </w:t>
      </w:r>
      <w:smartTag w:uri="urn:schemas-microsoft-com:office:smarttags" w:element="metricconverter">
        <w:smartTagPr>
          <w:attr w:name="ProductID" w:val="38400 га"/>
        </w:smartTagPr>
        <w:r w:rsidRPr="002078A8">
          <w:rPr>
            <w:sz w:val="26"/>
            <w:szCs w:val="26"/>
          </w:rPr>
          <w:t>38400 га</w:t>
        </w:r>
      </w:smartTag>
      <w:r w:rsidRPr="002078A8">
        <w:rPr>
          <w:sz w:val="26"/>
          <w:szCs w:val="26"/>
        </w:rPr>
        <w:t xml:space="preserve">. При среднем запасе насаждений на территории республики 101 </w:t>
      </w:r>
      <w:proofErr w:type="spellStart"/>
      <w:r w:rsidRPr="002078A8">
        <w:rPr>
          <w:sz w:val="26"/>
          <w:szCs w:val="26"/>
        </w:rPr>
        <w:t>кбм</w:t>
      </w:r>
      <w:proofErr w:type="spellEnd"/>
      <w:r w:rsidRPr="002078A8">
        <w:rPr>
          <w:sz w:val="26"/>
          <w:szCs w:val="26"/>
        </w:rPr>
        <w:t xml:space="preserve">/га в результате подпрограммных мероприятий будет сбережен лесосырьевой ресурс объемом 3878400 </w:t>
      </w:r>
      <w:proofErr w:type="spellStart"/>
      <w:r w:rsidRPr="002078A8">
        <w:rPr>
          <w:sz w:val="26"/>
          <w:szCs w:val="26"/>
        </w:rPr>
        <w:t>кбм</w:t>
      </w:r>
      <w:proofErr w:type="spellEnd"/>
      <w:r w:rsidRPr="002078A8">
        <w:rPr>
          <w:sz w:val="26"/>
          <w:szCs w:val="26"/>
        </w:rPr>
        <w:t>. При средней стоимости  по Республике Карелия обезличенного кубометра древесины на корню 85,8 рубл</w:t>
      </w:r>
      <w:r w:rsidR="008B7EE8">
        <w:rPr>
          <w:sz w:val="26"/>
          <w:szCs w:val="26"/>
        </w:rPr>
        <w:t>я</w:t>
      </w:r>
      <w:r w:rsidRPr="002078A8">
        <w:rPr>
          <w:sz w:val="26"/>
          <w:szCs w:val="26"/>
        </w:rPr>
        <w:t xml:space="preserve"> стоимость сбереженного ресурса составит  332,8 млн.</w:t>
      </w:r>
      <w:r w:rsidR="008B7EE8">
        <w:rPr>
          <w:sz w:val="26"/>
          <w:szCs w:val="26"/>
        </w:rPr>
        <w:t xml:space="preserve"> </w:t>
      </w:r>
      <w:r w:rsidRPr="002078A8">
        <w:rPr>
          <w:sz w:val="26"/>
          <w:szCs w:val="26"/>
        </w:rPr>
        <w:t>руб</w:t>
      </w:r>
      <w:r w:rsidR="008B7EE8">
        <w:rPr>
          <w:sz w:val="26"/>
          <w:szCs w:val="26"/>
        </w:rPr>
        <w:t>лей</w:t>
      </w:r>
      <w:r w:rsidRPr="002078A8">
        <w:rPr>
          <w:sz w:val="26"/>
          <w:szCs w:val="26"/>
        </w:rPr>
        <w:t>.</w:t>
      </w:r>
    </w:p>
    <w:p w:rsidR="00643F02" w:rsidRPr="002078A8" w:rsidRDefault="00643F02" w:rsidP="00260B63">
      <w:pPr>
        <w:ind w:firstLine="567"/>
        <w:jc w:val="both"/>
        <w:rPr>
          <w:sz w:val="26"/>
          <w:szCs w:val="26"/>
        </w:rPr>
      </w:pPr>
      <w:r w:rsidRPr="002078A8">
        <w:rPr>
          <w:sz w:val="26"/>
          <w:szCs w:val="26"/>
        </w:rPr>
        <w:t>Ежегодное сокращение площадей,  пройденных лесными пожарами,  и</w:t>
      </w:r>
      <w:r w:rsidR="00E47282">
        <w:rPr>
          <w:sz w:val="26"/>
          <w:szCs w:val="26"/>
        </w:rPr>
        <w:t>,</w:t>
      </w:r>
      <w:r w:rsidRPr="002078A8">
        <w:rPr>
          <w:sz w:val="26"/>
          <w:szCs w:val="26"/>
        </w:rPr>
        <w:t xml:space="preserve"> соответственно, ущерба позволит в течение срока действия подпрограммы сократить общую сумму ущерба на 20%. Общий ущерб за указанный период без программных мероприятий может составить 1500 млн. рублей, с учетом реализации мероприятий подпрограммы </w:t>
      </w:r>
      <w:r w:rsidR="008B7EE8">
        <w:rPr>
          <w:sz w:val="26"/>
          <w:szCs w:val="26"/>
        </w:rPr>
        <w:t>–</w:t>
      </w:r>
      <w:r w:rsidRPr="002078A8">
        <w:rPr>
          <w:sz w:val="26"/>
          <w:szCs w:val="26"/>
        </w:rPr>
        <w:t xml:space="preserve"> 658,2 млн. рублей.</w:t>
      </w:r>
    </w:p>
    <w:p w:rsidR="00643F02" w:rsidRPr="002078A8" w:rsidRDefault="00643F02" w:rsidP="00260B63">
      <w:pPr>
        <w:ind w:firstLine="567"/>
        <w:jc w:val="both"/>
        <w:rPr>
          <w:sz w:val="26"/>
          <w:szCs w:val="26"/>
        </w:rPr>
      </w:pPr>
      <w:r w:rsidRPr="002078A8">
        <w:rPr>
          <w:sz w:val="26"/>
          <w:szCs w:val="26"/>
        </w:rPr>
        <w:t>Таким образом, общий экономический  эффект от реализации программы, без учета экологического эффекта, составит 841,8 млн. рублей.</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В результате выполнения подпрограммы будут обеспечены:</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конституционные права человека на благоприятную окружающую среду;</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сохранение биологического разнообразия;</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стабильность и поддержка устойчивого равновесного состояния экологических систем;</w:t>
      </w:r>
    </w:p>
    <w:p w:rsidR="00643F02" w:rsidRPr="002078A8" w:rsidRDefault="00643F02" w:rsidP="00260B63">
      <w:pPr>
        <w:pStyle w:val="ConsPlusNormal"/>
        <w:widowControl/>
        <w:ind w:firstLine="567"/>
        <w:jc w:val="both"/>
        <w:rPr>
          <w:rFonts w:ascii="Times New Roman" w:hAnsi="Times New Roman" w:cs="Times New Roman"/>
          <w:sz w:val="26"/>
          <w:szCs w:val="26"/>
        </w:rPr>
      </w:pPr>
      <w:r w:rsidRPr="002078A8">
        <w:rPr>
          <w:rFonts w:ascii="Times New Roman" w:hAnsi="Times New Roman" w:cs="Times New Roman"/>
          <w:sz w:val="26"/>
          <w:szCs w:val="26"/>
        </w:rPr>
        <w:t>сохранение благоприятной экологической обстановки как фактора улучшения среды обитания человека.</w:t>
      </w:r>
    </w:p>
    <w:p w:rsidR="00643F02" w:rsidRPr="002078A8" w:rsidRDefault="00643F02" w:rsidP="00260B63">
      <w:pPr>
        <w:ind w:firstLine="567"/>
        <w:jc w:val="both"/>
        <w:rPr>
          <w:sz w:val="26"/>
          <w:szCs w:val="26"/>
        </w:rPr>
      </w:pPr>
      <w:r w:rsidRPr="002078A8">
        <w:rPr>
          <w:sz w:val="26"/>
          <w:szCs w:val="26"/>
        </w:rPr>
        <w:lastRenderedPageBreak/>
        <w:t>Конечным результатом реализации всего комплекса подпрограммных мероприятий будет сокращение экономического и экологического ущерба от лесных пожаров, сохранение ресурсного потенциала лесов.</w:t>
      </w:r>
    </w:p>
    <w:p w:rsidR="008B7EE8" w:rsidRDefault="00643F02" w:rsidP="00260B63">
      <w:pPr>
        <w:ind w:firstLine="567"/>
        <w:jc w:val="both"/>
        <w:rPr>
          <w:sz w:val="26"/>
          <w:szCs w:val="26"/>
        </w:rPr>
      </w:pPr>
      <w:r w:rsidRPr="002078A8">
        <w:rPr>
          <w:sz w:val="26"/>
          <w:szCs w:val="26"/>
        </w:rPr>
        <w:t xml:space="preserve">Перечень </w:t>
      </w:r>
      <w:r w:rsidR="00E47282">
        <w:rPr>
          <w:sz w:val="26"/>
          <w:szCs w:val="26"/>
        </w:rPr>
        <w:t>под</w:t>
      </w:r>
      <w:r w:rsidRPr="002078A8">
        <w:rPr>
          <w:sz w:val="26"/>
          <w:szCs w:val="26"/>
        </w:rPr>
        <w:t>программных мероприятий приведен в таблице 14.</w:t>
      </w:r>
    </w:p>
    <w:p w:rsidR="00643F02" w:rsidRPr="002078A8" w:rsidRDefault="00643F02" w:rsidP="00260B63">
      <w:pPr>
        <w:ind w:firstLine="567"/>
        <w:jc w:val="both"/>
        <w:rPr>
          <w:sz w:val="26"/>
          <w:szCs w:val="26"/>
        </w:rPr>
        <w:sectPr w:rsidR="00643F02" w:rsidRPr="002078A8" w:rsidSect="00DA4197">
          <w:pgSz w:w="11906" w:h="16838"/>
          <w:pgMar w:top="907" w:right="851" w:bottom="851" w:left="1928" w:header="709" w:footer="709" w:gutter="0"/>
          <w:cols w:space="708"/>
          <w:docGrid w:linePitch="381"/>
        </w:sectPr>
      </w:pPr>
      <w:r w:rsidRPr="002078A8">
        <w:rPr>
          <w:sz w:val="26"/>
          <w:szCs w:val="26"/>
        </w:rPr>
        <w:t xml:space="preserve">                                                                                                                                                                                         </w:t>
      </w:r>
    </w:p>
    <w:p w:rsidR="00643F02" w:rsidRPr="008B7EE8" w:rsidRDefault="00643F02" w:rsidP="00643F02">
      <w:pPr>
        <w:pStyle w:val="31"/>
        <w:spacing w:after="0"/>
        <w:ind w:left="708" w:right="320" w:firstLine="708"/>
        <w:jc w:val="right"/>
        <w:rPr>
          <w:sz w:val="26"/>
          <w:szCs w:val="26"/>
        </w:rPr>
      </w:pPr>
      <w:r w:rsidRPr="008B7EE8">
        <w:rPr>
          <w:sz w:val="26"/>
          <w:szCs w:val="26"/>
        </w:rPr>
        <w:lastRenderedPageBreak/>
        <w:t>Таблица 14</w:t>
      </w:r>
    </w:p>
    <w:p w:rsidR="00321A08" w:rsidRDefault="00321A08" w:rsidP="00643F02">
      <w:pPr>
        <w:pStyle w:val="31"/>
        <w:spacing w:after="0"/>
        <w:ind w:left="708" w:firstLine="708"/>
        <w:jc w:val="center"/>
        <w:rPr>
          <w:b/>
          <w:sz w:val="26"/>
          <w:szCs w:val="26"/>
        </w:rPr>
      </w:pPr>
    </w:p>
    <w:p w:rsidR="00643F02" w:rsidRPr="008B7EE8" w:rsidRDefault="00643F02" w:rsidP="00643F02">
      <w:pPr>
        <w:pStyle w:val="31"/>
        <w:spacing w:after="0"/>
        <w:ind w:left="708" w:firstLine="708"/>
        <w:jc w:val="center"/>
        <w:rPr>
          <w:b/>
          <w:sz w:val="26"/>
          <w:szCs w:val="26"/>
        </w:rPr>
      </w:pPr>
      <w:r w:rsidRPr="008B7EE8">
        <w:rPr>
          <w:b/>
          <w:sz w:val="26"/>
          <w:szCs w:val="26"/>
        </w:rPr>
        <w:t xml:space="preserve">Перечень </w:t>
      </w:r>
      <w:r w:rsidR="008951A7">
        <w:rPr>
          <w:b/>
          <w:sz w:val="26"/>
          <w:szCs w:val="26"/>
        </w:rPr>
        <w:t>под</w:t>
      </w:r>
      <w:r w:rsidRPr="008B7EE8">
        <w:rPr>
          <w:b/>
          <w:sz w:val="26"/>
          <w:szCs w:val="26"/>
        </w:rPr>
        <w:t>программных мероприятий</w:t>
      </w:r>
    </w:p>
    <w:p w:rsidR="00643F02" w:rsidRPr="008F3614" w:rsidRDefault="00643F02" w:rsidP="00643F02">
      <w:pPr>
        <w:pStyle w:val="31"/>
        <w:spacing w:after="0"/>
        <w:ind w:left="708" w:firstLine="708"/>
        <w:jc w:val="center"/>
        <w:rPr>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851"/>
        <w:gridCol w:w="992"/>
        <w:gridCol w:w="851"/>
        <w:gridCol w:w="2268"/>
        <w:gridCol w:w="2693"/>
      </w:tblGrid>
      <w:tr w:rsidR="00643F02" w:rsidRPr="008F3614" w:rsidTr="00271927">
        <w:trPr>
          <w:trHeight w:val="464"/>
          <w:tblHeader/>
        </w:trPr>
        <w:tc>
          <w:tcPr>
            <w:tcW w:w="2943" w:type="dxa"/>
            <w:vMerge w:val="restart"/>
          </w:tcPr>
          <w:p w:rsidR="00643F02" w:rsidRPr="008B7EE8" w:rsidRDefault="00643F02" w:rsidP="00844C95">
            <w:pPr>
              <w:pStyle w:val="31"/>
              <w:spacing w:after="0"/>
              <w:jc w:val="center"/>
              <w:rPr>
                <w:sz w:val="24"/>
                <w:szCs w:val="24"/>
              </w:rPr>
            </w:pPr>
            <w:r w:rsidRPr="008B7EE8">
              <w:rPr>
                <w:sz w:val="24"/>
                <w:szCs w:val="24"/>
              </w:rPr>
              <w:t>Содержание мероприятия</w:t>
            </w:r>
          </w:p>
        </w:tc>
        <w:tc>
          <w:tcPr>
            <w:tcW w:w="1985" w:type="dxa"/>
            <w:vMerge w:val="restart"/>
          </w:tcPr>
          <w:p w:rsidR="00643F02" w:rsidRPr="008B7EE8" w:rsidRDefault="00643F02" w:rsidP="00844C95">
            <w:pPr>
              <w:pStyle w:val="31"/>
              <w:spacing w:after="0"/>
              <w:jc w:val="center"/>
              <w:rPr>
                <w:sz w:val="24"/>
                <w:szCs w:val="24"/>
              </w:rPr>
            </w:pPr>
            <w:r w:rsidRPr="008B7EE8">
              <w:rPr>
                <w:sz w:val="24"/>
                <w:szCs w:val="24"/>
              </w:rPr>
              <w:t>Ответственные исполнители</w:t>
            </w:r>
          </w:p>
        </w:tc>
        <w:tc>
          <w:tcPr>
            <w:tcW w:w="2551" w:type="dxa"/>
            <w:gridSpan w:val="3"/>
          </w:tcPr>
          <w:p w:rsidR="00643F02" w:rsidRPr="008B7EE8" w:rsidRDefault="00643F02" w:rsidP="00844C95">
            <w:pPr>
              <w:pStyle w:val="31"/>
              <w:jc w:val="center"/>
              <w:rPr>
                <w:sz w:val="24"/>
                <w:szCs w:val="24"/>
              </w:rPr>
            </w:pPr>
            <w:r w:rsidRPr="008B7EE8">
              <w:rPr>
                <w:sz w:val="24"/>
                <w:szCs w:val="24"/>
              </w:rPr>
              <w:t>Сроки исполнения</w:t>
            </w:r>
          </w:p>
        </w:tc>
        <w:tc>
          <w:tcPr>
            <w:tcW w:w="2694" w:type="dxa"/>
            <w:gridSpan w:val="3"/>
          </w:tcPr>
          <w:p w:rsidR="00643F02" w:rsidRPr="008B7EE8" w:rsidRDefault="00643F02" w:rsidP="00844C95">
            <w:pPr>
              <w:pStyle w:val="31"/>
              <w:jc w:val="center"/>
              <w:rPr>
                <w:sz w:val="24"/>
                <w:szCs w:val="24"/>
              </w:rPr>
            </w:pPr>
            <w:r w:rsidRPr="008B7EE8">
              <w:rPr>
                <w:sz w:val="24"/>
                <w:szCs w:val="24"/>
              </w:rPr>
              <w:t xml:space="preserve">Объемы </w:t>
            </w:r>
            <w:proofErr w:type="spellStart"/>
            <w:proofErr w:type="gramStart"/>
            <w:r w:rsidRPr="008B7EE8">
              <w:rPr>
                <w:sz w:val="24"/>
                <w:szCs w:val="24"/>
              </w:rPr>
              <w:t>финанси</w:t>
            </w:r>
            <w:r w:rsidR="00271927">
              <w:rPr>
                <w:sz w:val="24"/>
                <w:szCs w:val="24"/>
              </w:rPr>
              <w:t>-</w:t>
            </w:r>
            <w:r w:rsidRPr="008B7EE8">
              <w:rPr>
                <w:sz w:val="24"/>
                <w:szCs w:val="24"/>
              </w:rPr>
              <w:t>рования</w:t>
            </w:r>
            <w:proofErr w:type="spellEnd"/>
            <w:proofErr w:type="gramEnd"/>
            <w:r w:rsidRPr="008B7EE8">
              <w:rPr>
                <w:sz w:val="24"/>
                <w:szCs w:val="24"/>
              </w:rPr>
              <w:t xml:space="preserve"> (тыс.</w:t>
            </w:r>
            <w:r w:rsidR="008951A7">
              <w:rPr>
                <w:sz w:val="24"/>
                <w:szCs w:val="24"/>
              </w:rPr>
              <w:t xml:space="preserve"> </w:t>
            </w:r>
            <w:r w:rsidRPr="008B7EE8">
              <w:rPr>
                <w:sz w:val="24"/>
                <w:szCs w:val="24"/>
              </w:rPr>
              <w:t>руб</w:t>
            </w:r>
            <w:r w:rsidR="008951A7">
              <w:rPr>
                <w:sz w:val="24"/>
                <w:szCs w:val="24"/>
              </w:rPr>
              <w:t>лей</w:t>
            </w:r>
            <w:r w:rsidRPr="008B7EE8">
              <w:rPr>
                <w:sz w:val="24"/>
                <w:szCs w:val="24"/>
              </w:rPr>
              <w:t>)</w:t>
            </w:r>
          </w:p>
        </w:tc>
        <w:tc>
          <w:tcPr>
            <w:tcW w:w="2268" w:type="dxa"/>
            <w:vMerge w:val="restart"/>
          </w:tcPr>
          <w:p w:rsidR="00643F02" w:rsidRPr="008B7EE8" w:rsidRDefault="00643F02" w:rsidP="00844C95">
            <w:pPr>
              <w:pStyle w:val="31"/>
              <w:spacing w:after="0"/>
              <w:jc w:val="center"/>
              <w:rPr>
                <w:sz w:val="24"/>
                <w:szCs w:val="24"/>
              </w:rPr>
            </w:pPr>
            <w:r w:rsidRPr="008B7EE8">
              <w:rPr>
                <w:sz w:val="24"/>
                <w:szCs w:val="24"/>
              </w:rPr>
              <w:t>Источник финансирования</w:t>
            </w:r>
          </w:p>
        </w:tc>
        <w:tc>
          <w:tcPr>
            <w:tcW w:w="2693" w:type="dxa"/>
            <w:vMerge w:val="restart"/>
          </w:tcPr>
          <w:p w:rsidR="00643F02" w:rsidRPr="008B7EE8" w:rsidRDefault="00643F02" w:rsidP="00F81983">
            <w:pPr>
              <w:pStyle w:val="31"/>
              <w:spacing w:after="0"/>
              <w:jc w:val="center"/>
              <w:rPr>
                <w:sz w:val="24"/>
                <w:szCs w:val="24"/>
              </w:rPr>
            </w:pPr>
            <w:r w:rsidRPr="008B7EE8">
              <w:rPr>
                <w:sz w:val="24"/>
                <w:szCs w:val="24"/>
              </w:rPr>
              <w:t>Ожидаемые</w:t>
            </w:r>
          </w:p>
          <w:p w:rsidR="00643F02" w:rsidRPr="008B7EE8" w:rsidRDefault="00643F02" w:rsidP="00F81983">
            <w:pPr>
              <w:pStyle w:val="31"/>
              <w:spacing w:after="0"/>
              <w:jc w:val="center"/>
              <w:rPr>
                <w:sz w:val="24"/>
                <w:szCs w:val="24"/>
              </w:rPr>
            </w:pPr>
            <w:r w:rsidRPr="008B7EE8">
              <w:rPr>
                <w:sz w:val="24"/>
                <w:szCs w:val="24"/>
              </w:rPr>
              <w:t>результаты</w:t>
            </w:r>
          </w:p>
        </w:tc>
      </w:tr>
      <w:tr w:rsidR="00643F02" w:rsidRPr="008F3614" w:rsidTr="00271927">
        <w:trPr>
          <w:trHeight w:val="463"/>
          <w:tblHeader/>
        </w:trPr>
        <w:tc>
          <w:tcPr>
            <w:tcW w:w="2943" w:type="dxa"/>
            <w:vMerge/>
          </w:tcPr>
          <w:p w:rsidR="00643F02" w:rsidRPr="008B7EE8" w:rsidRDefault="00643F02" w:rsidP="00844C95">
            <w:pPr>
              <w:pStyle w:val="31"/>
              <w:spacing w:after="0"/>
              <w:jc w:val="center"/>
              <w:rPr>
                <w:sz w:val="24"/>
                <w:szCs w:val="24"/>
              </w:rPr>
            </w:pPr>
          </w:p>
        </w:tc>
        <w:tc>
          <w:tcPr>
            <w:tcW w:w="1985" w:type="dxa"/>
            <w:vMerge/>
          </w:tcPr>
          <w:p w:rsidR="00643F02" w:rsidRPr="008B7EE8" w:rsidRDefault="00643F02" w:rsidP="00844C95">
            <w:pPr>
              <w:pStyle w:val="31"/>
              <w:spacing w:after="0"/>
              <w:jc w:val="center"/>
              <w:rPr>
                <w:sz w:val="24"/>
                <w:szCs w:val="24"/>
              </w:rPr>
            </w:pPr>
          </w:p>
        </w:tc>
        <w:tc>
          <w:tcPr>
            <w:tcW w:w="850" w:type="dxa"/>
          </w:tcPr>
          <w:p w:rsidR="00643F02" w:rsidRPr="008B7EE8" w:rsidRDefault="00643F02" w:rsidP="00844C95">
            <w:pPr>
              <w:pStyle w:val="31"/>
              <w:spacing w:after="0"/>
              <w:jc w:val="center"/>
              <w:rPr>
                <w:sz w:val="24"/>
                <w:szCs w:val="24"/>
              </w:rPr>
            </w:pPr>
            <w:r w:rsidRPr="008B7EE8">
              <w:rPr>
                <w:sz w:val="24"/>
                <w:szCs w:val="24"/>
              </w:rPr>
              <w:t>2013</w:t>
            </w:r>
            <w:r w:rsidR="008951A7">
              <w:rPr>
                <w:sz w:val="24"/>
                <w:szCs w:val="24"/>
              </w:rPr>
              <w:t xml:space="preserve"> год</w:t>
            </w:r>
            <w:r w:rsidRPr="008B7EE8">
              <w:rPr>
                <w:sz w:val="24"/>
                <w:szCs w:val="24"/>
              </w:rPr>
              <w:t xml:space="preserve"> </w:t>
            </w:r>
          </w:p>
        </w:tc>
        <w:tc>
          <w:tcPr>
            <w:tcW w:w="851" w:type="dxa"/>
          </w:tcPr>
          <w:p w:rsidR="00643F02" w:rsidRPr="008B7EE8" w:rsidRDefault="00643F02" w:rsidP="008951A7">
            <w:pPr>
              <w:pStyle w:val="31"/>
              <w:spacing w:after="0"/>
              <w:jc w:val="center"/>
              <w:rPr>
                <w:sz w:val="24"/>
                <w:szCs w:val="24"/>
              </w:rPr>
            </w:pPr>
            <w:r w:rsidRPr="008B7EE8">
              <w:rPr>
                <w:sz w:val="24"/>
                <w:szCs w:val="24"/>
              </w:rPr>
              <w:t>2014</w:t>
            </w:r>
            <w:r w:rsidR="008951A7">
              <w:rPr>
                <w:sz w:val="24"/>
                <w:szCs w:val="24"/>
              </w:rPr>
              <w:t xml:space="preserve"> год</w:t>
            </w:r>
          </w:p>
        </w:tc>
        <w:tc>
          <w:tcPr>
            <w:tcW w:w="850" w:type="dxa"/>
          </w:tcPr>
          <w:p w:rsidR="00643F02" w:rsidRPr="008B7EE8" w:rsidRDefault="00643F02" w:rsidP="00844C95">
            <w:pPr>
              <w:pStyle w:val="31"/>
              <w:jc w:val="center"/>
              <w:rPr>
                <w:sz w:val="24"/>
                <w:szCs w:val="24"/>
              </w:rPr>
            </w:pPr>
            <w:r w:rsidRPr="008B7EE8">
              <w:rPr>
                <w:sz w:val="24"/>
                <w:szCs w:val="24"/>
              </w:rPr>
              <w:t>2015</w:t>
            </w:r>
            <w:r w:rsidR="008951A7">
              <w:rPr>
                <w:sz w:val="24"/>
                <w:szCs w:val="24"/>
              </w:rPr>
              <w:t xml:space="preserve"> год</w:t>
            </w:r>
          </w:p>
        </w:tc>
        <w:tc>
          <w:tcPr>
            <w:tcW w:w="851" w:type="dxa"/>
          </w:tcPr>
          <w:p w:rsidR="00643F02" w:rsidRPr="008B7EE8" w:rsidRDefault="00643F02" w:rsidP="00844C95">
            <w:pPr>
              <w:pStyle w:val="31"/>
              <w:spacing w:after="0"/>
              <w:jc w:val="center"/>
              <w:rPr>
                <w:sz w:val="24"/>
                <w:szCs w:val="24"/>
              </w:rPr>
            </w:pPr>
            <w:r w:rsidRPr="008B7EE8">
              <w:rPr>
                <w:sz w:val="24"/>
                <w:szCs w:val="24"/>
              </w:rPr>
              <w:t>2013</w:t>
            </w:r>
            <w:r w:rsidR="008951A7">
              <w:rPr>
                <w:sz w:val="24"/>
                <w:szCs w:val="24"/>
              </w:rPr>
              <w:t xml:space="preserve"> год</w:t>
            </w:r>
          </w:p>
        </w:tc>
        <w:tc>
          <w:tcPr>
            <w:tcW w:w="992" w:type="dxa"/>
          </w:tcPr>
          <w:p w:rsidR="00643F02" w:rsidRPr="008B7EE8" w:rsidRDefault="00643F02" w:rsidP="00844C95">
            <w:pPr>
              <w:pStyle w:val="31"/>
              <w:spacing w:after="0"/>
              <w:jc w:val="center"/>
              <w:rPr>
                <w:sz w:val="24"/>
                <w:szCs w:val="24"/>
              </w:rPr>
            </w:pPr>
            <w:r w:rsidRPr="008B7EE8">
              <w:rPr>
                <w:sz w:val="24"/>
                <w:szCs w:val="24"/>
              </w:rPr>
              <w:t>2014</w:t>
            </w:r>
            <w:r w:rsidR="008951A7">
              <w:rPr>
                <w:sz w:val="24"/>
                <w:szCs w:val="24"/>
              </w:rPr>
              <w:t xml:space="preserve"> год</w:t>
            </w:r>
          </w:p>
        </w:tc>
        <w:tc>
          <w:tcPr>
            <w:tcW w:w="851" w:type="dxa"/>
          </w:tcPr>
          <w:p w:rsidR="00643F02" w:rsidRPr="008B7EE8" w:rsidRDefault="00643F02" w:rsidP="00844C95">
            <w:pPr>
              <w:pStyle w:val="31"/>
              <w:jc w:val="center"/>
              <w:rPr>
                <w:sz w:val="24"/>
                <w:szCs w:val="24"/>
              </w:rPr>
            </w:pPr>
            <w:r w:rsidRPr="008B7EE8">
              <w:rPr>
                <w:sz w:val="24"/>
                <w:szCs w:val="24"/>
              </w:rPr>
              <w:t>2015</w:t>
            </w:r>
            <w:r w:rsidR="008951A7">
              <w:rPr>
                <w:sz w:val="24"/>
                <w:szCs w:val="24"/>
              </w:rPr>
              <w:t xml:space="preserve"> год</w:t>
            </w:r>
          </w:p>
        </w:tc>
        <w:tc>
          <w:tcPr>
            <w:tcW w:w="2268" w:type="dxa"/>
            <w:vMerge/>
          </w:tcPr>
          <w:p w:rsidR="00643F02" w:rsidRPr="008B7EE8" w:rsidRDefault="00643F02" w:rsidP="00844C95">
            <w:pPr>
              <w:pStyle w:val="31"/>
              <w:spacing w:after="0"/>
              <w:jc w:val="center"/>
              <w:rPr>
                <w:sz w:val="24"/>
                <w:szCs w:val="24"/>
              </w:rPr>
            </w:pPr>
          </w:p>
        </w:tc>
        <w:tc>
          <w:tcPr>
            <w:tcW w:w="2693" w:type="dxa"/>
            <w:vMerge/>
          </w:tcPr>
          <w:p w:rsidR="00643F02" w:rsidRPr="008B7EE8" w:rsidRDefault="00643F02" w:rsidP="00844C95">
            <w:pPr>
              <w:pStyle w:val="31"/>
              <w:spacing w:after="0"/>
              <w:rPr>
                <w:sz w:val="24"/>
                <w:szCs w:val="24"/>
              </w:rPr>
            </w:pPr>
          </w:p>
        </w:tc>
      </w:tr>
      <w:tr w:rsidR="008951A7" w:rsidRPr="008F3614" w:rsidTr="00271927">
        <w:tc>
          <w:tcPr>
            <w:tcW w:w="2943" w:type="dxa"/>
          </w:tcPr>
          <w:p w:rsidR="008951A7" w:rsidRPr="008B7EE8" w:rsidRDefault="008951A7" w:rsidP="008951A7">
            <w:pPr>
              <w:pStyle w:val="31"/>
              <w:spacing w:after="0"/>
              <w:jc w:val="center"/>
              <w:rPr>
                <w:sz w:val="24"/>
                <w:szCs w:val="24"/>
              </w:rPr>
            </w:pPr>
            <w:r>
              <w:rPr>
                <w:sz w:val="24"/>
                <w:szCs w:val="24"/>
              </w:rPr>
              <w:t>1</w:t>
            </w:r>
          </w:p>
        </w:tc>
        <w:tc>
          <w:tcPr>
            <w:tcW w:w="1985" w:type="dxa"/>
          </w:tcPr>
          <w:p w:rsidR="008951A7" w:rsidRPr="008B7EE8" w:rsidRDefault="008951A7" w:rsidP="008951A7">
            <w:pPr>
              <w:pStyle w:val="31"/>
              <w:spacing w:after="0"/>
              <w:jc w:val="center"/>
              <w:rPr>
                <w:sz w:val="24"/>
                <w:szCs w:val="24"/>
              </w:rPr>
            </w:pPr>
            <w:r>
              <w:rPr>
                <w:sz w:val="24"/>
                <w:szCs w:val="24"/>
              </w:rPr>
              <w:t>2</w:t>
            </w:r>
          </w:p>
        </w:tc>
        <w:tc>
          <w:tcPr>
            <w:tcW w:w="850" w:type="dxa"/>
          </w:tcPr>
          <w:p w:rsidR="008951A7" w:rsidRPr="008B7EE8" w:rsidRDefault="008951A7" w:rsidP="008951A7">
            <w:pPr>
              <w:pStyle w:val="31"/>
              <w:spacing w:after="0"/>
              <w:jc w:val="center"/>
              <w:rPr>
                <w:sz w:val="24"/>
                <w:szCs w:val="24"/>
              </w:rPr>
            </w:pPr>
            <w:r>
              <w:rPr>
                <w:sz w:val="24"/>
                <w:szCs w:val="24"/>
              </w:rPr>
              <w:t>3</w:t>
            </w:r>
          </w:p>
        </w:tc>
        <w:tc>
          <w:tcPr>
            <w:tcW w:w="851" w:type="dxa"/>
          </w:tcPr>
          <w:p w:rsidR="008951A7" w:rsidRPr="008B7EE8" w:rsidRDefault="008951A7" w:rsidP="008951A7">
            <w:pPr>
              <w:pStyle w:val="31"/>
              <w:spacing w:after="0"/>
              <w:jc w:val="center"/>
              <w:rPr>
                <w:sz w:val="24"/>
                <w:szCs w:val="24"/>
              </w:rPr>
            </w:pPr>
            <w:r>
              <w:rPr>
                <w:sz w:val="24"/>
                <w:szCs w:val="24"/>
              </w:rPr>
              <w:t>4</w:t>
            </w:r>
          </w:p>
        </w:tc>
        <w:tc>
          <w:tcPr>
            <w:tcW w:w="850" w:type="dxa"/>
          </w:tcPr>
          <w:p w:rsidR="008951A7" w:rsidRPr="008B7EE8" w:rsidRDefault="008951A7" w:rsidP="008951A7">
            <w:pPr>
              <w:pStyle w:val="31"/>
              <w:spacing w:after="0"/>
              <w:jc w:val="center"/>
              <w:rPr>
                <w:sz w:val="24"/>
                <w:szCs w:val="24"/>
              </w:rPr>
            </w:pPr>
            <w:r>
              <w:rPr>
                <w:sz w:val="24"/>
                <w:szCs w:val="24"/>
              </w:rPr>
              <w:t>5</w:t>
            </w:r>
          </w:p>
        </w:tc>
        <w:tc>
          <w:tcPr>
            <w:tcW w:w="851" w:type="dxa"/>
          </w:tcPr>
          <w:p w:rsidR="008951A7" w:rsidRPr="008B7EE8" w:rsidRDefault="008951A7" w:rsidP="008951A7">
            <w:pPr>
              <w:pStyle w:val="31"/>
              <w:spacing w:after="0"/>
              <w:jc w:val="center"/>
              <w:rPr>
                <w:sz w:val="24"/>
                <w:szCs w:val="24"/>
              </w:rPr>
            </w:pPr>
            <w:r>
              <w:rPr>
                <w:sz w:val="24"/>
                <w:szCs w:val="24"/>
              </w:rPr>
              <w:t>6</w:t>
            </w:r>
          </w:p>
        </w:tc>
        <w:tc>
          <w:tcPr>
            <w:tcW w:w="992" w:type="dxa"/>
          </w:tcPr>
          <w:p w:rsidR="008951A7" w:rsidRPr="008B7EE8" w:rsidRDefault="008951A7" w:rsidP="008951A7">
            <w:pPr>
              <w:pStyle w:val="31"/>
              <w:spacing w:after="0"/>
              <w:jc w:val="center"/>
              <w:rPr>
                <w:sz w:val="24"/>
                <w:szCs w:val="24"/>
              </w:rPr>
            </w:pPr>
            <w:r>
              <w:rPr>
                <w:sz w:val="24"/>
                <w:szCs w:val="24"/>
              </w:rPr>
              <w:t>7</w:t>
            </w:r>
          </w:p>
        </w:tc>
        <w:tc>
          <w:tcPr>
            <w:tcW w:w="851" w:type="dxa"/>
          </w:tcPr>
          <w:p w:rsidR="008951A7" w:rsidRPr="008B7EE8" w:rsidRDefault="008951A7" w:rsidP="008951A7">
            <w:pPr>
              <w:pStyle w:val="31"/>
              <w:spacing w:after="0"/>
              <w:jc w:val="center"/>
              <w:rPr>
                <w:sz w:val="24"/>
                <w:szCs w:val="24"/>
              </w:rPr>
            </w:pPr>
            <w:r>
              <w:rPr>
                <w:sz w:val="24"/>
                <w:szCs w:val="24"/>
              </w:rPr>
              <w:t>8</w:t>
            </w:r>
          </w:p>
        </w:tc>
        <w:tc>
          <w:tcPr>
            <w:tcW w:w="2268" w:type="dxa"/>
          </w:tcPr>
          <w:p w:rsidR="008951A7" w:rsidRDefault="008951A7" w:rsidP="008951A7">
            <w:pPr>
              <w:pStyle w:val="31"/>
              <w:spacing w:after="0"/>
              <w:jc w:val="center"/>
              <w:rPr>
                <w:sz w:val="24"/>
                <w:szCs w:val="24"/>
              </w:rPr>
            </w:pPr>
            <w:r>
              <w:rPr>
                <w:sz w:val="24"/>
                <w:szCs w:val="24"/>
              </w:rPr>
              <w:t>9</w:t>
            </w:r>
          </w:p>
        </w:tc>
        <w:tc>
          <w:tcPr>
            <w:tcW w:w="2693" w:type="dxa"/>
          </w:tcPr>
          <w:p w:rsidR="008951A7" w:rsidRDefault="008951A7" w:rsidP="008951A7">
            <w:pPr>
              <w:pStyle w:val="31"/>
              <w:spacing w:after="0"/>
              <w:jc w:val="center"/>
              <w:rPr>
                <w:sz w:val="24"/>
                <w:szCs w:val="24"/>
              </w:rPr>
            </w:pPr>
            <w:r>
              <w:rPr>
                <w:sz w:val="24"/>
                <w:szCs w:val="24"/>
              </w:rPr>
              <w:t>10</w:t>
            </w:r>
          </w:p>
        </w:tc>
      </w:tr>
      <w:tr w:rsidR="00643F02" w:rsidRPr="008F3614" w:rsidTr="00271927">
        <w:tc>
          <w:tcPr>
            <w:tcW w:w="2943" w:type="dxa"/>
          </w:tcPr>
          <w:p w:rsidR="00643F02" w:rsidRPr="008B7EE8" w:rsidRDefault="00643F02" w:rsidP="00321A08">
            <w:pPr>
              <w:pStyle w:val="31"/>
              <w:rPr>
                <w:sz w:val="24"/>
                <w:szCs w:val="24"/>
              </w:rPr>
            </w:pPr>
            <w:r w:rsidRPr="008B7EE8">
              <w:rPr>
                <w:sz w:val="24"/>
                <w:szCs w:val="24"/>
              </w:rPr>
              <w:t xml:space="preserve">Подготовка </w:t>
            </w:r>
            <w:proofErr w:type="spellStart"/>
            <w:proofErr w:type="gramStart"/>
            <w:r w:rsidRPr="008B7EE8">
              <w:rPr>
                <w:sz w:val="24"/>
                <w:szCs w:val="24"/>
              </w:rPr>
              <w:t>государ</w:t>
            </w:r>
            <w:r w:rsidR="008951A7">
              <w:rPr>
                <w:sz w:val="24"/>
                <w:szCs w:val="24"/>
              </w:rPr>
              <w:t>-</w:t>
            </w:r>
            <w:r w:rsidRPr="008B7EE8">
              <w:rPr>
                <w:sz w:val="24"/>
                <w:szCs w:val="24"/>
              </w:rPr>
              <w:t>ственного</w:t>
            </w:r>
            <w:proofErr w:type="spellEnd"/>
            <w:proofErr w:type="gramEnd"/>
            <w:r w:rsidRPr="008B7EE8">
              <w:rPr>
                <w:sz w:val="24"/>
                <w:szCs w:val="24"/>
              </w:rPr>
              <w:t xml:space="preserve"> задания для  специализированного учреждения по охране лесов от пожаров на территории Республики Карелия</w:t>
            </w:r>
          </w:p>
        </w:tc>
        <w:tc>
          <w:tcPr>
            <w:tcW w:w="1985" w:type="dxa"/>
          </w:tcPr>
          <w:p w:rsidR="00643F02" w:rsidRPr="008B7EE8" w:rsidRDefault="00643F02" w:rsidP="008B7EE8">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sidR="008B7EE8">
              <w:rPr>
                <w:sz w:val="24"/>
                <w:szCs w:val="24"/>
              </w:rPr>
              <w:t>-</w:t>
            </w:r>
            <w:r w:rsidRPr="008B7EE8">
              <w:rPr>
                <w:sz w:val="24"/>
                <w:szCs w:val="24"/>
              </w:rPr>
              <w:t>пользованию</w:t>
            </w:r>
            <w:proofErr w:type="spellEnd"/>
            <w:proofErr w:type="gramEnd"/>
            <w:r w:rsidRPr="008B7EE8">
              <w:rPr>
                <w:sz w:val="24"/>
                <w:szCs w:val="24"/>
              </w:rPr>
              <w:t xml:space="preserve"> </w:t>
            </w:r>
            <w:r w:rsidR="008951A7">
              <w:rPr>
                <w:sz w:val="24"/>
                <w:szCs w:val="24"/>
              </w:rPr>
              <w:t xml:space="preserve">            </w:t>
            </w:r>
            <w:r w:rsidRPr="008B7EE8">
              <w:rPr>
                <w:sz w:val="24"/>
                <w:szCs w:val="24"/>
              </w:rPr>
              <w:t>и экологии Республики Карелия</w:t>
            </w:r>
          </w:p>
        </w:tc>
        <w:tc>
          <w:tcPr>
            <w:tcW w:w="850" w:type="dxa"/>
          </w:tcPr>
          <w:p w:rsidR="00643F02" w:rsidRPr="008B7EE8" w:rsidRDefault="00643F02" w:rsidP="00844C95">
            <w:pPr>
              <w:pStyle w:val="31"/>
              <w:spacing w:after="0"/>
              <w:jc w:val="center"/>
              <w:rPr>
                <w:sz w:val="24"/>
                <w:szCs w:val="24"/>
              </w:rPr>
            </w:pPr>
            <w:r w:rsidRPr="008B7EE8">
              <w:rPr>
                <w:sz w:val="24"/>
                <w:szCs w:val="24"/>
              </w:rPr>
              <w:t>1</w:t>
            </w:r>
          </w:p>
        </w:tc>
        <w:tc>
          <w:tcPr>
            <w:tcW w:w="851" w:type="dxa"/>
          </w:tcPr>
          <w:p w:rsidR="00643F02" w:rsidRPr="008B7EE8" w:rsidRDefault="00643F02" w:rsidP="00844C95">
            <w:pPr>
              <w:pStyle w:val="31"/>
              <w:spacing w:after="0"/>
              <w:jc w:val="center"/>
              <w:rPr>
                <w:sz w:val="24"/>
                <w:szCs w:val="24"/>
              </w:rPr>
            </w:pPr>
            <w:r w:rsidRPr="008B7EE8">
              <w:rPr>
                <w:sz w:val="24"/>
                <w:szCs w:val="24"/>
              </w:rPr>
              <w:t>1</w:t>
            </w:r>
          </w:p>
        </w:tc>
        <w:tc>
          <w:tcPr>
            <w:tcW w:w="850" w:type="dxa"/>
          </w:tcPr>
          <w:p w:rsidR="00643F02" w:rsidRPr="008B7EE8" w:rsidRDefault="00643F02" w:rsidP="00844C95">
            <w:pPr>
              <w:pStyle w:val="31"/>
              <w:spacing w:after="0"/>
              <w:jc w:val="center"/>
              <w:rPr>
                <w:sz w:val="24"/>
                <w:szCs w:val="24"/>
              </w:rPr>
            </w:pPr>
            <w:r w:rsidRPr="008B7EE8">
              <w:rPr>
                <w:sz w:val="24"/>
                <w:szCs w:val="24"/>
              </w:rPr>
              <w:t>1</w:t>
            </w:r>
          </w:p>
        </w:tc>
        <w:tc>
          <w:tcPr>
            <w:tcW w:w="851" w:type="dxa"/>
          </w:tcPr>
          <w:p w:rsidR="00643F02" w:rsidRPr="008B7EE8" w:rsidRDefault="00643F02" w:rsidP="00844C95">
            <w:pPr>
              <w:pStyle w:val="31"/>
              <w:spacing w:after="0"/>
              <w:jc w:val="center"/>
              <w:rPr>
                <w:sz w:val="24"/>
                <w:szCs w:val="24"/>
              </w:rPr>
            </w:pPr>
            <w:r w:rsidRPr="008B7EE8">
              <w:rPr>
                <w:sz w:val="24"/>
                <w:szCs w:val="24"/>
              </w:rPr>
              <w:t>-</w:t>
            </w:r>
          </w:p>
        </w:tc>
        <w:tc>
          <w:tcPr>
            <w:tcW w:w="992" w:type="dxa"/>
          </w:tcPr>
          <w:p w:rsidR="00643F02" w:rsidRPr="008B7EE8" w:rsidRDefault="00643F02" w:rsidP="00844C95">
            <w:pPr>
              <w:pStyle w:val="31"/>
              <w:spacing w:after="0"/>
              <w:jc w:val="center"/>
              <w:rPr>
                <w:sz w:val="24"/>
                <w:szCs w:val="24"/>
              </w:rPr>
            </w:pPr>
            <w:r w:rsidRPr="008B7EE8">
              <w:rPr>
                <w:sz w:val="24"/>
                <w:szCs w:val="24"/>
              </w:rPr>
              <w:t>-</w:t>
            </w:r>
          </w:p>
        </w:tc>
        <w:tc>
          <w:tcPr>
            <w:tcW w:w="851" w:type="dxa"/>
          </w:tcPr>
          <w:p w:rsidR="00643F02" w:rsidRPr="008B7EE8" w:rsidRDefault="00643F02" w:rsidP="00844C95">
            <w:pPr>
              <w:pStyle w:val="31"/>
              <w:spacing w:after="0"/>
              <w:jc w:val="center"/>
              <w:rPr>
                <w:sz w:val="24"/>
                <w:szCs w:val="24"/>
              </w:rPr>
            </w:pPr>
            <w:r w:rsidRPr="008B7EE8">
              <w:rPr>
                <w:sz w:val="24"/>
                <w:szCs w:val="24"/>
              </w:rPr>
              <w:t>-</w:t>
            </w:r>
          </w:p>
        </w:tc>
        <w:tc>
          <w:tcPr>
            <w:tcW w:w="2268" w:type="dxa"/>
          </w:tcPr>
          <w:p w:rsidR="00643F02" w:rsidRPr="008B7EE8" w:rsidRDefault="008B7EE8" w:rsidP="008B7EE8">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951A7">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 </w:t>
            </w:r>
            <w:r w:rsidR="008951A7">
              <w:rPr>
                <w:sz w:val="24"/>
                <w:szCs w:val="24"/>
              </w:rPr>
              <w:t xml:space="preserve">           </w:t>
            </w:r>
            <w:r w:rsidR="00643F02" w:rsidRPr="008B7EE8">
              <w:rPr>
                <w:sz w:val="24"/>
                <w:szCs w:val="24"/>
              </w:rPr>
              <w:t>в рамках текущей деятельности</w:t>
            </w:r>
          </w:p>
        </w:tc>
        <w:tc>
          <w:tcPr>
            <w:tcW w:w="2693" w:type="dxa"/>
          </w:tcPr>
          <w:p w:rsidR="00643F02" w:rsidRPr="008B7EE8" w:rsidRDefault="008951A7" w:rsidP="008951A7">
            <w:pPr>
              <w:pStyle w:val="31"/>
              <w:spacing w:after="0"/>
              <w:rPr>
                <w:sz w:val="24"/>
                <w:szCs w:val="24"/>
              </w:rPr>
            </w:pPr>
            <w:r>
              <w:rPr>
                <w:sz w:val="24"/>
                <w:szCs w:val="24"/>
              </w:rPr>
              <w:t>о</w:t>
            </w:r>
            <w:r w:rsidR="00643F02" w:rsidRPr="008B7EE8">
              <w:rPr>
                <w:sz w:val="24"/>
                <w:szCs w:val="24"/>
              </w:rPr>
              <w:t>беспечение</w:t>
            </w:r>
            <w:r>
              <w:rPr>
                <w:sz w:val="24"/>
                <w:szCs w:val="24"/>
              </w:rPr>
              <w:t xml:space="preserve"> </w:t>
            </w:r>
            <w:proofErr w:type="spellStart"/>
            <w:proofErr w:type="gramStart"/>
            <w:r w:rsidR="00643F02" w:rsidRPr="008B7EE8">
              <w:rPr>
                <w:sz w:val="24"/>
                <w:szCs w:val="24"/>
              </w:rPr>
              <w:t>беспере</w:t>
            </w:r>
            <w:r>
              <w:rPr>
                <w:sz w:val="24"/>
                <w:szCs w:val="24"/>
              </w:rPr>
              <w:t>-</w:t>
            </w:r>
            <w:r w:rsidR="00643F02" w:rsidRPr="008B7EE8">
              <w:rPr>
                <w:sz w:val="24"/>
                <w:szCs w:val="24"/>
              </w:rPr>
              <w:t>бойной</w:t>
            </w:r>
            <w:proofErr w:type="spellEnd"/>
            <w:proofErr w:type="gramEnd"/>
            <w:r w:rsidR="00643F02" w:rsidRPr="008B7EE8">
              <w:rPr>
                <w:sz w:val="24"/>
                <w:szCs w:val="24"/>
              </w:rPr>
              <w:t xml:space="preserve"> работы и финансирования  специализированного учреждения </w:t>
            </w:r>
          </w:p>
        </w:tc>
      </w:tr>
      <w:tr w:rsidR="00643F02" w:rsidRPr="008F3614" w:rsidTr="00271927">
        <w:tc>
          <w:tcPr>
            <w:tcW w:w="2943" w:type="dxa"/>
          </w:tcPr>
          <w:p w:rsidR="00643F02" w:rsidRPr="008B7EE8" w:rsidRDefault="00643F02" w:rsidP="00321A08">
            <w:pPr>
              <w:pStyle w:val="31"/>
              <w:ind w:right="-108"/>
              <w:rPr>
                <w:sz w:val="24"/>
                <w:szCs w:val="24"/>
              </w:rPr>
            </w:pPr>
            <w:r w:rsidRPr="008B7EE8">
              <w:rPr>
                <w:sz w:val="24"/>
                <w:szCs w:val="24"/>
              </w:rPr>
              <w:t xml:space="preserve">Содержание и </w:t>
            </w:r>
            <w:proofErr w:type="spellStart"/>
            <w:proofErr w:type="gramStart"/>
            <w:r w:rsidRPr="008B7EE8">
              <w:rPr>
                <w:sz w:val="24"/>
                <w:szCs w:val="24"/>
              </w:rPr>
              <w:t>доуком</w:t>
            </w:r>
            <w:r w:rsidR="008951A7">
              <w:rPr>
                <w:sz w:val="24"/>
                <w:szCs w:val="24"/>
              </w:rPr>
              <w:t>-</w:t>
            </w:r>
            <w:r w:rsidRPr="008B7EE8">
              <w:rPr>
                <w:sz w:val="24"/>
                <w:szCs w:val="24"/>
              </w:rPr>
              <w:t>плектование</w:t>
            </w:r>
            <w:proofErr w:type="spellEnd"/>
            <w:proofErr w:type="gramEnd"/>
            <w:r w:rsidRPr="008B7EE8">
              <w:rPr>
                <w:sz w:val="24"/>
                <w:szCs w:val="24"/>
              </w:rPr>
              <w:t xml:space="preserve"> </w:t>
            </w:r>
            <w:proofErr w:type="spellStart"/>
            <w:r w:rsidRPr="008B7EE8">
              <w:rPr>
                <w:sz w:val="24"/>
                <w:szCs w:val="24"/>
              </w:rPr>
              <w:t>специали</w:t>
            </w:r>
            <w:r w:rsidR="008951A7">
              <w:rPr>
                <w:sz w:val="24"/>
                <w:szCs w:val="24"/>
              </w:rPr>
              <w:t>-</w:t>
            </w:r>
            <w:r w:rsidRPr="008B7EE8">
              <w:rPr>
                <w:sz w:val="24"/>
                <w:szCs w:val="24"/>
              </w:rPr>
              <w:t>зированного</w:t>
            </w:r>
            <w:proofErr w:type="spellEnd"/>
            <w:r w:rsidRPr="008B7EE8">
              <w:rPr>
                <w:sz w:val="24"/>
                <w:szCs w:val="24"/>
              </w:rPr>
              <w:t xml:space="preserve"> учреждения по охране лесов</w:t>
            </w:r>
            <w:r w:rsidR="00271927">
              <w:rPr>
                <w:sz w:val="24"/>
                <w:szCs w:val="24"/>
              </w:rPr>
              <w:t xml:space="preserve"> </w:t>
            </w:r>
            <w:r w:rsidRPr="008B7EE8">
              <w:rPr>
                <w:sz w:val="24"/>
                <w:szCs w:val="24"/>
              </w:rPr>
              <w:t xml:space="preserve">от </w:t>
            </w:r>
            <w:proofErr w:type="spellStart"/>
            <w:r w:rsidRPr="008B7EE8">
              <w:rPr>
                <w:sz w:val="24"/>
                <w:szCs w:val="24"/>
              </w:rPr>
              <w:t>пожа</w:t>
            </w:r>
            <w:r w:rsidR="00271927">
              <w:rPr>
                <w:sz w:val="24"/>
                <w:szCs w:val="24"/>
              </w:rPr>
              <w:t>-</w:t>
            </w:r>
            <w:r w:rsidRPr="008B7EE8">
              <w:rPr>
                <w:sz w:val="24"/>
                <w:szCs w:val="24"/>
              </w:rPr>
              <w:t>ров</w:t>
            </w:r>
            <w:proofErr w:type="spellEnd"/>
            <w:r w:rsidRPr="008B7EE8">
              <w:rPr>
                <w:sz w:val="24"/>
                <w:szCs w:val="24"/>
              </w:rPr>
              <w:t xml:space="preserve"> на территории Республики Карелия</w:t>
            </w:r>
          </w:p>
        </w:tc>
        <w:tc>
          <w:tcPr>
            <w:tcW w:w="1985" w:type="dxa"/>
          </w:tcPr>
          <w:p w:rsidR="00643F02" w:rsidRPr="008B7EE8" w:rsidRDefault="008951A7" w:rsidP="008B7EE8">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Pr>
                <w:sz w:val="24"/>
                <w:szCs w:val="24"/>
              </w:rPr>
              <w:t>-</w:t>
            </w:r>
            <w:r w:rsidRPr="008B7EE8">
              <w:rPr>
                <w:sz w:val="24"/>
                <w:szCs w:val="24"/>
              </w:rPr>
              <w:t>пользованию</w:t>
            </w:r>
            <w:proofErr w:type="spellEnd"/>
            <w:proofErr w:type="gramEnd"/>
            <w:r w:rsidRPr="008B7EE8">
              <w:rPr>
                <w:sz w:val="24"/>
                <w:szCs w:val="24"/>
              </w:rPr>
              <w:t xml:space="preserve"> </w:t>
            </w:r>
            <w:r>
              <w:rPr>
                <w:sz w:val="24"/>
                <w:szCs w:val="24"/>
              </w:rPr>
              <w:t xml:space="preserve">            </w:t>
            </w:r>
            <w:r w:rsidRPr="008B7EE8">
              <w:rPr>
                <w:sz w:val="24"/>
                <w:szCs w:val="24"/>
              </w:rPr>
              <w:t>и экологии Республики Карелия</w:t>
            </w:r>
          </w:p>
        </w:tc>
        <w:tc>
          <w:tcPr>
            <w:tcW w:w="850" w:type="dxa"/>
          </w:tcPr>
          <w:p w:rsidR="00643F02" w:rsidRPr="008B7EE8" w:rsidRDefault="00643F02" w:rsidP="00844C95">
            <w:pPr>
              <w:pStyle w:val="31"/>
              <w:spacing w:after="0"/>
              <w:jc w:val="center"/>
              <w:rPr>
                <w:sz w:val="24"/>
                <w:szCs w:val="24"/>
              </w:rPr>
            </w:pPr>
            <w:r w:rsidRPr="008B7EE8">
              <w:rPr>
                <w:sz w:val="24"/>
                <w:szCs w:val="24"/>
              </w:rPr>
              <w:t>1</w:t>
            </w:r>
          </w:p>
        </w:tc>
        <w:tc>
          <w:tcPr>
            <w:tcW w:w="851" w:type="dxa"/>
          </w:tcPr>
          <w:p w:rsidR="00643F02" w:rsidRPr="008B7EE8" w:rsidRDefault="00643F02" w:rsidP="00844C95">
            <w:pPr>
              <w:pStyle w:val="31"/>
              <w:spacing w:after="0"/>
              <w:jc w:val="center"/>
              <w:rPr>
                <w:sz w:val="24"/>
                <w:szCs w:val="24"/>
              </w:rPr>
            </w:pPr>
            <w:r w:rsidRPr="008B7EE8">
              <w:rPr>
                <w:sz w:val="24"/>
                <w:szCs w:val="24"/>
              </w:rPr>
              <w:t>1</w:t>
            </w:r>
          </w:p>
        </w:tc>
        <w:tc>
          <w:tcPr>
            <w:tcW w:w="850" w:type="dxa"/>
          </w:tcPr>
          <w:p w:rsidR="00643F02" w:rsidRPr="008B7EE8" w:rsidRDefault="00643F02" w:rsidP="00844C95">
            <w:pPr>
              <w:pStyle w:val="31"/>
              <w:spacing w:after="0"/>
              <w:jc w:val="center"/>
              <w:rPr>
                <w:sz w:val="24"/>
                <w:szCs w:val="24"/>
              </w:rPr>
            </w:pPr>
            <w:r w:rsidRPr="008B7EE8">
              <w:rPr>
                <w:sz w:val="24"/>
                <w:szCs w:val="24"/>
              </w:rPr>
              <w:t>1</w:t>
            </w:r>
          </w:p>
        </w:tc>
        <w:tc>
          <w:tcPr>
            <w:tcW w:w="851" w:type="dxa"/>
          </w:tcPr>
          <w:p w:rsidR="00643F02" w:rsidRPr="008B7EE8" w:rsidRDefault="00643F02" w:rsidP="00844C95">
            <w:pPr>
              <w:pStyle w:val="31"/>
              <w:spacing w:after="0"/>
              <w:jc w:val="center"/>
              <w:rPr>
                <w:sz w:val="24"/>
                <w:szCs w:val="24"/>
              </w:rPr>
            </w:pPr>
            <w:r w:rsidRPr="008B7EE8">
              <w:rPr>
                <w:sz w:val="24"/>
                <w:szCs w:val="24"/>
              </w:rPr>
              <w:t>22400</w:t>
            </w:r>
          </w:p>
        </w:tc>
        <w:tc>
          <w:tcPr>
            <w:tcW w:w="992" w:type="dxa"/>
          </w:tcPr>
          <w:p w:rsidR="00643F02" w:rsidRPr="008B7EE8" w:rsidRDefault="00643F02" w:rsidP="00844C95">
            <w:pPr>
              <w:pStyle w:val="31"/>
              <w:spacing w:after="0"/>
              <w:jc w:val="center"/>
              <w:rPr>
                <w:sz w:val="24"/>
                <w:szCs w:val="24"/>
              </w:rPr>
            </w:pPr>
            <w:r w:rsidRPr="008B7EE8">
              <w:rPr>
                <w:sz w:val="24"/>
                <w:szCs w:val="24"/>
              </w:rPr>
              <w:t>22400</w:t>
            </w:r>
          </w:p>
        </w:tc>
        <w:tc>
          <w:tcPr>
            <w:tcW w:w="851" w:type="dxa"/>
          </w:tcPr>
          <w:p w:rsidR="00643F02" w:rsidRPr="008B7EE8" w:rsidRDefault="00643F02" w:rsidP="00844C95">
            <w:pPr>
              <w:pStyle w:val="31"/>
              <w:spacing w:after="0"/>
              <w:jc w:val="center"/>
              <w:rPr>
                <w:sz w:val="24"/>
                <w:szCs w:val="24"/>
              </w:rPr>
            </w:pPr>
            <w:r w:rsidRPr="008B7EE8">
              <w:rPr>
                <w:sz w:val="24"/>
                <w:szCs w:val="24"/>
              </w:rPr>
              <w:t>22400</w:t>
            </w:r>
          </w:p>
        </w:tc>
        <w:tc>
          <w:tcPr>
            <w:tcW w:w="2268" w:type="dxa"/>
          </w:tcPr>
          <w:p w:rsidR="00643F02" w:rsidRPr="008B7EE8" w:rsidRDefault="008B7EE8" w:rsidP="008B7EE8">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951A7">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w:t>
            </w:r>
          </w:p>
        </w:tc>
        <w:tc>
          <w:tcPr>
            <w:tcW w:w="2693" w:type="dxa"/>
          </w:tcPr>
          <w:p w:rsidR="00643F02" w:rsidRPr="008B7EE8" w:rsidRDefault="008B7EE8" w:rsidP="008B7EE8">
            <w:pPr>
              <w:pStyle w:val="31"/>
              <w:spacing w:after="0"/>
              <w:rPr>
                <w:sz w:val="24"/>
                <w:szCs w:val="24"/>
              </w:rPr>
            </w:pPr>
            <w:r>
              <w:rPr>
                <w:sz w:val="24"/>
                <w:szCs w:val="24"/>
              </w:rPr>
              <w:t>п</w:t>
            </w:r>
            <w:r w:rsidR="00643F02" w:rsidRPr="008B7EE8">
              <w:rPr>
                <w:sz w:val="24"/>
                <w:szCs w:val="24"/>
              </w:rPr>
              <w:t xml:space="preserve">овышение </w:t>
            </w:r>
            <w:proofErr w:type="spellStart"/>
            <w:proofErr w:type="gramStart"/>
            <w:r w:rsidR="00643F02" w:rsidRPr="008B7EE8">
              <w:rPr>
                <w:sz w:val="24"/>
                <w:szCs w:val="24"/>
              </w:rPr>
              <w:t>эффектив</w:t>
            </w:r>
            <w:r w:rsidR="008951A7">
              <w:rPr>
                <w:sz w:val="24"/>
                <w:szCs w:val="24"/>
              </w:rPr>
              <w:t>-</w:t>
            </w:r>
            <w:r w:rsidR="00643F02" w:rsidRPr="008B7EE8">
              <w:rPr>
                <w:sz w:val="24"/>
                <w:szCs w:val="24"/>
              </w:rPr>
              <w:t>ности</w:t>
            </w:r>
            <w:proofErr w:type="spellEnd"/>
            <w:proofErr w:type="gramEnd"/>
            <w:r w:rsidR="00643F02" w:rsidRPr="008B7EE8">
              <w:rPr>
                <w:sz w:val="24"/>
                <w:szCs w:val="24"/>
              </w:rPr>
              <w:t xml:space="preserve"> борьбы с </w:t>
            </w:r>
            <w:proofErr w:type="spellStart"/>
            <w:r w:rsidR="00643F02" w:rsidRPr="008B7EE8">
              <w:rPr>
                <w:sz w:val="24"/>
                <w:szCs w:val="24"/>
              </w:rPr>
              <w:t>лес</w:t>
            </w:r>
            <w:r w:rsidR="008951A7">
              <w:rPr>
                <w:sz w:val="24"/>
                <w:szCs w:val="24"/>
              </w:rPr>
              <w:t>-</w:t>
            </w:r>
            <w:r w:rsidR="00643F02" w:rsidRPr="008B7EE8">
              <w:rPr>
                <w:sz w:val="24"/>
                <w:szCs w:val="24"/>
              </w:rPr>
              <w:t>ными</w:t>
            </w:r>
            <w:proofErr w:type="spellEnd"/>
            <w:r w:rsidR="00643F02" w:rsidRPr="008B7EE8">
              <w:rPr>
                <w:sz w:val="24"/>
                <w:szCs w:val="24"/>
              </w:rPr>
              <w:t xml:space="preserve"> пожарами</w:t>
            </w:r>
          </w:p>
        </w:tc>
      </w:tr>
      <w:tr w:rsidR="00643F02" w:rsidRPr="008F3614" w:rsidTr="00271927">
        <w:tc>
          <w:tcPr>
            <w:tcW w:w="2943" w:type="dxa"/>
          </w:tcPr>
          <w:p w:rsidR="00643F02" w:rsidRPr="008B7EE8" w:rsidRDefault="00643F02" w:rsidP="00271927">
            <w:pPr>
              <w:pStyle w:val="31"/>
              <w:spacing w:after="0"/>
              <w:rPr>
                <w:sz w:val="24"/>
                <w:szCs w:val="24"/>
              </w:rPr>
            </w:pPr>
            <w:r w:rsidRPr="008B7EE8">
              <w:rPr>
                <w:sz w:val="24"/>
                <w:szCs w:val="24"/>
              </w:rPr>
              <w:t xml:space="preserve">Создание и </w:t>
            </w:r>
            <w:proofErr w:type="spellStart"/>
            <w:proofErr w:type="gramStart"/>
            <w:r w:rsidRPr="008B7EE8">
              <w:rPr>
                <w:sz w:val="24"/>
                <w:szCs w:val="24"/>
              </w:rPr>
              <w:t>комплек</w:t>
            </w:r>
            <w:r w:rsidR="00271927">
              <w:rPr>
                <w:sz w:val="24"/>
                <w:szCs w:val="24"/>
              </w:rPr>
              <w:t>това</w:t>
            </w:r>
            <w:r w:rsidR="008951A7">
              <w:rPr>
                <w:sz w:val="24"/>
                <w:szCs w:val="24"/>
              </w:rPr>
              <w:t>-</w:t>
            </w:r>
            <w:r w:rsidRPr="008B7EE8">
              <w:rPr>
                <w:sz w:val="24"/>
                <w:szCs w:val="24"/>
              </w:rPr>
              <w:t>ние</w:t>
            </w:r>
            <w:proofErr w:type="spellEnd"/>
            <w:proofErr w:type="gramEnd"/>
            <w:r w:rsidRPr="008B7EE8">
              <w:rPr>
                <w:sz w:val="24"/>
                <w:szCs w:val="24"/>
              </w:rPr>
              <w:t xml:space="preserve"> системы пожарно-химических станций </w:t>
            </w:r>
          </w:p>
        </w:tc>
        <w:tc>
          <w:tcPr>
            <w:tcW w:w="1985" w:type="dxa"/>
          </w:tcPr>
          <w:p w:rsidR="00643F02" w:rsidRPr="008B7EE8" w:rsidRDefault="008951A7" w:rsidP="00321A08">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Pr>
                <w:sz w:val="24"/>
                <w:szCs w:val="24"/>
              </w:rPr>
              <w:t>-</w:t>
            </w:r>
            <w:r w:rsidRPr="008B7EE8">
              <w:rPr>
                <w:sz w:val="24"/>
                <w:szCs w:val="24"/>
              </w:rPr>
              <w:t>пользованию</w:t>
            </w:r>
            <w:proofErr w:type="spellEnd"/>
            <w:proofErr w:type="gramEnd"/>
            <w:r w:rsidRPr="008B7EE8">
              <w:rPr>
                <w:sz w:val="24"/>
                <w:szCs w:val="24"/>
              </w:rPr>
              <w:t xml:space="preserve"> </w:t>
            </w:r>
            <w:r>
              <w:rPr>
                <w:sz w:val="24"/>
                <w:szCs w:val="24"/>
              </w:rPr>
              <w:t xml:space="preserve">            </w:t>
            </w:r>
            <w:r w:rsidRPr="008B7EE8">
              <w:rPr>
                <w:sz w:val="24"/>
                <w:szCs w:val="24"/>
              </w:rPr>
              <w:t>и экологии Республики Карелия</w:t>
            </w:r>
          </w:p>
        </w:tc>
        <w:tc>
          <w:tcPr>
            <w:tcW w:w="850" w:type="dxa"/>
          </w:tcPr>
          <w:p w:rsidR="00643F02" w:rsidRPr="008B7EE8" w:rsidRDefault="00643F02" w:rsidP="00844C95">
            <w:pPr>
              <w:pStyle w:val="31"/>
              <w:spacing w:after="0"/>
              <w:jc w:val="both"/>
              <w:rPr>
                <w:sz w:val="24"/>
                <w:szCs w:val="24"/>
              </w:rPr>
            </w:pPr>
          </w:p>
        </w:tc>
        <w:tc>
          <w:tcPr>
            <w:tcW w:w="851" w:type="dxa"/>
          </w:tcPr>
          <w:p w:rsidR="00643F02" w:rsidRPr="008B7EE8" w:rsidRDefault="00643F02" w:rsidP="00844C95">
            <w:pPr>
              <w:pStyle w:val="31"/>
              <w:spacing w:after="0"/>
              <w:jc w:val="both"/>
              <w:rPr>
                <w:sz w:val="24"/>
                <w:szCs w:val="24"/>
              </w:rPr>
            </w:pPr>
          </w:p>
        </w:tc>
        <w:tc>
          <w:tcPr>
            <w:tcW w:w="850" w:type="dxa"/>
          </w:tcPr>
          <w:p w:rsidR="00643F02" w:rsidRPr="008B7EE8" w:rsidRDefault="00643F02" w:rsidP="00844C95">
            <w:pPr>
              <w:pStyle w:val="31"/>
              <w:spacing w:after="0"/>
              <w:jc w:val="both"/>
              <w:rPr>
                <w:sz w:val="24"/>
                <w:szCs w:val="24"/>
              </w:rPr>
            </w:pPr>
          </w:p>
        </w:tc>
        <w:tc>
          <w:tcPr>
            <w:tcW w:w="851" w:type="dxa"/>
          </w:tcPr>
          <w:p w:rsidR="00643F02" w:rsidRPr="008B7EE8" w:rsidRDefault="00643F02" w:rsidP="00844C95">
            <w:pPr>
              <w:pStyle w:val="31"/>
              <w:spacing w:after="0"/>
              <w:jc w:val="center"/>
              <w:rPr>
                <w:sz w:val="24"/>
                <w:szCs w:val="24"/>
              </w:rPr>
            </w:pPr>
            <w:r w:rsidRPr="008B7EE8">
              <w:rPr>
                <w:sz w:val="24"/>
                <w:szCs w:val="24"/>
              </w:rPr>
              <w:t>5000</w:t>
            </w:r>
          </w:p>
        </w:tc>
        <w:tc>
          <w:tcPr>
            <w:tcW w:w="992" w:type="dxa"/>
          </w:tcPr>
          <w:p w:rsidR="00643F02" w:rsidRPr="008B7EE8" w:rsidRDefault="00643F02" w:rsidP="00844C95">
            <w:pPr>
              <w:pStyle w:val="31"/>
              <w:spacing w:after="0"/>
              <w:jc w:val="center"/>
              <w:rPr>
                <w:sz w:val="24"/>
                <w:szCs w:val="24"/>
              </w:rPr>
            </w:pPr>
            <w:r w:rsidRPr="008B7EE8">
              <w:rPr>
                <w:sz w:val="24"/>
                <w:szCs w:val="24"/>
              </w:rPr>
              <w:t>5000</w:t>
            </w:r>
          </w:p>
        </w:tc>
        <w:tc>
          <w:tcPr>
            <w:tcW w:w="851" w:type="dxa"/>
          </w:tcPr>
          <w:p w:rsidR="00643F02" w:rsidRPr="008B7EE8" w:rsidRDefault="00643F02" w:rsidP="00844C95">
            <w:pPr>
              <w:pStyle w:val="31"/>
              <w:spacing w:after="0"/>
              <w:jc w:val="center"/>
              <w:rPr>
                <w:sz w:val="24"/>
                <w:szCs w:val="24"/>
              </w:rPr>
            </w:pPr>
            <w:r w:rsidRPr="008B7EE8">
              <w:rPr>
                <w:sz w:val="24"/>
                <w:szCs w:val="24"/>
              </w:rPr>
              <w:t>5000</w:t>
            </w:r>
          </w:p>
        </w:tc>
        <w:tc>
          <w:tcPr>
            <w:tcW w:w="2268" w:type="dxa"/>
          </w:tcPr>
          <w:p w:rsidR="00643F02" w:rsidRPr="008B7EE8" w:rsidRDefault="008B7EE8" w:rsidP="008B7EE8">
            <w:pPr>
              <w:pStyle w:val="31"/>
              <w:spacing w:after="0"/>
              <w:rPr>
                <w:sz w:val="24"/>
                <w:szCs w:val="24"/>
              </w:rPr>
            </w:pPr>
            <w:r>
              <w:rPr>
                <w:sz w:val="24"/>
                <w:szCs w:val="24"/>
              </w:rPr>
              <w:t>с</w:t>
            </w:r>
            <w:r w:rsidR="00643F02" w:rsidRPr="008B7EE8">
              <w:rPr>
                <w:sz w:val="24"/>
                <w:szCs w:val="24"/>
              </w:rPr>
              <w:t>редства бюджета Республики Карелия</w:t>
            </w:r>
          </w:p>
        </w:tc>
        <w:tc>
          <w:tcPr>
            <w:tcW w:w="2693" w:type="dxa"/>
          </w:tcPr>
          <w:p w:rsidR="00643F02" w:rsidRPr="008B7EE8" w:rsidRDefault="008B7EE8" w:rsidP="008B7EE8">
            <w:pPr>
              <w:pStyle w:val="31"/>
              <w:spacing w:after="0"/>
              <w:rPr>
                <w:sz w:val="24"/>
                <w:szCs w:val="24"/>
              </w:rPr>
            </w:pPr>
            <w:r>
              <w:rPr>
                <w:sz w:val="24"/>
                <w:szCs w:val="24"/>
              </w:rPr>
              <w:t>п</w:t>
            </w:r>
            <w:r w:rsidR="00643F02" w:rsidRPr="008B7EE8">
              <w:rPr>
                <w:sz w:val="24"/>
                <w:szCs w:val="24"/>
              </w:rPr>
              <w:t xml:space="preserve">овышение </w:t>
            </w:r>
            <w:proofErr w:type="spellStart"/>
            <w:proofErr w:type="gramStart"/>
            <w:r w:rsidR="00643F02" w:rsidRPr="008B7EE8">
              <w:rPr>
                <w:sz w:val="24"/>
                <w:szCs w:val="24"/>
              </w:rPr>
              <w:t>эффектив</w:t>
            </w:r>
            <w:r w:rsidR="008951A7">
              <w:rPr>
                <w:sz w:val="24"/>
                <w:szCs w:val="24"/>
              </w:rPr>
              <w:t>-</w:t>
            </w:r>
            <w:r w:rsidR="00643F02" w:rsidRPr="008B7EE8">
              <w:rPr>
                <w:sz w:val="24"/>
                <w:szCs w:val="24"/>
              </w:rPr>
              <w:t>ности</w:t>
            </w:r>
            <w:proofErr w:type="spellEnd"/>
            <w:proofErr w:type="gramEnd"/>
            <w:r w:rsidR="00643F02" w:rsidRPr="008B7EE8">
              <w:rPr>
                <w:sz w:val="24"/>
                <w:szCs w:val="24"/>
              </w:rPr>
              <w:t xml:space="preserve"> борьбы с </w:t>
            </w:r>
            <w:proofErr w:type="spellStart"/>
            <w:r w:rsidR="00643F02" w:rsidRPr="008B7EE8">
              <w:rPr>
                <w:sz w:val="24"/>
                <w:szCs w:val="24"/>
              </w:rPr>
              <w:t>лес</w:t>
            </w:r>
            <w:r w:rsidR="008951A7">
              <w:rPr>
                <w:sz w:val="24"/>
                <w:szCs w:val="24"/>
              </w:rPr>
              <w:t>-</w:t>
            </w:r>
            <w:r w:rsidR="00643F02" w:rsidRPr="008B7EE8">
              <w:rPr>
                <w:sz w:val="24"/>
                <w:szCs w:val="24"/>
              </w:rPr>
              <w:t>ными</w:t>
            </w:r>
            <w:proofErr w:type="spellEnd"/>
            <w:r w:rsidR="00643F02" w:rsidRPr="008B7EE8">
              <w:rPr>
                <w:sz w:val="24"/>
                <w:szCs w:val="24"/>
              </w:rPr>
              <w:t xml:space="preserve"> пожарами</w:t>
            </w:r>
          </w:p>
        </w:tc>
      </w:tr>
    </w:tbl>
    <w:p w:rsidR="00321A08" w:rsidRDefault="00321A08"/>
    <w:p w:rsidR="00321A08" w:rsidRDefault="00321A08"/>
    <w:p w:rsidR="00321A08" w:rsidRDefault="00321A08"/>
    <w:p w:rsidR="00321A08" w:rsidRDefault="00321A08"/>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851"/>
        <w:gridCol w:w="992"/>
        <w:gridCol w:w="851"/>
        <w:gridCol w:w="2268"/>
        <w:gridCol w:w="2693"/>
      </w:tblGrid>
      <w:tr w:rsidR="00321A08" w:rsidRPr="008F3614" w:rsidTr="00155C65">
        <w:tc>
          <w:tcPr>
            <w:tcW w:w="2943" w:type="dxa"/>
          </w:tcPr>
          <w:p w:rsidR="00321A08" w:rsidRPr="008B7EE8" w:rsidRDefault="00321A08" w:rsidP="00155C65">
            <w:pPr>
              <w:pStyle w:val="31"/>
              <w:spacing w:after="0"/>
              <w:jc w:val="center"/>
              <w:rPr>
                <w:sz w:val="24"/>
                <w:szCs w:val="24"/>
              </w:rPr>
            </w:pPr>
            <w:r>
              <w:rPr>
                <w:sz w:val="24"/>
                <w:szCs w:val="24"/>
              </w:rPr>
              <w:t>1</w:t>
            </w:r>
          </w:p>
        </w:tc>
        <w:tc>
          <w:tcPr>
            <w:tcW w:w="1985" w:type="dxa"/>
          </w:tcPr>
          <w:p w:rsidR="00321A08" w:rsidRPr="008B7EE8" w:rsidRDefault="00321A08" w:rsidP="00155C65">
            <w:pPr>
              <w:pStyle w:val="31"/>
              <w:spacing w:after="0"/>
              <w:jc w:val="center"/>
              <w:rPr>
                <w:sz w:val="24"/>
                <w:szCs w:val="24"/>
              </w:rPr>
            </w:pPr>
            <w:r>
              <w:rPr>
                <w:sz w:val="24"/>
                <w:szCs w:val="24"/>
              </w:rPr>
              <w:t>2</w:t>
            </w:r>
          </w:p>
        </w:tc>
        <w:tc>
          <w:tcPr>
            <w:tcW w:w="850" w:type="dxa"/>
          </w:tcPr>
          <w:p w:rsidR="00321A08" w:rsidRPr="008B7EE8" w:rsidRDefault="00321A08" w:rsidP="00155C65">
            <w:pPr>
              <w:pStyle w:val="31"/>
              <w:spacing w:after="0"/>
              <w:jc w:val="center"/>
              <w:rPr>
                <w:sz w:val="24"/>
                <w:szCs w:val="24"/>
              </w:rPr>
            </w:pPr>
            <w:r>
              <w:rPr>
                <w:sz w:val="24"/>
                <w:szCs w:val="24"/>
              </w:rPr>
              <w:t>3</w:t>
            </w:r>
          </w:p>
        </w:tc>
        <w:tc>
          <w:tcPr>
            <w:tcW w:w="851" w:type="dxa"/>
          </w:tcPr>
          <w:p w:rsidR="00321A08" w:rsidRPr="008B7EE8" w:rsidRDefault="00321A08" w:rsidP="00155C65">
            <w:pPr>
              <w:pStyle w:val="31"/>
              <w:spacing w:after="0"/>
              <w:jc w:val="center"/>
              <w:rPr>
                <w:sz w:val="24"/>
                <w:szCs w:val="24"/>
              </w:rPr>
            </w:pPr>
            <w:r>
              <w:rPr>
                <w:sz w:val="24"/>
                <w:szCs w:val="24"/>
              </w:rPr>
              <w:t>4</w:t>
            </w:r>
          </w:p>
        </w:tc>
        <w:tc>
          <w:tcPr>
            <w:tcW w:w="850" w:type="dxa"/>
          </w:tcPr>
          <w:p w:rsidR="00321A08" w:rsidRPr="008B7EE8" w:rsidRDefault="00321A08" w:rsidP="00155C65">
            <w:pPr>
              <w:pStyle w:val="31"/>
              <w:spacing w:after="0"/>
              <w:jc w:val="center"/>
              <w:rPr>
                <w:sz w:val="24"/>
                <w:szCs w:val="24"/>
              </w:rPr>
            </w:pPr>
            <w:r>
              <w:rPr>
                <w:sz w:val="24"/>
                <w:szCs w:val="24"/>
              </w:rPr>
              <w:t>5</w:t>
            </w:r>
          </w:p>
        </w:tc>
        <w:tc>
          <w:tcPr>
            <w:tcW w:w="851" w:type="dxa"/>
          </w:tcPr>
          <w:p w:rsidR="00321A08" w:rsidRPr="008B7EE8" w:rsidRDefault="00321A08" w:rsidP="00155C65">
            <w:pPr>
              <w:pStyle w:val="31"/>
              <w:spacing w:after="0"/>
              <w:jc w:val="center"/>
              <w:rPr>
                <w:sz w:val="24"/>
                <w:szCs w:val="24"/>
              </w:rPr>
            </w:pPr>
            <w:r>
              <w:rPr>
                <w:sz w:val="24"/>
                <w:szCs w:val="24"/>
              </w:rPr>
              <w:t>6</w:t>
            </w:r>
          </w:p>
        </w:tc>
        <w:tc>
          <w:tcPr>
            <w:tcW w:w="992" w:type="dxa"/>
          </w:tcPr>
          <w:p w:rsidR="00321A08" w:rsidRPr="008B7EE8" w:rsidRDefault="00321A08" w:rsidP="00155C65">
            <w:pPr>
              <w:pStyle w:val="31"/>
              <w:spacing w:after="0"/>
              <w:jc w:val="center"/>
              <w:rPr>
                <w:sz w:val="24"/>
                <w:szCs w:val="24"/>
              </w:rPr>
            </w:pPr>
            <w:r>
              <w:rPr>
                <w:sz w:val="24"/>
                <w:szCs w:val="24"/>
              </w:rPr>
              <w:t>7</w:t>
            </w:r>
          </w:p>
        </w:tc>
        <w:tc>
          <w:tcPr>
            <w:tcW w:w="851" w:type="dxa"/>
          </w:tcPr>
          <w:p w:rsidR="00321A08" w:rsidRPr="008B7EE8" w:rsidRDefault="00321A08" w:rsidP="00155C65">
            <w:pPr>
              <w:pStyle w:val="31"/>
              <w:spacing w:after="0"/>
              <w:jc w:val="center"/>
              <w:rPr>
                <w:sz w:val="24"/>
                <w:szCs w:val="24"/>
              </w:rPr>
            </w:pPr>
            <w:r>
              <w:rPr>
                <w:sz w:val="24"/>
                <w:szCs w:val="24"/>
              </w:rPr>
              <w:t>8</w:t>
            </w:r>
          </w:p>
        </w:tc>
        <w:tc>
          <w:tcPr>
            <w:tcW w:w="2268" w:type="dxa"/>
          </w:tcPr>
          <w:p w:rsidR="00321A08" w:rsidRDefault="00321A08" w:rsidP="00155C65">
            <w:pPr>
              <w:pStyle w:val="31"/>
              <w:spacing w:after="0"/>
              <w:jc w:val="center"/>
              <w:rPr>
                <w:sz w:val="24"/>
                <w:szCs w:val="24"/>
              </w:rPr>
            </w:pPr>
            <w:r>
              <w:rPr>
                <w:sz w:val="24"/>
                <w:szCs w:val="24"/>
              </w:rPr>
              <w:t>9</w:t>
            </w:r>
          </w:p>
        </w:tc>
        <w:tc>
          <w:tcPr>
            <w:tcW w:w="2693" w:type="dxa"/>
          </w:tcPr>
          <w:p w:rsidR="00321A08" w:rsidRDefault="00321A08" w:rsidP="00155C65">
            <w:pPr>
              <w:pStyle w:val="31"/>
              <w:spacing w:after="0"/>
              <w:jc w:val="center"/>
              <w:rPr>
                <w:sz w:val="24"/>
                <w:szCs w:val="24"/>
              </w:rPr>
            </w:pPr>
            <w:r>
              <w:rPr>
                <w:sz w:val="24"/>
                <w:szCs w:val="24"/>
              </w:rPr>
              <w:t>10</w:t>
            </w:r>
          </w:p>
        </w:tc>
      </w:tr>
      <w:tr w:rsidR="00643F02" w:rsidRPr="008F3614" w:rsidTr="000328A9">
        <w:trPr>
          <w:trHeight w:val="4416"/>
        </w:trPr>
        <w:tc>
          <w:tcPr>
            <w:tcW w:w="2943" w:type="dxa"/>
          </w:tcPr>
          <w:p w:rsidR="00643F02" w:rsidRPr="008B7EE8" w:rsidRDefault="00643F02" w:rsidP="00271927">
            <w:pPr>
              <w:pStyle w:val="31"/>
              <w:spacing w:after="0"/>
              <w:ind w:right="-108"/>
              <w:rPr>
                <w:sz w:val="24"/>
                <w:szCs w:val="24"/>
              </w:rPr>
            </w:pPr>
            <w:r w:rsidRPr="008B7EE8">
              <w:rPr>
                <w:sz w:val="24"/>
                <w:szCs w:val="24"/>
              </w:rPr>
              <w:t xml:space="preserve">Создание на </w:t>
            </w:r>
            <w:proofErr w:type="spellStart"/>
            <w:proofErr w:type="gramStart"/>
            <w:r w:rsidRPr="008B7EE8">
              <w:rPr>
                <w:sz w:val="24"/>
                <w:szCs w:val="24"/>
              </w:rPr>
              <w:t>пожаро</w:t>
            </w:r>
            <w:r w:rsidR="00271927">
              <w:rPr>
                <w:sz w:val="24"/>
                <w:szCs w:val="24"/>
              </w:rPr>
              <w:t>опас</w:t>
            </w:r>
            <w:r w:rsidR="008951A7">
              <w:rPr>
                <w:sz w:val="24"/>
                <w:szCs w:val="24"/>
              </w:rPr>
              <w:t>-</w:t>
            </w:r>
            <w:r w:rsidRPr="008B7EE8">
              <w:rPr>
                <w:sz w:val="24"/>
                <w:szCs w:val="24"/>
              </w:rPr>
              <w:t>ный</w:t>
            </w:r>
            <w:proofErr w:type="spellEnd"/>
            <w:proofErr w:type="gramEnd"/>
            <w:r w:rsidRPr="008B7EE8">
              <w:rPr>
                <w:sz w:val="24"/>
                <w:szCs w:val="24"/>
              </w:rPr>
              <w:t xml:space="preserve"> сезон пунктов </w:t>
            </w:r>
            <w:proofErr w:type="spellStart"/>
            <w:r w:rsidRPr="008B7EE8">
              <w:rPr>
                <w:sz w:val="24"/>
                <w:szCs w:val="24"/>
              </w:rPr>
              <w:t>диспет</w:t>
            </w:r>
            <w:r w:rsidR="00271927">
              <w:rPr>
                <w:sz w:val="24"/>
                <w:szCs w:val="24"/>
              </w:rPr>
              <w:t>-</w:t>
            </w:r>
            <w:r w:rsidRPr="008B7EE8">
              <w:rPr>
                <w:sz w:val="24"/>
                <w:szCs w:val="24"/>
              </w:rPr>
              <w:t>черского</w:t>
            </w:r>
            <w:proofErr w:type="spellEnd"/>
            <w:r w:rsidRPr="008B7EE8">
              <w:rPr>
                <w:sz w:val="24"/>
                <w:szCs w:val="24"/>
              </w:rPr>
              <w:t xml:space="preserve"> управления в лесничествах </w:t>
            </w:r>
          </w:p>
        </w:tc>
        <w:tc>
          <w:tcPr>
            <w:tcW w:w="1985" w:type="dxa"/>
          </w:tcPr>
          <w:p w:rsidR="00643F02" w:rsidRPr="008B7EE8" w:rsidRDefault="000328A9" w:rsidP="000328A9">
            <w:pPr>
              <w:pStyle w:val="31"/>
              <w:spacing w:after="0"/>
              <w:ind w:right="-108"/>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Pr>
                <w:sz w:val="24"/>
                <w:szCs w:val="24"/>
              </w:rPr>
              <w:t>пользо-</w:t>
            </w:r>
            <w:r w:rsidRPr="008B7EE8">
              <w:rPr>
                <w:sz w:val="24"/>
                <w:szCs w:val="24"/>
              </w:rPr>
              <w:t>ванию</w:t>
            </w:r>
            <w:proofErr w:type="spellEnd"/>
            <w:proofErr w:type="gramEnd"/>
            <w:r w:rsidRPr="008B7EE8">
              <w:rPr>
                <w:sz w:val="24"/>
                <w:szCs w:val="24"/>
              </w:rPr>
              <w:t xml:space="preserve"> и </w:t>
            </w:r>
            <w:proofErr w:type="spellStart"/>
            <w:r w:rsidRPr="008B7EE8">
              <w:rPr>
                <w:sz w:val="24"/>
                <w:szCs w:val="24"/>
              </w:rPr>
              <w:t>эколо</w:t>
            </w:r>
            <w:r>
              <w:rPr>
                <w:sz w:val="24"/>
                <w:szCs w:val="24"/>
              </w:rPr>
              <w:t>-</w:t>
            </w:r>
            <w:r w:rsidRPr="008B7EE8">
              <w:rPr>
                <w:sz w:val="24"/>
                <w:szCs w:val="24"/>
              </w:rPr>
              <w:t>гии</w:t>
            </w:r>
            <w:proofErr w:type="spellEnd"/>
            <w:r w:rsidRPr="008B7EE8">
              <w:rPr>
                <w:sz w:val="24"/>
                <w:szCs w:val="24"/>
              </w:rPr>
              <w:t xml:space="preserve"> Республики Карелия, ГУ МЧС России по </w:t>
            </w:r>
            <w:proofErr w:type="spellStart"/>
            <w:r w:rsidRPr="008B7EE8">
              <w:rPr>
                <w:sz w:val="24"/>
                <w:szCs w:val="24"/>
              </w:rPr>
              <w:t>Рес</w:t>
            </w:r>
            <w:r>
              <w:rPr>
                <w:sz w:val="24"/>
                <w:szCs w:val="24"/>
              </w:rPr>
              <w:t>-</w:t>
            </w:r>
            <w:r w:rsidRPr="008B7EE8">
              <w:rPr>
                <w:sz w:val="24"/>
                <w:szCs w:val="24"/>
              </w:rPr>
              <w:t>публике</w:t>
            </w:r>
            <w:proofErr w:type="spellEnd"/>
            <w:r w:rsidRPr="008B7EE8">
              <w:rPr>
                <w:sz w:val="24"/>
                <w:szCs w:val="24"/>
              </w:rPr>
              <w:t xml:space="preserve"> Карелия (по </w:t>
            </w:r>
            <w:proofErr w:type="spellStart"/>
            <w:r w:rsidRPr="008B7EE8">
              <w:rPr>
                <w:sz w:val="24"/>
                <w:szCs w:val="24"/>
              </w:rPr>
              <w:t>согласова</w:t>
            </w:r>
            <w:r>
              <w:rPr>
                <w:sz w:val="24"/>
                <w:szCs w:val="24"/>
              </w:rPr>
              <w:t>-</w:t>
            </w:r>
            <w:r w:rsidRPr="008B7EE8">
              <w:rPr>
                <w:sz w:val="24"/>
                <w:szCs w:val="24"/>
              </w:rPr>
              <w:t>нию</w:t>
            </w:r>
            <w:proofErr w:type="spellEnd"/>
            <w:r w:rsidRPr="008B7EE8">
              <w:rPr>
                <w:sz w:val="24"/>
                <w:szCs w:val="24"/>
              </w:rPr>
              <w:t xml:space="preserve">), </w:t>
            </w:r>
            <w:proofErr w:type="spellStart"/>
            <w:r w:rsidRPr="008B7EE8">
              <w:rPr>
                <w:sz w:val="24"/>
                <w:szCs w:val="24"/>
              </w:rPr>
              <w:t>Государст</w:t>
            </w:r>
            <w:r>
              <w:rPr>
                <w:sz w:val="24"/>
                <w:szCs w:val="24"/>
              </w:rPr>
              <w:t>-</w:t>
            </w:r>
            <w:r w:rsidRPr="008B7EE8">
              <w:rPr>
                <w:sz w:val="24"/>
                <w:szCs w:val="24"/>
              </w:rPr>
              <w:t>венный</w:t>
            </w:r>
            <w:proofErr w:type="spellEnd"/>
            <w:r w:rsidRPr="008B7EE8">
              <w:rPr>
                <w:sz w:val="24"/>
                <w:szCs w:val="24"/>
              </w:rPr>
              <w:t xml:space="preserve"> </w:t>
            </w:r>
            <w:r>
              <w:rPr>
                <w:sz w:val="24"/>
                <w:szCs w:val="24"/>
              </w:rPr>
              <w:t>к</w:t>
            </w:r>
            <w:r w:rsidRPr="008B7EE8">
              <w:rPr>
                <w:sz w:val="24"/>
                <w:szCs w:val="24"/>
              </w:rPr>
              <w:t xml:space="preserve">омитет Республики Карелия по </w:t>
            </w:r>
            <w:proofErr w:type="spellStart"/>
            <w:r w:rsidRPr="008B7EE8">
              <w:rPr>
                <w:sz w:val="24"/>
                <w:szCs w:val="24"/>
              </w:rPr>
              <w:t>обес</w:t>
            </w:r>
            <w:r>
              <w:rPr>
                <w:sz w:val="24"/>
                <w:szCs w:val="24"/>
              </w:rPr>
              <w:t>-</w:t>
            </w:r>
            <w:r w:rsidRPr="008B7EE8">
              <w:rPr>
                <w:sz w:val="24"/>
                <w:szCs w:val="24"/>
              </w:rPr>
              <w:t>печению</w:t>
            </w:r>
            <w:proofErr w:type="spellEnd"/>
            <w:r w:rsidRPr="008B7EE8">
              <w:rPr>
                <w:sz w:val="24"/>
                <w:szCs w:val="24"/>
              </w:rPr>
              <w:t xml:space="preserve"> </w:t>
            </w:r>
            <w:proofErr w:type="spellStart"/>
            <w:r w:rsidRPr="008B7EE8">
              <w:rPr>
                <w:sz w:val="24"/>
                <w:szCs w:val="24"/>
              </w:rPr>
              <w:t>жизне</w:t>
            </w:r>
            <w:r>
              <w:rPr>
                <w:sz w:val="24"/>
                <w:szCs w:val="24"/>
              </w:rPr>
              <w:t>-</w:t>
            </w:r>
            <w:r w:rsidRPr="008B7EE8">
              <w:rPr>
                <w:sz w:val="24"/>
                <w:szCs w:val="24"/>
              </w:rPr>
              <w:t>деятельности</w:t>
            </w:r>
            <w:proofErr w:type="spellEnd"/>
            <w:r w:rsidRPr="008B7EE8">
              <w:rPr>
                <w:sz w:val="24"/>
                <w:szCs w:val="24"/>
              </w:rPr>
              <w:t xml:space="preserve"> и безопасности населения</w:t>
            </w:r>
          </w:p>
        </w:tc>
        <w:tc>
          <w:tcPr>
            <w:tcW w:w="850" w:type="dxa"/>
          </w:tcPr>
          <w:p w:rsidR="00643F02" w:rsidRPr="008B7EE8" w:rsidRDefault="00643F02" w:rsidP="00155C65">
            <w:pPr>
              <w:pStyle w:val="31"/>
              <w:spacing w:after="0"/>
              <w:jc w:val="center"/>
              <w:rPr>
                <w:sz w:val="24"/>
                <w:szCs w:val="24"/>
              </w:rPr>
            </w:pPr>
            <w:r w:rsidRPr="008B7EE8">
              <w:rPr>
                <w:sz w:val="24"/>
                <w:szCs w:val="24"/>
              </w:rPr>
              <w:t>17</w:t>
            </w:r>
          </w:p>
        </w:tc>
        <w:tc>
          <w:tcPr>
            <w:tcW w:w="851" w:type="dxa"/>
          </w:tcPr>
          <w:p w:rsidR="00643F02" w:rsidRPr="008B7EE8" w:rsidRDefault="00643F02" w:rsidP="00155C65">
            <w:pPr>
              <w:pStyle w:val="31"/>
              <w:spacing w:after="0"/>
              <w:jc w:val="center"/>
              <w:rPr>
                <w:sz w:val="24"/>
                <w:szCs w:val="24"/>
              </w:rPr>
            </w:pPr>
            <w:r w:rsidRPr="008B7EE8">
              <w:rPr>
                <w:sz w:val="24"/>
                <w:szCs w:val="24"/>
              </w:rPr>
              <w:t>17</w:t>
            </w:r>
          </w:p>
        </w:tc>
        <w:tc>
          <w:tcPr>
            <w:tcW w:w="850" w:type="dxa"/>
          </w:tcPr>
          <w:p w:rsidR="00643F02" w:rsidRPr="008B7EE8" w:rsidRDefault="00643F02" w:rsidP="00155C65">
            <w:pPr>
              <w:pStyle w:val="31"/>
              <w:spacing w:after="0"/>
              <w:jc w:val="center"/>
              <w:rPr>
                <w:sz w:val="24"/>
                <w:szCs w:val="24"/>
              </w:rPr>
            </w:pPr>
            <w:r w:rsidRPr="008B7EE8">
              <w:rPr>
                <w:sz w:val="24"/>
                <w:szCs w:val="24"/>
              </w:rPr>
              <w:t>17</w:t>
            </w:r>
          </w:p>
        </w:tc>
        <w:tc>
          <w:tcPr>
            <w:tcW w:w="851" w:type="dxa"/>
          </w:tcPr>
          <w:p w:rsidR="00643F02" w:rsidRPr="008B7EE8" w:rsidRDefault="00643F02" w:rsidP="00155C65">
            <w:pPr>
              <w:pStyle w:val="31"/>
              <w:spacing w:after="0"/>
              <w:jc w:val="center"/>
              <w:rPr>
                <w:sz w:val="24"/>
                <w:szCs w:val="24"/>
              </w:rPr>
            </w:pPr>
            <w:r w:rsidRPr="008B7EE8">
              <w:rPr>
                <w:sz w:val="24"/>
                <w:szCs w:val="24"/>
              </w:rPr>
              <w:t>-</w:t>
            </w:r>
          </w:p>
        </w:tc>
        <w:tc>
          <w:tcPr>
            <w:tcW w:w="992" w:type="dxa"/>
          </w:tcPr>
          <w:p w:rsidR="00643F02" w:rsidRPr="008B7EE8" w:rsidRDefault="00643F02" w:rsidP="00155C65">
            <w:pPr>
              <w:pStyle w:val="31"/>
              <w:spacing w:after="0"/>
              <w:jc w:val="center"/>
              <w:rPr>
                <w:sz w:val="24"/>
                <w:szCs w:val="24"/>
              </w:rPr>
            </w:pPr>
            <w:r w:rsidRPr="008B7EE8">
              <w:rPr>
                <w:sz w:val="24"/>
                <w:szCs w:val="24"/>
              </w:rPr>
              <w:t>-</w:t>
            </w:r>
          </w:p>
        </w:tc>
        <w:tc>
          <w:tcPr>
            <w:tcW w:w="851" w:type="dxa"/>
          </w:tcPr>
          <w:p w:rsidR="00643F02" w:rsidRPr="008B7EE8" w:rsidRDefault="00643F02" w:rsidP="00155C65">
            <w:pPr>
              <w:pStyle w:val="31"/>
              <w:spacing w:after="0"/>
              <w:jc w:val="center"/>
              <w:rPr>
                <w:sz w:val="24"/>
                <w:szCs w:val="24"/>
              </w:rPr>
            </w:pPr>
            <w:r w:rsidRPr="008B7EE8">
              <w:rPr>
                <w:sz w:val="24"/>
                <w:szCs w:val="24"/>
              </w:rPr>
              <w:t>-</w:t>
            </w:r>
          </w:p>
        </w:tc>
        <w:tc>
          <w:tcPr>
            <w:tcW w:w="2268" w:type="dxa"/>
          </w:tcPr>
          <w:p w:rsidR="00643F02" w:rsidRPr="008B7EE8" w:rsidRDefault="008B7EE8" w:rsidP="00F81983">
            <w:pPr>
              <w:pStyle w:val="31"/>
              <w:spacing w:after="0"/>
              <w:ind w:right="-108"/>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951A7">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 и средства бюджета Республики </w:t>
            </w:r>
            <w:proofErr w:type="spellStart"/>
            <w:r w:rsidR="00643F02" w:rsidRPr="008B7EE8">
              <w:rPr>
                <w:sz w:val="24"/>
                <w:szCs w:val="24"/>
              </w:rPr>
              <w:t>Каре</w:t>
            </w:r>
            <w:r w:rsidR="00F81983">
              <w:rPr>
                <w:sz w:val="24"/>
                <w:szCs w:val="24"/>
              </w:rPr>
              <w:t>-</w:t>
            </w:r>
            <w:r w:rsidR="00643F02" w:rsidRPr="008B7EE8">
              <w:rPr>
                <w:sz w:val="24"/>
                <w:szCs w:val="24"/>
              </w:rPr>
              <w:t>лия</w:t>
            </w:r>
            <w:proofErr w:type="spellEnd"/>
            <w:r w:rsidR="00643F02" w:rsidRPr="008B7EE8">
              <w:rPr>
                <w:sz w:val="24"/>
                <w:szCs w:val="24"/>
              </w:rPr>
              <w:t xml:space="preserve">, в рамках </w:t>
            </w:r>
            <w:proofErr w:type="spellStart"/>
            <w:r w:rsidR="00643F02" w:rsidRPr="008B7EE8">
              <w:rPr>
                <w:sz w:val="24"/>
                <w:szCs w:val="24"/>
              </w:rPr>
              <w:t>теку</w:t>
            </w:r>
            <w:r w:rsidR="00F81983">
              <w:rPr>
                <w:sz w:val="24"/>
                <w:szCs w:val="24"/>
              </w:rPr>
              <w:t>-</w:t>
            </w:r>
            <w:r w:rsidR="00643F02" w:rsidRPr="008B7EE8">
              <w:rPr>
                <w:sz w:val="24"/>
                <w:szCs w:val="24"/>
              </w:rPr>
              <w:t>щей</w:t>
            </w:r>
            <w:proofErr w:type="spellEnd"/>
            <w:r w:rsidR="00643F02" w:rsidRPr="008B7EE8">
              <w:rPr>
                <w:sz w:val="24"/>
                <w:szCs w:val="24"/>
              </w:rPr>
              <w:t xml:space="preserve"> деятельности</w:t>
            </w:r>
          </w:p>
        </w:tc>
        <w:tc>
          <w:tcPr>
            <w:tcW w:w="2693" w:type="dxa"/>
          </w:tcPr>
          <w:p w:rsidR="00643F02" w:rsidRPr="008B7EE8" w:rsidRDefault="008B7EE8" w:rsidP="00321A08">
            <w:pPr>
              <w:pStyle w:val="31"/>
              <w:spacing w:after="0"/>
              <w:rPr>
                <w:sz w:val="24"/>
                <w:szCs w:val="24"/>
              </w:rPr>
            </w:pPr>
            <w:r>
              <w:rPr>
                <w:sz w:val="24"/>
                <w:szCs w:val="24"/>
              </w:rPr>
              <w:t>п</w:t>
            </w:r>
            <w:r w:rsidR="00643F02" w:rsidRPr="008B7EE8">
              <w:rPr>
                <w:sz w:val="24"/>
                <w:szCs w:val="24"/>
              </w:rPr>
              <w:t xml:space="preserve">овышение </w:t>
            </w:r>
            <w:proofErr w:type="spellStart"/>
            <w:proofErr w:type="gramStart"/>
            <w:r w:rsidR="00643F02" w:rsidRPr="008B7EE8">
              <w:rPr>
                <w:sz w:val="24"/>
                <w:szCs w:val="24"/>
              </w:rPr>
              <w:t>эффек</w:t>
            </w:r>
            <w:r w:rsidR="008951A7">
              <w:rPr>
                <w:sz w:val="24"/>
                <w:szCs w:val="24"/>
              </w:rPr>
              <w:t>-</w:t>
            </w:r>
            <w:r w:rsidR="00643F02" w:rsidRPr="008B7EE8">
              <w:rPr>
                <w:sz w:val="24"/>
                <w:szCs w:val="24"/>
              </w:rPr>
              <w:t>тивности</w:t>
            </w:r>
            <w:proofErr w:type="spellEnd"/>
            <w:proofErr w:type="gramEnd"/>
            <w:r w:rsidR="00643F02" w:rsidRPr="008B7EE8">
              <w:rPr>
                <w:sz w:val="24"/>
                <w:szCs w:val="24"/>
              </w:rPr>
              <w:t xml:space="preserve"> </w:t>
            </w:r>
            <w:proofErr w:type="spellStart"/>
            <w:r w:rsidR="00643F02" w:rsidRPr="008B7EE8">
              <w:rPr>
                <w:sz w:val="24"/>
                <w:szCs w:val="24"/>
              </w:rPr>
              <w:t>управленче</w:t>
            </w:r>
            <w:r w:rsidR="008951A7">
              <w:rPr>
                <w:sz w:val="24"/>
                <w:szCs w:val="24"/>
              </w:rPr>
              <w:t>-</w:t>
            </w:r>
            <w:r w:rsidR="00643F02" w:rsidRPr="008B7EE8">
              <w:rPr>
                <w:sz w:val="24"/>
                <w:szCs w:val="24"/>
              </w:rPr>
              <w:t>ских</w:t>
            </w:r>
            <w:proofErr w:type="spellEnd"/>
            <w:r w:rsidR="00643F02" w:rsidRPr="008B7EE8">
              <w:rPr>
                <w:sz w:val="24"/>
                <w:szCs w:val="24"/>
              </w:rPr>
              <w:t xml:space="preserve"> решений при административном руководстве и </w:t>
            </w:r>
            <w:proofErr w:type="spellStart"/>
            <w:r w:rsidR="00643F02" w:rsidRPr="008B7EE8">
              <w:rPr>
                <w:sz w:val="24"/>
                <w:szCs w:val="24"/>
              </w:rPr>
              <w:t>опера</w:t>
            </w:r>
            <w:r w:rsidR="00321A08">
              <w:rPr>
                <w:sz w:val="24"/>
                <w:szCs w:val="24"/>
              </w:rPr>
              <w:t>-</w:t>
            </w:r>
            <w:r w:rsidR="00643F02" w:rsidRPr="008B7EE8">
              <w:rPr>
                <w:sz w:val="24"/>
                <w:szCs w:val="24"/>
              </w:rPr>
              <w:t>тивном</w:t>
            </w:r>
            <w:proofErr w:type="spellEnd"/>
            <w:r w:rsidR="00643F02" w:rsidRPr="008B7EE8">
              <w:rPr>
                <w:sz w:val="24"/>
                <w:szCs w:val="24"/>
              </w:rPr>
              <w:t xml:space="preserve"> управлении охраной лесов от пожаров</w:t>
            </w:r>
          </w:p>
        </w:tc>
      </w:tr>
      <w:tr w:rsidR="00643F02" w:rsidRPr="008F3614" w:rsidTr="00EF7D5E">
        <w:tc>
          <w:tcPr>
            <w:tcW w:w="2943" w:type="dxa"/>
          </w:tcPr>
          <w:p w:rsidR="00643F02" w:rsidRPr="008B7EE8" w:rsidRDefault="00643F02" w:rsidP="009E3946">
            <w:pPr>
              <w:pStyle w:val="31"/>
              <w:spacing w:after="0"/>
              <w:rPr>
                <w:sz w:val="24"/>
                <w:szCs w:val="24"/>
              </w:rPr>
            </w:pPr>
            <w:r w:rsidRPr="008B7EE8">
              <w:rPr>
                <w:sz w:val="24"/>
                <w:szCs w:val="24"/>
              </w:rPr>
              <w:t xml:space="preserve">Создание на </w:t>
            </w:r>
            <w:proofErr w:type="spellStart"/>
            <w:proofErr w:type="gramStart"/>
            <w:r w:rsidRPr="008B7EE8">
              <w:rPr>
                <w:sz w:val="24"/>
                <w:szCs w:val="24"/>
              </w:rPr>
              <w:t>пожароопас</w:t>
            </w:r>
            <w:r w:rsidR="009E3946">
              <w:rPr>
                <w:sz w:val="24"/>
                <w:szCs w:val="24"/>
              </w:rPr>
              <w:t>-</w:t>
            </w:r>
            <w:r w:rsidRPr="008B7EE8">
              <w:rPr>
                <w:sz w:val="24"/>
                <w:szCs w:val="24"/>
              </w:rPr>
              <w:t>ный</w:t>
            </w:r>
            <w:proofErr w:type="spellEnd"/>
            <w:proofErr w:type="gramEnd"/>
            <w:r w:rsidRPr="008B7EE8">
              <w:rPr>
                <w:sz w:val="24"/>
                <w:szCs w:val="24"/>
              </w:rPr>
              <w:t xml:space="preserve"> сезон регионального пункта диспетчерского управления </w:t>
            </w:r>
          </w:p>
        </w:tc>
        <w:tc>
          <w:tcPr>
            <w:tcW w:w="1985" w:type="dxa"/>
          </w:tcPr>
          <w:p w:rsidR="00643F02" w:rsidRPr="008B7EE8" w:rsidRDefault="009E3946" w:rsidP="000328A9">
            <w:pPr>
              <w:pStyle w:val="31"/>
              <w:spacing w:after="0"/>
              <w:ind w:right="-108"/>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sidR="00EF7D5E">
              <w:rPr>
                <w:sz w:val="24"/>
                <w:szCs w:val="24"/>
              </w:rPr>
              <w:t>поль</w:t>
            </w:r>
            <w:r w:rsidR="000328A9">
              <w:rPr>
                <w:sz w:val="24"/>
                <w:szCs w:val="24"/>
              </w:rPr>
              <w:t>зо</w:t>
            </w:r>
            <w:r>
              <w:rPr>
                <w:sz w:val="24"/>
                <w:szCs w:val="24"/>
              </w:rPr>
              <w:t>-</w:t>
            </w:r>
            <w:r w:rsidRPr="008B7EE8">
              <w:rPr>
                <w:sz w:val="24"/>
                <w:szCs w:val="24"/>
              </w:rPr>
              <w:t>ванию</w:t>
            </w:r>
            <w:proofErr w:type="spellEnd"/>
            <w:proofErr w:type="gramEnd"/>
            <w:r w:rsidRPr="008B7EE8">
              <w:rPr>
                <w:sz w:val="24"/>
                <w:szCs w:val="24"/>
              </w:rPr>
              <w:t xml:space="preserve"> и </w:t>
            </w:r>
            <w:proofErr w:type="spellStart"/>
            <w:r w:rsidRPr="008B7EE8">
              <w:rPr>
                <w:sz w:val="24"/>
                <w:szCs w:val="24"/>
              </w:rPr>
              <w:t>эколо</w:t>
            </w:r>
            <w:r w:rsidR="00EF7D5E">
              <w:rPr>
                <w:sz w:val="24"/>
                <w:szCs w:val="24"/>
              </w:rPr>
              <w:t>-</w:t>
            </w:r>
            <w:r w:rsidRPr="008B7EE8">
              <w:rPr>
                <w:sz w:val="24"/>
                <w:szCs w:val="24"/>
              </w:rPr>
              <w:t>гии</w:t>
            </w:r>
            <w:proofErr w:type="spellEnd"/>
            <w:r w:rsidRPr="008B7EE8">
              <w:rPr>
                <w:sz w:val="24"/>
                <w:szCs w:val="24"/>
              </w:rPr>
              <w:t xml:space="preserve"> Республики Карелия, ГУ МЧС России по </w:t>
            </w:r>
            <w:proofErr w:type="spellStart"/>
            <w:r w:rsidRPr="008B7EE8">
              <w:rPr>
                <w:sz w:val="24"/>
                <w:szCs w:val="24"/>
              </w:rPr>
              <w:t>Рес</w:t>
            </w:r>
            <w:r w:rsidR="000328A9">
              <w:rPr>
                <w:sz w:val="24"/>
                <w:szCs w:val="24"/>
              </w:rPr>
              <w:t>-</w:t>
            </w:r>
            <w:r w:rsidRPr="008B7EE8">
              <w:rPr>
                <w:sz w:val="24"/>
                <w:szCs w:val="24"/>
              </w:rPr>
              <w:t>публике</w:t>
            </w:r>
            <w:proofErr w:type="spellEnd"/>
            <w:r w:rsidRPr="008B7EE8">
              <w:rPr>
                <w:sz w:val="24"/>
                <w:szCs w:val="24"/>
              </w:rPr>
              <w:t xml:space="preserve"> Карелия (по </w:t>
            </w:r>
            <w:proofErr w:type="spellStart"/>
            <w:r w:rsidRPr="008B7EE8">
              <w:rPr>
                <w:sz w:val="24"/>
                <w:szCs w:val="24"/>
              </w:rPr>
              <w:t>согласова</w:t>
            </w:r>
            <w:r w:rsidR="000328A9">
              <w:rPr>
                <w:sz w:val="24"/>
                <w:szCs w:val="24"/>
              </w:rPr>
              <w:t>-</w:t>
            </w:r>
            <w:r w:rsidRPr="008B7EE8">
              <w:rPr>
                <w:sz w:val="24"/>
                <w:szCs w:val="24"/>
              </w:rPr>
              <w:t>нию</w:t>
            </w:r>
            <w:proofErr w:type="spellEnd"/>
            <w:r w:rsidRPr="008B7EE8">
              <w:rPr>
                <w:sz w:val="24"/>
                <w:szCs w:val="24"/>
              </w:rPr>
              <w:t xml:space="preserve">), </w:t>
            </w:r>
            <w:proofErr w:type="spellStart"/>
            <w:r w:rsidRPr="008B7EE8">
              <w:rPr>
                <w:sz w:val="24"/>
                <w:szCs w:val="24"/>
              </w:rPr>
              <w:t>Государст</w:t>
            </w:r>
            <w:r w:rsidR="000328A9">
              <w:rPr>
                <w:sz w:val="24"/>
                <w:szCs w:val="24"/>
              </w:rPr>
              <w:t>-</w:t>
            </w:r>
            <w:r w:rsidRPr="008B7EE8">
              <w:rPr>
                <w:sz w:val="24"/>
                <w:szCs w:val="24"/>
              </w:rPr>
              <w:t>венный</w:t>
            </w:r>
            <w:proofErr w:type="spellEnd"/>
            <w:r w:rsidRPr="008B7EE8">
              <w:rPr>
                <w:sz w:val="24"/>
                <w:szCs w:val="24"/>
              </w:rPr>
              <w:t xml:space="preserve"> </w:t>
            </w:r>
            <w:r>
              <w:rPr>
                <w:sz w:val="24"/>
                <w:szCs w:val="24"/>
              </w:rPr>
              <w:t>к</w:t>
            </w:r>
            <w:r w:rsidRPr="008B7EE8">
              <w:rPr>
                <w:sz w:val="24"/>
                <w:szCs w:val="24"/>
              </w:rPr>
              <w:t xml:space="preserve">омитет Республики Карелия по </w:t>
            </w:r>
            <w:proofErr w:type="spellStart"/>
            <w:r w:rsidRPr="008B7EE8">
              <w:rPr>
                <w:sz w:val="24"/>
                <w:szCs w:val="24"/>
              </w:rPr>
              <w:t>обес</w:t>
            </w:r>
            <w:r>
              <w:rPr>
                <w:sz w:val="24"/>
                <w:szCs w:val="24"/>
              </w:rPr>
              <w:t>-</w:t>
            </w:r>
            <w:r w:rsidRPr="008B7EE8">
              <w:rPr>
                <w:sz w:val="24"/>
                <w:szCs w:val="24"/>
              </w:rPr>
              <w:t>печению</w:t>
            </w:r>
            <w:proofErr w:type="spellEnd"/>
            <w:r w:rsidRPr="008B7EE8">
              <w:rPr>
                <w:sz w:val="24"/>
                <w:szCs w:val="24"/>
              </w:rPr>
              <w:t xml:space="preserve"> </w:t>
            </w:r>
            <w:proofErr w:type="spellStart"/>
            <w:r w:rsidRPr="008B7EE8">
              <w:rPr>
                <w:sz w:val="24"/>
                <w:szCs w:val="24"/>
              </w:rPr>
              <w:t>жизне</w:t>
            </w:r>
            <w:r>
              <w:rPr>
                <w:sz w:val="24"/>
                <w:szCs w:val="24"/>
              </w:rPr>
              <w:t>-</w:t>
            </w:r>
            <w:r w:rsidRPr="008B7EE8">
              <w:rPr>
                <w:sz w:val="24"/>
                <w:szCs w:val="24"/>
              </w:rPr>
              <w:t>деятельности</w:t>
            </w:r>
            <w:proofErr w:type="spellEnd"/>
            <w:r w:rsidRPr="008B7EE8">
              <w:rPr>
                <w:sz w:val="24"/>
                <w:szCs w:val="24"/>
              </w:rPr>
              <w:t xml:space="preserve"> и безопасности населения </w:t>
            </w:r>
          </w:p>
        </w:tc>
        <w:tc>
          <w:tcPr>
            <w:tcW w:w="850" w:type="dxa"/>
          </w:tcPr>
          <w:p w:rsidR="00643F02" w:rsidRPr="008B7EE8" w:rsidRDefault="00643F02" w:rsidP="00EF7D5E">
            <w:pPr>
              <w:pStyle w:val="31"/>
              <w:spacing w:after="0"/>
              <w:jc w:val="center"/>
              <w:rPr>
                <w:sz w:val="24"/>
                <w:szCs w:val="24"/>
              </w:rPr>
            </w:pPr>
            <w:r w:rsidRPr="008B7EE8">
              <w:rPr>
                <w:sz w:val="24"/>
                <w:szCs w:val="24"/>
              </w:rPr>
              <w:t>1</w:t>
            </w:r>
          </w:p>
        </w:tc>
        <w:tc>
          <w:tcPr>
            <w:tcW w:w="851" w:type="dxa"/>
          </w:tcPr>
          <w:p w:rsidR="00643F02" w:rsidRPr="008B7EE8" w:rsidRDefault="00643F02" w:rsidP="00EF7D5E">
            <w:pPr>
              <w:pStyle w:val="31"/>
              <w:spacing w:after="0"/>
              <w:jc w:val="center"/>
              <w:rPr>
                <w:sz w:val="24"/>
                <w:szCs w:val="24"/>
              </w:rPr>
            </w:pPr>
            <w:r w:rsidRPr="008B7EE8">
              <w:rPr>
                <w:sz w:val="24"/>
                <w:szCs w:val="24"/>
              </w:rPr>
              <w:t>1</w:t>
            </w:r>
          </w:p>
        </w:tc>
        <w:tc>
          <w:tcPr>
            <w:tcW w:w="850" w:type="dxa"/>
          </w:tcPr>
          <w:p w:rsidR="00643F02" w:rsidRPr="008B7EE8" w:rsidRDefault="00643F02" w:rsidP="00EF7D5E">
            <w:pPr>
              <w:pStyle w:val="31"/>
              <w:spacing w:after="0"/>
              <w:jc w:val="center"/>
              <w:rPr>
                <w:sz w:val="24"/>
                <w:szCs w:val="24"/>
              </w:rPr>
            </w:pPr>
            <w:r w:rsidRPr="008B7EE8">
              <w:rPr>
                <w:sz w:val="24"/>
                <w:szCs w:val="24"/>
              </w:rPr>
              <w:t>1</w:t>
            </w:r>
          </w:p>
        </w:tc>
        <w:tc>
          <w:tcPr>
            <w:tcW w:w="851" w:type="dxa"/>
          </w:tcPr>
          <w:p w:rsidR="00643F02" w:rsidRPr="008B7EE8" w:rsidRDefault="00643F02" w:rsidP="00EF7D5E">
            <w:pPr>
              <w:pStyle w:val="31"/>
              <w:spacing w:after="0"/>
              <w:jc w:val="center"/>
              <w:rPr>
                <w:sz w:val="24"/>
                <w:szCs w:val="24"/>
              </w:rPr>
            </w:pPr>
            <w:r w:rsidRPr="008B7EE8">
              <w:rPr>
                <w:sz w:val="24"/>
                <w:szCs w:val="24"/>
              </w:rPr>
              <w:t>-</w:t>
            </w:r>
          </w:p>
        </w:tc>
        <w:tc>
          <w:tcPr>
            <w:tcW w:w="992" w:type="dxa"/>
          </w:tcPr>
          <w:p w:rsidR="00643F02" w:rsidRPr="008B7EE8" w:rsidRDefault="00643F02" w:rsidP="00EF7D5E">
            <w:pPr>
              <w:pStyle w:val="31"/>
              <w:spacing w:after="0"/>
              <w:jc w:val="center"/>
              <w:rPr>
                <w:sz w:val="24"/>
                <w:szCs w:val="24"/>
              </w:rPr>
            </w:pPr>
            <w:r w:rsidRPr="008B7EE8">
              <w:rPr>
                <w:sz w:val="24"/>
                <w:szCs w:val="24"/>
              </w:rPr>
              <w:t>-</w:t>
            </w:r>
          </w:p>
        </w:tc>
        <w:tc>
          <w:tcPr>
            <w:tcW w:w="851" w:type="dxa"/>
          </w:tcPr>
          <w:p w:rsidR="00643F02" w:rsidRPr="008B7EE8" w:rsidRDefault="00643F02" w:rsidP="00EF7D5E">
            <w:pPr>
              <w:pStyle w:val="31"/>
              <w:spacing w:after="0"/>
              <w:jc w:val="center"/>
              <w:rPr>
                <w:sz w:val="24"/>
                <w:szCs w:val="24"/>
              </w:rPr>
            </w:pPr>
            <w:r w:rsidRPr="008B7EE8">
              <w:rPr>
                <w:sz w:val="24"/>
                <w:szCs w:val="24"/>
              </w:rPr>
              <w:t>-</w:t>
            </w:r>
          </w:p>
        </w:tc>
        <w:tc>
          <w:tcPr>
            <w:tcW w:w="2268" w:type="dxa"/>
          </w:tcPr>
          <w:p w:rsidR="00643F02" w:rsidRPr="008B7EE8" w:rsidRDefault="00EF7D5E" w:rsidP="00EF7D5E">
            <w:pPr>
              <w:pStyle w:val="31"/>
              <w:spacing w:after="0"/>
              <w:rPr>
                <w:sz w:val="24"/>
                <w:szCs w:val="24"/>
              </w:rPr>
            </w:pPr>
            <w:r>
              <w:rPr>
                <w:sz w:val="24"/>
                <w:szCs w:val="24"/>
              </w:rPr>
              <w:t>с</w:t>
            </w:r>
            <w:r w:rsidR="00643F02" w:rsidRPr="008B7EE8">
              <w:rPr>
                <w:sz w:val="24"/>
                <w:szCs w:val="24"/>
              </w:rPr>
              <w:t xml:space="preserve">убвенции и </w:t>
            </w:r>
            <w:proofErr w:type="spellStart"/>
            <w:proofErr w:type="gramStart"/>
            <w:r w:rsidR="00643F02" w:rsidRPr="008B7EE8">
              <w:rPr>
                <w:sz w:val="24"/>
                <w:szCs w:val="24"/>
              </w:rPr>
              <w:t>суб</w:t>
            </w:r>
            <w:r w:rsidR="002D695E">
              <w:rPr>
                <w:sz w:val="24"/>
                <w:szCs w:val="24"/>
              </w:rPr>
              <w:t>-</w:t>
            </w:r>
            <w:r w:rsidR="00643F02" w:rsidRPr="008B7EE8">
              <w:rPr>
                <w:sz w:val="24"/>
                <w:szCs w:val="24"/>
              </w:rPr>
              <w:t>сидии</w:t>
            </w:r>
            <w:proofErr w:type="spellEnd"/>
            <w:proofErr w:type="gramEnd"/>
            <w:r w:rsidR="00643F02" w:rsidRPr="008B7EE8">
              <w:rPr>
                <w:sz w:val="24"/>
                <w:szCs w:val="24"/>
              </w:rPr>
              <w:t xml:space="preserve"> из </w:t>
            </w:r>
            <w:proofErr w:type="spellStart"/>
            <w:r w:rsidR="00643F02" w:rsidRPr="008B7EE8">
              <w:rPr>
                <w:sz w:val="24"/>
                <w:szCs w:val="24"/>
              </w:rPr>
              <w:t>федераль</w:t>
            </w:r>
            <w:r w:rsidR="002D695E">
              <w:rPr>
                <w:sz w:val="24"/>
                <w:szCs w:val="24"/>
              </w:rPr>
              <w:t>-</w:t>
            </w:r>
            <w:r w:rsidR="00643F02" w:rsidRPr="008B7EE8">
              <w:rPr>
                <w:sz w:val="24"/>
                <w:szCs w:val="24"/>
              </w:rPr>
              <w:t>ного</w:t>
            </w:r>
            <w:proofErr w:type="spellEnd"/>
            <w:r w:rsidR="00643F02" w:rsidRPr="008B7EE8">
              <w:rPr>
                <w:sz w:val="24"/>
                <w:szCs w:val="24"/>
              </w:rPr>
              <w:t xml:space="preserve"> бюджета и средства бюджета Республики </w:t>
            </w:r>
            <w:proofErr w:type="spellStart"/>
            <w:r w:rsidR="00643F02" w:rsidRPr="008B7EE8">
              <w:rPr>
                <w:sz w:val="24"/>
                <w:szCs w:val="24"/>
              </w:rPr>
              <w:t>Каре</w:t>
            </w:r>
            <w:r w:rsidR="002D695E">
              <w:rPr>
                <w:sz w:val="24"/>
                <w:szCs w:val="24"/>
              </w:rPr>
              <w:t>-</w:t>
            </w:r>
            <w:r w:rsidR="00643F02" w:rsidRPr="008B7EE8">
              <w:rPr>
                <w:sz w:val="24"/>
                <w:szCs w:val="24"/>
              </w:rPr>
              <w:t>лия</w:t>
            </w:r>
            <w:proofErr w:type="spellEnd"/>
            <w:r w:rsidR="00643F02" w:rsidRPr="008B7EE8">
              <w:rPr>
                <w:sz w:val="24"/>
                <w:szCs w:val="24"/>
              </w:rPr>
              <w:t xml:space="preserve"> в рамках </w:t>
            </w:r>
            <w:proofErr w:type="spellStart"/>
            <w:r w:rsidR="00643F02" w:rsidRPr="008B7EE8">
              <w:rPr>
                <w:sz w:val="24"/>
                <w:szCs w:val="24"/>
              </w:rPr>
              <w:t>госу</w:t>
            </w:r>
            <w:r w:rsidR="002D695E">
              <w:rPr>
                <w:sz w:val="24"/>
                <w:szCs w:val="24"/>
              </w:rPr>
              <w:t>-</w:t>
            </w:r>
            <w:r w:rsidR="00643F02" w:rsidRPr="008B7EE8">
              <w:rPr>
                <w:sz w:val="24"/>
                <w:szCs w:val="24"/>
              </w:rPr>
              <w:t>дарственного</w:t>
            </w:r>
            <w:proofErr w:type="spellEnd"/>
            <w:r w:rsidR="00643F02" w:rsidRPr="008B7EE8">
              <w:rPr>
                <w:sz w:val="24"/>
                <w:szCs w:val="24"/>
              </w:rPr>
              <w:t xml:space="preserve"> задания</w:t>
            </w:r>
          </w:p>
        </w:tc>
        <w:tc>
          <w:tcPr>
            <w:tcW w:w="2693" w:type="dxa"/>
          </w:tcPr>
          <w:p w:rsidR="00643F02" w:rsidRPr="008B7EE8" w:rsidRDefault="00EF7D5E" w:rsidP="00EF7D5E">
            <w:pPr>
              <w:pStyle w:val="31"/>
              <w:spacing w:after="0"/>
              <w:rPr>
                <w:sz w:val="24"/>
                <w:szCs w:val="24"/>
              </w:rPr>
            </w:pPr>
            <w:r>
              <w:rPr>
                <w:sz w:val="24"/>
                <w:szCs w:val="24"/>
              </w:rPr>
              <w:t>п</w:t>
            </w:r>
            <w:r w:rsidR="00643F02" w:rsidRPr="008B7EE8">
              <w:rPr>
                <w:sz w:val="24"/>
                <w:szCs w:val="24"/>
              </w:rPr>
              <w:t xml:space="preserve">овышение </w:t>
            </w:r>
            <w:proofErr w:type="spellStart"/>
            <w:proofErr w:type="gramStart"/>
            <w:r w:rsidR="00643F02" w:rsidRPr="008B7EE8">
              <w:rPr>
                <w:sz w:val="24"/>
                <w:szCs w:val="24"/>
              </w:rPr>
              <w:t>эффектив</w:t>
            </w:r>
            <w:r w:rsidR="002D695E">
              <w:rPr>
                <w:sz w:val="24"/>
                <w:szCs w:val="24"/>
              </w:rPr>
              <w:t>-</w:t>
            </w:r>
            <w:r w:rsidR="00643F02" w:rsidRPr="008B7EE8">
              <w:rPr>
                <w:sz w:val="24"/>
                <w:szCs w:val="24"/>
              </w:rPr>
              <w:t>ности</w:t>
            </w:r>
            <w:proofErr w:type="spellEnd"/>
            <w:proofErr w:type="gramEnd"/>
            <w:r w:rsidR="00643F02" w:rsidRPr="008B7EE8">
              <w:rPr>
                <w:sz w:val="24"/>
                <w:szCs w:val="24"/>
              </w:rPr>
              <w:t xml:space="preserve"> управленческих решений при </w:t>
            </w:r>
            <w:proofErr w:type="spellStart"/>
            <w:r w:rsidR="00643F02" w:rsidRPr="008B7EE8">
              <w:rPr>
                <w:sz w:val="24"/>
                <w:szCs w:val="24"/>
              </w:rPr>
              <w:t>админист</w:t>
            </w:r>
            <w:r w:rsidR="002D695E">
              <w:rPr>
                <w:sz w:val="24"/>
                <w:szCs w:val="24"/>
              </w:rPr>
              <w:t>-</w:t>
            </w:r>
            <w:r w:rsidR="00643F02" w:rsidRPr="008B7EE8">
              <w:rPr>
                <w:sz w:val="24"/>
                <w:szCs w:val="24"/>
              </w:rPr>
              <w:t>ративном</w:t>
            </w:r>
            <w:proofErr w:type="spellEnd"/>
            <w:r w:rsidR="00643F02" w:rsidRPr="008B7EE8">
              <w:rPr>
                <w:sz w:val="24"/>
                <w:szCs w:val="24"/>
              </w:rPr>
              <w:t xml:space="preserve"> руководстве и оперативном </w:t>
            </w:r>
            <w:proofErr w:type="spellStart"/>
            <w:r w:rsidR="00643F02" w:rsidRPr="008B7EE8">
              <w:rPr>
                <w:sz w:val="24"/>
                <w:szCs w:val="24"/>
              </w:rPr>
              <w:t>управ</w:t>
            </w:r>
            <w:r w:rsidR="002D695E">
              <w:rPr>
                <w:sz w:val="24"/>
                <w:szCs w:val="24"/>
              </w:rPr>
              <w:t>-</w:t>
            </w:r>
            <w:r w:rsidR="00643F02" w:rsidRPr="008B7EE8">
              <w:rPr>
                <w:sz w:val="24"/>
                <w:szCs w:val="24"/>
              </w:rPr>
              <w:t>лении</w:t>
            </w:r>
            <w:proofErr w:type="spellEnd"/>
            <w:r w:rsidR="00643F02" w:rsidRPr="008B7EE8">
              <w:rPr>
                <w:sz w:val="24"/>
                <w:szCs w:val="24"/>
              </w:rPr>
              <w:t xml:space="preserve"> охраной лесов </w:t>
            </w:r>
            <w:r w:rsidR="002D695E">
              <w:rPr>
                <w:sz w:val="24"/>
                <w:szCs w:val="24"/>
              </w:rPr>
              <w:t xml:space="preserve"> </w:t>
            </w:r>
            <w:r w:rsidR="00643F02" w:rsidRPr="008B7EE8">
              <w:rPr>
                <w:sz w:val="24"/>
                <w:szCs w:val="24"/>
              </w:rPr>
              <w:t>от пожаров</w:t>
            </w:r>
          </w:p>
        </w:tc>
      </w:tr>
      <w:tr w:rsidR="00CC392D" w:rsidRPr="008F3614" w:rsidTr="002215DF">
        <w:tc>
          <w:tcPr>
            <w:tcW w:w="2943" w:type="dxa"/>
          </w:tcPr>
          <w:p w:rsidR="00CC392D" w:rsidRPr="008B7EE8" w:rsidRDefault="00CC392D" w:rsidP="002215DF">
            <w:pPr>
              <w:pStyle w:val="31"/>
              <w:spacing w:after="0"/>
              <w:jc w:val="center"/>
              <w:rPr>
                <w:sz w:val="24"/>
                <w:szCs w:val="24"/>
              </w:rPr>
            </w:pPr>
            <w:r>
              <w:rPr>
                <w:sz w:val="24"/>
                <w:szCs w:val="24"/>
              </w:rPr>
              <w:lastRenderedPageBreak/>
              <w:t>1</w:t>
            </w:r>
          </w:p>
        </w:tc>
        <w:tc>
          <w:tcPr>
            <w:tcW w:w="1985" w:type="dxa"/>
          </w:tcPr>
          <w:p w:rsidR="00CC392D" w:rsidRPr="008B7EE8" w:rsidRDefault="00CC392D" w:rsidP="002215DF">
            <w:pPr>
              <w:pStyle w:val="31"/>
              <w:spacing w:after="0"/>
              <w:jc w:val="center"/>
              <w:rPr>
                <w:sz w:val="24"/>
                <w:szCs w:val="24"/>
              </w:rPr>
            </w:pPr>
            <w:r>
              <w:rPr>
                <w:sz w:val="24"/>
                <w:szCs w:val="24"/>
              </w:rPr>
              <w:t>2</w:t>
            </w:r>
          </w:p>
        </w:tc>
        <w:tc>
          <w:tcPr>
            <w:tcW w:w="850" w:type="dxa"/>
          </w:tcPr>
          <w:p w:rsidR="00CC392D" w:rsidRPr="008B7EE8" w:rsidRDefault="00CC392D" w:rsidP="002215DF">
            <w:pPr>
              <w:pStyle w:val="31"/>
              <w:spacing w:after="0"/>
              <w:jc w:val="center"/>
              <w:rPr>
                <w:sz w:val="24"/>
                <w:szCs w:val="24"/>
              </w:rPr>
            </w:pPr>
            <w:r>
              <w:rPr>
                <w:sz w:val="24"/>
                <w:szCs w:val="24"/>
              </w:rPr>
              <w:t>3</w:t>
            </w:r>
          </w:p>
        </w:tc>
        <w:tc>
          <w:tcPr>
            <w:tcW w:w="851" w:type="dxa"/>
          </w:tcPr>
          <w:p w:rsidR="00CC392D" w:rsidRPr="008B7EE8" w:rsidRDefault="00CC392D" w:rsidP="002215DF">
            <w:pPr>
              <w:pStyle w:val="31"/>
              <w:spacing w:after="0"/>
              <w:jc w:val="center"/>
              <w:rPr>
                <w:sz w:val="24"/>
                <w:szCs w:val="24"/>
              </w:rPr>
            </w:pPr>
            <w:r>
              <w:rPr>
                <w:sz w:val="24"/>
                <w:szCs w:val="24"/>
              </w:rPr>
              <w:t>4</w:t>
            </w:r>
          </w:p>
        </w:tc>
        <w:tc>
          <w:tcPr>
            <w:tcW w:w="850" w:type="dxa"/>
          </w:tcPr>
          <w:p w:rsidR="00CC392D" w:rsidRPr="008B7EE8" w:rsidRDefault="00CC392D" w:rsidP="002215DF">
            <w:pPr>
              <w:pStyle w:val="31"/>
              <w:spacing w:after="0"/>
              <w:jc w:val="center"/>
              <w:rPr>
                <w:sz w:val="24"/>
                <w:szCs w:val="24"/>
              </w:rPr>
            </w:pPr>
            <w:r>
              <w:rPr>
                <w:sz w:val="24"/>
                <w:szCs w:val="24"/>
              </w:rPr>
              <w:t>5</w:t>
            </w:r>
          </w:p>
        </w:tc>
        <w:tc>
          <w:tcPr>
            <w:tcW w:w="851" w:type="dxa"/>
          </w:tcPr>
          <w:p w:rsidR="00CC392D" w:rsidRPr="008B7EE8" w:rsidRDefault="00CC392D" w:rsidP="002215DF">
            <w:pPr>
              <w:pStyle w:val="31"/>
              <w:spacing w:after="0"/>
              <w:jc w:val="center"/>
              <w:rPr>
                <w:sz w:val="24"/>
                <w:szCs w:val="24"/>
              </w:rPr>
            </w:pPr>
            <w:r>
              <w:rPr>
                <w:sz w:val="24"/>
                <w:szCs w:val="24"/>
              </w:rPr>
              <w:t>6</w:t>
            </w:r>
          </w:p>
        </w:tc>
        <w:tc>
          <w:tcPr>
            <w:tcW w:w="992" w:type="dxa"/>
          </w:tcPr>
          <w:p w:rsidR="00CC392D" w:rsidRPr="008B7EE8" w:rsidRDefault="00CC392D" w:rsidP="002215DF">
            <w:pPr>
              <w:pStyle w:val="31"/>
              <w:spacing w:after="0"/>
              <w:jc w:val="center"/>
              <w:rPr>
                <w:sz w:val="24"/>
                <w:szCs w:val="24"/>
              </w:rPr>
            </w:pPr>
            <w:r>
              <w:rPr>
                <w:sz w:val="24"/>
                <w:szCs w:val="24"/>
              </w:rPr>
              <w:t>7</w:t>
            </w:r>
          </w:p>
        </w:tc>
        <w:tc>
          <w:tcPr>
            <w:tcW w:w="851" w:type="dxa"/>
          </w:tcPr>
          <w:p w:rsidR="00CC392D" w:rsidRPr="008B7EE8" w:rsidRDefault="00CC392D" w:rsidP="002215DF">
            <w:pPr>
              <w:pStyle w:val="31"/>
              <w:spacing w:after="0"/>
              <w:jc w:val="center"/>
              <w:rPr>
                <w:sz w:val="24"/>
                <w:szCs w:val="24"/>
              </w:rPr>
            </w:pPr>
            <w:r>
              <w:rPr>
                <w:sz w:val="24"/>
                <w:szCs w:val="24"/>
              </w:rPr>
              <w:t>8</w:t>
            </w:r>
          </w:p>
        </w:tc>
        <w:tc>
          <w:tcPr>
            <w:tcW w:w="2268" w:type="dxa"/>
          </w:tcPr>
          <w:p w:rsidR="00CC392D" w:rsidRDefault="00CC392D" w:rsidP="002215DF">
            <w:pPr>
              <w:pStyle w:val="31"/>
              <w:spacing w:after="0"/>
              <w:jc w:val="center"/>
              <w:rPr>
                <w:sz w:val="24"/>
                <w:szCs w:val="24"/>
              </w:rPr>
            </w:pPr>
            <w:r>
              <w:rPr>
                <w:sz w:val="24"/>
                <w:szCs w:val="24"/>
              </w:rPr>
              <w:t>9</w:t>
            </w:r>
          </w:p>
        </w:tc>
        <w:tc>
          <w:tcPr>
            <w:tcW w:w="2693" w:type="dxa"/>
          </w:tcPr>
          <w:p w:rsidR="00CC392D" w:rsidRDefault="00CC392D" w:rsidP="002215DF">
            <w:pPr>
              <w:pStyle w:val="31"/>
              <w:spacing w:after="0"/>
              <w:jc w:val="center"/>
              <w:rPr>
                <w:sz w:val="24"/>
                <w:szCs w:val="24"/>
              </w:rPr>
            </w:pPr>
            <w:r>
              <w:rPr>
                <w:sz w:val="24"/>
                <w:szCs w:val="24"/>
              </w:rPr>
              <w:t>10</w:t>
            </w:r>
          </w:p>
        </w:tc>
      </w:tr>
      <w:tr w:rsidR="00643F02" w:rsidRPr="008F3614" w:rsidTr="00CC392D">
        <w:tc>
          <w:tcPr>
            <w:tcW w:w="2943" w:type="dxa"/>
          </w:tcPr>
          <w:p w:rsidR="00643F02" w:rsidRPr="008B7EE8" w:rsidRDefault="00643F02" w:rsidP="004C3B72">
            <w:pPr>
              <w:pStyle w:val="31"/>
              <w:spacing w:after="0"/>
              <w:ind w:right="-108"/>
              <w:rPr>
                <w:sz w:val="24"/>
                <w:szCs w:val="24"/>
              </w:rPr>
            </w:pPr>
            <w:r w:rsidRPr="008B7EE8">
              <w:rPr>
                <w:sz w:val="24"/>
                <w:szCs w:val="24"/>
              </w:rPr>
              <w:t xml:space="preserve">Организация проверок укомплектованности </w:t>
            </w:r>
            <w:proofErr w:type="spellStart"/>
            <w:proofErr w:type="gramStart"/>
            <w:r w:rsidRPr="008B7EE8">
              <w:rPr>
                <w:sz w:val="24"/>
                <w:szCs w:val="24"/>
              </w:rPr>
              <w:t>арен</w:t>
            </w:r>
            <w:r w:rsidR="004C3B72">
              <w:rPr>
                <w:sz w:val="24"/>
                <w:szCs w:val="24"/>
              </w:rPr>
              <w:t>-</w:t>
            </w:r>
            <w:r w:rsidRPr="008B7EE8">
              <w:rPr>
                <w:sz w:val="24"/>
                <w:szCs w:val="24"/>
              </w:rPr>
              <w:t>даторов</w:t>
            </w:r>
            <w:proofErr w:type="spellEnd"/>
            <w:proofErr w:type="gramEnd"/>
            <w:r w:rsidRPr="008B7EE8">
              <w:rPr>
                <w:sz w:val="24"/>
                <w:szCs w:val="24"/>
              </w:rPr>
              <w:t xml:space="preserve"> лесных участков противопожарным </w:t>
            </w:r>
            <w:proofErr w:type="spellStart"/>
            <w:r w:rsidRPr="008B7EE8">
              <w:rPr>
                <w:sz w:val="24"/>
                <w:szCs w:val="24"/>
              </w:rPr>
              <w:t>инвен</w:t>
            </w:r>
            <w:r w:rsidR="004C3B72">
              <w:rPr>
                <w:sz w:val="24"/>
                <w:szCs w:val="24"/>
              </w:rPr>
              <w:t>-</w:t>
            </w:r>
            <w:r w:rsidRPr="008B7EE8">
              <w:rPr>
                <w:sz w:val="24"/>
                <w:szCs w:val="24"/>
              </w:rPr>
              <w:t>тарем</w:t>
            </w:r>
            <w:proofErr w:type="spellEnd"/>
            <w:r w:rsidRPr="008B7EE8">
              <w:rPr>
                <w:sz w:val="24"/>
                <w:szCs w:val="24"/>
              </w:rPr>
              <w:t xml:space="preserve"> и оборудованием до начала пожароопасного сезона</w:t>
            </w:r>
          </w:p>
        </w:tc>
        <w:tc>
          <w:tcPr>
            <w:tcW w:w="1985" w:type="dxa"/>
          </w:tcPr>
          <w:p w:rsidR="00643F02" w:rsidRPr="008B7EE8" w:rsidRDefault="00643F02" w:rsidP="00844C95">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sidR="00CC392D">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sidR="00CC392D">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sidR="00CC392D">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643F02" w:rsidRPr="008B7EE8" w:rsidRDefault="00643F02" w:rsidP="00CC392D">
            <w:pPr>
              <w:pStyle w:val="31"/>
              <w:spacing w:after="0"/>
              <w:jc w:val="center"/>
              <w:rPr>
                <w:sz w:val="24"/>
                <w:szCs w:val="24"/>
              </w:rPr>
            </w:pPr>
            <w:r w:rsidRPr="008B7EE8">
              <w:rPr>
                <w:sz w:val="24"/>
                <w:szCs w:val="24"/>
              </w:rPr>
              <w:t>242</w:t>
            </w:r>
          </w:p>
        </w:tc>
        <w:tc>
          <w:tcPr>
            <w:tcW w:w="851" w:type="dxa"/>
          </w:tcPr>
          <w:p w:rsidR="00643F02" w:rsidRPr="008B7EE8" w:rsidRDefault="00643F02" w:rsidP="00CC392D">
            <w:pPr>
              <w:pStyle w:val="31"/>
              <w:spacing w:after="0"/>
              <w:jc w:val="center"/>
              <w:rPr>
                <w:sz w:val="24"/>
                <w:szCs w:val="24"/>
              </w:rPr>
            </w:pPr>
            <w:r w:rsidRPr="008B7EE8">
              <w:rPr>
                <w:sz w:val="24"/>
                <w:szCs w:val="24"/>
              </w:rPr>
              <w:t>242</w:t>
            </w:r>
          </w:p>
        </w:tc>
        <w:tc>
          <w:tcPr>
            <w:tcW w:w="850" w:type="dxa"/>
          </w:tcPr>
          <w:p w:rsidR="00643F02" w:rsidRPr="008B7EE8" w:rsidRDefault="00643F02" w:rsidP="00CC392D">
            <w:pPr>
              <w:pStyle w:val="31"/>
              <w:spacing w:after="0"/>
              <w:jc w:val="center"/>
              <w:rPr>
                <w:sz w:val="24"/>
                <w:szCs w:val="24"/>
              </w:rPr>
            </w:pPr>
            <w:r w:rsidRPr="008B7EE8">
              <w:rPr>
                <w:sz w:val="24"/>
                <w:szCs w:val="24"/>
              </w:rPr>
              <w:t>242</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992" w:type="dxa"/>
          </w:tcPr>
          <w:p w:rsidR="00643F02" w:rsidRPr="008B7EE8" w:rsidRDefault="00643F02" w:rsidP="00CC392D">
            <w:pPr>
              <w:pStyle w:val="31"/>
              <w:spacing w:after="0"/>
              <w:jc w:val="center"/>
              <w:rPr>
                <w:sz w:val="24"/>
                <w:szCs w:val="24"/>
              </w:rPr>
            </w:pPr>
            <w:r w:rsidRPr="008B7EE8">
              <w:rPr>
                <w:sz w:val="24"/>
                <w:szCs w:val="24"/>
              </w:rPr>
              <w:t>-</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2268" w:type="dxa"/>
          </w:tcPr>
          <w:p w:rsidR="00643F02" w:rsidRPr="008B7EE8" w:rsidRDefault="00CC392D" w:rsidP="00CC392D">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06283">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 в рамках текущей деятельности</w:t>
            </w:r>
          </w:p>
        </w:tc>
        <w:tc>
          <w:tcPr>
            <w:tcW w:w="2693" w:type="dxa"/>
          </w:tcPr>
          <w:p w:rsidR="00643F02" w:rsidRPr="008B7EE8" w:rsidRDefault="00CC392D" w:rsidP="00E03D6F">
            <w:pPr>
              <w:pStyle w:val="31"/>
              <w:rPr>
                <w:sz w:val="24"/>
                <w:szCs w:val="24"/>
              </w:rPr>
            </w:pPr>
            <w:r>
              <w:rPr>
                <w:sz w:val="24"/>
                <w:szCs w:val="24"/>
              </w:rPr>
              <w:t>о</w:t>
            </w:r>
            <w:r w:rsidR="00643F02" w:rsidRPr="008B7EE8">
              <w:rPr>
                <w:sz w:val="24"/>
                <w:szCs w:val="24"/>
              </w:rPr>
              <w:t xml:space="preserve">беспечение </w:t>
            </w:r>
            <w:proofErr w:type="spellStart"/>
            <w:proofErr w:type="gramStart"/>
            <w:r w:rsidR="00643F02" w:rsidRPr="008B7EE8">
              <w:rPr>
                <w:sz w:val="24"/>
                <w:szCs w:val="24"/>
              </w:rPr>
              <w:t>оснащен</w:t>
            </w:r>
            <w:r w:rsidR="00601C8C">
              <w:rPr>
                <w:sz w:val="24"/>
                <w:szCs w:val="24"/>
              </w:rPr>
              <w:t>-</w:t>
            </w:r>
            <w:r w:rsidR="00643F02" w:rsidRPr="008B7EE8">
              <w:rPr>
                <w:sz w:val="24"/>
                <w:szCs w:val="24"/>
              </w:rPr>
              <w:t>ности</w:t>
            </w:r>
            <w:proofErr w:type="spellEnd"/>
            <w:proofErr w:type="gramEnd"/>
            <w:r w:rsidR="00643F02" w:rsidRPr="008B7EE8">
              <w:rPr>
                <w:sz w:val="24"/>
                <w:szCs w:val="24"/>
              </w:rPr>
              <w:t xml:space="preserve"> </w:t>
            </w:r>
            <w:proofErr w:type="spellStart"/>
            <w:r w:rsidR="00643F02" w:rsidRPr="008B7EE8">
              <w:rPr>
                <w:sz w:val="24"/>
                <w:szCs w:val="24"/>
              </w:rPr>
              <w:t>противопожар</w:t>
            </w:r>
            <w:r w:rsidR="00601C8C">
              <w:rPr>
                <w:sz w:val="24"/>
                <w:szCs w:val="24"/>
              </w:rPr>
              <w:t>-</w:t>
            </w:r>
            <w:r w:rsidR="00643F02" w:rsidRPr="008B7EE8">
              <w:rPr>
                <w:sz w:val="24"/>
                <w:szCs w:val="24"/>
              </w:rPr>
              <w:t>ных</w:t>
            </w:r>
            <w:proofErr w:type="spellEnd"/>
            <w:r w:rsidR="00643F02" w:rsidRPr="008B7EE8">
              <w:rPr>
                <w:sz w:val="24"/>
                <w:szCs w:val="24"/>
              </w:rPr>
              <w:t xml:space="preserve"> формирований арендаторов лесных участков необходимым противопожарным инвентарем и </w:t>
            </w:r>
            <w:proofErr w:type="spellStart"/>
            <w:r w:rsidR="00643F02" w:rsidRPr="008B7EE8">
              <w:rPr>
                <w:sz w:val="24"/>
                <w:szCs w:val="24"/>
              </w:rPr>
              <w:t>оборудо</w:t>
            </w:r>
            <w:r w:rsidR="00601C8C">
              <w:rPr>
                <w:sz w:val="24"/>
                <w:szCs w:val="24"/>
              </w:rPr>
              <w:t>-</w:t>
            </w:r>
            <w:r w:rsidR="00643F02" w:rsidRPr="008B7EE8">
              <w:rPr>
                <w:sz w:val="24"/>
                <w:szCs w:val="24"/>
              </w:rPr>
              <w:t>ванием</w:t>
            </w:r>
            <w:proofErr w:type="spellEnd"/>
          </w:p>
        </w:tc>
      </w:tr>
      <w:tr w:rsidR="00643F02" w:rsidRPr="008F3614" w:rsidTr="00CC392D">
        <w:tc>
          <w:tcPr>
            <w:tcW w:w="2943" w:type="dxa"/>
          </w:tcPr>
          <w:p w:rsidR="00643F02" w:rsidRPr="008B7EE8" w:rsidRDefault="00643F02" w:rsidP="00CC392D">
            <w:pPr>
              <w:pStyle w:val="31"/>
              <w:spacing w:after="0"/>
              <w:rPr>
                <w:sz w:val="24"/>
                <w:szCs w:val="24"/>
              </w:rPr>
            </w:pPr>
            <w:r w:rsidRPr="008B7EE8">
              <w:rPr>
                <w:sz w:val="24"/>
                <w:szCs w:val="24"/>
              </w:rPr>
              <w:t xml:space="preserve">Проведение обучения </w:t>
            </w:r>
            <w:proofErr w:type="spellStart"/>
            <w:proofErr w:type="gramStart"/>
            <w:r w:rsidRPr="008B7EE8">
              <w:rPr>
                <w:sz w:val="24"/>
                <w:szCs w:val="24"/>
              </w:rPr>
              <w:t>тех</w:t>
            </w:r>
            <w:r w:rsidR="004C3B72">
              <w:rPr>
                <w:sz w:val="24"/>
                <w:szCs w:val="24"/>
              </w:rPr>
              <w:t>-</w:t>
            </w:r>
            <w:r w:rsidRPr="008B7EE8">
              <w:rPr>
                <w:sz w:val="24"/>
                <w:szCs w:val="24"/>
              </w:rPr>
              <w:t>нике</w:t>
            </w:r>
            <w:proofErr w:type="spellEnd"/>
            <w:proofErr w:type="gramEnd"/>
            <w:r w:rsidRPr="008B7EE8">
              <w:rPr>
                <w:sz w:val="24"/>
                <w:szCs w:val="24"/>
              </w:rPr>
              <w:t xml:space="preserve"> и тактике тушения лесных пожаров</w:t>
            </w:r>
          </w:p>
        </w:tc>
        <w:tc>
          <w:tcPr>
            <w:tcW w:w="1985" w:type="dxa"/>
          </w:tcPr>
          <w:p w:rsidR="00643F02" w:rsidRPr="008B7EE8" w:rsidRDefault="00CC392D" w:rsidP="00844C95">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643F02" w:rsidRPr="008B7EE8" w:rsidRDefault="00643F02" w:rsidP="00CC392D">
            <w:pPr>
              <w:pStyle w:val="31"/>
              <w:spacing w:after="0"/>
              <w:jc w:val="center"/>
              <w:rPr>
                <w:sz w:val="24"/>
                <w:szCs w:val="24"/>
              </w:rPr>
            </w:pPr>
            <w:r w:rsidRPr="008B7EE8">
              <w:rPr>
                <w:sz w:val="24"/>
                <w:szCs w:val="24"/>
              </w:rPr>
              <w:t>1</w:t>
            </w:r>
          </w:p>
        </w:tc>
        <w:tc>
          <w:tcPr>
            <w:tcW w:w="851" w:type="dxa"/>
          </w:tcPr>
          <w:p w:rsidR="00643F02" w:rsidRPr="008B7EE8" w:rsidRDefault="00643F02" w:rsidP="00CC392D">
            <w:pPr>
              <w:pStyle w:val="31"/>
              <w:spacing w:after="0"/>
              <w:jc w:val="center"/>
              <w:rPr>
                <w:sz w:val="24"/>
                <w:szCs w:val="24"/>
              </w:rPr>
            </w:pPr>
            <w:r w:rsidRPr="008B7EE8">
              <w:rPr>
                <w:sz w:val="24"/>
                <w:szCs w:val="24"/>
              </w:rPr>
              <w:t>1</w:t>
            </w:r>
          </w:p>
        </w:tc>
        <w:tc>
          <w:tcPr>
            <w:tcW w:w="850" w:type="dxa"/>
          </w:tcPr>
          <w:p w:rsidR="00643F02" w:rsidRPr="008B7EE8" w:rsidRDefault="00643F02" w:rsidP="00CC392D">
            <w:pPr>
              <w:pStyle w:val="31"/>
              <w:spacing w:after="0"/>
              <w:jc w:val="center"/>
              <w:rPr>
                <w:sz w:val="24"/>
                <w:szCs w:val="24"/>
              </w:rPr>
            </w:pPr>
            <w:r w:rsidRPr="008B7EE8">
              <w:rPr>
                <w:sz w:val="24"/>
                <w:szCs w:val="24"/>
              </w:rPr>
              <w:t>1</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992" w:type="dxa"/>
          </w:tcPr>
          <w:p w:rsidR="00643F02" w:rsidRPr="008B7EE8" w:rsidRDefault="00643F02" w:rsidP="00CC392D">
            <w:pPr>
              <w:pStyle w:val="31"/>
              <w:spacing w:after="0"/>
              <w:jc w:val="center"/>
              <w:rPr>
                <w:sz w:val="24"/>
                <w:szCs w:val="24"/>
              </w:rPr>
            </w:pPr>
            <w:r w:rsidRPr="008B7EE8">
              <w:rPr>
                <w:sz w:val="24"/>
                <w:szCs w:val="24"/>
              </w:rPr>
              <w:t>-</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2268" w:type="dxa"/>
          </w:tcPr>
          <w:p w:rsidR="00643F02" w:rsidRPr="008B7EE8" w:rsidRDefault="00CC392D" w:rsidP="00CC392D">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06283">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 и средства бюджета Республики </w:t>
            </w:r>
            <w:proofErr w:type="spellStart"/>
            <w:r w:rsidR="00643F02" w:rsidRPr="008B7EE8">
              <w:rPr>
                <w:sz w:val="24"/>
                <w:szCs w:val="24"/>
              </w:rPr>
              <w:t>Каре</w:t>
            </w:r>
            <w:r w:rsidR="00806283">
              <w:rPr>
                <w:sz w:val="24"/>
                <w:szCs w:val="24"/>
              </w:rPr>
              <w:t>-</w:t>
            </w:r>
            <w:r w:rsidR="00643F02" w:rsidRPr="008B7EE8">
              <w:rPr>
                <w:sz w:val="24"/>
                <w:szCs w:val="24"/>
              </w:rPr>
              <w:t>лия</w:t>
            </w:r>
            <w:proofErr w:type="spellEnd"/>
            <w:r w:rsidR="00643F02" w:rsidRPr="008B7EE8">
              <w:rPr>
                <w:sz w:val="24"/>
                <w:szCs w:val="24"/>
              </w:rPr>
              <w:t xml:space="preserve"> в рамках </w:t>
            </w:r>
            <w:proofErr w:type="spellStart"/>
            <w:r w:rsidR="00643F02" w:rsidRPr="008B7EE8">
              <w:rPr>
                <w:sz w:val="24"/>
                <w:szCs w:val="24"/>
              </w:rPr>
              <w:t>теку</w:t>
            </w:r>
            <w:r w:rsidR="00806283">
              <w:rPr>
                <w:sz w:val="24"/>
                <w:szCs w:val="24"/>
              </w:rPr>
              <w:t>-</w:t>
            </w:r>
            <w:r w:rsidR="00643F02" w:rsidRPr="008B7EE8">
              <w:rPr>
                <w:sz w:val="24"/>
                <w:szCs w:val="24"/>
              </w:rPr>
              <w:t>щей</w:t>
            </w:r>
            <w:proofErr w:type="spellEnd"/>
            <w:r w:rsidR="00643F02" w:rsidRPr="008B7EE8">
              <w:rPr>
                <w:sz w:val="24"/>
                <w:szCs w:val="24"/>
              </w:rPr>
              <w:t xml:space="preserve"> деятельности</w:t>
            </w:r>
          </w:p>
        </w:tc>
        <w:tc>
          <w:tcPr>
            <w:tcW w:w="2693" w:type="dxa"/>
          </w:tcPr>
          <w:p w:rsidR="00643F02" w:rsidRPr="008B7EE8" w:rsidRDefault="00CC392D" w:rsidP="00E03D6F">
            <w:pPr>
              <w:pStyle w:val="31"/>
              <w:rPr>
                <w:sz w:val="24"/>
                <w:szCs w:val="24"/>
              </w:rPr>
            </w:pPr>
            <w:r>
              <w:rPr>
                <w:sz w:val="24"/>
                <w:szCs w:val="24"/>
              </w:rPr>
              <w:t>п</w:t>
            </w:r>
            <w:r w:rsidR="00643F02" w:rsidRPr="008B7EE8">
              <w:rPr>
                <w:sz w:val="24"/>
                <w:szCs w:val="24"/>
              </w:rPr>
              <w:t xml:space="preserve">овышение </w:t>
            </w:r>
            <w:proofErr w:type="spellStart"/>
            <w:proofErr w:type="gramStart"/>
            <w:r w:rsidR="00643F02" w:rsidRPr="008B7EE8">
              <w:rPr>
                <w:sz w:val="24"/>
                <w:szCs w:val="24"/>
              </w:rPr>
              <w:t>эффектив</w:t>
            </w:r>
            <w:r w:rsidR="00806283">
              <w:rPr>
                <w:sz w:val="24"/>
                <w:szCs w:val="24"/>
              </w:rPr>
              <w:t>-</w:t>
            </w:r>
            <w:r w:rsidR="00643F02" w:rsidRPr="008B7EE8">
              <w:rPr>
                <w:sz w:val="24"/>
                <w:szCs w:val="24"/>
              </w:rPr>
              <w:t>ности</w:t>
            </w:r>
            <w:proofErr w:type="spellEnd"/>
            <w:proofErr w:type="gramEnd"/>
            <w:r w:rsidR="00643F02" w:rsidRPr="008B7EE8">
              <w:rPr>
                <w:sz w:val="24"/>
                <w:szCs w:val="24"/>
              </w:rPr>
              <w:t xml:space="preserve"> управленческих решений и качества проводимых работ при ликвидации лесных пожаров</w:t>
            </w:r>
          </w:p>
        </w:tc>
      </w:tr>
      <w:tr w:rsidR="00643F02" w:rsidRPr="008F3614" w:rsidTr="00CC392D">
        <w:tc>
          <w:tcPr>
            <w:tcW w:w="2943" w:type="dxa"/>
          </w:tcPr>
          <w:p w:rsidR="00643F02" w:rsidRPr="008B7EE8" w:rsidRDefault="00643F02" w:rsidP="00CC392D">
            <w:pPr>
              <w:pStyle w:val="31"/>
              <w:spacing w:after="0"/>
              <w:rPr>
                <w:sz w:val="24"/>
                <w:szCs w:val="24"/>
              </w:rPr>
            </w:pPr>
            <w:r w:rsidRPr="008B7EE8">
              <w:rPr>
                <w:sz w:val="24"/>
                <w:szCs w:val="24"/>
              </w:rPr>
              <w:t xml:space="preserve">Текущий </w:t>
            </w:r>
            <w:proofErr w:type="gramStart"/>
            <w:r w:rsidRPr="008B7EE8">
              <w:rPr>
                <w:sz w:val="24"/>
                <w:szCs w:val="24"/>
              </w:rPr>
              <w:t>контроль за</w:t>
            </w:r>
            <w:proofErr w:type="gramEnd"/>
            <w:r w:rsidRPr="008B7EE8">
              <w:rPr>
                <w:sz w:val="24"/>
                <w:szCs w:val="24"/>
              </w:rPr>
              <w:t xml:space="preserve"> соблюдением условий договоров аренды и проектов освоения лесов</w:t>
            </w:r>
          </w:p>
        </w:tc>
        <w:tc>
          <w:tcPr>
            <w:tcW w:w="1985" w:type="dxa"/>
          </w:tcPr>
          <w:p w:rsidR="00643F02" w:rsidRPr="008B7EE8" w:rsidRDefault="00CC392D" w:rsidP="00844C95">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643F02" w:rsidRPr="008B7EE8" w:rsidRDefault="00806283" w:rsidP="00806283">
            <w:pPr>
              <w:pStyle w:val="31"/>
              <w:spacing w:after="0"/>
              <w:jc w:val="center"/>
              <w:rPr>
                <w:sz w:val="24"/>
                <w:szCs w:val="24"/>
              </w:rPr>
            </w:pPr>
            <w:r>
              <w:rPr>
                <w:sz w:val="24"/>
                <w:szCs w:val="24"/>
              </w:rPr>
              <w:t>в</w:t>
            </w:r>
            <w:r w:rsidR="00643F02" w:rsidRPr="008B7EE8">
              <w:rPr>
                <w:sz w:val="24"/>
                <w:szCs w:val="24"/>
              </w:rPr>
              <w:t xml:space="preserve"> </w:t>
            </w:r>
            <w:proofErr w:type="spellStart"/>
            <w:proofErr w:type="gramStart"/>
            <w:r w:rsidR="00643F02" w:rsidRPr="008B7EE8">
              <w:rPr>
                <w:sz w:val="24"/>
                <w:szCs w:val="24"/>
              </w:rPr>
              <w:t>тече</w:t>
            </w:r>
            <w:r>
              <w:rPr>
                <w:sz w:val="24"/>
                <w:szCs w:val="24"/>
              </w:rPr>
              <w:t>-</w:t>
            </w:r>
            <w:r w:rsidR="00643F02" w:rsidRPr="008B7EE8">
              <w:rPr>
                <w:sz w:val="24"/>
                <w:szCs w:val="24"/>
              </w:rPr>
              <w:t>ние</w:t>
            </w:r>
            <w:proofErr w:type="spellEnd"/>
            <w:proofErr w:type="gramEnd"/>
            <w:r w:rsidR="00643F02" w:rsidRPr="008B7EE8">
              <w:rPr>
                <w:sz w:val="24"/>
                <w:szCs w:val="24"/>
              </w:rPr>
              <w:t xml:space="preserve"> года</w:t>
            </w:r>
          </w:p>
        </w:tc>
        <w:tc>
          <w:tcPr>
            <w:tcW w:w="851" w:type="dxa"/>
          </w:tcPr>
          <w:p w:rsidR="00643F02" w:rsidRPr="008B7EE8" w:rsidRDefault="00806283" w:rsidP="00806283">
            <w:pPr>
              <w:pStyle w:val="31"/>
              <w:spacing w:after="0"/>
              <w:jc w:val="center"/>
              <w:rPr>
                <w:sz w:val="24"/>
                <w:szCs w:val="24"/>
              </w:rPr>
            </w:pPr>
            <w:r>
              <w:rPr>
                <w:sz w:val="24"/>
                <w:szCs w:val="24"/>
              </w:rPr>
              <w:t>в</w:t>
            </w:r>
            <w:r w:rsidR="00643F02" w:rsidRPr="008B7EE8">
              <w:rPr>
                <w:sz w:val="24"/>
                <w:szCs w:val="24"/>
              </w:rPr>
              <w:t xml:space="preserve"> </w:t>
            </w:r>
            <w:proofErr w:type="spellStart"/>
            <w:proofErr w:type="gramStart"/>
            <w:r w:rsidR="00643F02" w:rsidRPr="008B7EE8">
              <w:rPr>
                <w:sz w:val="24"/>
                <w:szCs w:val="24"/>
              </w:rPr>
              <w:t>тече</w:t>
            </w:r>
            <w:r>
              <w:rPr>
                <w:sz w:val="24"/>
                <w:szCs w:val="24"/>
              </w:rPr>
              <w:t>-</w:t>
            </w:r>
            <w:r w:rsidR="00643F02" w:rsidRPr="008B7EE8">
              <w:rPr>
                <w:sz w:val="24"/>
                <w:szCs w:val="24"/>
              </w:rPr>
              <w:t>ние</w:t>
            </w:r>
            <w:proofErr w:type="spellEnd"/>
            <w:proofErr w:type="gramEnd"/>
            <w:r w:rsidR="00643F02" w:rsidRPr="008B7EE8">
              <w:rPr>
                <w:sz w:val="24"/>
                <w:szCs w:val="24"/>
              </w:rPr>
              <w:t xml:space="preserve"> года</w:t>
            </w:r>
          </w:p>
        </w:tc>
        <w:tc>
          <w:tcPr>
            <w:tcW w:w="850" w:type="dxa"/>
          </w:tcPr>
          <w:p w:rsidR="00643F02" w:rsidRPr="008B7EE8" w:rsidRDefault="00806283" w:rsidP="00806283">
            <w:pPr>
              <w:pStyle w:val="31"/>
              <w:spacing w:after="0"/>
              <w:jc w:val="center"/>
              <w:rPr>
                <w:sz w:val="24"/>
                <w:szCs w:val="24"/>
              </w:rPr>
            </w:pPr>
            <w:r>
              <w:rPr>
                <w:sz w:val="24"/>
                <w:szCs w:val="24"/>
              </w:rPr>
              <w:t>в</w:t>
            </w:r>
            <w:r w:rsidR="00643F02" w:rsidRPr="008B7EE8">
              <w:rPr>
                <w:sz w:val="24"/>
                <w:szCs w:val="24"/>
              </w:rPr>
              <w:t xml:space="preserve"> </w:t>
            </w:r>
            <w:proofErr w:type="spellStart"/>
            <w:proofErr w:type="gramStart"/>
            <w:r w:rsidR="00643F02" w:rsidRPr="008B7EE8">
              <w:rPr>
                <w:sz w:val="24"/>
                <w:szCs w:val="24"/>
              </w:rPr>
              <w:t>тече</w:t>
            </w:r>
            <w:r>
              <w:rPr>
                <w:sz w:val="24"/>
                <w:szCs w:val="24"/>
              </w:rPr>
              <w:t>-</w:t>
            </w:r>
            <w:r w:rsidR="00643F02" w:rsidRPr="008B7EE8">
              <w:rPr>
                <w:sz w:val="24"/>
                <w:szCs w:val="24"/>
              </w:rPr>
              <w:t>ние</w:t>
            </w:r>
            <w:proofErr w:type="spellEnd"/>
            <w:proofErr w:type="gramEnd"/>
            <w:r w:rsidR="00643F02" w:rsidRPr="008B7EE8">
              <w:rPr>
                <w:sz w:val="24"/>
                <w:szCs w:val="24"/>
              </w:rPr>
              <w:t xml:space="preserve"> года</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992" w:type="dxa"/>
          </w:tcPr>
          <w:p w:rsidR="00643F02" w:rsidRPr="008B7EE8" w:rsidRDefault="00643F02" w:rsidP="00CC392D">
            <w:pPr>
              <w:pStyle w:val="31"/>
              <w:spacing w:after="0"/>
              <w:jc w:val="center"/>
              <w:rPr>
                <w:sz w:val="24"/>
                <w:szCs w:val="24"/>
              </w:rPr>
            </w:pPr>
            <w:r w:rsidRPr="008B7EE8">
              <w:rPr>
                <w:sz w:val="24"/>
                <w:szCs w:val="24"/>
              </w:rPr>
              <w:t>-</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2268" w:type="dxa"/>
          </w:tcPr>
          <w:p w:rsidR="00643F02" w:rsidRPr="008B7EE8" w:rsidRDefault="00CC392D" w:rsidP="00E03D6F">
            <w:pPr>
              <w:pStyle w:val="31"/>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06283">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 в рамках </w:t>
            </w:r>
            <w:proofErr w:type="spellStart"/>
            <w:r w:rsidR="00643F02" w:rsidRPr="008B7EE8">
              <w:rPr>
                <w:sz w:val="24"/>
                <w:szCs w:val="24"/>
              </w:rPr>
              <w:t>деятель</w:t>
            </w:r>
            <w:r w:rsidR="00806283">
              <w:rPr>
                <w:sz w:val="24"/>
                <w:szCs w:val="24"/>
              </w:rPr>
              <w:t>-</w:t>
            </w:r>
            <w:r w:rsidR="00643F02" w:rsidRPr="008B7EE8">
              <w:rPr>
                <w:sz w:val="24"/>
                <w:szCs w:val="24"/>
              </w:rPr>
              <w:t>ности</w:t>
            </w:r>
            <w:proofErr w:type="spellEnd"/>
            <w:r w:rsidR="00643F02" w:rsidRPr="008B7EE8">
              <w:rPr>
                <w:sz w:val="24"/>
                <w:szCs w:val="24"/>
              </w:rPr>
              <w:t xml:space="preserve"> органов исполнительной власти</w:t>
            </w:r>
          </w:p>
        </w:tc>
        <w:tc>
          <w:tcPr>
            <w:tcW w:w="2693" w:type="dxa"/>
          </w:tcPr>
          <w:p w:rsidR="00643F02" w:rsidRPr="008B7EE8" w:rsidRDefault="00CC392D" w:rsidP="00CC392D">
            <w:pPr>
              <w:pStyle w:val="31"/>
              <w:spacing w:after="0"/>
              <w:rPr>
                <w:sz w:val="24"/>
                <w:szCs w:val="24"/>
              </w:rPr>
            </w:pPr>
            <w:r>
              <w:rPr>
                <w:sz w:val="24"/>
                <w:szCs w:val="24"/>
              </w:rPr>
              <w:t>с</w:t>
            </w:r>
            <w:r w:rsidR="00643F02" w:rsidRPr="008B7EE8">
              <w:rPr>
                <w:sz w:val="24"/>
                <w:szCs w:val="24"/>
              </w:rPr>
              <w:t xml:space="preserve">воевременное </w:t>
            </w:r>
            <w:proofErr w:type="spellStart"/>
            <w:proofErr w:type="gramStart"/>
            <w:r w:rsidR="00643F02" w:rsidRPr="008B7EE8">
              <w:rPr>
                <w:sz w:val="24"/>
                <w:szCs w:val="24"/>
              </w:rPr>
              <w:t>выявле</w:t>
            </w:r>
            <w:r w:rsidR="00806283">
              <w:rPr>
                <w:sz w:val="24"/>
                <w:szCs w:val="24"/>
              </w:rPr>
              <w:t>-</w:t>
            </w:r>
            <w:r w:rsidR="00643F02" w:rsidRPr="008B7EE8">
              <w:rPr>
                <w:sz w:val="24"/>
                <w:szCs w:val="24"/>
              </w:rPr>
              <w:t>ние</w:t>
            </w:r>
            <w:proofErr w:type="spellEnd"/>
            <w:proofErr w:type="gramEnd"/>
            <w:r w:rsidR="00643F02" w:rsidRPr="008B7EE8">
              <w:rPr>
                <w:sz w:val="24"/>
                <w:szCs w:val="24"/>
              </w:rPr>
              <w:t xml:space="preserve"> и пресечение </w:t>
            </w:r>
            <w:proofErr w:type="spellStart"/>
            <w:r w:rsidR="00643F02" w:rsidRPr="008B7EE8">
              <w:rPr>
                <w:sz w:val="24"/>
                <w:szCs w:val="24"/>
              </w:rPr>
              <w:t>нару</w:t>
            </w:r>
            <w:r w:rsidR="00806283">
              <w:rPr>
                <w:sz w:val="24"/>
                <w:szCs w:val="24"/>
              </w:rPr>
              <w:t>-</w:t>
            </w:r>
            <w:r w:rsidR="00643F02" w:rsidRPr="008B7EE8">
              <w:rPr>
                <w:sz w:val="24"/>
                <w:szCs w:val="24"/>
              </w:rPr>
              <w:t>шений</w:t>
            </w:r>
            <w:proofErr w:type="spellEnd"/>
            <w:r w:rsidR="00643F02" w:rsidRPr="008B7EE8">
              <w:rPr>
                <w:sz w:val="24"/>
                <w:szCs w:val="24"/>
              </w:rPr>
              <w:t xml:space="preserve"> условий </w:t>
            </w:r>
            <w:proofErr w:type="spellStart"/>
            <w:r w:rsidR="00643F02" w:rsidRPr="008B7EE8">
              <w:rPr>
                <w:sz w:val="24"/>
                <w:szCs w:val="24"/>
              </w:rPr>
              <w:t>дого</w:t>
            </w:r>
            <w:r w:rsidR="00806283">
              <w:rPr>
                <w:sz w:val="24"/>
                <w:szCs w:val="24"/>
              </w:rPr>
              <w:t>-</w:t>
            </w:r>
            <w:r w:rsidR="00643F02" w:rsidRPr="008B7EE8">
              <w:rPr>
                <w:sz w:val="24"/>
                <w:szCs w:val="24"/>
              </w:rPr>
              <w:t>воров</w:t>
            </w:r>
            <w:proofErr w:type="spellEnd"/>
            <w:r w:rsidR="00643F02" w:rsidRPr="008B7EE8">
              <w:rPr>
                <w:sz w:val="24"/>
                <w:szCs w:val="24"/>
              </w:rPr>
              <w:t xml:space="preserve"> аренды</w:t>
            </w:r>
          </w:p>
        </w:tc>
      </w:tr>
      <w:tr w:rsidR="00643F02" w:rsidRPr="008F3614" w:rsidTr="00CC392D">
        <w:tc>
          <w:tcPr>
            <w:tcW w:w="2943" w:type="dxa"/>
          </w:tcPr>
          <w:p w:rsidR="00643F02" w:rsidRPr="008B7EE8" w:rsidRDefault="00643F02" w:rsidP="00601C8C">
            <w:pPr>
              <w:pStyle w:val="31"/>
              <w:spacing w:after="0"/>
              <w:rPr>
                <w:sz w:val="24"/>
                <w:szCs w:val="24"/>
              </w:rPr>
            </w:pPr>
            <w:r w:rsidRPr="008B7EE8">
              <w:rPr>
                <w:sz w:val="24"/>
                <w:szCs w:val="24"/>
              </w:rPr>
              <w:t xml:space="preserve">Обеспечение </w:t>
            </w:r>
            <w:proofErr w:type="spellStart"/>
            <w:r w:rsidRPr="008B7EE8">
              <w:rPr>
                <w:sz w:val="24"/>
                <w:szCs w:val="24"/>
              </w:rPr>
              <w:t>установлен</w:t>
            </w:r>
            <w:r w:rsidR="00601C8C">
              <w:rPr>
                <w:sz w:val="24"/>
                <w:szCs w:val="24"/>
              </w:rPr>
              <w:t>-</w:t>
            </w:r>
            <w:r w:rsidRPr="008B7EE8">
              <w:rPr>
                <w:sz w:val="24"/>
                <w:szCs w:val="24"/>
              </w:rPr>
              <w:t>ной</w:t>
            </w:r>
            <w:proofErr w:type="spellEnd"/>
            <w:r w:rsidRPr="008B7EE8">
              <w:rPr>
                <w:sz w:val="24"/>
                <w:szCs w:val="24"/>
              </w:rPr>
              <w:t xml:space="preserve"> численности </w:t>
            </w:r>
            <w:proofErr w:type="spellStart"/>
            <w:r w:rsidRPr="008B7EE8">
              <w:rPr>
                <w:sz w:val="24"/>
                <w:szCs w:val="24"/>
              </w:rPr>
              <w:t>государ</w:t>
            </w:r>
            <w:r w:rsidR="00601C8C">
              <w:rPr>
                <w:sz w:val="24"/>
                <w:szCs w:val="24"/>
              </w:rPr>
              <w:t>-</w:t>
            </w:r>
            <w:r w:rsidRPr="008B7EE8">
              <w:rPr>
                <w:sz w:val="24"/>
                <w:szCs w:val="24"/>
              </w:rPr>
              <w:t>ственных</w:t>
            </w:r>
            <w:proofErr w:type="spellEnd"/>
            <w:r w:rsidRPr="008B7EE8">
              <w:rPr>
                <w:sz w:val="24"/>
                <w:szCs w:val="24"/>
              </w:rPr>
              <w:t xml:space="preserve"> </w:t>
            </w:r>
            <w:proofErr w:type="gramStart"/>
            <w:r w:rsidRPr="008B7EE8">
              <w:rPr>
                <w:sz w:val="24"/>
                <w:szCs w:val="24"/>
              </w:rPr>
              <w:t>лесных</w:t>
            </w:r>
            <w:proofErr w:type="gramEnd"/>
            <w:r w:rsidRPr="008B7EE8">
              <w:rPr>
                <w:sz w:val="24"/>
                <w:szCs w:val="24"/>
              </w:rPr>
              <w:t xml:space="preserve"> </w:t>
            </w:r>
            <w:proofErr w:type="spellStart"/>
            <w:r w:rsidRPr="008B7EE8">
              <w:rPr>
                <w:sz w:val="24"/>
                <w:szCs w:val="24"/>
              </w:rPr>
              <w:t>инспек</w:t>
            </w:r>
            <w:r w:rsidR="00601C8C">
              <w:rPr>
                <w:sz w:val="24"/>
                <w:szCs w:val="24"/>
              </w:rPr>
              <w:t>-</w:t>
            </w:r>
            <w:r w:rsidRPr="008B7EE8">
              <w:rPr>
                <w:sz w:val="24"/>
                <w:szCs w:val="24"/>
              </w:rPr>
              <w:t>торов</w:t>
            </w:r>
            <w:proofErr w:type="spellEnd"/>
          </w:p>
        </w:tc>
        <w:tc>
          <w:tcPr>
            <w:tcW w:w="1985" w:type="dxa"/>
          </w:tcPr>
          <w:p w:rsidR="00643F02" w:rsidRPr="008B7EE8" w:rsidRDefault="00CC392D" w:rsidP="00E03D6F">
            <w:pPr>
              <w:pStyle w:val="31"/>
              <w:jc w:val="both"/>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643F02" w:rsidRPr="008B7EE8" w:rsidRDefault="00643F02" w:rsidP="00CC392D">
            <w:pPr>
              <w:pStyle w:val="31"/>
              <w:spacing w:after="0"/>
              <w:jc w:val="center"/>
              <w:rPr>
                <w:sz w:val="24"/>
                <w:szCs w:val="24"/>
              </w:rPr>
            </w:pPr>
            <w:r w:rsidRPr="008B7EE8">
              <w:rPr>
                <w:sz w:val="24"/>
                <w:szCs w:val="24"/>
              </w:rPr>
              <w:t>770</w:t>
            </w:r>
          </w:p>
        </w:tc>
        <w:tc>
          <w:tcPr>
            <w:tcW w:w="851" w:type="dxa"/>
          </w:tcPr>
          <w:p w:rsidR="00643F02" w:rsidRPr="008B7EE8" w:rsidRDefault="00643F02" w:rsidP="00CC392D">
            <w:pPr>
              <w:pStyle w:val="31"/>
              <w:spacing w:after="0"/>
              <w:jc w:val="center"/>
              <w:rPr>
                <w:sz w:val="24"/>
                <w:szCs w:val="24"/>
              </w:rPr>
            </w:pPr>
            <w:r w:rsidRPr="008B7EE8">
              <w:rPr>
                <w:sz w:val="24"/>
                <w:szCs w:val="24"/>
              </w:rPr>
              <w:t>770</w:t>
            </w:r>
          </w:p>
        </w:tc>
        <w:tc>
          <w:tcPr>
            <w:tcW w:w="850" w:type="dxa"/>
          </w:tcPr>
          <w:p w:rsidR="00643F02" w:rsidRPr="008B7EE8" w:rsidRDefault="00643F02" w:rsidP="00CC392D">
            <w:pPr>
              <w:pStyle w:val="31"/>
              <w:spacing w:after="0"/>
              <w:jc w:val="center"/>
              <w:rPr>
                <w:sz w:val="24"/>
                <w:szCs w:val="24"/>
              </w:rPr>
            </w:pPr>
            <w:r w:rsidRPr="008B7EE8">
              <w:rPr>
                <w:sz w:val="24"/>
                <w:szCs w:val="24"/>
              </w:rPr>
              <w:t>770</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992" w:type="dxa"/>
          </w:tcPr>
          <w:p w:rsidR="00643F02" w:rsidRPr="008B7EE8" w:rsidRDefault="00643F02" w:rsidP="00CC392D">
            <w:pPr>
              <w:pStyle w:val="31"/>
              <w:spacing w:after="0"/>
              <w:jc w:val="center"/>
              <w:rPr>
                <w:sz w:val="24"/>
                <w:szCs w:val="24"/>
              </w:rPr>
            </w:pPr>
            <w:r w:rsidRPr="008B7EE8">
              <w:rPr>
                <w:sz w:val="24"/>
                <w:szCs w:val="24"/>
              </w:rPr>
              <w:t>-</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2268" w:type="dxa"/>
          </w:tcPr>
          <w:p w:rsidR="00643F02" w:rsidRPr="008B7EE8" w:rsidRDefault="00CC392D" w:rsidP="00CC392D">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06283">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w:t>
            </w:r>
          </w:p>
        </w:tc>
        <w:tc>
          <w:tcPr>
            <w:tcW w:w="2693" w:type="dxa"/>
          </w:tcPr>
          <w:p w:rsidR="00643F02" w:rsidRPr="008B7EE8" w:rsidRDefault="00CC392D" w:rsidP="00806283">
            <w:pPr>
              <w:pStyle w:val="31"/>
              <w:spacing w:after="0"/>
              <w:rPr>
                <w:sz w:val="24"/>
                <w:szCs w:val="24"/>
              </w:rPr>
            </w:pPr>
            <w:r>
              <w:rPr>
                <w:sz w:val="24"/>
                <w:szCs w:val="24"/>
              </w:rPr>
              <w:t>с</w:t>
            </w:r>
            <w:r w:rsidR="00643F02" w:rsidRPr="008B7EE8">
              <w:rPr>
                <w:sz w:val="24"/>
                <w:szCs w:val="24"/>
              </w:rPr>
              <w:t xml:space="preserve">воевременное </w:t>
            </w:r>
            <w:proofErr w:type="spellStart"/>
            <w:r w:rsidR="00643F02" w:rsidRPr="008B7EE8">
              <w:rPr>
                <w:sz w:val="24"/>
                <w:szCs w:val="24"/>
              </w:rPr>
              <w:t>выявле</w:t>
            </w:r>
            <w:r w:rsidR="00806283">
              <w:rPr>
                <w:sz w:val="24"/>
                <w:szCs w:val="24"/>
              </w:rPr>
              <w:t>-</w:t>
            </w:r>
            <w:r w:rsidR="00643F02" w:rsidRPr="008B7EE8">
              <w:rPr>
                <w:sz w:val="24"/>
                <w:szCs w:val="24"/>
              </w:rPr>
              <w:t>ние</w:t>
            </w:r>
            <w:proofErr w:type="spellEnd"/>
            <w:r w:rsidR="00643F02" w:rsidRPr="008B7EE8">
              <w:rPr>
                <w:sz w:val="24"/>
                <w:szCs w:val="24"/>
              </w:rPr>
              <w:t xml:space="preserve"> и пресечение </w:t>
            </w:r>
            <w:proofErr w:type="spellStart"/>
            <w:r w:rsidR="00643F02" w:rsidRPr="008B7EE8">
              <w:rPr>
                <w:sz w:val="24"/>
                <w:szCs w:val="24"/>
              </w:rPr>
              <w:t>нару</w:t>
            </w:r>
            <w:r w:rsidR="00806283">
              <w:rPr>
                <w:sz w:val="24"/>
                <w:szCs w:val="24"/>
              </w:rPr>
              <w:t>-</w:t>
            </w:r>
            <w:r w:rsidR="00643F02" w:rsidRPr="008B7EE8">
              <w:rPr>
                <w:sz w:val="24"/>
                <w:szCs w:val="24"/>
              </w:rPr>
              <w:t>шений</w:t>
            </w:r>
            <w:proofErr w:type="spellEnd"/>
            <w:r w:rsidR="00643F02" w:rsidRPr="008B7EE8">
              <w:rPr>
                <w:sz w:val="24"/>
                <w:szCs w:val="24"/>
              </w:rPr>
              <w:t xml:space="preserve"> </w:t>
            </w:r>
            <w:proofErr w:type="gramStart"/>
            <w:r w:rsidR="00643F02" w:rsidRPr="008B7EE8">
              <w:rPr>
                <w:sz w:val="24"/>
                <w:szCs w:val="24"/>
              </w:rPr>
              <w:t>лесного</w:t>
            </w:r>
            <w:proofErr w:type="gramEnd"/>
            <w:r w:rsidR="00643F02" w:rsidRPr="008B7EE8">
              <w:rPr>
                <w:sz w:val="24"/>
                <w:szCs w:val="24"/>
              </w:rPr>
              <w:t xml:space="preserve"> </w:t>
            </w:r>
            <w:proofErr w:type="spellStart"/>
            <w:r w:rsidR="00806283">
              <w:rPr>
                <w:sz w:val="24"/>
                <w:szCs w:val="24"/>
              </w:rPr>
              <w:t>законо-</w:t>
            </w:r>
            <w:r w:rsidR="00643F02" w:rsidRPr="008B7EE8">
              <w:rPr>
                <w:sz w:val="24"/>
                <w:szCs w:val="24"/>
              </w:rPr>
              <w:t>дательства</w:t>
            </w:r>
            <w:proofErr w:type="spellEnd"/>
          </w:p>
        </w:tc>
      </w:tr>
      <w:tr w:rsidR="00643F02" w:rsidRPr="008F3614" w:rsidTr="00CC392D">
        <w:tc>
          <w:tcPr>
            <w:tcW w:w="2943" w:type="dxa"/>
          </w:tcPr>
          <w:p w:rsidR="00643F02" w:rsidRPr="008B7EE8" w:rsidRDefault="00643F02" w:rsidP="00601C8C">
            <w:pPr>
              <w:pStyle w:val="31"/>
              <w:spacing w:after="0"/>
              <w:rPr>
                <w:sz w:val="24"/>
                <w:szCs w:val="24"/>
              </w:rPr>
            </w:pPr>
            <w:r w:rsidRPr="008B7EE8">
              <w:rPr>
                <w:sz w:val="24"/>
                <w:szCs w:val="24"/>
              </w:rPr>
              <w:t xml:space="preserve">Проведение регулярного обучения среди </w:t>
            </w:r>
            <w:proofErr w:type="spellStart"/>
            <w:r w:rsidRPr="008B7EE8">
              <w:rPr>
                <w:sz w:val="24"/>
                <w:szCs w:val="24"/>
              </w:rPr>
              <w:t>государ</w:t>
            </w:r>
            <w:r w:rsidR="00601C8C">
              <w:rPr>
                <w:sz w:val="24"/>
                <w:szCs w:val="24"/>
              </w:rPr>
              <w:t>-</w:t>
            </w:r>
            <w:r w:rsidRPr="008B7EE8">
              <w:rPr>
                <w:sz w:val="24"/>
                <w:szCs w:val="24"/>
              </w:rPr>
              <w:t>ственных</w:t>
            </w:r>
            <w:proofErr w:type="spellEnd"/>
            <w:r w:rsidRPr="008B7EE8">
              <w:rPr>
                <w:sz w:val="24"/>
                <w:szCs w:val="24"/>
              </w:rPr>
              <w:t xml:space="preserve"> </w:t>
            </w:r>
            <w:proofErr w:type="gramStart"/>
            <w:r w:rsidRPr="008B7EE8">
              <w:rPr>
                <w:sz w:val="24"/>
                <w:szCs w:val="24"/>
              </w:rPr>
              <w:t>лесных</w:t>
            </w:r>
            <w:proofErr w:type="gramEnd"/>
            <w:r w:rsidRPr="008B7EE8">
              <w:rPr>
                <w:sz w:val="24"/>
                <w:szCs w:val="24"/>
              </w:rPr>
              <w:t xml:space="preserve"> </w:t>
            </w:r>
            <w:proofErr w:type="spellStart"/>
            <w:r w:rsidRPr="008B7EE8">
              <w:rPr>
                <w:sz w:val="24"/>
                <w:szCs w:val="24"/>
              </w:rPr>
              <w:t>инспек</w:t>
            </w:r>
            <w:r w:rsidR="00601C8C">
              <w:rPr>
                <w:sz w:val="24"/>
                <w:szCs w:val="24"/>
              </w:rPr>
              <w:t>-</w:t>
            </w:r>
            <w:r w:rsidRPr="008B7EE8">
              <w:rPr>
                <w:sz w:val="24"/>
                <w:szCs w:val="24"/>
              </w:rPr>
              <w:t>торов</w:t>
            </w:r>
            <w:proofErr w:type="spellEnd"/>
          </w:p>
        </w:tc>
        <w:tc>
          <w:tcPr>
            <w:tcW w:w="1985" w:type="dxa"/>
          </w:tcPr>
          <w:p w:rsidR="00643F02" w:rsidRPr="008B7EE8" w:rsidRDefault="00CC392D" w:rsidP="002215DF">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643F02" w:rsidRPr="008B7EE8" w:rsidRDefault="00643F02" w:rsidP="00CC392D">
            <w:pPr>
              <w:pStyle w:val="31"/>
              <w:spacing w:after="0"/>
              <w:jc w:val="center"/>
              <w:rPr>
                <w:sz w:val="24"/>
                <w:szCs w:val="24"/>
              </w:rPr>
            </w:pPr>
            <w:r w:rsidRPr="008B7EE8">
              <w:rPr>
                <w:sz w:val="24"/>
                <w:szCs w:val="24"/>
              </w:rPr>
              <w:t>1</w:t>
            </w:r>
          </w:p>
        </w:tc>
        <w:tc>
          <w:tcPr>
            <w:tcW w:w="851" w:type="dxa"/>
          </w:tcPr>
          <w:p w:rsidR="00643F02" w:rsidRPr="008B7EE8" w:rsidRDefault="00643F02" w:rsidP="00CC392D">
            <w:pPr>
              <w:pStyle w:val="31"/>
              <w:spacing w:after="0"/>
              <w:jc w:val="center"/>
              <w:rPr>
                <w:sz w:val="24"/>
                <w:szCs w:val="24"/>
              </w:rPr>
            </w:pPr>
            <w:r w:rsidRPr="008B7EE8">
              <w:rPr>
                <w:sz w:val="24"/>
                <w:szCs w:val="24"/>
              </w:rPr>
              <w:t>1</w:t>
            </w:r>
          </w:p>
        </w:tc>
        <w:tc>
          <w:tcPr>
            <w:tcW w:w="850" w:type="dxa"/>
          </w:tcPr>
          <w:p w:rsidR="00643F02" w:rsidRPr="008B7EE8" w:rsidRDefault="00643F02" w:rsidP="00CC392D">
            <w:pPr>
              <w:pStyle w:val="31"/>
              <w:spacing w:after="0"/>
              <w:jc w:val="center"/>
              <w:rPr>
                <w:sz w:val="24"/>
                <w:szCs w:val="24"/>
              </w:rPr>
            </w:pPr>
            <w:r w:rsidRPr="008B7EE8">
              <w:rPr>
                <w:sz w:val="24"/>
                <w:szCs w:val="24"/>
              </w:rPr>
              <w:t>1</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992" w:type="dxa"/>
          </w:tcPr>
          <w:p w:rsidR="00643F02" w:rsidRPr="008B7EE8" w:rsidRDefault="00643F02" w:rsidP="00CC392D">
            <w:pPr>
              <w:pStyle w:val="31"/>
              <w:spacing w:after="0"/>
              <w:jc w:val="center"/>
              <w:rPr>
                <w:sz w:val="24"/>
                <w:szCs w:val="24"/>
              </w:rPr>
            </w:pPr>
            <w:r w:rsidRPr="008B7EE8">
              <w:rPr>
                <w:sz w:val="24"/>
                <w:szCs w:val="24"/>
              </w:rPr>
              <w:t>-</w:t>
            </w:r>
          </w:p>
        </w:tc>
        <w:tc>
          <w:tcPr>
            <w:tcW w:w="851" w:type="dxa"/>
          </w:tcPr>
          <w:p w:rsidR="00643F02" w:rsidRPr="008B7EE8" w:rsidRDefault="00643F02" w:rsidP="00CC392D">
            <w:pPr>
              <w:pStyle w:val="31"/>
              <w:spacing w:after="0"/>
              <w:jc w:val="center"/>
              <w:rPr>
                <w:sz w:val="24"/>
                <w:szCs w:val="24"/>
              </w:rPr>
            </w:pPr>
            <w:r w:rsidRPr="008B7EE8">
              <w:rPr>
                <w:sz w:val="24"/>
                <w:szCs w:val="24"/>
              </w:rPr>
              <w:t>-</w:t>
            </w:r>
          </w:p>
        </w:tc>
        <w:tc>
          <w:tcPr>
            <w:tcW w:w="2268" w:type="dxa"/>
          </w:tcPr>
          <w:p w:rsidR="00643F02" w:rsidRPr="008B7EE8" w:rsidRDefault="00CC392D" w:rsidP="00CC392D">
            <w:pPr>
              <w:pStyle w:val="31"/>
              <w:spacing w:after="0"/>
              <w:rPr>
                <w:sz w:val="24"/>
                <w:szCs w:val="24"/>
              </w:rPr>
            </w:pPr>
            <w:r>
              <w:rPr>
                <w:sz w:val="24"/>
                <w:szCs w:val="24"/>
              </w:rPr>
              <w:t>с</w:t>
            </w:r>
            <w:r w:rsidR="00643F02" w:rsidRPr="008B7EE8">
              <w:rPr>
                <w:sz w:val="24"/>
                <w:szCs w:val="24"/>
              </w:rPr>
              <w:t xml:space="preserve">убвенции из </w:t>
            </w:r>
            <w:proofErr w:type="spellStart"/>
            <w:proofErr w:type="gramStart"/>
            <w:r w:rsidR="00643F02" w:rsidRPr="008B7EE8">
              <w:rPr>
                <w:sz w:val="24"/>
                <w:szCs w:val="24"/>
              </w:rPr>
              <w:t>феде</w:t>
            </w:r>
            <w:r w:rsidR="00806283">
              <w:rPr>
                <w:sz w:val="24"/>
                <w:szCs w:val="24"/>
              </w:rPr>
              <w:t>-</w:t>
            </w:r>
            <w:r w:rsidR="00643F02" w:rsidRPr="008B7EE8">
              <w:rPr>
                <w:sz w:val="24"/>
                <w:szCs w:val="24"/>
              </w:rPr>
              <w:t>рального</w:t>
            </w:r>
            <w:proofErr w:type="spellEnd"/>
            <w:proofErr w:type="gramEnd"/>
            <w:r w:rsidR="00643F02" w:rsidRPr="008B7EE8">
              <w:rPr>
                <w:sz w:val="24"/>
                <w:szCs w:val="24"/>
              </w:rPr>
              <w:t xml:space="preserve"> бюджета</w:t>
            </w:r>
          </w:p>
        </w:tc>
        <w:tc>
          <w:tcPr>
            <w:tcW w:w="2693" w:type="dxa"/>
          </w:tcPr>
          <w:p w:rsidR="00643F02" w:rsidRPr="008B7EE8" w:rsidRDefault="00CC392D" w:rsidP="004C3B72">
            <w:pPr>
              <w:pStyle w:val="31"/>
              <w:spacing w:after="0"/>
              <w:ind w:right="-108"/>
              <w:rPr>
                <w:sz w:val="24"/>
                <w:szCs w:val="24"/>
              </w:rPr>
            </w:pPr>
            <w:r>
              <w:rPr>
                <w:sz w:val="24"/>
                <w:szCs w:val="24"/>
              </w:rPr>
              <w:t>п</w:t>
            </w:r>
            <w:r w:rsidR="00643F02" w:rsidRPr="008B7EE8">
              <w:rPr>
                <w:sz w:val="24"/>
                <w:szCs w:val="24"/>
              </w:rPr>
              <w:t>овышение качества проведения контрольно-надзорных мероприятий</w:t>
            </w:r>
          </w:p>
        </w:tc>
      </w:tr>
    </w:tbl>
    <w:p w:rsidR="00E03D6F" w:rsidRDefault="00E03D6F"/>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851"/>
        <w:gridCol w:w="425"/>
        <w:gridCol w:w="567"/>
        <w:gridCol w:w="567"/>
        <w:gridCol w:w="284"/>
        <w:gridCol w:w="992"/>
        <w:gridCol w:w="1276"/>
        <w:gridCol w:w="708"/>
        <w:gridCol w:w="1985"/>
      </w:tblGrid>
      <w:tr w:rsidR="00E03D6F" w:rsidRPr="008F3614" w:rsidTr="002215DF">
        <w:tc>
          <w:tcPr>
            <w:tcW w:w="2943" w:type="dxa"/>
          </w:tcPr>
          <w:p w:rsidR="00E03D6F" w:rsidRPr="008B7EE8" w:rsidRDefault="00E03D6F" w:rsidP="002215DF">
            <w:pPr>
              <w:pStyle w:val="31"/>
              <w:spacing w:after="0"/>
              <w:jc w:val="center"/>
              <w:rPr>
                <w:sz w:val="24"/>
                <w:szCs w:val="24"/>
              </w:rPr>
            </w:pPr>
            <w:r>
              <w:rPr>
                <w:sz w:val="24"/>
                <w:szCs w:val="24"/>
              </w:rPr>
              <w:lastRenderedPageBreak/>
              <w:t>1</w:t>
            </w:r>
          </w:p>
        </w:tc>
        <w:tc>
          <w:tcPr>
            <w:tcW w:w="1985" w:type="dxa"/>
          </w:tcPr>
          <w:p w:rsidR="00E03D6F" w:rsidRPr="008B7EE8" w:rsidRDefault="00E03D6F" w:rsidP="002215DF">
            <w:pPr>
              <w:pStyle w:val="31"/>
              <w:spacing w:after="0"/>
              <w:jc w:val="center"/>
              <w:rPr>
                <w:sz w:val="24"/>
                <w:szCs w:val="24"/>
              </w:rPr>
            </w:pPr>
            <w:r>
              <w:rPr>
                <w:sz w:val="24"/>
                <w:szCs w:val="24"/>
              </w:rPr>
              <w:t>2</w:t>
            </w:r>
          </w:p>
        </w:tc>
        <w:tc>
          <w:tcPr>
            <w:tcW w:w="850" w:type="dxa"/>
          </w:tcPr>
          <w:p w:rsidR="00E03D6F" w:rsidRPr="008B7EE8" w:rsidRDefault="00E03D6F" w:rsidP="002215DF">
            <w:pPr>
              <w:pStyle w:val="31"/>
              <w:spacing w:after="0"/>
              <w:jc w:val="center"/>
              <w:rPr>
                <w:sz w:val="24"/>
                <w:szCs w:val="24"/>
              </w:rPr>
            </w:pPr>
            <w:r>
              <w:rPr>
                <w:sz w:val="24"/>
                <w:szCs w:val="24"/>
              </w:rPr>
              <w:t>3</w:t>
            </w:r>
          </w:p>
        </w:tc>
        <w:tc>
          <w:tcPr>
            <w:tcW w:w="851" w:type="dxa"/>
          </w:tcPr>
          <w:p w:rsidR="00E03D6F" w:rsidRPr="008B7EE8" w:rsidRDefault="00E03D6F" w:rsidP="002215DF">
            <w:pPr>
              <w:pStyle w:val="31"/>
              <w:spacing w:after="0"/>
              <w:jc w:val="center"/>
              <w:rPr>
                <w:sz w:val="24"/>
                <w:szCs w:val="24"/>
              </w:rPr>
            </w:pPr>
            <w:r>
              <w:rPr>
                <w:sz w:val="24"/>
                <w:szCs w:val="24"/>
              </w:rPr>
              <w:t>4</w:t>
            </w:r>
          </w:p>
        </w:tc>
        <w:tc>
          <w:tcPr>
            <w:tcW w:w="850" w:type="dxa"/>
          </w:tcPr>
          <w:p w:rsidR="00E03D6F" w:rsidRPr="008B7EE8" w:rsidRDefault="00E03D6F" w:rsidP="002215DF">
            <w:pPr>
              <w:pStyle w:val="31"/>
              <w:spacing w:after="0"/>
              <w:jc w:val="center"/>
              <w:rPr>
                <w:sz w:val="24"/>
                <w:szCs w:val="24"/>
              </w:rPr>
            </w:pPr>
            <w:r>
              <w:rPr>
                <w:sz w:val="24"/>
                <w:szCs w:val="24"/>
              </w:rPr>
              <w:t>5</w:t>
            </w:r>
          </w:p>
        </w:tc>
        <w:tc>
          <w:tcPr>
            <w:tcW w:w="851" w:type="dxa"/>
          </w:tcPr>
          <w:p w:rsidR="00E03D6F" w:rsidRPr="008B7EE8" w:rsidRDefault="00E03D6F" w:rsidP="002215DF">
            <w:pPr>
              <w:pStyle w:val="31"/>
              <w:spacing w:after="0"/>
              <w:jc w:val="center"/>
              <w:rPr>
                <w:sz w:val="24"/>
                <w:szCs w:val="24"/>
              </w:rPr>
            </w:pPr>
            <w:r>
              <w:rPr>
                <w:sz w:val="24"/>
                <w:szCs w:val="24"/>
              </w:rPr>
              <w:t>6</w:t>
            </w:r>
          </w:p>
        </w:tc>
        <w:tc>
          <w:tcPr>
            <w:tcW w:w="992" w:type="dxa"/>
            <w:gridSpan w:val="2"/>
          </w:tcPr>
          <w:p w:rsidR="00E03D6F" w:rsidRPr="008B7EE8" w:rsidRDefault="00E03D6F" w:rsidP="002215DF">
            <w:pPr>
              <w:pStyle w:val="31"/>
              <w:spacing w:after="0"/>
              <w:jc w:val="center"/>
              <w:rPr>
                <w:sz w:val="24"/>
                <w:szCs w:val="24"/>
              </w:rPr>
            </w:pPr>
            <w:r>
              <w:rPr>
                <w:sz w:val="24"/>
                <w:szCs w:val="24"/>
              </w:rPr>
              <w:t>7</w:t>
            </w:r>
          </w:p>
        </w:tc>
        <w:tc>
          <w:tcPr>
            <w:tcW w:w="851" w:type="dxa"/>
            <w:gridSpan w:val="2"/>
          </w:tcPr>
          <w:p w:rsidR="00E03D6F" w:rsidRPr="008B7EE8" w:rsidRDefault="00E03D6F" w:rsidP="002215DF">
            <w:pPr>
              <w:pStyle w:val="31"/>
              <w:spacing w:after="0"/>
              <w:jc w:val="center"/>
              <w:rPr>
                <w:sz w:val="24"/>
                <w:szCs w:val="24"/>
              </w:rPr>
            </w:pPr>
            <w:r>
              <w:rPr>
                <w:sz w:val="24"/>
                <w:szCs w:val="24"/>
              </w:rPr>
              <w:t>8</w:t>
            </w:r>
          </w:p>
        </w:tc>
        <w:tc>
          <w:tcPr>
            <w:tcW w:w="2268" w:type="dxa"/>
            <w:gridSpan w:val="2"/>
          </w:tcPr>
          <w:p w:rsidR="00E03D6F" w:rsidRDefault="00E03D6F" w:rsidP="002215DF">
            <w:pPr>
              <w:pStyle w:val="31"/>
              <w:spacing w:after="0"/>
              <w:jc w:val="center"/>
              <w:rPr>
                <w:sz w:val="24"/>
                <w:szCs w:val="24"/>
              </w:rPr>
            </w:pPr>
            <w:r>
              <w:rPr>
                <w:sz w:val="24"/>
                <w:szCs w:val="24"/>
              </w:rPr>
              <w:t>9</w:t>
            </w:r>
          </w:p>
        </w:tc>
        <w:tc>
          <w:tcPr>
            <w:tcW w:w="2693" w:type="dxa"/>
            <w:gridSpan w:val="2"/>
          </w:tcPr>
          <w:p w:rsidR="00E03D6F" w:rsidRDefault="00E03D6F" w:rsidP="002215DF">
            <w:pPr>
              <w:pStyle w:val="31"/>
              <w:spacing w:after="0"/>
              <w:jc w:val="center"/>
              <w:rPr>
                <w:sz w:val="24"/>
                <w:szCs w:val="24"/>
              </w:rPr>
            </w:pPr>
            <w:r>
              <w:rPr>
                <w:sz w:val="24"/>
                <w:szCs w:val="24"/>
              </w:rPr>
              <w:t>10</w:t>
            </w:r>
          </w:p>
        </w:tc>
      </w:tr>
      <w:tr w:rsidR="00643F02" w:rsidRPr="008F3614" w:rsidTr="00190D71">
        <w:tc>
          <w:tcPr>
            <w:tcW w:w="2943" w:type="dxa"/>
          </w:tcPr>
          <w:p w:rsidR="00643F02" w:rsidRPr="008B7EE8" w:rsidRDefault="00643F02" w:rsidP="002215DF">
            <w:pPr>
              <w:pStyle w:val="31"/>
              <w:spacing w:after="0"/>
              <w:rPr>
                <w:sz w:val="24"/>
                <w:szCs w:val="24"/>
              </w:rPr>
            </w:pPr>
            <w:r w:rsidRPr="008B7EE8">
              <w:rPr>
                <w:sz w:val="24"/>
                <w:szCs w:val="24"/>
              </w:rPr>
              <w:t xml:space="preserve">Включение добровольных противопожарных </w:t>
            </w:r>
            <w:proofErr w:type="spellStart"/>
            <w:proofErr w:type="gramStart"/>
            <w:r w:rsidRPr="008B7EE8">
              <w:rPr>
                <w:sz w:val="24"/>
                <w:szCs w:val="24"/>
              </w:rPr>
              <w:t>форми</w:t>
            </w:r>
            <w:r w:rsidR="002215DF">
              <w:rPr>
                <w:sz w:val="24"/>
                <w:szCs w:val="24"/>
              </w:rPr>
              <w:t>-</w:t>
            </w:r>
            <w:r w:rsidRPr="008B7EE8">
              <w:rPr>
                <w:sz w:val="24"/>
                <w:szCs w:val="24"/>
              </w:rPr>
              <w:t>рований</w:t>
            </w:r>
            <w:proofErr w:type="spellEnd"/>
            <w:proofErr w:type="gramEnd"/>
            <w:r w:rsidRPr="008B7EE8">
              <w:rPr>
                <w:sz w:val="24"/>
                <w:szCs w:val="24"/>
              </w:rPr>
              <w:t xml:space="preserve"> в систему </w:t>
            </w:r>
            <w:proofErr w:type="spellStart"/>
            <w:r w:rsidRPr="008B7EE8">
              <w:rPr>
                <w:sz w:val="24"/>
                <w:szCs w:val="24"/>
              </w:rPr>
              <w:t>туше</w:t>
            </w:r>
            <w:r w:rsidR="00881EFE">
              <w:rPr>
                <w:sz w:val="24"/>
                <w:szCs w:val="24"/>
              </w:rPr>
              <w:t>-</w:t>
            </w:r>
            <w:r w:rsidRPr="008B7EE8">
              <w:rPr>
                <w:sz w:val="24"/>
                <w:szCs w:val="24"/>
              </w:rPr>
              <w:t>ния</w:t>
            </w:r>
            <w:proofErr w:type="spellEnd"/>
            <w:r w:rsidRPr="008B7EE8">
              <w:rPr>
                <w:sz w:val="24"/>
                <w:szCs w:val="24"/>
              </w:rPr>
              <w:t xml:space="preserve"> лесных пожаров</w:t>
            </w:r>
          </w:p>
        </w:tc>
        <w:tc>
          <w:tcPr>
            <w:tcW w:w="1985" w:type="dxa"/>
          </w:tcPr>
          <w:p w:rsidR="00643F02" w:rsidRPr="008B7EE8" w:rsidRDefault="002215DF" w:rsidP="00881EFE">
            <w:pPr>
              <w:pStyle w:val="31"/>
              <w:ind w:right="-108"/>
              <w:rPr>
                <w:sz w:val="24"/>
                <w:szCs w:val="24"/>
              </w:rPr>
            </w:pPr>
            <w:r w:rsidRPr="008B7EE8">
              <w:rPr>
                <w:sz w:val="24"/>
                <w:szCs w:val="24"/>
              </w:rPr>
              <w:t xml:space="preserve">Министерство по </w:t>
            </w:r>
            <w:proofErr w:type="spellStart"/>
            <w:proofErr w:type="gramStart"/>
            <w:r w:rsidRPr="008B7EE8">
              <w:rPr>
                <w:sz w:val="24"/>
                <w:szCs w:val="24"/>
              </w:rPr>
              <w:t>природо</w:t>
            </w:r>
            <w:r>
              <w:rPr>
                <w:sz w:val="24"/>
                <w:szCs w:val="24"/>
              </w:rPr>
              <w:t>пользо-</w:t>
            </w:r>
            <w:r w:rsidRPr="008B7EE8">
              <w:rPr>
                <w:sz w:val="24"/>
                <w:szCs w:val="24"/>
              </w:rPr>
              <w:t>ванию</w:t>
            </w:r>
            <w:proofErr w:type="spellEnd"/>
            <w:proofErr w:type="gramEnd"/>
            <w:r w:rsidRPr="008B7EE8">
              <w:rPr>
                <w:sz w:val="24"/>
                <w:szCs w:val="24"/>
              </w:rPr>
              <w:t xml:space="preserve"> и </w:t>
            </w:r>
            <w:proofErr w:type="spellStart"/>
            <w:r w:rsidRPr="008B7EE8">
              <w:rPr>
                <w:sz w:val="24"/>
                <w:szCs w:val="24"/>
              </w:rPr>
              <w:t>эколо</w:t>
            </w:r>
            <w:r>
              <w:rPr>
                <w:sz w:val="24"/>
                <w:szCs w:val="24"/>
              </w:rPr>
              <w:t>-</w:t>
            </w:r>
            <w:r w:rsidRPr="008B7EE8">
              <w:rPr>
                <w:sz w:val="24"/>
                <w:szCs w:val="24"/>
              </w:rPr>
              <w:t>гии</w:t>
            </w:r>
            <w:proofErr w:type="spellEnd"/>
            <w:r w:rsidRPr="008B7EE8">
              <w:rPr>
                <w:sz w:val="24"/>
                <w:szCs w:val="24"/>
              </w:rPr>
              <w:t xml:space="preserve"> Республики Карелия, ГУ МЧС России по </w:t>
            </w:r>
            <w:proofErr w:type="spellStart"/>
            <w:r w:rsidRPr="008B7EE8">
              <w:rPr>
                <w:sz w:val="24"/>
                <w:szCs w:val="24"/>
              </w:rPr>
              <w:t>Рес</w:t>
            </w:r>
            <w:r>
              <w:rPr>
                <w:sz w:val="24"/>
                <w:szCs w:val="24"/>
              </w:rPr>
              <w:t>-</w:t>
            </w:r>
            <w:r w:rsidRPr="008B7EE8">
              <w:rPr>
                <w:sz w:val="24"/>
                <w:szCs w:val="24"/>
              </w:rPr>
              <w:t>публике</w:t>
            </w:r>
            <w:proofErr w:type="spellEnd"/>
            <w:r w:rsidRPr="008B7EE8">
              <w:rPr>
                <w:sz w:val="24"/>
                <w:szCs w:val="24"/>
              </w:rPr>
              <w:t xml:space="preserve"> Карелия (по </w:t>
            </w:r>
            <w:proofErr w:type="spellStart"/>
            <w:r w:rsidRPr="008B7EE8">
              <w:rPr>
                <w:sz w:val="24"/>
                <w:szCs w:val="24"/>
              </w:rPr>
              <w:t>согласова</w:t>
            </w:r>
            <w:r>
              <w:rPr>
                <w:sz w:val="24"/>
                <w:szCs w:val="24"/>
              </w:rPr>
              <w:t>-</w:t>
            </w:r>
            <w:r w:rsidRPr="008B7EE8">
              <w:rPr>
                <w:sz w:val="24"/>
                <w:szCs w:val="24"/>
              </w:rPr>
              <w:t>нию</w:t>
            </w:r>
            <w:proofErr w:type="spellEnd"/>
            <w:r w:rsidRPr="008B7EE8">
              <w:rPr>
                <w:sz w:val="24"/>
                <w:szCs w:val="24"/>
              </w:rPr>
              <w:t xml:space="preserve">), </w:t>
            </w:r>
            <w:proofErr w:type="spellStart"/>
            <w:r w:rsidRPr="008B7EE8">
              <w:rPr>
                <w:sz w:val="24"/>
                <w:szCs w:val="24"/>
              </w:rPr>
              <w:t>Государст</w:t>
            </w:r>
            <w:r>
              <w:rPr>
                <w:sz w:val="24"/>
                <w:szCs w:val="24"/>
              </w:rPr>
              <w:t>-</w:t>
            </w:r>
            <w:r w:rsidRPr="008B7EE8">
              <w:rPr>
                <w:sz w:val="24"/>
                <w:szCs w:val="24"/>
              </w:rPr>
              <w:t>венный</w:t>
            </w:r>
            <w:proofErr w:type="spellEnd"/>
            <w:r w:rsidRPr="008B7EE8">
              <w:rPr>
                <w:sz w:val="24"/>
                <w:szCs w:val="24"/>
              </w:rPr>
              <w:t xml:space="preserve"> </w:t>
            </w:r>
            <w:r>
              <w:rPr>
                <w:sz w:val="24"/>
                <w:szCs w:val="24"/>
              </w:rPr>
              <w:t>к</w:t>
            </w:r>
            <w:r w:rsidRPr="008B7EE8">
              <w:rPr>
                <w:sz w:val="24"/>
                <w:szCs w:val="24"/>
              </w:rPr>
              <w:t xml:space="preserve">омитет Республики Карелия по </w:t>
            </w:r>
            <w:proofErr w:type="spellStart"/>
            <w:r w:rsidRPr="008B7EE8">
              <w:rPr>
                <w:sz w:val="24"/>
                <w:szCs w:val="24"/>
              </w:rPr>
              <w:t>обес</w:t>
            </w:r>
            <w:r>
              <w:rPr>
                <w:sz w:val="24"/>
                <w:szCs w:val="24"/>
              </w:rPr>
              <w:t>-</w:t>
            </w:r>
            <w:r w:rsidRPr="008B7EE8">
              <w:rPr>
                <w:sz w:val="24"/>
                <w:szCs w:val="24"/>
              </w:rPr>
              <w:t>печению</w:t>
            </w:r>
            <w:proofErr w:type="spellEnd"/>
            <w:r w:rsidRPr="008B7EE8">
              <w:rPr>
                <w:sz w:val="24"/>
                <w:szCs w:val="24"/>
              </w:rPr>
              <w:t xml:space="preserve"> </w:t>
            </w:r>
            <w:proofErr w:type="spellStart"/>
            <w:r w:rsidRPr="008B7EE8">
              <w:rPr>
                <w:sz w:val="24"/>
                <w:szCs w:val="24"/>
              </w:rPr>
              <w:t>жизне</w:t>
            </w:r>
            <w:r>
              <w:rPr>
                <w:sz w:val="24"/>
                <w:szCs w:val="24"/>
              </w:rPr>
              <w:t>-</w:t>
            </w:r>
            <w:r w:rsidRPr="008B7EE8">
              <w:rPr>
                <w:sz w:val="24"/>
                <w:szCs w:val="24"/>
              </w:rPr>
              <w:t>деятельности</w:t>
            </w:r>
            <w:proofErr w:type="spellEnd"/>
            <w:r w:rsidRPr="008B7EE8">
              <w:rPr>
                <w:sz w:val="24"/>
                <w:szCs w:val="24"/>
              </w:rPr>
              <w:t xml:space="preserve"> и безопасности населения</w:t>
            </w:r>
          </w:p>
        </w:tc>
        <w:tc>
          <w:tcPr>
            <w:tcW w:w="850" w:type="dxa"/>
          </w:tcPr>
          <w:p w:rsidR="00643F02" w:rsidRPr="008B7EE8" w:rsidRDefault="00643F02" w:rsidP="00190D71">
            <w:pPr>
              <w:pStyle w:val="31"/>
              <w:spacing w:after="0"/>
              <w:jc w:val="center"/>
              <w:rPr>
                <w:sz w:val="24"/>
                <w:szCs w:val="24"/>
              </w:rPr>
            </w:pPr>
            <w:r w:rsidRPr="008B7EE8">
              <w:rPr>
                <w:sz w:val="24"/>
                <w:szCs w:val="24"/>
              </w:rPr>
              <w:t>15</w:t>
            </w:r>
          </w:p>
        </w:tc>
        <w:tc>
          <w:tcPr>
            <w:tcW w:w="851" w:type="dxa"/>
          </w:tcPr>
          <w:p w:rsidR="00643F02" w:rsidRPr="008B7EE8" w:rsidRDefault="00643F02" w:rsidP="00190D71">
            <w:pPr>
              <w:pStyle w:val="31"/>
              <w:spacing w:after="0"/>
              <w:jc w:val="center"/>
              <w:rPr>
                <w:sz w:val="24"/>
                <w:szCs w:val="24"/>
              </w:rPr>
            </w:pPr>
            <w:r w:rsidRPr="008B7EE8">
              <w:rPr>
                <w:sz w:val="24"/>
                <w:szCs w:val="24"/>
              </w:rPr>
              <w:t>20</w:t>
            </w:r>
          </w:p>
        </w:tc>
        <w:tc>
          <w:tcPr>
            <w:tcW w:w="850" w:type="dxa"/>
          </w:tcPr>
          <w:p w:rsidR="00643F02" w:rsidRPr="008B7EE8" w:rsidRDefault="00643F02" w:rsidP="00190D71">
            <w:pPr>
              <w:pStyle w:val="31"/>
              <w:spacing w:after="0"/>
              <w:jc w:val="center"/>
              <w:rPr>
                <w:sz w:val="24"/>
                <w:szCs w:val="24"/>
              </w:rPr>
            </w:pPr>
            <w:r w:rsidRPr="008B7EE8">
              <w:rPr>
                <w:sz w:val="24"/>
                <w:szCs w:val="24"/>
              </w:rPr>
              <w:t>25</w:t>
            </w:r>
          </w:p>
        </w:tc>
        <w:tc>
          <w:tcPr>
            <w:tcW w:w="851" w:type="dxa"/>
          </w:tcPr>
          <w:p w:rsidR="00643F02" w:rsidRPr="008B7EE8" w:rsidRDefault="00643F02" w:rsidP="00190D71">
            <w:pPr>
              <w:pStyle w:val="31"/>
              <w:spacing w:after="0"/>
              <w:jc w:val="center"/>
              <w:rPr>
                <w:sz w:val="24"/>
                <w:szCs w:val="24"/>
              </w:rPr>
            </w:pPr>
            <w:r w:rsidRPr="008B7EE8">
              <w:rPr>
                <w:sz w:val="24"/>
                <w:szCs w:val="24"/>
              </w:rPr>
              <w:t>-</w:t>
            </w:r>
          </w:p>
        </w:tc>
        <w:tc>
          <w:tcPr>
            <w:tcW w:w="992" w:type="dxa"/>
            <w:gridSpan w:val="2"/>
          </w:tcPr>
          <w:p w:rsidR="00643F02" w:rsidRPr="008B7EE8" w:rsidRDefault="00643F02" w:rsidP="00190D71">
            <w:pPr>
              <w:pStyle w:val="31"/>
              <w:spacing w:after="0"/>
              <w:jc w:val="center"/>
              <w:rPr>
                <w:sz w:val="24"/>
                <w:szCs w:val="24"/>
              </w:rPr>
            </w:pPr>
            <w:r w:rsidRPr="008B7EE8">
              <w:rPr>
                <w:sz w:val="24"/>
                <w:szCs w:val="24"/>
              </w:rPr>
              <w:t>-</w:t>
            </w:r>
          </w:p>
        </w:tc>
        <w:tc>
          <w:tcPr>
            <w:tcW w:w="851" w:type="dxa"/>
            <w:gridSpan w:val="2"/>
          </w:tcPr>
          <w:p w:rsidR="00643F02" w:rsidRPr="008B7EE8" w:rsidRDefault="00643F02" w:rsidP="00190D71">
            <w:pPr>
              <w:pStyle w:val="31"/>
              <w:spacing w:after="0"/>
              <w:jc w:val="center"/>
              <w:rPr>
                <w:sz w:val="24"/>
                <w:szCs w:val="24"/>
              </w:rPr>
            </w:pPr>
            <w:r w:rsidRPr="008B7EE8">
              <w:rPr>
                <w:sz w:val="24"/>
                <w:szCs w:val="24"/>
              </w:rPr>
              <w:t>-</w:t>
            </w:r>
          </w:p>
        </w:tc>
        <w:tc>
          <w:tcPr>
            <w:tcW w:w="2268" w:type="dxa"/>
            <w:gridSpan w:val="2"/>
          </w:tcPr>
          <w:p w:rsidR="00643F02" w:rsidRPr="008B7EE8" w:rsidRDefault="004C3B72" w:rsidP="006C1605">
            <w:pPr>
              <w:pStyle w:val="31"/>
              <w:spacing w:after="0"/>
              <w:rPr>
                <w:sz w:val="24"/>
                <w:szCs w:val="24"/>
              </w:rPr>
            </w:pPr>
            <w:r>
              <w:rPr>
                <w:sz w:val="24"/>
                <w:szCs w:val="24"/>
              </w:rPr>
              <w:t>с</w:t>
            </w:r>
            <w:r w:rsidR="00643F02" w:rsidRPr="008B7EE8">
              <w:rPr>
                <w:sz w:val="24"/>
                <w:szCs w:val="24"/>
              </w:rPr>
              <w:t xml:space="preserve">редства бюджета Республики </w:t>
            </w:r>
            <w:proofErr w:type="spellStart"/>
            <w:proofErr w:type="gramStart"/>
            <w:r w:rsidR="00643F02" w:rsidRPr="008B7EE8">
              <w:rPr>
                <w:sz w:val="24"/>
                <w:szCs w:val="24"/>
              </w:rPr>
              <w:t>Каре</w:t>
            </w:r>
            <w:r w:rsidR="006C1605">
              <w:rPr>
                <w:sz w:val="24"/>
                <w:szCs w:val="24"/>
              </w:rPr>
              <w:t>-</w:t>
            </w:r>
            <w:r w:rsidR="00643F02" w:rsidRPr="008B7EE8">
              <w:rPr>
                <w:sz w:val="24"/>
                <w:szCs w:val="24"/>
              </w:rPr>
              <w:t>лия</w:t>
            </w:r>
            <w:proofErr w:type="spellEnd"/>
            <w:proofErr w:type="gramEnd"/>
            <w:r w:rsidR="00643F02" w:rsidRPr="008B7EE8">
              <w:rPr>
                <w:sz w:val="24"/>
                <w:szCs w:val="24"/>
              </w:rPr>
              <w:t xml:space="preserve"> в рамках </w:t>
            </w:r>
            <w:proofErr w:type="spellStart"/>
            <w:r w:rsidR="00643F02" w:rsidRPr="008B7EE8">
              <w:rPr>
                <w:sz w:val="24"/>
                <w:szCs w:val="24"/>
              </w:rPr>
              <w:t>теку</w:t>
            </w:r>
            <w:r w:rsidR="006C1605">
              <w:rPr>
                <w:sz w:val="24"/>
                <w:szCs w:val="24"/>
              </w:rPr>
              <w:t>-</w:t>
            </w:r>
            <w:r w:rsidR="00643F02" w:rsidRPr="008B7EE8">
              <w:rPr>
                <w:sz w:val="24"/>
                <w:szCs w:val="24"/>
              </w:rPr>
              <w:t>щей</w:t>
            </w:r>
            <w:proofErr w:type="spellEnd"/>
            <w:r w:rsidR="00643F02" w:rsidRPr="008B7EE8">
              <w:rPr>
                <w:sz w:val="24"/>
                <w:szCs w:val="24"/>
              </w:rPr>
              <w:t xml:space="preserve"> деятельности органов </w:t>
            </w:r>
            <w:proofErr w:type="spellStart"/>
            <w:r w:rsidR="00643F02" w:rsidRPr="008B7EE8">
              <w:rPr>
                <w:sz w:val="24"/>
                <w:szCs w:val="24"/>
              </w:rPr>
              <w:t>исполни</w:t>
            </w:r>
            <w:r w:rsidR="006C1605">
              <w:rPr>
                <w:sz w:val="24"/>
                <w:szCs w:val="24"/>
              </w:rPr>
              <w:t>-</w:t>
            </w:r>
            <w:r w:rsidR="00643F02" w:rsidRPr="008B7EE8">
              <w:rPr>
                <w:sz w:val="24"/>
                <w:szCs w:val="24"/>
              </w:rPr>
              <w:t>тельной</w:t>
            </w:r>
            <w:proofErr w:type="spellEnd"/>
            <w:r w:rsidR="00643F02" w:rsidRPr="008B7EE8">
              <w:rPr>
                <w:sz w:val="24"/>
                <w:szCs w:val="24"/>
              </w:rPr>
              <w:t xml:space="preserve"> власти Республики Карелия</w:t>
            </w:r>
          </w:p>
        </w:tc>
        <w:tc>
          <w:tcPr>
            <w:tcW w:w="2693" w:type="dxa"/>
            <w:gridSpan w:val="2"/>
          </w:tcPr>
          <w:p w:rsidR="00643F02" w:rsidRPr="008B7EE8" w:rsidRDefault="004C3B72" w:rsidP="004C3B72">
            <w:pPr>
              <w:pStyle w:val="31"/>
              <w:spacing w:after="0"/>
              <w:rPr>
                <w:sz w:val="24"/>
                <w:szCs w:val="24"/>
              </w:rPr>
            </w:pPr>
            <w:r>
              <w:rPr>
                <w:sz w:val="24"/>
                <w:szCs w:val="24"/>
              </w:rPr>
              <w:t>у</w:t>
            </w:r>
            <w:r w:rsidR="00643F02" w:rsidRPr="008B7EE8">
              <w:rPr>
                <w:sz w:val="24"/>
                <w:szCs w:val="24"/>
              </w:rPr>
              <w:t xml:space="preserve">силение группировки сил и средств </w:t>
            </w:r>
            <w:proofErr w:type="spellStart"/>
            <w:proofErr w:type="gramStart"/>
            <w:r w:rsidR="00643F02" w:rsidRPr="008B7EE8">
              <w:rPr>
                <w:sz w:val="24"/>
                <w:szCs w:val="24"/>
              </w:rPr>
              <w:t>пожаро</w:t>
            </w:r>
            <w:r w:rsidR="006C1605">
              <w:rPr>
                <w:sz w:val="24"/>
                <w:szCs w:val="24"/>
              </w:rPr>
              <w:t>-</w:t>
            </w:r>
            <w:r w:rsidR="00643F02" w:rsidRPr="008B7EE8">
              <w:rPr>
                <w:sz w:val="24"/>
                <w:szCs w:val="24"/>
              </w:rPr>
              <w:t>тушения</w:t>
            </w:r>
            <w:proofErr w:type="spellEnd"/>
            <w:proofErr w:type="gramEnd"/>
            <w:r w:rsidR="00643F02" w:rsidRPr="008B7EE8">
              <w:rPr>
                <w:sz w:val="24"/>
                <w:szCs w:val="24"/>
              </w:rPr>
              <w:t xml:space="preserve">, </w:t>
            </w:r>
            <w:proofErr w:type="spellStart"/>
            <w:r w:rsidR="00643F02" w:rsidRPr="008B7EE8">
              <w:rPr>
                <w:sz w:val="24"/>
                <w:szCs w:val="24"/>
              </w:rPr>
              <w:t>привлекае</w:t>
            </w:r>
            <w:r w:rsidR="006C1605">
              <w:rPr>
                <w:sz w:val="24"/>
                <w:szCs w:val="24"/>
              </w:rPr>
              <w:t>-</w:t>
            </w:r>
            <w:r w:rsidR="00643F02" w:rsidRPr="008B7EE8">
              <w:rPr>
                <w:sz w:val="24"/>
                <w:szCs w:val="24"/>
              </w:rPr>
              <w:t>мых</w:t>
            </w:r>
            <w:proofErr w:type="spellEnd"/>
            <w:r w:rsidR="00643F02" w:rsidRPr="008B7EE8">
              <w:rPr>
                <w:sz w:val="24"/>
                <w:szCs w:val="24"/>
              </w:rPr>
              <w:t xml:space="preserve"> на тушение лесных пожаров в условиях высокой и </w:t>
            </w:r>
            <w:proofErr w:type="spellStart"/>
            <w:r w:rsidR="00643F02" w:rsidRPr="008B7EE8">
              <w:rPr>
                <w:sz w:val="24"/>
                <w:szCs w:val="24"/>
              </w:rPr>
              <w:t>чрезвычай</w:t>
            </w:r>
            <w:r w:rsidR="006C1605">
              <w:rPr>
                <w:sz w:val="24"/>
                <w:szCs w:val="24"/>
              </w:rPr>
              <w:t>-</w:t>
            </w:r>
            <w:r w:rsidR="00643F02" w:rsidRPr="008B7EE8">
              <w:rPr>
                <w:sz w:val="24"/>
                <w:szCs w:val="24"/>
              </w:rPr>
              <w:t>ной</w:t>
            </w:r>
            <w:proofErr w:type="spellEnd"/>
            <w:r w:rsidR="00643F02" w:rsidRPr="008B7EE8">
              <w:rPr>
                <w:sz w:val="24"/>
                <w:szCs w:val="24"/>
              </w:rPr>
              <w:t xml:space="preserve"> </w:t>
            </w:r>
            <w:proofErr w:type="spellStart"/>
            <w:r w:rsidR="00643F02" w:rsidRPr="008B7EE8">
              <w:rPr>
                <w:sz w:val="24"/>
                <w:szCs w:val="24"/>
              </w:rPr>
              <w:t>горимости</w:t>
            </w:r>
            <w:proofErr w:type="spellEnd"/>
          </w:p>
        </w:tc>
      </w:tr>
      <w:tr w:rsidR="00190D71" w:rsidRPr="008F3614" w:rsidTr="00190D71">
        <w:tc>
          <w:tcPr>
            <w:tcW w:w="2943" w:type="dxa"/>
          </w:tcPr>
          <w:p w:rsidR="00190D71" w:rsidRPr="008B7EE8" w:rsidRDefault="00190D71" w:rsidP="002215DF">
            <w:pPr>
              <w:pStyle w:val="31"/>
              <w:spacing w:after="0"/>
              <w:rPr>
                <w:sz w:val="24"/>
                <w:szCs w:val="24"/>
              </w:rPr>
            </w:pPr>
            <w:r w:rsidRPr="008B7EE8">
              <w:rPr>
                <w:sz w:val="24"/>
                <w:szCs w:val="24"/>
              </w:rPr>
              <w:t xml:space="preserve">Заключение договоров  по тушению лесных пожаров </w:t>
            </w:r>
            <w:proofErr w:type="gramStart"/>
            <w:r w:rsidRPr="008B7EE8">
              <w:rPr>
                <w:sz w:val="24"/>
                <w:szCs w:val="24"/>
              </w:rPr>
              <w:t>добровольными</w:t>
            </w:r>
            <w:proofErr w:type="gramEnd"/>
            <w:r w:rsidRPr="008B7EE8">
              <w:rPr>
                <w:sz w:val="24"/>
                <w:szCs w:val="24"/>
              </w:rPr>
              <w:t xml:space="preserve"> </w:t>
            </w:r>
            <w:proofErr w:type="spellStart"/>
            <w:r w:rsidRPr="008B7EE8">
              <w:rPr>
                <w:sz w:val="24"/>
                <w:szCs w:val="24"/>
              </w:rPr>
              <w:t>противо</w:t>
            </w:r>
            <w:r w:rsidR="00881EFE">
              <w:rPr>
                <w:sz w:val="24"/>
                <w:szCs w:val="24"/>
              </w:rPr>
              <w:t>-</w:t>
            </w:r>
            <w:r w:rsidRPr="008B7EE8">
              <w:rPr>
                <w:sz w:val="24"/>
                <w:szCs w:val="24"/>
              </w:rPr>
              <w:t>пожарными</w:t>
            </w:r>
            <w:proofErr w:type="spellEnd"/>
            <w:r w:rsidRPr="008B7EE8">
              <w:rPr>
                <w:sz w:val="24"/>
                <w:szCs w:val="24"/>
              </w:rPr>
              <w:t xml:space="preserve"> </w:t>
            </w:r>
            <w:proofErr w:type="spellStart"/>
            <w:r w:rsidRPr="008B7EE8">
              <w:rPr>
                <w:sz w:val="24"/>
                <w:szCs w:val="24"/>
              </w:rPr>
              <w:t>формирова</w:t>
            </w:r>
            <w:r w:rsidR="00881EFE">
              <w:rPr>
                <w:sz w:val="24"/>
                <w:szCs w:val="24"/>
              </w:rPr>
              <w:t>-</w:t>
            </w:r>
            <w:r w:rsidRPr="008B7EE8">
              <w:rPr>
                <w:sz w:val="24"/>
                <w:szCs w:val="24"/>
              </w:rPr>
              <w:t>ниями</w:t>
            </w:r>
            <w:proofErr w:type="spellEnd"/>
            <w:r w:rsidRPr="008B7EE8">
              <w:rPr>
                <w:sz w:val="24"/>
                <w:szCs w:val="24"/>
              </w:rPr>
              <w:t xml:space="preserve"> </w:t>
            </w:r>
          </w:p>
        </w:tc>
        <w:tc>
          <w:tcPr>
            <w:tcW w:w="1985" w:type="dxa"/>
          </w:tcPr>
          <w:p w:rsidR="00190D71" w:rsidRPr="008B7EE8" w:rsidRDefault="00190D71" w:rsidP="00881EFE">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proofErr w:type="spellStart"/>
            <w:r>
              <w:rPr>
                <w:sz w:val="24"/>
                <w:szCs w:val="24"/>
              </w:rPr>
              <w:t>специализиро-ванное</w:t>
            </w:r>
            <w:proofErr w:type="spellEnd"/>
            <w:r>
              <w:rPr>
                <w:sz w:val="24"/>
                <w:szCs w:val="24"/>
              </w:rPr>
              <w:t xml:space="preserve"> </w:t>
            </w:r>
            <w:proofErr w:type="spellStart"/>
            <w:r>
              <w:rPr>
                <w:sz w:val="24"/>
                <w:szCs w:val="24"/>
              </w:rPr>
              <w:t>учреж-дение</w:t>
            </w:r>
            <w:proofErr w:type="spellEnd"/>
          </w:p>
        </w:tc>
        <w:tc>
          <w:tcPr>
            <w:tcW w:w="850" w:type="dxa"/>
          </w:tcPr>
          <w:p w:rsidR="00190D71" w:rsidRPr="008B7EE8" w:rsidRDefault="00190D71" w:rsidP="00190D71">
            <w:pPr>
              <w:pStyle w:val="31"/>
              <w:spacing w:after="0"/>
              <w:jc w:val="center"/>
              <w:rPr>
                <w:sz w:val="24"/>
                <w:szCs w:val="24"/>
              </w:rPr>
            </w:pPr>
            <w:r w:rsidRPr="008B7EE8">
              <w:rPr>
                <w:sz w:val="24"/>
                <w:szCs w:val="24"/>
              </w:rPr>
              <w:t>15</w:t>
            </w:r>
          </w:p>
        </w:tc>
        <w:tc>
          <w:tcPr>
            <w:tcW w:w="851" w:type="dxa"/>
          </w:tcPr>
          <w:p w:rsidR="00190D71" w:rsidRPr="008B7EE8" w:rsidRDefault="00190D71" w:rsidP="00190D71">
            <w:pPr>
              <w:pStyle w:val="31"/>
              <w:spacing w:after="0"/>
              <w:jc w:val="center"/>
              <w:rPr>
                <w:sz w:val="24"/>
                <w:szCs w:val="24"/>
              </w:rPr>
            </w:pPr>
            <w:r w:rsidRPr="008B7EE8">
              <w:rPr>
                <w:sz w:val="24"/>
                <w:szCs w:val="24"/>
              </w:rPr>
              <w:t>20</w:t>
            </w:r>
          </w:p>
        </w:tc>
        <w:tc>
          <w:tcPr>
            <w:tcW w:w="850" w:type="dxa"/>
          </w:tcPr>
          <w:p w:rsidR="00190D71" w:rsidRPr="008B7EE8" w:rsidRDefault="00190D71" w:rsidP="00190D71">
            <w:pPr>
              <w:pStyle w:val="31"/>
              <w:spacing w:after="0"/>
              <w:jc w:val="center"/>
              <w:rPr>
                <w:sz w:val="24"/>
                <w:szCs w:val="24"/>
              </w:rPr>
            </w:pPr>
            <w:r w:rsidRPr="008B7EE8">
              <w:rPr>
                <w:sz w:val="24"/>
                <w:szCs w:val="24"/>
              </w:rPr>
              <w:t>25</w:t>
            </w:r>
          </w:p>
        </w:tc>
        <w:tc>
          <w:tcPr>
            <w:tcW w:w="851" w:type="dxa"/>
          </w:tcPr>
          <w:p w:rsidR="00190D71" w:rsidRPr="008B7EE8" w:rsidRDefault="00190D71" w:rsidP="00190D71">
            <w:pPr>
              <w:pStyle w:val="31"/>
              <w:spacing w:after="0"/>
              <w:jc w:val="center"/>
              <w:rPr>
                <w:sz w:val="24"/>
                <w:szCs w:val="24"/>
              </w:rPr>
            </w:pPr>
            <w:r w:rsidRPr="008B7EE8">
              <w:rPr>
                <w:sz w:val="24"/>
                <w:szCs w:val="24"/>
              </w:rPr>
              <w:t>-</w:t>
            </w:r>
          </w:p>
        </w:tc>
        <w:tc>
          <w:tcPr>
            <w:tcW w:w="992" w:type="dxa"/>
            <w:gridSpan w:val="2"/>
          </w:tcPr>
          <w:p w:rsidR="00190D71" w:rsidRPr="008B7EE8" w:rsidRDefault="00190D71" w:rsidP="00190D71">
            <w:pPr>
              <w:pStyle w:val="31"/>
              <w:spacing w:after="0"/>
              <w:jc w:val="center"/>
              <w:rPr>
                <w:sz w:val="24"/>
                <w:szCs w:val="24"/>
              </w:rPr>
            </w:pPr>
            <w:r w:rsidRPr="008B7EE8">
              <w:rPr>
                <w:sz w:val="24"/>
                <w:szCs w:val="24"/>
              </w:rPr>
              <w:t>-</w:t>
            </w:r>
          </w:p>
        </w:tc>
        <w:tc>
          <w:tcPr>
            <w:tcW w:w="851" w:type="dxa"/>
            <w:gridSpan w:val="2"/>
          </w:tcPr>
          <w:p w:rsidR="00190D71" w:rsidRPr="008B7EE8" w:rsidRDefault="00190D71" w:rsidP="00190D71">
            <w:pPr>
              <w:pStyle w:val="31"/>
              <w:spacing w:after="0"/>
              <w:jc w:val="center"/>
              <w:rPr>
                <w:sz w:val="24"/>
                <w:szCs w:val="24"/>
              </w:rPr>
            </w:pPr>
            <w:r w:rsidRPr="008B7EE8">
              <w:rPr>
                <w:sz w:val="24"/>
                <w:szCs w:val="24"/>
              </w:rPr>
              <w:t>-</w:t>
            </w:r>
          </w:p>
        </w:tc>
        <w:tc>
          <w:tcPr>
            <w:tcW w:w="2268" w:type="dxa"/>
            <w:gridSpan w:val="2"/>
          </w:tcPr>
          <w:p w:rsidR="00190D71" w:rsidRPr="008B7EE8" w:rsidRDefault="00190D71" w:rsidP="00881EFE">
            <w:pPr>
              <w:pStyle w:val="31"/>
              <w:spacing w:after="0"/>
              <w:rPr>
                <w:sz w:val="24"/>
                <w:szCs w:val="24"/>
              </w:rPr>
            </w:pPr>
            <w:r w:rsidRPr="008B7EE8">
              <w:rPr>
                <w:sz w:val="24"/>
                <w:szCs w:val="24"/>
              </w:rPr>
              <w:t xml:space="preserve">субвенции, </w:t>
            </w:r>
            <w:proofErr w:type="spellStart"/>
            <w:proofErr w:type="gramStart"/>
            <w:r w:rsidRPr="008B7EE8">
              <w:rPr>
                <w:sz w:val="24"/>
                <w:szCs w:val="24"/>
              </w:rPr>
              <w:t>выде</w:t>
            </w:r>
            <w:r w:rsidR="00881EFE">
              <w:rPr>
                <w:sz w:val="24"/>
                <w:szCs w:val="24"/>
              </w:rPr>
              <w:t>-</w:t>
            </w:r>
            <w:r w:rsidRPr="008B7EE8">
              <w:rPr>
                <w:sz w:val="24"/>
                <w:szCs w:val="24"/>
              </w:rPr>
              <w:t>ляемые</w:t>
            </w:r>
            <w:proofErr w:type="spellEnd"/>
            <w:proofErr w:type="gramEnd"/>
            <w:r w:rsidRPr="008B7EE8">
              <w:rPr>
                <w:sz w:val="24"/>
                <w:szCs w:val="24"/>
              </w:rPr>
              <w:t xml:space="preserve"> из </w:t>
            </w:r>
            <w:proofErr w:type="spellStart"/>
            <w:r w:rsidRPr="008B7EE8">
              <w:rPr>
                <w:sz w:val="24"/>
                <w:szCs w:val="24"/>
              </w:rPr>
              <w:t>феде</w:t>
            </w:r>
            <w:r w:rsidR="00881EFE">
              <w:rPr>
                <w:sz w:val="24"/>
                <w:szCs w:val="24"/>
              </w:rPr>
              <w:t>-</w:t>
            </w:r>
            <w:r w:rsidRPr="008B7EE8">
              <w:rPr>
                <w:sz w:val="24"/>
                <w:szCs w:val="24"/>
              </w:rPr>
              <w:t>рального</w:t>
            </w:r>
            <w:proofErr w:type="spellEnd"/>
            <w:r w:rsidRPr="008B7EE8">
              <w:rPr>
                <w:sz w:val="24"/>
                <w:szCs w:val="24"/>
              </w:rPr>
              <w:t xml:space="preserve"> бюджета на тушение лесных пожаров по </w:t>
            </w:r>
            <w:proofErr w:type="spellStart"/>
            <w:r w:rsidRPr="008B7EE8">
              <w:rPr>
                <w:sz w:val="24"/>
                <w:szCs w:val="24"/>
              </w:rPr>
              <w:t>факти</w:t>
            </w:r>
            <w:r w:rsidR="00881EFE">
              <w:rPr>
                <w:sz w:val="24"/>
                <w:szCs w:val="24"/>
              </w:rPr>
              <w:t>-</w:t>
            </w:r>
            <w:r w:rsidRPr="008B7EE8">
              <w:rPr>
                <w:sz w:val="24"/>
                <w:szCs w:val="24"/>
              </w:rPr>
              <w:t>ческим</w:t>
            </w:r>
            <w:proofErr w:type="spellEnd"/>
            <w:r w:rsidRPr="008B7EE8">
              <w:rPr>
                <w:sz w:val="24"/>
                <w:szCs w:val="24"/>
              </w:rPr>
              <w:t xml:space="preserve"> затратам </w:t>
            </w:r>
          </w:p>
        </w:tc>
        <w:tc>
          <w:tcPr>
            <w:tcW w:w="2693" w:type="dxa"/>
            <w:gridSpan w:val="2"/>
          </w:tcPr>
          <w:p w:rsidR="00190D71" w:rsidRPr="008B7EE8" w:rsidRDefault="00881EFE" w:rsidP="00881EFE">
            <w:pPr>
              <w:pStyle w:val="31"/>
              <w:spacing w:after="0"/>
              <w:rPr>
                <w:sz w:val="24"/>
                <w:szCs w:val="24"/>
              </w:rPr>
            </w:pPr>
            <w:r>
              <w:rPr>
                <w:sz w:val="24"/>
                <w:szCs w:val="24"/>
              </w:rPr>
              <w:t>о</w:t>
            </w:r>
            <w:r w:rsidR="00190D71" w:rsidRPr="008B7EE8">
              <w:rPr>
                <w:sz w:val="24"/>
                <w:szCs w:val="24"/>
              </w:rPr>
              <w:t xml:space="preserve">беспечение </w:t>
            </w:r>
            <w:proofErr w:type="spellStart"/>
            <w:proofErr w:type="gramStart"/>
            <w:r w:rsidR="00190D71" w:rsidRPr="008B7EE8">
              <w:rPr>
                <w:sz w:val="24"/>
                <w:szCs w:val="24"/>
              </w:rPr>
              <w:t>компенса</w:t>
            </w:r>
            <w:r>
              <w:rPr>
                <w:sz w:val="24"/>
                <w:szCs w:val="24"/>
              </w:rPr>
              <w:t>-</w:t>
            </w:r>
            <w:r w:rsidR="00190D71" w:rsidRPr="008B7EE8">
              <w:rPr>
                <w:sz w:val="24"/>
                <w:szCs w:val="24"/>
              </w:rPr>
              <w:t>ции</w:t>
            </w:r>
            <w:proofErr w:type="spellEnd"/>
            <w:proofErr w:type="gramEnd"/>
            <w:r w:rsidR="00190D71" w:rsidRPr="008B7EE8">
              <w:rPr>
                <w:sz w:val="24"/>
                <w:szCs w:val="24"/>
              </w:rPr>
              <w:t xml:space="preserve"> затрат на тушение лесных пожаров </w:t>
            </w:r>
            <w:proofErr w:type="spellStart"/>
            <w:r w:rsidR="00190D71" w:rsidRPr="008B7EE8">
              <w:rPr>
                <w:sz w:val="24"/>
                <w:szCs w:val="24"/>
              </w:rPr>
              <w:t>орга</w:t>
            </w:r>
            <w:r>
              <w:rPr>
                <w:sz w:val="24"/>
                <w:szCs w:val="24"/>
              </w:rPr>
              <w:t>-</w:t>
            </w:r>
            <w:r w:rsidR="00190D71" w:rsidRPr="008B7EE8">
              <w:rPr>
                <w:sz w:val="24"/>
                <w:szCs w:val="24"/>
              </w:rPr>
              <w:t>низациям</w:t>
            </w:r>
            <w:proofErr w:type="spellEnd"/>
            <w:r>
              <w:rPr>
                <w:sz w:val="24"/>
                <w:szCs w:val="24"/>
              </w:rPr>
              <w:t>,</w:t>
            </w:r>
            <w:r w:rsidR="00190D71" w:rsidRPr="008B7EE8">
              <w:rPr>
                <w:sz w:val="24"/>
                <w:szCs w:val="24"/>
              </w:rPr>
              <w:t xml:space="preserve"> </w:t>
            </w:r>
            <w:proofErr w:type="spellStart"/>
            <w:r w:rsidR="00190D71" w:rsidRPr="008B7EE8">
              <w:rPr>
                <w:sz w:val="24"/>
                <w:szCs w:val="24"/>
              </w:rPr>
              <w:t>принимав</w:t>
            </w:r>
            <w:r>
              <w:rPr>
                <w:sz w:val="24"/>
                <w:szCs w:val="24"/>
              </w:rPr>
              <w:t>-</w:t>
            </w:r>
            <w:r w:rsidR="00190D71" w:rsidRPr="008B7EE8">
              <w:rPr>
                <w:sz w:val="24"/>
                <w:szCs w:val="24"/>
              </w:rPr>
              <w:t>шим</w:t>
            </w:r>
            <w:proofErr w:type="spellEnd"/>
            <w:r w:rsidR="00190D71" w:rsidRPr="008B7EE8">
              <w:rPr>
                <w:sz w:val="24"/>
                <w:szCs w:val="24"/>
              </w:rPr>
              <w:t xml:space="preserve"> участие в тушении</w:t>
            </w:r>
          </w:p>
        </w:tc>
      </w:tr>
      <w:tr w:rsidR="00190D71" w:rsidRPr="008F3614" w:rsidTr="00190D71">
        <w:tc>
          <w:tcPr>
            <w:tcW w:w="2943" w:type="dxa"/>
          </w:tcPr>
          <w:p w:rsidR="00190D71" w:rsidRPr="008B7EE8" w:rsidRDefault="00190D71" w:rsidP="002215DF">
            <w:pPr>
              <w:pStyle w:val="31"/>
              <w:spacing w:after="0"/>
              <w:rPr>
                <w:sz w:val="24"/>
                <w:szCs w:val="24"/>
              </w:rPr>
            </w:pPr>
            <w:r w:rsidRPr="008B7EE8">
              <w:rPr>
                <w:sz w:val="24"/>
                <w:szCs w:val="24"/>
              </w:rPr>
              <w:t xml:space="preserve">Разработка маршрутов авиапатрулирования, </w:t>
            </w:r>
            <w:r w:rsidR="00881EFE">
              <w:rPr>
                <w:sz w:val="24"/>
                <w:szCs w:val="24"/>
              </w:rPr>
              <w:t xml:space="preserve">  </w:t>
            </w:r>
            <w:r w:rsidRPr="008B7EE8">
              <w:rPr>
                <w:sz w:val="24"/>
                <w:szCs w:val="24"/>
              </w:rPr>
              <w:t xml:space="preserve">тыс. км </w:t>
            </w:r>
          </w:p>
        </w:tc>
        <w:tc>
          <w:tcPr>
            <w:tcW w:w="1985" w:type="dxa"/>
          </w:tcPr>
          <w:p w:rsidR="00190D71" w:rsidRPr="008B7EE8" w:rsidRDefault="00190D71" w:rsidP="0015056F">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proofErr w:type="spellStart"/>
            <w:r>
              <w:rPr>
                <w:sz w:val="24"/>
                <w:szCs w:val="24"/>
              </w:rPr>
              <w:t>специализиро-ванное</w:t>
            </w:r>
            <w:proofErr w:type="spellEnd"/>
            <w:r>
              <w:rPr>
                <w:sz w:val="24"/>
                <w:szCs w:val="24"/>
              </w:rPr>
              <w:t xml:space="preserve"> </w:t>
            </w:r>
            <w:proofErr w:type="spellStart"/>
            <w:r>
              <w:rPr>
                <w:sz w:val="24"/>
                <w:szCs w:val="24"/>
              </w:rPr>
              <w:t>учреж-дение</w:t>
            </w:r>
            <w:proofErr w:type="spellEnd"/>
          </w:p>
        </w:tc>
        <w:tc>
          <w:tcPr>
            <w:tcW w:w="850" w:type="dxa"/>
          </w:tcPr>
          <w:p w:rsidR="00190D71" w:rsidRPr="008B7EE8" w:rsidRDefault="00190D71" w:rsidP="00190D71">
            <w:pPr>
              <w:pStyle w:val="31"/>
              <w:spacing w:after="0"/>
              <w:jc w:val="center"/>
              <w:rPr>
                <w:sz w:val="24"/>
                <w:szCs w:val="24"/>
              </w:rPr>
            </w:pPr>
            <w:r w:rsidRPr="008B7EE8">
              <w:rPr>
                <w:sz w:val="24"/>
                <w:szCs w:val="24"/>
              </w:rPr>
              <w:t>4,5</w:t>
            </w:r>
          </w:p>
        </w:tc>
        <w:tc>
          <w:tcPr>
            <w:tcW w:w="851" w:type="dxa"/>
          </w:tcPr>
          <w:p w:rsidR="00190D71" w:rsidRPr="008B7EE8" w:rsidRDefault="00190D71" w:rsidP="00190D71">
            <w:pPr>
              <w:pStyle w:val="31"/>
              <w:spacing w:after="0"/>
              <w:jc w:val="center"/>
              <w:rPr>
                <w:sz w:val="24"/>
                <w:szCs w:val="24"/>
              </w:rPr>
            </w:pPr>
            <w:r w:rsidRPr="008B7EE8">
              <w:rPr>
                <w:sz w:val="24"/>
                <w:szCs w:val="24"/>
              </w:rPr>
              <w:t>4,5</w:t>
            </w:r>
          </w:p>
        </w:tc>
        <w:tc>
          <w:tcPr>
            <w:tcW w:w="850" w:type="dxa"/>
          </w:tcPr>
          <w:p w:rsidR="00190D71" w:rsidRPr="008B7EE8" w:rsidRDefault="00190D71" w:rsidP="00190D71">
            <w:pPr>
              <w:pStyle w:val="31"/>
              <w:spacing w:after="0"/>
              <w:jc w:val="center"/>
              <w:rPr>
                <w:sz w:val="24"/>
                <w:szCs w:val="24"/>
              </w:rPr>
            </w:pPr>
            <w:r w:rsidRPr="008B7EE8">
              <w:rPr>
                <w:sz w:val="24"/>
                <w:szCs w:val="24"/>
              </w:rPr>
              <w:t>4,5</w:t>
            </w:r>
          </w:p>
        </w:tc>
        <w:tc>
          <w:tcPr>
            <w:tcW w:w="851" w:type="dxa"/>
          </w:tcPr>
          <w:p w:rsidR="00190D71" w:rsidRPr="008B7EE8" w:rsidRDefault="00190D71" w:rsidP="00190D71">
            <w:pPr>
              <w:pStyle w:val="31"/>
              <w:spacing w:after="0"/>
              <w:jc w:val="center"/>
              <w:rPr>
                <w:sz w:val="24"/>
                <w:szCs w:val="24"/>
              </w:rPr>
            </w:pPr>
            <w:r w:rsidRPr="008B7EE8">
              <w:rPr>
                <w:sz w:val="24"/>
                <w:szCs w:val="24"/>
              </w:rPr>
              <w:t>-</w:t>
            </w:r>
          </w:p>
        </w:tc>
        <w:tc>
          <w:tcPr>
            <w:tcW w:w="992" w:type="dxa"/>
            <w:gridSpan w:val="2"/>
          </w:tcPr>
          <w:p w:rsidR="00190D71" w:rsidRPr="008B7EE8" w:rsidRDefault="00190D71" w:rsidP="00190D71">
            <w:pPr>
              <w:pStyle w:val="31"/>
              <w:spacing w:after="0"/>
              <w:jc w:val="center"/>
              <w:rPr>
                <w:sz w:val="24"/>
                <w:szCs w:val="24"/>
              </w:rPr>
            </w:pPr>
            <w:r w:rsidRPr="008B7EE8">
              <w:rPr>
                <w:sz w:val="24"/>
                <w:szCs w:val="24"/>
              </w:rPr>
              <w:t>-</w:t>
            </w:r>
          </w:p>
        </w:tc>
        <w:tc>
          <w:tcPr>
            <w:tcW w:w="851" w:type="dxa"/>
            <w:gridSpan w:val="2"/>
          </w:tcPr>
          <w:p w:rsidR="00190D71" w:rsidRPr="008B7EE8" w:rsidRDefault="00190D71" w:rsidP="00190D71">
            <w:pPr>
              <w:pStyle w:val="31"/>
              <w:spacing w:after="0"/>
              <w:jc w:val="center"/>
              <w:rPr>
                <w:sz w:val="24"/>
                <w:szCs w:val="24"/>
              </w:rPr>
            </w:pPr>
            <w:r w:rsidRPr="008B7EE8">
              <w:rPr>
                <w:sz w:val="24"/>
                <w:szCs w:val="24"/>
              </w:rPr>
              <w:t>-</w:t>
            </w:r>
          </w:p>
        </w:tc>
        <w:tc>
          <w:tcPr>
            <w:tcW w:w="2268" w:type="dxa"/>
            <w:gridSpan w:val="2"/>
          </w:tcPr>
          <w:p w:rsidR="00190D71" w:rsidRPr="008B7EE8" w:rsidRDefault="00190D71" w:rsidP="00881EFE">
            <w:pPr>
              <w:pStyle w:val="31"/>
              <w:spacing w:after="0"/>
              <w:rPr>
                <w:sz w:val="24"/>
                <w:szCs w:val="24"/>
              </w:rPr>
            </w:pPr>
            <w:r w:rsidRPr="008B7EE8">
              <w:rPr>
                <w:sz w:val="24"/>
                <w:szCs w:val="24"/>
              </w:rPr>
              <w:t xml:space="preserve">субвенции, </w:t>
            </w:r>
            <w:proofErr w:type="spellStart"/>
            <w:proofErr w:type="gramStart"/>
            <w:r w:rsidRPr="008B7EE8">
              <w:rPr>
                <w:sz w:val="24"/>
                <w:szCs w:val="24"/>
              </w:rPr>
              <w:t>выде</w:t>
            </w:r>
            <w:r w:rsidR="00881EFE">
              <w:rPr>
                <w:sz w:val="24"/>
                <w:szCs w:val="24"/>
              </w:rPr>
              <w:t>-</w:t>
            </w:r>
            <w:r w:rsidRPr="008B7EE8">
              <w:rPr>
                <w:sz w:val="24"/>
                <w:szCs w:val="24"/>
              </w:rPr>
              <w:t>ляемые</w:t>
            </w:r>
            <w:proofErr w:type="spellEnd"/>
            <w:proofErr w:type="gramEnd"/>
            <w:r w:rsidRPr="008B7EE8">
              <w:rPr>
                <w:sz w:val="24"/>
                <w:szCs w:val="24"/>
              </w:rPr>
              <w:t xml:space="preserve"> из </w:t>
            </w:r>
            <w:proofErr w:type="spellStart"/>
            <w:r w:rsidRPr="008B7EE8">
              <w:rPr>
                <w:sz w:val="24"/>
                <w:szCs w:val="24"/>
              </w:rPr>
              <w:t>феде</w:t>
            </w:r>
            <w:r w:rsidR="00881EFE">
              <w:rPr>
                <w:sz w:val="24"/>
                <w:szCs w:val="24"/>
              </w:rPr>
              <w:t>-</w:t>
            </w:r>
            <w:r w:rsidRPr="008B7EE8">
              <w:rPr>
                <w:sz w:val="24"/>
                <w:szCs w:val="24"/>
              </w:rPr>
              <w:t>рального</w:t>
            </w:r>
            <w:proofErr w:type="spellEnd"/>
            <w:r w:rsidRPr="008B7EE8">
              <w:rPr>
                <w:sz w:val="24"/>
                <w:szCs w:val="24"/>
              </w:rPr>
              <w:t xml:space="preserve"> бюджета</w:t>
            </w:r>
          </w:p>
        </w:tc>
        <w:tc>
          <w:tcPr>
            <w:tcW w:w="2693" w:type="dxa"/>
            <w:gridSpan w:val="2"/>
          </w:tcPr>
          <w:p w:rsidR="00190D71" w:rsidRPr="008B7EE8" w:rsidRDefault="00881EFE" w:rsidP="00881EFE">
            <w:pPr>
              <w:pStyle w:val="31"/>
              <w:spacing w:after="0"/>
              <w:rPr>
                <w:sz w:val="24"/>
                <w:szCs w:val="24"/>
              </w:rPr>
            </w:pPr>
            <w:r>
              <w:rPr>
                <w:sz w:val="24"/>
                <w:szCs w:val="24"/>
              </w:rPr>
              <w:t>о</w:t>
            </w:r>
            <w:r w:rsidR="00190D71" w:rsidRPr="008B7EE8">
              <w:rPr>
                <w:sz w:val="24"/>
                <w:szCs w:val="24"/>
              </w:rPr>
              <w:t xml:space="preserve">беспечение </w:t>
            </w:r>
            <w:proofErr w:type="spellStart"/>
            <w:proofErr w:type="gramStart"/>
            <w:r w:rsidR="00190D71" w:rsidRPr="008B7EE8">
              <w:rPr>
                <w:sz w:val="24"/>
                <w:szCs w:val="24"/>
              </w:rPr>
              <w:t>оператив</w:t>
            </w:r>
            <w:r>
              <w:rPr>
                <w:sz w:val="24"/>
                <w:szCs w:val="24"/>
              </w:rPr>
              <w:t>-</w:t>
            </w:r>
            <w:r w:rsidR="00190D71" w:rsidRPr="008B7EE8">
              <w:rPr>
                <w:sz w:val="24"/>
                <w:szCs w:val="24"/>
              </w:rPr>
              <w:t>ного</w:t>
            </w:r>
            <w:proofErr w:type="spellEnd"/>
            <w:proofErr w:type="gramEnd"/>
            <w:r w:rsidR="00190D71" w:rsidRPr="008B7EE8">
              <w:rPr>
                <w:sz w:val="24"/>
                <w:szCs w:val="24"/>
              </w:rPr>
              <w:t xml:space="preserve"> обнаружения лесных пожаров</w:t>
            </w:r>
          </w:p>
        </w:tc>
      </w:tr>
      <w:tr w:rsidR="00881EFE" w:rsidRPr="008F3614" w:rsidTr="004405EA">
        <w:tc>
          <w:tcPr>
            <w:tcW w:w="2943" w:type="dxa"/>
          </w:tcPr>
          <w:p w:rsidR="00881EFE" w:rsidRPr="008B7EE8" w:rsidRDefault="00881EFE" w:rsidP="0015056F">
            <w:pPr>
              <w:pStyle w:val="31"/>
              <w:spacing w:after="0"/>
              <w:jc w:val="center"/>
              <w:rPr>
                <w:sz w:val="24"/>
                <w:szCs w:val="24"/>
              </w:rPr>
            </w:pPr>
            <w:r>
              <w:rPr>
                <w:sz w:val="24"/>
                <w:szCs w:val="24"/>
              </w:rPr>
              <w:lastRenderedPageBreak/>
              <w:t>1</w:t>
            </w:r>
          </w:p>
        </w:tc>
        <w:tc>
          <w:tcPr>
            <w:tcW w:w="1985" w:type="dxa"/>
          </w:tcPr>
          <w:p w:rsidR="00881EFE" w:rsidRPr="008B7EE8" w:rsidRDefault="00881EFE" w:rsidP="0015056F">
            <w:pPr>
              <w:pStyle w:val="31"/>
              <w:spacing w:after="0"/>
              <w:jc w:val="center"/>
              <w:rPr>
                <w:sz w:val="24"/>
                <w:szCs w:val="24"/>
              </w:rPr>
            </w:pPr>
            <w:r>
              <w:rPr>
                <w:sz w:val="24"/>
                <w:szCs w:val="24"/>
              </w:rPr>
              <w:t>2</w:t>
            </w:r>
          </w:p>
        </w:tc>
        <w:tc>
          <w:tcPr>
            <w:tcW w:w="850" w:type="dxa"/>
          </w:tcPr>
          <w:p w:rsidR="00881EFE" w:rsidRPr="008B7EE8" w:rsidRDefault="00881EFE" w:rsidP="0015056F">
            <w:pPr>
              <w:pStyle w:val="31"/>
              <w:spacing w:after="0"/>
              <w:jc w:val="center"/>
              <w:rPr>
                <w:sz w:val="24"/>
                <w:szCs w:val="24"/>
              </w:rPr>
            </w:pPr>
            <w:r>
              <w:rPr>
                <w:sz w:val="24"/>
                <w:szCs w:val="24"/>
              </w:rPr>
              <w:t>3</w:t>
            </w:r>
          </w:p>
        </w:tc>
        <w:tc>
          <w:tcPr>
            <w:tcW w:w="851" w:type="dxa"/>
          </w:tcPr>
          <w:p w:rsidR="00881EFE" w:rsidRPr="008B7EE8" w:rsidRDefault="00881EFE" w:rsidP="0015056F">
            <w:pPr>
              <w:pStyle w:val="31"/>
              <w:spacing w:after="0"/>
              <w:jc w:val="center"/>
              <w:rPr>
                <w:sz w:val="24"/>
                <w:szCs w:val="24"/>
              </w:rPr>
            </w:pPr>
            <w:r>
              <w:rPr>
                <w:sz w:val="24"/>
                <w:szCs w:val="24"/>
              </w:rPr>
              <w:t>4</w:t>
            </w:r>
          </w:p>
        </w:tc>
        <w:tc>
          <w:tcPr>
            <w:tcW w:w="850" w:type="dxa"/>
          </w:tcPr>
          <w:p w:rsidR="00881EFE" w:rsidRPr="008B7EE8" w:rsidRDefault="00881EFE" w:rsidP="0015056F">
            <w:pPr>
              <w:pStyle w:val="31"/>
              <w:spacing w:after="0"/>
              <w:jc w:val="center"/>
              <w:rPr>
                <w:sz w:val="24"/>
                <w:szCs w:val="24"/>
              </w:rPr>
            </w:pPr>
            <w:r>
              <w:rPr>
                <w:sz w:val="24"/>
                <w:szCs w:val="24"/>
              </w:rPr>
              <w:t>5</w:t>
            </w:r>
          </w:p>
        </w:tc>
        <w:tc>
          <w:tcPr>
            <w:tcW w:w="1276" w:type="dxa"/>
            <w:gridSpan w:val="2"/>
          </w:tcPr>
          <w:p w:rsidR="00881EFE" w:rsidRPr="008B7EE8" w:rsidRDefault="00881EFE" w:rsidP="0015056F">
            <w:pPr>
              <w:pStyle w:val="31"/>
              <w:spacing w:after="0"/>
              <w:jc w:val="center"/>
              <w:rPr>
                <w:sz w:val="24"/>
                <w:szCs w:val="24"/>
              </w:rPr>
            </w:pPr>
            <w:r>
              <w:rPr>
                <w:sz w:val="24"/>
                <w:szCs w:val="24"/>
              </w:rPr>
              <w:t>6</w:t>
            </w:r>
          </w:p>
        </w:tc>
        <w:tc>
          <w:tcPr>
            <w:tcW w:w="1134" w:type="dxa"/>
            <w:gridSpan w:val="2"/>
          </w:tcPr>
          <w:p w:rsidR="00881EFE" w:rsidRPr="008B7EE8" w:rsidRDefault="00881EFE" w:rsidP="0015056F">
            <w:pPr>
              <w:pStyle w:val="31"/>
              <w:spacing w:after="0"/>
              <w:jc w:val="center"/>
              <w:rPr>
                <w:sz w:val="24"/>
                <w:szCs w:val="24"/>
              </w:rPr>
            </w:pPr>
            <w:r>
              <w:rPr>
                <w:sz w:val="24"/>
                <w:szCs w:val="24"/>
              </w:rPr>
              <w:t>7</w:t>
            </w:r>
          </w:p>
        </w:tc>
        <w:tc>
          <w:tcPr>
            <w:tcW w:w="1276" w:type="dxa"/>
            <w:gridSpan w:val="2"/>
          </w:tcPr>
          <w:p w:rsidR="00881EFE" w:rsidRPr="008B7EE8" w:rsidRDefault="00881EFE" w:rsidP="0015056F">
            <w:pPr>
              <w:pStyle w:val="31"/>
              <w:spacing w:after="0"/>
              <w:jc w:val="center"/>
              <w:rPr>
                <w:sz w:val="24"/>
                <w:szCs w:val="24"/>
              </w:rPr>
            </w:pPr>
            <w:r>
              <w:rPr>
                <w:sz w:val="24"/>
                <w:szCs w:val="24"/>
              </w:rPr>
              <w:t>8</w:t>
            </w:r>
          </w:p>
        </w:tc>
        <w:tc>
          <w:tcPr>
            <w:tcW w:w="1984" w:type="dxa"/>
            <w:gridSpan w:val="2"/>
          </w:tcPr>
          <w:p w:rsidR="00881EFE" w:rsidRDefault="00881EFE" w:rsidP="0015056F">
            <w:pPr>
              <w:pStyle w:val="31"/>
              <w:spacing w:after="0"/>
              <w:jc w:val="center"/>
              <w:rPr>
                <w:sz w:val="24"/>
                <w:szCs w:val="24"/>
              </w:rPr>
            </w:pPr>
            <w:r>
              <w:rPr>
                <w:sz w:val="24"/>
                <w:szCs w:val="24"/>
              </w:rPr>
              <w:t>9</w:t>
            </w:r>
          </w:p>
        </w:tc>
        <w:tc>
          <w:tcPr>
            <w:tcW w:w="1985" w:type="dxa"/>
          </w:tcPr>
          <w:p w:rsidR="00881EFE" w:rsidRDefault="00881EFE" w:rsidP="0015056F">
            <w:pPr>
              <w:pStyle w:val="31"/>
              <w:spacing w:after="0"/>
              <w:jc w:val="center"/>
              <w:rPr>
                <w:sz w:val="24"/>
                <w:szCs w:val="24"/>
              </w:rPr>
            </w:pPr>
            <w:r>
              <w:rPr>
                <w:sz w:val="24"/>
                <w:szCs w:val="24"/>
              </w:rPr>
              <w:t>10</w:t>
            </w:r>
          </w:p>
        </w:tc>
      </w:tr>
      <w:tr w:rsidR="00190D71" w:rsidRPr="008F3614" w:rsidTr="004405EA">
        <w:tc>
          <w:tcPr>
            <w:tcW w:w="2943" w:type="dxa"/>
          </w:tcPr>
          <w:p w:rsidR="00190D71" w:rsidRPr="008B7EE8" w:rsidRDefault="00190D71" w:rsidP="00881EFE">
            <w:pPr>
              <w:pStyle w:val="31"/>
              <w:spacing w:after="0"/>
              <w:rPr>
                <w:sz w:val="24"/>
                <w:szCs w:val="24"/>
              </w:rPr>
            </w:pPr>
            <w:r w:rsidRPr="008B7EE8">
              <w:rPr>
                <w:sz w:val="24"/>
                <w:szCs w:val="24"/>
              </w:rPr>
              <w:t xml:space="preserve">Разработка маршрутов наземного </w:t>
            </w:r>
            <w:proofErr w:type="spellStart"/>
            <w:proofErr w:type="gramStart"/>
            <w:r w:rsidRPr="008B7EE8">
              <w:rPr>
                <w:sz w:val="24"/>
                <w:szCs w:val="24"/>
              </w:rPr>
              <w:t>патрулирова</w:t>
            </w:r>
            <w:r w:rsidR="00881EFE">
              <w:rPr>
                <w:sz w:val="24"/>
                <w:szCs w:val="24"/>
              </w:rPr>
              <w:t>-</w:t>
            </w:r>
            <w:r w:rsidRPr="008B7EE8">
              <w:rPr>
                <w:sz w:val="24"/>
                <w:szCs w:val="24"/>
              </w:rPr>
              <w:t>ния</w:t>
            </w:r>
            <w:proofErr w:type="spellEnd"/>
            <w:proofErr w:type="gramEnd"/>
            <w:r w:rsidRPr="008B7EE8">
              <w:rPr>
                <w:sz w:val="24"/>
                <w:szCs w:val="24"/>
              </w:rPr>
              <w:t>, тыс. км</w:t>
            </w:r>
          </w:p>
        </w:tc>
        <w:tc>
          <w:tcPr>
            <w:tcW w:w="1985" w:type="dxa"/>
          </w:tcPr>
          <w:p w:rsidR="00190D71" w:rsidRPr="008B7EE8" w:rsidRDefault="00881EFE" w:rsidP="0015056F">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r w:rsidR="00190D71" w:rsidRPr="008B7EE8">
              <w:rPr>
                <w:sz w:val="24"/>
                <w:szCs w:val="24"/>
              </w:rPr>
              <w:t xml:space="preserve">арендаторы </w:t>
            </w:r>
            <w:proofErr w:type="spellStart"/>
            <w:r w:rsidR="00190D71" w:rsidRPr="008B7EE8">
              <w:rPr>
                <w:sz w:val="24"/>
                <w:szCs w:val="24"/>
              </w:rPr>
              <w:t>лес</w:t>
            </w:r>
            <w:r>
              <w:rPr>
                <w:sz w:val="24"/>
                <w:szCs w:val="24"/>
              </w:rPr>
              <w:t>-</w:t>
            </w:r>
            <w:r w:rsidR="00190D71" w:rsidRPr="008B7EE8">
              <w:rPr>
                <w:sz w:val="24"/>
                <w:szCs w:val="24"/>
              </w:rPr>
              <w:t>ных</w:t>
            </w:r>
            <w:proofErr w:type="spellEnd"/>
            <w:r w:rsidR="00190D71" w:rsidRPr="008B7EE8">
              <w:rPr>
                <w:sz w:val="24"/>
                <w:szCs w:val="24"/>
              </w:rPr>
              <w:t xml:space="preserve"> участков</w:t>
            </w:r>
          </w:p>
        </w:tc>
        <w:tc>
          <w:tcPr>
            <w:tcW w:w="850" w:type="dxa"/>
          </w:tcPr>
          <w:p w:rsidR="00190D71" w:rsidRPr="008B7EE8" w:rsidRDefault="00190D71" w:rsidP="00881EFE">
            <w:pPr>
              <w:pStyle w:val="31"/>
              <w:spacing w:after="0"/>
              <w:jc w:val="center"/>
              <w:rPr>
                <w:sz w:val="24"/>
                <w:szCs w:val="24"/>
              </w:rPr>
            </w:pPr>
            <w:r w:rsidRPr="008B7EE8">
              <w:rPr>
                <w:sz w:val="24"/>
                <w:szCs w:val="24"/>
              </w:rPr>
              <w:t>25</w:t>
            </w:r>
          </w:p>
        </w:tc>
        <w:tc>
          <w:tcPr>
            <w:tcW w:w="851" w:type="dxa"/>
          </w:tcPr>
          <w:p w:rsidR="00190D71" w:rsidRPr="008B7EE8" w:rsidRDefault="00190D71" w:rsidP="00881EFE">
            <w:pPr>
              <w:pStyle w:val="31"/>
              <w:spacing w:after="0"/>
              <w:jc w:val="center"/>
              <w:rPr>
                <w:sz w:val="24"/>
                <w:szCs w:val="24"/>
              </w:rPr>
            </w:pPr>
            <w:r w:rsidRPr="008B7EE8">
              <w:rPr>
                <w:sz w:val="24"/>
                <w:szCs w:val="24"/>
              </w:rPr>
              <w:t>25</w:t>
            </w:r>
          </w:p>
        </w:tc>
        <w:tc>
          <w:tcPr>
            <w:tcW w:w="850" w:type="dxa"/>
          </w:tcPr>
          <w:p w:rsidR="00190D71" w:rsidRPr="008B7EE8" w:rsidRDefault="00190D71" w:rsidP="00881EFE">
            <w:pPr>
              <w:pStyle w:val="31"/>
              <w:spacing w:after="0"/>
              <w:jc w:val="center"/>
              <w:rPr>
                <w:sz w:val="24"/>
                <w:szCs w:val="24"/>
              </w:rPr>
            </w:pPr>
            <w:r w:rsidRPr="008B7EE8">
              <w:rPr>
                <w:sz w:val="24"/>
                <w:szCs w:val="24"/>
              </w:rPr>
              <w:t>25</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134"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984" w:type="dxa"/>
            <w:gridSpan w:val="2"/>
          </w:tcPr>
          <w:p w:rsidR="00190D71" w:rsidRPr="008B7EE8" w:rsidRDefault="00190D71" w:rsidP="001A1310">
            <w:pPr>
              <w:pStyle w:val="31"/>
              <w:spacing w:after="0"/>
              <w:rPr>
                <w:sz w:val="24"/>
                <w:szCs w:val="24"/>
              </w:rPr>
            </w:pPr>
            <w:r w:rsidRPr="008B7EE8">
              <w:rPr>
                <w:sz w:val="24"/>
                <w:szCs w:val="24"/>
              </w:rPr>
              <w:t>субвенции, выделяемые из федерального бюджета</w:t>
            </w:r>
          </w:p>
        </w:tc>
        <w:tc>
          <w:tcPr>
            <w:tcW w:w="1985" w:type="dxa"/>
          </w:tcPr>
          <w:p w:rsidR="00190D71" w:rsidRPr="008B7EE8" w:rsidRDefault="00881EFE" w:rsidP="0015056F">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r w:rsidR="00190D71" w:rsidRPr="008F3614" w:rsidTr="004405EA">
        <w:tc>
          <w:tcPr>
            <w:tcW w:w="2943" w:type="dxa"/>
          </w:tcPr>
          <w:p w:rsidR="00190D71" w:rsidRPr="008B7EE8" w:rsidRDefault="00190D71" w:rsidP="00881EFE">
            <w:pPr>
              <w:pStyle w:val="31"/>
              <w:spacing w:after="0"/>
              <w:rPr>
                <w:sz w:val="24"/>
                <w:szCs w:val="24"/>
              </w:rPr>
            </w:pPr>
            <w:r w:rsidRPr="008B7EE8">
              <w:rPr>
                <w:sz w:val="24"/>
                <w:szCs w:val="24"/>
              </w:rPr>
              <w:t xml:space="preserve">Проведение мониторинга пожарной опасности в лесах в соответствии с установленными </w:t>
            </w:r>
            <w:proofErr w:type="spellStart"/>
            <w:proofErr w:type="gramStart"/>
            <w:r w:rsidRPr="008B7EE8">
              <w:rPr>
                <w:sz w:val="24"/>
                <w:szCs w:val="24"/>
              </w:rPr>
              <w:t>норма</w:t>
            </w:r>
            <w:r w:rsidR="00881EFE">
              <w:rPr>
                <w:sz w:val="24"/>
                <w:szCs w:val="24"/>
              </w:rPr>
              <w:t>-т</w:t>
            </w:r>
            <w:r w:rsidRPr="008B7EE8">
              <w:rPr>
                <w:sz w:val="24"/>
                <w:szCs w:val="24"/>
              </w:rPr>
              <w:t>ивами</w:t>
            </w:r>
            <w:proofErr w:type="spellEnd"/>
            <w:proofErr w:type="gramEnd"/>
            <w:r w:rsidRPr="008B7EE8">
              <w:rPr>
                <w:sz w:val="24"/>
                <w:szCs w:val="24"/>
              </w:rPr>
              <w:t>, млн. га</w:t>
            </w:r>
          </w:p>
        </w:tc>
        <w:tc>
          <w:tcPr>
            <w:tcW w:w="1985" w:type="dxa"/>
          </w:tcPr>
          <w:p w:rsidR="00190D71" w:rsidRPr="008B7EE8" w:rsidRDefault="00881EFE" w:rsidP="00881EFE">
            <w:pPr>
              <w:pStyle w:val="31"/>
              <w:spacing w:after="0"/>
              <w:ind w:right="-108"/>
              <w:rPr>
                <w:sz w:val="24"/>
                <w:szCs w:val="24"/>
              </w:rPr>
            </w:pPr>
            <w:proofErr w:type="spellStart"/>
            <w:proofErr w:type="gramStart"/>
            <w:r>
              <w:rPr>
                <w:sz w:val="24"/>
                <w:szCs w:val="24"/>
              </w:rPr>
              <w:t>с</w:t>
            </w:r>
            <w:r w:rsidR="00190D71" w:rsidRPr="008B7EE8">
              <w:rPr>
                <w:sz w:val="24"/>
                <w:szCs w:val="24"/>
              </w:rPr>
              <w:t>пециализирован</w:t>
            </w:r>
            <w:r>
              <w:rPr>
                <w:sz w:val="24"/>
                <w:szCs w:val="24"/>
              </w:rPr>
              <w:t>-</w:t>
            </w:r>
            <w:r w:rsidR="00190D71" w:rsidRPr="008B7EE8">
              <w:rPr>
                <w:sz w:val="24"/>
                <w:szCs w:val="24"/>
              </w:rPr>
              <w:t>ное</w:t>
            </w:r>
            <w:proofErr w:type="spellEnd"/>
            <w:proofErr w:type="gramEnd"/>
            <w:r w:rsidR="00190D71" w:rsidRPr="008B7EE8">
              <w:rPr>
                <w:sz w:val="24"/>
                <w:szCs w:val="24"/>
              </w:rPr>
              <w:t xml:space="preserve"> учреждение</w:t>
            </w:r>
          </w:p>
        </w:tc>
        <w:tc>
          <w:tcPr>
            <w:tcW w:w="850" w:type="dxa"/>
          </w:tcPr>
          <w:p w:rsidR="00190D71" w:rsidRPr="008B7EE8" w:rsidRDefault="00190D71" w:rsidP="00881EFE">
            <w:pPr>
              <w:pStyle w:val="31"/>
              <w:spacing w:after="0"/>
              <w:jc w:val="center"/>
              <w:rPr>
                <w:sz w:val="24"/>
                <w:szCs w:val="24"/>
              </w:rPr>
            </w:pPr>
            <w:r w:rsidRPr="008B7EE8">
              <w:rPr>
                <w:sz w:val="24"/>
                <w:szCs w:val="24"/>
              </w:rPr>
              <w:t>14,5</w:t>
            </w:r>
          </w:p>
        </w:tc>
        <w:tc>
          <w:tcPr>
            <w:tcW w:w="851" w:type="dxa"/>
          </w:tcPr>
          <w:p w:rsidR="00190D71" w:rsidRPr="008B7EE8" w:rsidRDefault="00190D71" w:rsidP="00881EFE">
            <w:pPr>
              <w:pStyle w:val="31"/>
              <w:spacing w:after="0"/>
              <w:jc w:val="center"/>
              <w:rPr>
                <w:sz w:val="24"/>
                <w:szCs w:val="24"/>
              </w:rPr>
            </w:pPr>
            <w:r w:rsidRPr="008B7EE8">
              <w:rPr>
                <w:sz w:val="24"/>
                <w:szCs w:val="24"/>
              </w:rPr>
              <w:t>14,5</w:t>
            </w:r>
          </w:p>
        </w:tc>
        <w:tc>
          <w:tcPr>
            <w:tcW w:w="850" w:type="dxa"/>
          </w:tcPr>
          <w:p w:rsidR="00190D71" w:rsidRPr="008B7EE8" w:rsidRDefault="00190D71" w:rsidP="00881EFE">
            <w:pPr>
              <w:pStyle w:val="31"/>
              <w:spacing w:after="0"/>
              <w:jc w:val="center"/>
              <w:rPr>
                <w:sz w:val="24"/>
                <w:szCs w:val="24"/>
              </w:rPr>
            </w:pPr>
            <w:r w:rsidRPr="008B7EE8">
              <w:rPr>
                <w:sz w:val="24"/>
                <w:szCs w:val="24"/>
              </w:rPr>
              <w:t>14,5</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110585,2</w:t>
            </w:r>
          </w:p>
        </w:tc>
        <w:tc>
          <w:tcPr>
            <w:tcW w:w="1134" w:type="dxa"/>
            <w:gridSpan w:val="2"/>
          </w:tcPr>
          <w:p w:rsidR="00190D71" w:rsidRPr="008B7EE8" w:rsidRDefault="00190D71" w:rsidP="00881EFE">
            <w:pPr>
              <w:pStyle w:val="31"/>
              <w:spacing w:after="0"/>
              <w:jc w:val="center"/>
              <w:rPr>
                <w:sz w:val="24"/>
                <w:szCs w:val="24"/>
              </w:rPr>
            </w:pPr>
            <w:r w:rsidRPr="008B7EE8">
              <w:rPr>
                <w:sz w:val="24"/>
                <w:szCs w:val="24"/>
              </w:rPr>
              <w:t>110585,2</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110585,2</w:t>
            </w:r>
          </w:p>
        </w:tc>
        <w:tc>
          <w:tcPr>
            <w:tcW w:w="1984" w:type="dxa"/>
            <w:gridSpan w:val="2"/>
          </w:tcPr>
          <w:p w:rsidR="00190D71" w:rsidRPr="008B7EE8" w:rsidRDefault="00190D71" w:rsidP="001A1310">
            <w:pPr>
              <w:pStyle w:val="31"/>
              <w:rPr>
                <w:sz w:val="24"/>
                <w:szCs w:val="24"/>
              </w:rPr>
            </w:pPr>
            <w:r w:rsidRPr="008B7EE8">
              <w:rPr>
                <w:sz w:val="24"/>
                <w:szCs w:val="24"/>
              </w:rPr>
              <w:t xml:space="preserve">субвенции, выделяемые из федерального бюджета на основании </w:t>
            </w:r>
            <w:proofErr w:type="spellStart"/>
            <w:proofErr w:type="gramStart"/>
            <w:r w:rsidRPr="008B7EE8">
              <w:rPr>
                <w:sz w:val="24"/>
                <w:szCs w:val="24"/>
              </w:rPr>
              <w:t>госу</w:t>
            </w:r>
            <w:r w:rsidR="001A1310">
              <w:rPr>
                <w:sz w:val="24"/>
                <w:szCs w:val="24"/>
              </w:rPr>
              <w:t>-</w:t>
            </w:r>
            <w:r w:rsidRPr="008B7EE8">
              <w:rPr>
                <w:sz w:val="24"/>
                <w:szCs w:val="24"/>
              </w:rPr>
              <w:t>дарственного</w:t>
            </w:r>
            <w:proofErr w:type="spellEnd"/>
            <w:proofErr w:type="gramEnd"/>
            <w:r w:rsidRPr="008B7EE8">
              <w:rPr>
                <w:sz w:val="24"/>
                <w:szCs w:val="24"/>
              </w:rPr>
              <w:t xml:space="preserve"> задания</w:t>
            </w:r>
          </w:p>
        </w:tc>
        <w:tc>
          <w:tcPr>
            <w:tcW w:w="1985" w:type="dxa"/>
          </w:tcPr>
          <w:p w:rsidR="00190D71" w:rsidRPr="008B7EE8" w:rsidRDefault="00881EFE" w:rsidP="00881EFE">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r w:rsidR="00190D71" w:rsidRPr="008F3614" w:rsidTr="004405EA">
        <w:tc>
          <w:tcPr>
            <w:tcW w:w="2943" w:type="dxa"/>
          </w:tcPr>
          <w:p w:rsidR="00190D71" w:rsidRPr="008B7EE8" w:rsidRDefault="00190D71" w:rsidP="00881EFE">
            <w:pPr>
              <w:pStyle w:val="31"/>
              <w:spacing w:after="0"/>
              <w:rPr>
                <w:sz w:val="24"/>
                <w:szCs w:val="24"/>
              </w:rPr>
            </w:pPr>
            <w:r w:rsidRPr="008B7EE8">
              <w:rPr>
                <w:sz w:val="24"/>
                <w:szCs w:val="24"/>
              </w:rPr>
              <w:t xml:space="preserve">Содержание системы </w:t>
            </w:r>
            <w:proofErr w:type="spellStart"/>
            <w:r w:rsidRPr="008B7EE8">
              <w:rPr>
                <w:sz w:val="24"/>
                <w:szCs w:val="24"/>
              </w:rPr>
              <w:t>видеомониторинга</w:t>
            </w:r>
            <w:proofErr w:type="spellEnd"/>
            <w:r w:rsidRPr="008B7EE8">
              <w:rPr>
                <w:sz w:val="24"/>
                <w:szCs w:val="24"/>
              </w:rPr>
              <w:t xml:space="preserve"> лесных пожаров</w:t>
            </w:r>
          </w:p>
        </w:tc>
        <w:tc>
          <w:tcPr>
            <w:tcW w:w="1985" w:type="dxa"/>
          </w:tcPr>
          <w:p w:rsidR="00190D71" w:rsidRPr="008B7EE8" w:rsidRDefault="00881EFE" w:rsidP="00844C95">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r w:rsidRPr="008B7EE8">
              <w:rPr>
                <w:sz w:val="24"/>
                <w:szCs w:val="24"/>
              </w:rPr>
              <w:t xml:space="preserve">арендаторы </w:t>
            </w:r>
            <w:proofErr w:type="spellStart"/>
            <w:r w:rsidRPr="008B7EE8">
              <w:rPr>
                <w:sz w:val="24"/>
                <w:szCs w:val="24"/>
              </w:rPr>
              <w:t>лес</w:t>
            </w:r>
            <w:r>
              <w:rPr>
                <w:sz w:val="24"/>
                <w:szCs w:val="24"/>
              </w:rPr>
              <w:t>-</w:t>
            </w:r>
            <w:r w:rsidRPr="008B7EE8">
              <w:rPr>
                <w:sz w:val="24"/>
                <w:szCs w:val="24"/>
              </w:rPr>
              <w:t>ных</w:t>
            </w:r>
            <w:proofErr w:type="spellEnd"/>
            <w:r w:rsidRPr="008B7EE8">
              <w:rPr>
                <w:sz w:val="24"/>
                <w:szCs w:val="24"/>
              </w:rPr>
              <w:t xml:space="preserve"> участков</w:t>
            </w:r>
          </w:p>
        </w:tc>
        <w:tc>
          <w:tcPr>
            <w:tcW w:w="850" w:type="dxa"/>
          </w:tcPr>
          <w:p w:rsidR="00190D71" w:rsidRPr="008B7EE8" w:rsidRDefault="00190D71" w:rsidP="00881EFE">
            <w:pPr>
              <w:pStyle w:val="31"/>
              <w:spacing w:after="0"/>
              <w:jc w:val="center"/>
              <w:rPr>
                <w:sz w:val="24"/>
                <w:szCs w:val="24"/>
              </w:rPr>
            </w:pPr>
            <w:r w:rsidRPr="008B7EE8">
              <w:rPr>
                <w:sz w:val="24"/>
                <w:szCs w:val="24"/>
              </w:rPr>
              <w:t>1</w:t>
            </w:r>
          </w:p>
        </w:tc>
        <w:tc>
          <w:tcPr>
            <w:tcW w:w="851" w:type="dxa"/>
          </w:tcPr>
          <w:p w:rsidR="00190D71" w:rsidRPr="008B7EE8" w:rsidRDefault="00190D71" w:rsidP="00881EFE">
            <w:pPr>
              <w:pStyle w:val="31"/>
              <w:spacing w:after="0"/>
              <w:jc w:val="center"/>
              <w:rPr>
                <w:sz w:val="24"/>
                <w:szCs w:val="24"/>
              </w:rPr>
            </w:pPr>
            <w:r w:rsidRPr="008B7EE8">
              <w:rPr>
                <w:sz w:val="24"/>
                <w:szCs w:val="24"/>
              </w:rPr>
              <w:t>1</w:t>
            </w:r>
          </w:p>
        </w:tc>
        <w:tc>
          <w:tcPr>
            <w:tcW w:w="850" w:type="dxa"/>
          </w:tcPr>
          <w:p w:rsidR="00190D71" w:rsidRPr="008B7EE8" w:rsidRDefault="00190D71" w:rsidP="00881EFE">
            <w:pPr>
              <w:pStyle w:val="31"/>
              <w:spacing w:after="0"/>
              <w:jc w:val="center"/>
              <w:rPr>
                <w:sz w:val="24"/>
                <w:szCs w:val="24"/>
              </w:rPr>
            </w:pPr>
            <w:r w:rsidRPr="008B7EE8">
              <w:rPr>
                <w:sz w:val="24"/>
                <w:szCs w:val="24"/>
              </w:rPr>
              <w:t>1</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134"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w:t>
            </w:r>
          </w:p>
        </w:tc>
        <w:tc>
          <w:tcPr>
            <w:tcW w:w="1984" w:type="dxa"/>
            <w:gridSpan w:val="2"/>
          </w:tcPr>
          <w:p w:rsidR="00190D71" w:rsidRPr="008B7EE8" w:rsidRDefault="00190D71" w:rsidP="001A1310">
            <w:pPr>
              <w:pStyle w:val="31"/>
              <w:rPr>
                <w:sz w:val="24"/>
                <w:szCs w:val="24"/>
              </w:rPr>
            </w:pPr>
            <w:r w:rsidRPr="008B7EE8">
              <w:rPr>
                <w:sz w:val="24"/>
                <w:szCs w:val="24"/>
              </w:rPr>
              <w:t xml:space="preserve">субвенции, выделяемые из федерального бюджета в </w:t>
            </w:r>
            <w:proofErr w:type="spellStart"/>
            <w:proofErr w:type="gramStart"/>
            <w:r w:rsidRPr="008B7EE8">
              <w:rPr>
                <w:sz w:val="24"/>
                <w:szCs w:val="24"/>
              </w:rPr>
              <w:t>рам</w:t>
            </w:r>
            <w:r w:rsidR="001A1310">
              <w:rPr>
                <w:sz w:val="24"/>
                <w:szCs w:val="24"/>
              </w:rPr>
              <w:t>-</w:t>
            </w:r>
            <w:r w:rsidRPr="008B7EE8">
              <w:rPr>
                <w:sz w:val="24"/>
                <w:szCs w:val="24"/>
              </w:rPr>
              <w:t>ках</w:t>
            </w:r>
            <w:proofErr w:type="spellEnd"/>
            <w:proofErr w:type="gramEnd"/>
            <w:r w:rsidRPr="008B7EE8">
              <w:rPr>
                <w:sz w:val="24"/>
                <w:szCs w:val="24"/>
              </w:rPr>
              <w:t xml:space="preserve"> </w:t>
            </w:r>
            <w:proofErr w:type="spellStart"/>
            <w:r w:rsidRPr="008B7EE8">
              <w:rPr>
                <w:sz w:val="24"/>
                <w:szCs w:val="24"/>
              </w:rPr>
              <w:t>деятель</w:t>
            </w:r>
            <w:r w:rsidR="001A1310">
              <w:rPr>
                <w:sz w:val="24"/>
                <w:szCs w:val="24"/>
              </w:rPr>
              <w:t>-</w:t>
            </w:r>
            <w:r w:rsidRPr="008B7EE8">
              <w:rPr>
                <w:sz w:val="24"/>
                <w:szCs w:val="24"/>
              </w:rPr>
              <w:t>ности</w:t>
            </w:r>
            <w:proofErr w:type="spellEnd"/>
            <w:r w:rsidRPr="008B7EE8">
              <w:rPr>
                <w:sz w:val="24"/>
                <w:szCs w:val="24"/>
              </w:rPr>
              <w:t xml:space="preserve"> органов исполнительной власти </w:t>
            </w:r>
            <w:proofErr w:type="spellStart"/>
            <w:r w:rsidRPr="008B7EE8">
              <w:rPr>
                <w:sz w:val="24"/>
                <w:szCs w:val="24"/>
              </w:rPr>
              <w:t>Респуб</w:t>
            </w:r>
            <w:r w:rsidR="001A1310">
              <w:rPr>
                <w:sz w:val="24"/>
                <w:szCs w:val="24"/>
              </w:rPr>
              <w:t>-</w:t>
            </w:r>
            <w:r w:rsidRPr="008B7EE8">
              <w:rPr>
                <w:sz w:val="24"/>
                <w:szCs w:val="24"/>
              </w:rPr>
              <w:t>лики</w:t>
            </w:r>
            <w:proofErr w:type="spellEnd"/>
            <w:r w:rsidRPr="008B7EE8">
              <w:rPr>
                <w:sz w:val="24"/>
                <w:szCs w:val="24"/>
              </w:rPr>
              <w:t xml:space="preserve"> Карелия</w:t>
            </w:r>
          </w:p>
        </w:tc>
        <w:tc>
          <w:tcPr>
            <w:tcW w:w="1985" w:type="dxa"/>
          </w:tcPr>
          <w:p w:rsidR="00190D71" w:rsidRPr="008B7EE8" w:rsidRDefault="00881EFE" w:rsidP="00881EFE">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r w:rsidR="00190D71" w:rsidRPr="008F3614" w:rsidTr="004405EA">
        <w:tc>
          <w:tcPr>
            <w:tcW w:w="2943" w:type="dxa"/>
          </w:tcPr>
          <w:p w:rsidR="00190D71" w:rsidRPr="008B7EE8" w:rsidRDefault="00190D71" w:rsidP="00881EFE">
            <w:pPr>
              <w:pStyle w:val="31"/>
              <w:spacing w:after="0"/>
              <w:rPr>
                <w:sz w:val="24"/>
                <w:szCs w:val="24"/>
              </w:rPr>
            </w:pPr>
            <w:proofErr w:type="gramStart"/>
            <w:r w:rsidRPr="008B7EE8">
              <w:rPr>
                <w:sz w:val="24"/>
                <w:szCs w:val="24"/>
              </w:rPr>
              <w:t xml:space="preserve">Расширение системы </w:t>
            </w:r>
            <w:proofErr w:type="spellStart"/>
            <w:r w:rsidRPr="008B7EE8">
              <w:rPr>
                <w:sz w:val="24"/>
                <w:szCs w:val="24"/>
              </w:rPr>
              <w:t>видеомониторинга</w:t>
            </w:r>
            <w:proofErr w:type="spellEnd"/>
            <w:r w:rsidRPr="008B7EE8">
              <w:rPr>
                <w:sz w:val="24"/>
                <w:szCs w:val="24"/>
              </w:rPr>
              <w:t xml:space="preserve"> </w:t>
            </w:r>
            <w:proofErr w:type="spellStart"/>
            <w:r w:rsidRPr="008B7EE8">
              <w:rPr>
                <w:sz w:val="24"/>
                <w:szCs w:val="24"/>
              </w:rPr>
              <w:t>лес</w:t>
            </w:r>
            <w:r w:rsidR="00881EFE">
              <w:rPr>
                <w:sz w:val="24"/>
                <w:szCs w:val="24"/>
              </w:rPr>
              <w:t>-</w:t>
            </w:r>
            <w:r w:rsidRPr="008B7EE8">
              <w:rPr>
                <w:sz w:val="24"/>
                <w:szCs w:val="24"/>
              </w:rPr>
              <w:t>ных</w:t>
            </w:r>
            <w:proofErr w:type="spellEnd"/>
            <w:r w:rsidRPr="008B7EE8">
              <w:rPr>
                <w:sz w:val="24"/>
                <w:szCs w:val="24"/>
              </w:rPr>
              <w:t xml:space="preserve"> пожаров (камеры/</w:t>
            </w:r>
            <w:proofErr w:type="gramEnd"/>
          </w:p>
          <w:p w:rsidR="00190D71" w:rsidRPr="008B7EE8" w:rsidRDefault="00190D71" w:rsidP="00881EFE">
            <w:pPr>
              <w:pStyle w:val="31"/>
              <w:spacing w:after="0"/>
              <w:rPr>
                <w:sz w:val="24"/>
                <w:szCs w:val="24"/>
              </w:rPr>
            </w:pPr>
            <w:r w:rsidRPr="008B7EE8">
              <w:rPr>
                <w:sz w:val="24"/>
                <w:szCs w:val="24"/>
              </w:rPr>
              <w:t>центры)</w:t>
            </w:r>
          </w:p>
        </w:tc>
        <w:tc>
          <w:tcPr>
            <w:tcW w:w="1985" w:type="dxa"/>
          </w:tcPr>
          <w:p w:rsidR="00190D71" w:rsidRDefault="0015056F" w:rsidP="00844C95">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w:t>
            </w:r>
            <w:r>
              <w:rPr>
                <w:sz w:val="24"/>
                <w:szCs w:val="24"/>
              </w:rPr>
              <w:t>я</w:t>
            </w:r>
          </w:p>
          <w:p w:rsidR="0015056F" w:rsidRPr="008B7EE8" w:rsidRDefault="0015056F" w:rsidP="00844C95">
            <w:pPr>
              <w:pStyle w:val="31"/>
              <w:spacing w:after="0"/>
              <w:rPr>
                <w:sz w:val="24"/>
                <w:szCs w:val="24"/>
              </w:rPr>
            </w:pPr>
          </w:p>
        </w:tc>
        <w:tc>
          <w:tcPr>
            <w:tcW w:w="850" w:type="dxa"/>
          </w:tcPr>
          <w:p w:rsidR="00190D71" w:rsidRPr="008B7EE8" w:rsidRDefault="00190D71" w:rsidP="00881EFE">
            <w:pPr>
              <w:pStyle w:val="31"/>
              <w:spacing w:after="0"/>
              <w:jc w:val="center"/>
              <w:rPr>
                <w:sz w:val="24"/>
                <w:szCs w:val="24"/>
              </w:rPr>
            </w:pPr>
            <w:r w:rsidRPr="008B7EE8">
              <w:rPr>
                <w:sz w:val="24"/>
                <w:szCs w:val="24"/>
              </w:rPr>
              <w:t>20/10</w:t>
            </w:r>
          </w:p>
        </w:tc>
        <w:tc>
          <w:tcPr>
            <w:tcW w:w="851" w:type="dxa"/>
          </w:tcPr>
          <w:p w:rsidR="00190D71" w:rsidRPr="008B7EE8" w:rsidRDefault="00190D71" w:rsidP="00881EFE">
            <w:pPr>
              <w:pStyle w:val="31"/>
              <w:spacing w:after="0"/>
              <w:jc w:val="center"/>
              <w:rPr>
                <w:sz w:val="24"/>
                <w:szCs w:val="24"/>
              </w:rPr>
            </w:pPr>
            <w:r w:rsidRPr="008B7EE8">
              <w:rPr>
                <w:sz w:val="24"/>
                <w:szCs w:val="24"/>
              </w:rPr>
              <w:t>20/10</w:t>
            </w:r>
          </w:p>
        </w:tc>
        <w:tc>
          <w:tcPr>
            <w:tcW w:w="850" w:type="dxa"/>
          </w:tcPr>
          <w:p w:rsidR="00190D71" w:rsidRPr="008B7EE8" w:rsidRDefault="00190D71" w:rsidP="00881EFE">
            <w:pPr>
              <w:pStyle w:val="31"/>
              <w:spacing w:after="0"/>
              <w:jc w:val="center"/>
              <w:rPr>
                <w:sz w:val="24"/>
                <w:szCs w:val="24"/>
              </w:rPr>
            </w:pPr>
            <w:r w:rsidRPr="008B7EE8">
              <w:rPr>
                <w:sz w:val="24"/>
                <w:szCs w:val="24"/>
              </w:rPr>
              <w:t>20/10</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2000</w:t>
            </w:r>
          </w:p>
        </w:tc>
        <w:tc>
          <w:tcPr>
            <w:tcW w:w="1134" w:type="dxa"/>
            <w:gridSpan w:val="2"/>
          </w:tcPr>
          <w:p w:rsidR="00190D71" w:rsidRPr="008B7EE8" w:rsidRDefault="00190D71" w:rsidP="00881EFE">
            <w:pPr>
              <w:pStyle w:val="31"/>
              <w:spacing w:after="0"/>
              <w:jc w:val="center"/>
              <w:rPr>
                <w:sz w:val="24"/>
                <w:szCs w:val="24"/>
              </w:rPr>
            </w:pPr>
            <w:r w:rsidRPr="008B7EE8">
              <w:rPr>
                <w:sz w:val="24"/>
                <w:szCs w:val="24"/>
              </w:rPr>
              <w:t>3000</w:t>
            </w:r>
          </w:p>
        </w:tc>
        <w:tc>
          <w:tcPr>
            <w:tcW w:w="1276" w:type="dxa"/>
            <w:gridSpan w:val="2"/>
          </w:tcPr>
          <w:p w:rsidR="00190D71" w:rsidRPr="008B7EE8" w:rsidRDefault="00190D71" w:rsidP="00881EFE">
            <w:pPr>
              <w:pStyle w:val="31"/>
              <w:spacing w:after="0"/>
              <w:jc w:val="center"/>
              <w:rPr>
                <w:sz w:val="24"/>
                <w:szCs w:val="24"/>
              </w:rPr>
            </w:pPr>
            <w:r w:rsidRPr="008B7EE8">
              <w:rPr>
                <w:sz w:val="24"/>
                <w:szCs w:val="24"/>
              </w:rPr>
              <w:t>4000</w:t>
            </w:r>
          </w:p>
        </w:tc>
        <w:tc>
          <w:tcPr>
            <w:tcW w:w="1984" w:type="dxa"/>
            <w:gridSpan w:val="2"/>
          </w:tcPr>
          <w:p w:rsidR="00190D71" w:rsidRPr="008B7EE8" w:rsidRDefault="00881EFE" w:rsidP="00881EFE">
            <w:pPr>
              <w:pStyle w:val="31"/>
              <w:spacing w:after="0"/>
              <w:rPr>
                <w:sz w:val="24"/>
                <w:szCs w:val="24"/>
              </w:rPr>
            </w:pPr>
            <w:r>
              <w:rPr>
                <w:sz w:val="24"/>
                <w:szCs w:val="24"/>
              </w:rPr>
              <w:t>с</w:t>
            </w:r>
            <w:r w:rsidR="00190D71" w:rsidRPr="008B7EE8">
              <w:rPr>
                <w:sz w:val="24"/>
                <w:szCs w:val="24"/>
              </w:rPr>
              <w:t>редства бюджета Республики Карелия</w:t>
            </w:r>
          </w:p>
        </w:tc>
        <w:tc>
          <w:tcPr>
            <w:tcW w:w="1985" w:type="dxa"/>
          </w:tcPr>
          <w:p w:rsidR="00190D71" w:rsidRPr="008B7EE8" w:rsidRDefault="00881EFE" w:rsidP="00881EFE">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bl>
    <w:p w:rsidR="001A1310" w:rsidRDefault="001A1310"/>
    <w:p w:rsidR="001A1310" w:rsidRDefault="001A131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1276"/>
        <w:gridCol w:w="1134"/>
        <w:gridCol w:w="1276"/>
        <w:gridCol w:w="1984"/>
        <w:gridCol w:w="1985"/>
      </w:tblGrid>
      <w:tr w:rsidR="001A1310" w:rsidRPr="008F3614" w:rsidTr="00D778B4">
        <w:tc>
          <w:tcPr>
            <w:tcW w:w="2943" w:type="dxa"/>
          </w:tcPr>
          <w:p w:rsidR="001A1310" w:rsidRPr="008B7EE8" w:rsidRDefault="001A1310" w:rsidP="00D778B4">
            <w:pPr>
              <w:pStyle w:val="31"/>
              <w:spacing w:after="0"/>
              <w:jc w:val="center"/>
              <w:rPr>
                <w:sz w:val="24"/>
                <w:szCs w:val="24"/>
              </w:rPr>
            </w:pPr>
            <w:r>
              <w:rPr>
                <w:sz w:val="24"/>
                <w:szCs w:val="24"/>
              </w:rPr>
              <w:lastRenderedPageBreak/>
              <w:t>1</w:t>
            </w:r>
          </w:p>
        </w:tc>
        <w:tc>
          <w:tcPr>
            <w:tcW w:w="1985" w:type="dxa"/>
          </w:tcPr>
          <w:p w:rsidR="001A1310" w:rsidRPr="008B7EE8" w:rsidRDefault="001A1310" w:rsidP="00D778B4">
            <w:pPr>
              <w:pStyle w:val="31"/>
              <w:spacing w:after="0"/>
              <w:jc w:val="center"/>
              <w:rPr>
                <w:sz w:val="24"/>
                <w:szCs w:val="24"/>
              </w:rPr>
            </w:pPr>
            <w:r>
              <w:rPr>
                <w:sz w:val="24"/>
                <w:szCs w:val="24"/>
              </w:rPr>
              <w:t>2</w:t>
            </w:r>
          </w:p>
        </w:tc>
        <w:tc>
          <w:tcPr>
            <w:tcW w:w="850" w:type="dxa"/>
          </w:tcPr>
          <w:p w:rsidR="001A1310" w:rsidRPr="008B7EE8" w:rsidRDefault="001A1310" w:rsidP="00D778B4">
            <w:pPr>
              <w:pStyle w:val="31"/>
              <w:spacing w:after="0"/>
              <w:jc w:val="center"/>
              <w:rPr>
                <w:sz w:val="24"/>
                <w:szCs w:val="24"/>
              </w:rPr>
            </w:pPr>
            <w:r>
              <w:rPr>
                <w:sz w:val="24"/>
                <w:szCs w:val="24"/>
              </w:rPr>
              <w:t>3</w:t>
            </w:r>
          </w:p>
        </w:tc>
        <w:tc>
          <w:tcPr>
            <w:tcW w:w="851" w:type="dxa"/>
          </w:tcPr>
          <w:p w:rsidR="001A1310" w:rsidRPr="008B7EE8" w:rsidRDefault="001A1310" w:rsidP="00D778B4">
            <w:pPr>
              <w:pStyle w:val="31"/>
              <w:spacing w:after="0"/>
              <w:jc w:val="center"/>
              <w:rPr>
                <w:sz w:val="24"/>
                <w:szCs w:val="24"/>
              </w:rPr>
            </w:pPr>
            <w:r>
              <w:rPr>
                <w:sz w:val="24"/>
                <w:szCs w:val="24"/>
              </w:rPr>
              <w:t>4</w:t>
            </w:r>
          </w:p>
        </w:tc>
        <w:tc>
          <w:tcPr>
            <w:tcW w:w="850" w:type="dxa"/>
          </w:tcPr>
          <w:p w:rsidR="001A1310" w:rsidRPr="008B7EE8" w:rsidRDefault="001A1310" w:rsidP="00D778B4">
            <w:pPr>
              <w:pStyle w:val="31"/>
              <w:spacing w:after="0"/>
              <w:jc w:val="center"/>
              <w:rPr>
                <w:sz w:val="24"/>
                <w:szCs w:val="24"/>
              </w:rPr>
            </w:pPr>
            <w:r>
              <w:rPr>
                <w:sz w:val="24"/>
                <w:szCs w:val="24"/>
              </w:rPr>
              <w:t>5</w:t>
            </w:r>
          </w:p>
        </w:tc>
        <w:tc>
          <w:tcPr>
            <w:tcW w:w="1276" w:type="dxa"/>
          </w:tcPr>
          <w:p w:rsidR="001A1310" w:rsidRPr="008B7EE8" w:rsidRDefault="001A1310" w:rsidP="00D778B4">
            <w:pPr>
              <w:pStyle w:val="31"/>
              <w:spacing w:after="0"/>
              <w:jc w:val="center"/>
              <w:rPr>
                <w:sz w:val="24"/>
                <w:szCs w:val="24"/>
              </w:rPr>
            </w:pPr>
            <w:r>
              <w:rPr>
                <w:sz w:val="24"/>
                <w:szCs w:val="24"/>
              </w:rPr>
              <w:t>6</w:t>
            </w:r>
          </w:p>
        </w:tc>
        <w:tc>
          <w:tcPr>
            <w:tcW w:w="1134" w:type="dxa"/>
          </w:tcPr>
          <w:p w:rsidR="001A1310" w:rsidRPr="008B7EE8" w:rsidRDefault="001A1310" w:rsidP="00D778B4">
            <w:pPr>
              <w:pStyle w:val="31"/>
              <w:spacing w:after="0"/>
              <w:jc w:val="center"/>
              <w:rPr>
                <w:sz w:val="24"/>
                <w:szCs w:val="24"/>
              </w:rPr>
            </w:pPr>
            <w:r>
              <w:rPr>
                <w:sz w:val="24"/>
                <w:szCs w:val="24"/>
              </w:rPr>
              <w:t>7</w:t>
            </w:r>
          </w:p>
        </w:tc>
        <w:tc>
          <w:tcPr>
            <w:tcW w:w="1276" w:type="dxa"/>
          </w:tcPr>
          <w:p w:rsidR="001A1310" w:rsidRPr="008B7EE8" w:rsidRDefault="001A1310" w:rsidP="00D778B4">
            <w:pPr>
              <w:pStyle w:val="31"/>
              <w:spacing w:after="0"/>
              <w:jc w:val="center"/>
              <w:rPr>
                <w:sz w:val="24"/>
                <w:szCs w:val="24"/>
              </w:rPr>
            </w:pPr>
            <w:r>
              <w:rPr>
                <w:sz w:val="24"/>
                <w:szCs w:val="24"/>
              </w:rPr>
              <w:t>8</w:t>
            </w:r>
          </w:p>
        </w:tc>
        <w:tc>
          <w:tcPr>
            <w:tcW w:w="1984" w:type="dxa"/>
          </w:tcPr>
          <w:p w:rsidR="001A1310" w:rsidRDefault="001A1310" w:rsidP="00D778B4">
            <w:pPr>
              <w:pStyle w:val="31"/>
              <w:spacing w:after="0"/>
              <w:jc w:val="center"/>
              <w:rPr>
                <w:sz w:val="24"/>
                <w:szCs w:val="24"/>
              </w:rPr>
            </w:pPr>
            <w:r>
              <w:rPr>
                <w:sz w:val="24"/>
                <w:szCs w:val="24"/>
              </w:rPr>
              <w:t>9</w:t>
            </w:r>
          </w:p>
        </w:tc>
        <w:tc>
          <w:tcPr>
            <w:tcW w:w="1985" w:type="dxa"/>
          </w:tcPr>
          <w:p w:rsidR="001A1310" w:rsidRDefault="001A1310" w:rsidP="00D778B4">
            <w:pPr>
              <w:pStyle w:val="31"/>
              <w:spacing w:after="0"/>
              <w:jc w:val="center"/>
              <w:rPr>
                <w:sz w:val="24"/>
                <w:szCs w:val="24"/>
              </w:rPr>
            </w:pPr>
            <w:r>
              <w:rPr>
                <w:sz w:val="24"/>
                <w:szCs w:val="24"/>
              </w:rPr>
              <w:t>10</w:t>
            </w:r>
          </w:p>
        </w:tc>
      </w:tr>
      <w:tr w:rsidR="00190D71" w:rsidRPr="008F3614" w:rsidTr="00EA1D89">
        <w:tc>
          <w:tcPr>
            <w:tcW w:w="2943" w:type="dxa"/>
          </w:tcPr>
          <w:p w:rsidR="00190D71" w:rsidRPr="008B7EE8" w:rsidRDefault="00190D71" w:rsidP="00EA1D89">
            <w:pPr>
              <w:pStyle w:val="31"/>
              <w:spacing w:after="0"/>
              <w:rPr>
                <w:sz w:val="24"/>
                <w:szCs w:val="24"/>
              </w:rPr>
            </w:pPr>
            <w:r w:rsidRPr="008B7EE8">
              <w:rPr>
                <w:sz w:val="24"/>
                <w:szCs w:val="24"/>
              </w:rPr>
              <w:t xml:space="preserve">Обеспечение </w:t>
            </w:r>
            <w:proofErr w:type="spellStart"/>
            <w:proofErr w:type="gramStart"/>
            <w:r w:rsidRPr="008B7EE8">
              <w:rPr>
                <w:sz w:val="24"/>
                <w:szCs w:val="24"/>
              </w:rPr>
              <w:t>лесничест</w:t>
            </w:r>
            <w:r w:rsidR="00881EFE">
              <w:rPr>
                <w:sz w:val="24"/>
                <w:szCs w:val="24"/>
              </w:rPr>
              <w:t>-</w:t>
            </w:r>
            <w:r w:rsidRPr="008B7EE8">
              <w:rPr>
                <w:sz w:val="24"/>
                <w:szCs w:val="24"/>
              </w:rPr>
              <w:t>вам</w:t>
            </w:r>
            <w:proofErr w:type="spellEnd"/>
            <w:proofErr w:type="gramEnd"/>
            <w:r w:rsidRPr="008B7EE8">
              <w:rPr>
                <w:sz w:val="24"/>
                <w:szCs w:val="24"/>
              </w:rPr>
              <w:t xml:space="preserve"> и лицам, </w:t>
            </w:r>
            <w:proofErr w:type="spellStart"/>
            <w:r w:rsidRPr="008B7EE8">
              <w:rPr>
                <w:sz w:val="24"/>
                <w:szCs w:val="24"/>
              </w:rPr>
              <w:t>использую</w:t>
            </w:r>
            <w:r w:rsidR="00881EFE">
              <w:rPr>
                <w:sz w:val="24"/>
                <w:szCs w:val="24"/>
              </w:rPr>
              <w:t>-</w:t>
            </w:r>
            <w:r w:rsidRPr="008B7EE8">
              <w:rPr>
                <w:sz w:val="24"/>
                <w:szCs w:val="24"/>
              </w:rPr>
              <w:t>щим</w:t>
            </w:r>
            <w:proofErr w:type="spellEnd"/>
            <w:r w:rsidRPr="008B7EE8">
              <w:rPr>
                <w:sz w:val="24"/>
                <w:szCs w:val="24"/>
              </w:rPr>
              <w:t xml:space="preserve"> леса, доступа к системе космического мониторинга </w:t>
            </w:r>
            <w:proofErr w:type="spellStart"/>
            <w:r w:rsidRPr="008B7EE8">
              <w:rPr>
                <w:sz w:val="24"/>
                <w:szCs w:val="24"/>
              </w:rPr>
              <w:t>ИСДМ-Рослесхоз</w:t>
            </w:r>
            <w:proofErr w:type="spellEnd"/>
          </w:p>
        </w:tc>
        <w:tc>
          <w:tcPr>
            <w:tcW w:w="1985" w:type="dxa"/>
          </w:tcPr>
          <w:p w:rsidR="00190D71" w:rsidRPr="008B7EE8" w:rsidRDefault="00881EFE" w:rsidP="00EA1D89">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r w:rsidRPr="008B7EE8">
              <w:rPr>
                <w:sz w:val="24"/>
                <w:szCs w:val="24"/>
              </w:rPr>
              <w:t xml:space="preserve">арендаторы </w:t>
            </w:r>
            <w:proofErr w:type="spellStart"/>
            <w:r w:rsidRPr="008B7EE8">
              <w:rPr>
                <w:sz w:val="24"/>
                <w:szCs w:val="24"/>
              </w:rPr>
              <w:t>лес</w:t>
            </w:r>
            <w:r>
              <w:rPr>
                <w:sz w:val="24"/>
                <w:szCs w:val="24"/>
              </w:rPr>
              <w:t>-</w:t>
            </w:r>
            <w:r w:rsidRPr="008B7EE8">
              <w:rPr>
                <w:sz w:val="24"/>
                <w:szCs w:val="24"/>
              </w:rPr>
              <w:t>ных</w:t>
            </w:r>
            <w:proofErr w:type="spellEnd"/>
            <w:r w:rsidRPr="008B7EE8">
              <w:rPr>
                <w:sz w:val="24"/>
                <w:szCs w:val="24"/>
              </w:rPr>
              <w:t xml:space="preserve"> участков</w:t>
            </w:r>
          </w:p>
        </w:tc>
        <w:tc>
          <w:tcPr>
            <w:tcW w:w="850" w:type="dxa"/>
          </w:tcPr>
          <w:p w:rsidR="00190D71" w:rsidRPr="008B7EE8" w:rsidRDefault="00190D71" w:rsidP="00EA1D89">
            <w:pPr>
              <w:pStyle w:val="31"/>
              <w:spacing w:after="0"/>
              <w:jc w:val="center"/>
              <w:rPr>
                <w:sz w:val="24"/>
                <w:szCs w:val="24"/>
              </w:rPr>
            </w:pPr>
            <w:r w:rsidRPr="008B7EE8">
              <w:rPr>
                <w:sz w:val="24"/>
                <w:szCs w:val="24"/>
              </w:rPr>
              <w:t>30</w:t>
            </w:r>
          </w:p>
        </w:tc>
        <w:tc>
          <w:tcPr>
            <w:tcW w:w="851" w:type="dxa"/>
          </w:tcPr>
          <w:p w:rsidR="00190D71" w:rsidRPr="008B7EE8" w:rsidRDefault="00190D71" w:rsidP="00EA1D89">
            <w:pPr>
              <w:pStyle w:val="31"/>
              <w:spacing w:after="0"/>
              <w:jc w:val="center"/>
              <w:rPr>
                <w:sz w:val="24"/>
                <w:szCs w:val="24"/>
              </w:rPr>
            </w:pPr>
            <w:r w:rsidRPr="008B7EE8">
              <w:rPr>
                <w:sz w:val="24"/>
                <w:szCs w:val="24"/>
              </w:rPr>
              <w:t>35</w:t>
            </w:r>
          </w:p>
        </w:tc>
        <w:tc>
          <w:tcPr>
            <w:tcW w:w="850" w:type="dxa"/>
          </w:tcPr>
          <w:p w:rsidR="00190D71" w:rsidRPr="008B7EE8" w:rsidRDefault="00190D71" w:rsidP="00EA1D89">
            <w:pPr>
              <w:pStyle w:val="31"/>
              <w:spacing w:after="0"/>
              <w:jc w:val="center"/>
              <w:rPr>
                <w:sz w:val="24"/>
                <w:szCs w:val="24"/>
              </w:rPr>
            </w:pPr>
            <w:r w:rsidRPr="008B7EE8">
              <w:rPr>
                <w:sz w:val="24"/>
                <w:szCs w:val="24"/>
              </w:rPr>
              <w:t>50</w:t>
            </w:r>
          </w:p>
        </w:tc>
        <w:tc>
          <w:tcPr>
            <w:tcW w:w="1276" w:type="dxa"/>
          </w:tcPr>
          <w:p w:rsidR="00190D71" w:rsidRPr="008B7EE8" w:rsidRDefault="00190D71" w:rsidP="00EA1D89">
            <w:pPr>
              <w:pStyle w:val="31"/>
              <w:spacing w:after="0"/>
              <w:jc w:val="center"/>
              <w:rPr>
                <w:sz w:val="24"/>
                <w:szCs w:val="24"/>
              </w:rPr>
            </w:pPr>
            <w:r w:rsidRPr="008B7EE8">
              <w:rPr>
                <w:sz w:val="24"/>
                <w:szCs w:val="24"/>
              </w:rPr>
              <w:t>-</w:t>
            </w:r>
          </w:p>
        </w:tc>
        <w:tc>
          <w:tcPr>
            <w:tcW w:w="1134" w:type="dxa"/>
          </w:tcPr>
          <w:p w:rsidR="00190D71" w:rsidRPr="008B7EE8" w:rsidRDefault="00190D71" w:rsidP="00EA1D89">
            <w:pPr>
              <w:pStyle w:val="31"/>
              <w:spacing w:after="0"/>
              <w:jc w:val="center"/>
              <w:rPr>
                <w:sz w:val="24"/>
                <w:szCs w:val="24"/>
              </w:rPr>
            </w:pPr>
            <w:r w:rsidRPr="008B7EE8">
              <w:rPr>
                <w:sz w:val="24"/>
                <w:szCs w:val="24"/>
              </w:rPr>
              <w:t>-</w:t>
            </w:r>
          </w:p>
        </w:tc>
        <w:tc>
          <w:tcPr>
            <w:tcW w:w="1276" w:type="dxa"/>
          </w:tcPr>
          <w:p w:rsidR="00190D71" w:rsidRPr="008B7EE8" w:rsidRDefault="00190D71" w:rsidP="00EA1D89">
            <w:pPr>
              <w:pStyle w:val="31"/>
              <w:spacing w:after="0"/>
              <w:jc w:val="center"/>
              <w:rPr>
                <w:sz w:val="24"/>
                <w:szCs w:val="24"/>
              </w:rPr>
            </w:pPr>
            <w:r w:rsidRPr="008B7EE8">
              <w:rPr>
                <w:sz w:val="24"/>
                <w:szCs w:val="24"/>
              </w:rPr>
              <w:t>-</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w:t>
            </w:r>
          </w:p>
        </w:tc>
        <w:tc>
          <w:tcPr>
            <w:tcW w:w="1985" w:type="dxa"/>
          </w:tcPr>
          <w:p w:rsidR="00190D71" w:rsidRPr="008B7EE8" w:rsidRDefault="00881EFE" w:rsidP="00881EFE">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r w:rsidR="00190D71" w:rsidRPr="008F3614" w:rsidTr="00EA1D89">
        <w:tc>
          <w:tcPr>
            <w:tcW w:w="2943" w:type="dxa"/>
          </w:tcPr>
          <w:p w:rsidR="00190D71" w:rsidRPr="008B7EE8" w:rsidRDefault="00190D71" w:rsidP="00AC6DA7">
            <w:pPr>
              <w:pStyle w:val="31"/>
              <w:spacing w:after="0"/>
              <w:rPr>
                <w:sz w:val="24"/>
                <w:szCs w:val="24"/>
              </w:rPr>
            </w:pPr>
            <w:r w:rsidRPr="008B7EE8">
              <w:rPr>
                <w:sz w:val="24"/>
                <w:szCs w:val="24"/>
              </w:rPr>
              <w:t xml:space="preserve">Разработка маршрутов и патрулирование лесного фонда </w:t>
            </w:r>
            <w:proofErr w:type="spellStart"/>
            <w:proofErr w:type="gramStart"/>
            <w:r w:rsidRPr="008B7EE8">
              <w:rPr>
                <w:sz w:val="24"/>
                <w:szCs w:val="24"/>
              </w:rPr>
              <w:t>противопожар</w:t>
            </w:r>
            <w:r w:rsidR="00AC6DA7">
              <w:rPr>
                <w:sz w:val="24"/>
                <w:szCs w:val="24"/>
              </w:rPr>
              <w:t>-</w:t>
            </w:r>
            <w:r w:rsidRPr="008B7EE8">
              <w:rPr>
                <w:sz w:val="24"/>
                <w:szCs w:val="24"/>
              </w:rPr>
              <w:t>ными</w:t>
            </w:r>
            <w:proofErr w:type="spellEnd"/>
            <w:proofErr w:type="gramEnd"/>
            <w:r w:rsidRPr="008B7EE8">
              <w:rPr>
                <w:sz w:val="24"/>
                <w:szCs w:val="24"/>
              </w:rPr>
              <w:t xml:space="preserve"> формированиями</w:t>
            </w:r>
            <w:r w:rsidR="00AC6DA7">
              <w:rPr>
                <w:sz w:val="24"/>
                <w:szCs w:val="24"/>
              </w:rPr>
              <w:t>,</w:t>
            </w:r>
            <w:r w:rsidRPr="008B7EE8">
              <w:rPr>
                <w:sz w:val="24"/>
                <w:szCs w:val="24"/>
              </w:rPr>
              <w:t xml:space="preserve"> арендаторами лесных участков, млн</w:t>
            </w:r>
            <w:r w:rsidR="00AC6DA7">
              <w:rPr>
                <w:sz w:val="24"/>
                <w:szCs w:val="24"/>
              </w:rPr>
              <w:t xml:space="preserve">. </w:t>
            </w:r>
            <w:r w:rsidRPr="008B7EE8">
              <w:rPr>
                <w:sz w:val="24"/>
                <w:szCs w:val="24"/>
              </w:rPr>
              <w:t>га</w:t>
            </w:r>
          </w:p>
        </w:tc>
        <w:tc>
          <w:tcPr>
            <w:tcW w:w="1985" w:type="dxa"/>
          </w:tcPr>
          <w:p w:rsidR="00190D71" w:rsidRPr="008B7EE8" w:rsidRDefault="00881EFE" w:rsidP="00EA1D89">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r w:rsidRPr="008B7EE8">
              <w:rPr>
                <w:sz w:val="24"/>
                <w:szCs w:val="24"/>
              </w:rPr>
              <w:t xml:space="preserve">арендаторы </w:t>
            </w:r>
            <w:proofErr w:type="spellStart"/>
            <w:r w:rsidRPr="008B7EE8">
              <w:rPr>
                <w:sz w:val="24"/>
                <w:szCs w:val="24"/>
              </w:rPr>
              <w:t>лес</w:t>
            </w:r>
            <w:r>
              <w:rPr>
                <w:sz w:val="24"/>
                <w:szCs w:val="24"/>
              </w:rPr>
              <w:t>-</w:t>
            </w:r>
            <w:r w:rsidRPr="008B7EE8">
              <w:rPr>
                <w:sz w:val="24"/>
                <w:szCs w:val="24"/>
              </w:rPr>
              <w:t>ных</w:t>
            </w:r>
            <w:proofErr w:type="spellEnd"/>
            <w:r w:rsidRPr="008B7EE8">
              <w:rPr>
                <w:sz w:val="24"/>
                <w:szCs w:val="24"/>
              </w:rPr>
              <w:t xml:space="preserve"> участков</w:t>
            </w:r>
          </w:p>
        </w:tc>
        <w:tc>
          <w:tcPr>
            <w:tcW w:w="850" w:type="dxa"/>
          </w:tcPr>
          <w:p w:rsidR="00190D71" w:rsidRPr="008B7EE8" w:rsidRDefault="00190D71" w:rsidP="00EA1D89">
            <w:pPr>
              <w:pStyle w:val="31"/>
              <w:spacing w:after="0"/>
              <w:jc w:val="center"/>
              <w:rPr>
                <w:sz w:val="24"/>
                <w:szCs w:val="24"/>
              </w:rPr>
            </w:pPr>
            <w:r w:rsidRPr="008B7EE8">
              <w:rPr>
                <w:sz w:val="24"/>
                <w:szCs w:val="24"/>
              </w:rPr>
              <w:t>9,0</w:t>
            </w:r>
          </w:p>
        </w:tc>
        <w:tc>
          <w:tcPr>
            <w:tcW w:w="851" w:type="dxa"/>
          </w:tcPr>
          <w:p w:rsidR="00190D71" w:rsidRPr="008B7EE8" w:rsidRDefault="00190D71" w:rsidP="00EA1D89">
            <w:pPr>
              <w:pStyle w:val="31"/>
              <w:spacing w:after="0"/>
              <w:jc w:val="center"/>
              <w:rPr>
                <w:sz w:val="24"/>
                <w:szCs w:val="24"/>
              </w:rPr>
            </w:pPr>
            <w:r w:rsidRPr="008B7EE8">
              <w:rPr>
                <w:sz w:val="24"/>
                <w:szCs w:val="24"/>
              </w:rPr>
              <w:t>9,0</w:t>
            </w:r>
          </w:p>
        </w:tc>
        <w:tc>
          <w:tcPr>
            <w:tcW w:w="850" w:type="dxa"/>
          </w:tcPr>
          <w:p w:rsidR="00190D71" w:rsidRPr="008B7EE8" w:rsidRDefault="00190D71" w:rsidP="00EA1D89">
            <w:pPr>
              <w:pStyle w:val="31"/>
              <w:spacing w:after="0"/>
              <w:jc w:val="center"/>
              <w:rPr>
                <w:sz w:val="24"/>
                <w:szCs w:val="24"/>
              </w:rPr>
            </w:pPr>
            <w:r w:rsidRPr="008B7EE8">
              <w:rPr>
                <w:sz w:val="24"/>
                <w:szCs w:val="24"/>
              </w:rPr>
              <w:t>9,0</w:t>
            </w:r>
          </w:p>
        </w:tc>
        <w:tc>
          <w:tcPr>
            <w:tcW w:w="1276" w:type="dxa"/>
          </w:tcPr>
          <w:p w:rsidR="00190D71" w:rsidRPr="008B7EE8" w:rsidRDefault="00190D71" w:rsidP="00EA1D89">
            <w:pPr>
              <w:pStyle w:val="31"/>
              <w:spacing w:after="0"/>
              <w:jc w:val="center"/>
              <w:rPr>
                <w:sz w:val="24"/>
                <w:szCs w:val="24"/>
              </w:rPr>
            </w:pPr>
            <w:r w:rsidRPr="008B7EE8">
              <w:rPr>
                <w:sz w:val="24"/>
                <w:szCs w:val="24"/>
              </w:rPr>
              <w:t>-</w:t>
            </w:r>
          </w:p>
        </w:tc>
        <w:tc>
          <w:tcPr>
            <w:tcW w:w="1134" w:type="dxa"/>
          </w:tcPr>
          <w:p w:rsidR="00190D71" w:rsidRPr="008B7EE8" w:rsidRDefault="00190D71" w:rsidP="00EA1D89">
            <w:pPr>
              <w:pStyle w:val="31"/>
              <w:spacing w:after="0"/>
              <w:jc w:val="center"/>
              <w:rPr>
                <w:sz w:val="24"/>
                <w:szCs w:val="24"/>
              </w:rPr>
            </w:pPr>
            <w:r w:rsidRPr="008B7EE8">
              <w:rPr>
                <w:sz w:val="24"/>
                <w:szCs w:val="24"/>
              </w:rPr>
              <w:t>-</w:t>
            </w:r>
          </w:p>
        </w:tc>
        <w:tc>
          <w:tcPr>
            <w:tcW w:w="1276" w:type="dxa"/>
          </w:tcPr>
          <w:p w:rsidR="00190D71" w:rsidRPr="008B7EE8" w:rsidRDefault="00190D71" w:rsidP="00EA1D89">
            <w:pPr>
              <w:pStyle w:val="31"/>
              <w:spacing w:after="0"/>
              <w:jc w:val="center"/>
              <w:rPr>
                <w:sz w:val="24"/>
                <w:szCs w:val="24"/>
              </w:rPr>
            </w:pPr>
            <w:r w:rsidRPr="008B7EE8">
              <w:rPr>
                <w:sz w:val="24"/>
                <w:szCs w:val="24"/>
              </w:rPr>
              <w:t>-</w:t>
            </w:r>
          </w:p>
        </w:tc>
        <w:tc>
          <w:tcPr>
            <w:tcW w:w="1984" w:type="dxa"/>
          </w:tcPr>
          <w:p w:rsidR="00190D71" w:rsidRPr="008B7EE8" w:rsidRDefault="00EA1D89" w:rsidP="00EA1D89">
            <w:pPr>
              <w:pStyle w:val="31"/>
              <w:spacing w:after="0"/>
              <w:rPr>
                <w:sz w:val="24"/>
                <w:szCs w:val="24"/>
              </w:rPr>
            </w:pPr>
            <w:r>
              <w:rPr>
                <w:sz w:val="24"/>
                <w:szCs w:val="24"/>
              </w:rPr>
              <w:t>с</w:t>
            </w:r>
            <w:r w:rsidR="00190D71" w:rsidRPr="008B7EE8">
              <w:rPr>
                <w:sz w:val="24"/>
                <w:szCs w:val="24"/>
              </w:rPr>
              <w:t>редства арендаторов лесных участков</w:t>
            </w:r>
          </w:p>
        </w:tc>
        <w:tc>
          <w:tcPr>
            <w:tcW w:w="1985" w:type="dxa"/>
          </w:tcPr>
          <w:p w:rsidR="00190D71" w:rsidRPr="008B7EE8" w:rsidRDefault="00EA1D89" w:rsidP="00844C95">
            <w:pPr>
              <w:pStyle w:val="31"/>
              <w:spacing w:after="0"/>
              <w:rPr>
                <w:sz w:val="24"/>
                <w:szCs w:val="24"/>
              </w:rPr>
            </w:pPr>
            <w:r>
              <w:rPr>
                <w:sz w:val="24"/>
                <w:szCs w:val="24"/>
              </w:rPr>
              <w:t>о</w:t>
            </w:r>
            <w:r w:rsidR="00190D71" w:rsidRPr="008B7EE8">
              <w:rPr>
                <w:sz w:val="24"/>
                <w:szCs w:val="24"/>
              </w:rPr>
              <w:t>беспечение оперативного обнаружения лесных пожаров</w:t>
            </w:r>
          </w:p>
        </w:tc>
      </w:tr>
      <w:tr w:rsidR="00190D71" w:rsidRPr="008F3614" w:rsidTr="00EA1D89">
        <w:tc>
          <w:tcPr>
            <w:tcW w:w="2943" w:type="dxa"/>
          </w:tcPr>
          <w:p w:rsidR="00190D71" w:rsidRPr="008B7EE8" w:rsidRDefault="00190D71" w:rsidP="00EA1D89">
            <w:pPr>
              <w:pStyle w:val="31"/>
              <w:spacing w:after="0"/>
              <w:rPr>
                <w:sz w:val="24"/>
                <w:szCs w:val="24"/>
              </w:rPr>
            </w:pPr>
            <w:r w:rsidRPr="008B7EE8">
              <w:rPr>
                <w:sz w:val="24"/>
                <w:szCs w:val="24"/>
              </w:rPr>
              <w:t xml:space="preserve">Формирование единой системы радиообмена между группами </w:t>
            </w:r>
            <w:proofErr w:type="spellStart"/>
            <w:proofErr w:type="gramStart"/>
            <w:r w:rsidRPr="008B7EE8">
              <w:rPr>
                <w:sz w:val="24"/>
                <w:szCs w:val="24"/>
              </w:rPr>
              <w:t>патру</w:t>
            </w:r>
            <w:r w:rsidR="00AC6DA7">
              <w:rPr>
                <w:sz w:val="24"/>
                <w:szCs w:val="24"/>
              </w:rPr>
              <w:t>-</w:t>
            </w:r>
            <w:r w:rsidRPr="008B7EE8">
              <w:rPr>
                <w:sz w:val="24"/>
                <w:szCs w:val="24"/>
              </w:rPr>
              <w:t>лирования</w:t>
            </w:r>
            <w:proofErr w:type="spellEnd"/>
            <w:proofErr w:type="gramEnd"/>
            <w:r w:rsidRPr="008B7EE8">
              <w:rPr>
                <w:sz w:val="24"/>
                <w:szCs w:val="24"/>
              </w:rPr>
              <w:t xml:space="preserve"> </w:t>
            </w:r>
          </w:p>
        </w:tc>
        <w:tc>
          <w:tcPr>
            <w:tcW w:w="1985" w:type="dxa"/>
          </w:tcPr>
          <w:p w:rsidR="00190D71" w:rsidRPr="008B7EE8" w:rsidRDefault="00D37DDC" w:rsidP="00EA1D89">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190D71" w:rsidRPr="008B7EE8" w:rsidRDefault="00643D1B" w:rsidP="00EA1D89">
            <w:pPr>
              <w:pStyle w:val="31"/>
              <w:spacing w:after="0"/>
              <w:jc w:val="center"/>
              <w:rPr>
                <w:sz w:val="24"/>
                <w:szCs w:val="24"/>
              </w:rPr>
            </w:pPr>
            <w:r>
              <w:rPr>
                <w:sz w:val="24"/>
                <w:szCs w:val="24"/>
              </w:rPr>
              <w:t>-</w:t>
            </w:r>
          </w:p>
        </w:tc>
        <w:tc>
          <w:tcPr>
            <w:tcW w:w="851" w:type="dxa"/>
          </w:tcPr>
          <w:p w:rsidR="00190D71" w:rsidRPr="008B7EE8" w:rsidRDefault="00643D1B" w:rsidP="00EA1D89">
            <w:pPr>
              <w:pStyle w:val="31"/>
              <w:spacing w:after="0"/>
              <w:jc w:val="center"/>
              <w:rPr>
                <w:sz w:val="24"/>
                <w:szCs w:val="24"/>
              </w:rPr>
            </w:pPr>
            <w:r>
              <w:rPr>
                <w:sz w:val="24"/>
                <w:szCs w:val="24"/>
              </w:rPr>
              <w:t>-</w:t>
            </w:r>
          </w:p>
        </w:tc>
        <w:tc>
          <w:tcPr>
            <w:tcW w:w="850" w:type="dxa"/>
          </w:tcPr>
          <w:p w:rsidR="00190D71" w:rsidRPr="008B7EE8" w:rsidRDefault="00190D71" w:rsidP="00EA1D89">
            <w:pPr>
              <w:pStyle w:val="31"/>
              <w:spacing w:after="0"/>
              <w:jc w:val="center"/>
              <w:rPr>
                <w:sz w:val="24"/>
                <w:szCs w:val="24"/>
              </w:rPr>
            </w:pPr>
            <w:r w:rsidRPr="008B7EE8">
              <w:rPr>
                <w:sz w:val="24"/>
                <w:szCs w:val="24"/>
              </w:rPr>
              <w:t>1</w:t>
            </w:r>
          </w:p>
        </w:tc>
        <w:tc>
          <w:tcPr>
            <w:tcW w:w="1276" w:type="dxa"/>
          </w:tcPr>
          <w:p w:rsidR="00190D71" w:rsidRPr="008B7EE8" w:rsidRDefault="00643D1B" w:rsidP="00EA1D89">
            <w:pPr>
              <w:pStyle w:val="31"/>
              <w:spacing w:after="0"/>
              <w:jc w:val="center"/>
              <w:rPr>
                <w:sz w:val="24"/>
                <w:szCs w:val="24"/>
              </w:rPr>
            </w:pPr>
            <w:r>
              <w:rPr>
                <w:sz w:val="24"/>
                <w:szCs w:val="24"/>
              </w:rPr>
              <w:t>-</w:t>
            </w:r>
          </w:p>
        </w:tc>
        <w:tc>
          <w:tcPr>
            <w:tcW w:w="1134" w:type="dxa"/>
          </w:tcPr>
          <w:p w:rsidR="00190D71" w:rsidRPr="008B7EE8" w:rsidRDefault="00643D1B" w:rsidP="00EA1D89">
            <w:pPr>
              <w:pStyle w:val="31"/>
              <w:spacing w:after="0"/>
              <w:jc w:val="center"/>
              <w:rPr>
                <w:sz w:val="24"/>
                <w:szCs w:val="24"/>
              </w:rPr>
            </w:pPr>
            <w:r>
              <w:rPr>
                <w:sz w:val="24"/>
                <w:szCs w:val="24"/>
              </w:rPr>
              <w:t>-</w:t>
            </w:r>
          </w:p>
        </w:tc>
        <w:tc>
          <w:tcPr>
            <w:tcW w:w="1276" w:type="dxa"/>
          </w:tcPr>
          <w:p w:rsidR="00190D71" w:rsidRPr="008B7EE8" w:rsidRDefault="00643D1B" w:rsidP="00EA1D89">
            <w:pPr>
              <w:pStyle w:val="31"/>
              <w:spacing w:after="0"/>
              <w:jc w:val="center"/>
              <w:rPr>
                <w:sz w:val="24"/>
                <w:szCs w:val="24"/>
              </w:rPr>
            </w:pPr>
            <w:r>
              <w:rPr>
                <w:sz w:val="24"/>
                <w:szCs w:val="24"/>
              </w:rPr>
              <w:t>-</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 и средства лиц, использующих леса</w:t>
            </w:r>
          </w:p>
        </w:tc>
        <w:tc>
          <w:tcPr>
            <w:tcW w:w="1985" w:type="dxa"/>
          </w:tcPr>
          <w:p w:rsidR="00190D71" w:rsidRPr="008B7EE8" w:rsidRDefault="00EA1D89" w:rsidP="00EA1D89">
            <w:pPr>
              <w:pStyle w:val="31"/>
              <w:spacing w:after="0"/>
              <w:rPr>
                <w:sz w:val="24"/>
                <w:szCs w:val="24"/>
              </w:rPr>
            </w:pPr>
            <w:r>
              <w:rPr>
                <w:sz w:val="24"/>
                <w:szCs w:val="24"/>
              </w:rPr>
              <w:t>о</w:t>
            </w:r>
            <w:r w:rsidR="00190D71" w:rsidRPr="008B7EE8">
              <w:rPr>
                <w:sz w:val="24"/>
                <w:szCs w:val="24"/>
              </w:rPr>
              <w:t xml:space="preserve">беспечение оперативного обмена </w:t>
            </w:r>
            <w:proofErr w:type="spellStart"/>
            <w:r w:rsidR="00190D71" w:rsidRPr="008B7EE8">
              <w:rPr>
                <w:sz w:val="24"/>
                <w:szCs w:val="24"/>
              </w:rPr>
              <w:t>лесопожарной</w:t>
            </w:r>
            <w:proofErr w:type="spellEnd"/>
            <w:r w:rsidR="00190D71" w:rsidRPr="008B7EE8">
              <w:rPr>
                <w:sz w:val="24"/>
                <w:szCs w:val="24"/>
              </w:rPr>
              <w:t xml:space="preserve"> информацией</w:t>
            </w:r>
          </w:p>
        </w:tc>
      </w:tr>
      <w:tr w:rsidR="00190D71" w:rsidRPr="008F3614" w:rsidTr="00EA1D89">
        <w:tc>
          <w:tcPr>
            <w:tcW w:w="2943" w:type="dxa"/>
          </w:tcPr>
          <w:p w:rsidR="00190D71" w:rsidRPr="008B7EE8" w:rsidRDefault="00190D71" w:rsidP="00AC6DA7">
            <w:pPr>
              <w:pStyle w:val="31"/>
              <w:spacing w:after="0"/>
              <w:rPr>
                <w:sz w:val="24"/>
                <w:szCs w:val="24"/>
              </w:rPr>
            </w:pPr>
            <w:proofErr w:type="gramStart"/>
            <w:r w:rsidRPr="008B7EE8">
              <w:rPr>
                <w:sz w:val="24"/>
                <w:szCs w:val="24"/>
              </w:rPr>
              <w:t>Проведение санитарно</w:t>
            </w:r>
            <w:r w:rsidR="00AC6DA7">
              <w:rPr>
                <w:sz w:val="24"/>
                <w:szCs w:val="24"/>
              </w:rPr>
              <w:t>-</w:t>
            </w:r>
            <w:r w:rsidRPr="008B7EE8">
              <w:rPr>
                <w:sz w:val="24"/>
                <w:szCs w:val="24"/>
              </w:rPr>
              <w:t xml:space="preserve">оздоровительных </w:t>
            </w:r>
            <w:proofErr w:type="spellStart"/>
            <w:r w:rsidRPr="008B7EE8">
              <w:rPr>
                <w:sz w:val="24"/>
                <w:szCs w:val="24"/>
              </w:rPr>
              <w:t>меро</w:t>
            </w:r>
            <w:r w:rsidR="00AC6DA7">
              <w:rPr>
                <w:sz w:val="24"/>
                <w:szCs w:val="24"/>
              </w:rPr>
              <w:t>-</w:t>
            </w:r>
            <w:r w:rsidRPr="008B7EE8">
              <w:rPr>
                <w:sz w:val="24"/>
                <w:szCs w:val="24"/>
              </w:rPr>
              <w:t>приятий</w:t>
            </w:r>
            <w:proofErr w:type="spellEnd"/>
            <w:r w:rsidRPr="008B7EE8">
              <w:rPr>
                <w:sz w:val="24"/>
                <w:szCs w:val="24"/>
              </w:rPr>
              <w:t xml:space="preserve"> (санитарные </w:t>
            </w:r>
            <w:proofErr w:type="spellStart"/>
            <w:r w:rsidRPr="008B7EE8">
              <w:rPr>
                <w:sz w:val="24"/>
                <w:szCs w:val="24"/>
              </w:rPr>
              <w:t>руб</w:t>
            </w:r>
            <w:r w:rsidR="00AC6DA7">
              <w:rPr>
                <w:sz w:val="24"/>
                <w:szCs w:val="24"/>
              </w:rPr>
              <w:t>-</w:t>
            </w:r>
            <w:r w:rsidRPr="008B7EE8">
              <w:rPr>
                <w:sz w:val="24"/>
                <w:szCs w:val="24"/>
              </w:rPr>
              <w:t>ки</w:t>
            </w:r>
            <w:proofErr w:type="spellEnd"/>
            <w:r w:rsidRPr="008B7EE8">
              <w:rPr>
                <w:sz w:val="24"/>
                <w:szCs w:val="24"/>
              </w:rPr>
              <w:t xml:space="preserve">, очистка </w:t>
            </w:r>
            <w:proofErr w:type="spellStart"/>
            <w:r w:rsidRPr="008B7EE8">
              <w:rPr>
                <w:sz w:val="24"/>
                <w:szCs w:val="24"/>
              </w:rPr>
              <w:t>захламлен</w:t>
            </w:r>
            <w:r w:rsidR="00AC6DA7">
              <w:rPr>
                <w:sz w:val="24"/>
                <w:szCs w:val="24"/>
              </w:rPr>
              <w:t>-</w:t>
            </w:r>
            <w:r w:rsidRPr="008B7EE8">
              <w:rPr>
                <w:sz w:val="24"/>
                <w:szCs w:val="24"/>
              </w:rPr>
              <w:t>ности</w:t>
            </w:r>
            <w:proofErr w:type="spellEnd"/>
            <w:r w:rsidRPr="008B7EE8">
              <w:rPr>
                <w:sz w:val="24"/>
                <w:szCs w:val="24"/>
              </w:rPr>
              <w:t>), га</w:t>
            </w:r>
            <w:proofErr w:type="gramEnd"/>
          </w:p>
        </w:tc>
        <w:tc>
          <w:tcPr>
            <w:tcW w:w="1985" w:type="dxa"/>
          </w:tcPr>
          <w:p w:rsidR="00190D71" w:rsidRPr="008B7EE8" w:rsidRDefault="00D37DDC" w:rsidP="00D37DDC">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sidR="00190D71" w:rsidRPr="008B7EE8">
              <w:rPr>
                <w:sz w:val="24"/>
                <w:szCs w:val="24"/>
              </w:rPr>
              <w:t>, лица</w:t>
            </w:r>
            <w:r w:rsidR="00643D1B">
              <w:rPr>
                <w:sz w:val="24"/>
                <w:szCs w:val="24"/>
              </w:rPr>
              <w:t>,</w:t>
            </w:r>
            <w:r w:rsidR="00190D71" w:rsidRPr="008B7EE8">
              <w:rPr>
                <w:sz w:val="24"/>
                <w:szCs w:val="24"/>
              </w:rPr>
              <w:t xml:space="preserve"> </w:t>
            </w:r>
            <w:proofErr w:type="spellStart"/>
            <w:r w:rsidR="00190D71" w:rsidRPr="008B7EE8">
              <w:rPr>
                <w:sz w:val="24"/>
                <w:szCs w:val="24"/>
              </w:rPr>
              <w:t>заключив</w:t>
            </w:r>
            <w:r>
              <w:rPr>
                <w:sz w:val="24"/>
                <w:szCs w:val="24"/>
              </w:rPr>
              <w:t>-</w:t>
            </w:r>
            <w:r w:rsidR="00190D71" w:rsidRPr="008B7EE8">
              <w:rPr>
                <w:sz w:val="24"/>
                <w:szCs w:val="24"/>
              </w:rPr>
              <w:t>шие</w:t>
            </w:r>
            <w:proofErr w:type="spellEnd"/>
            <w:r w:rsidR="00190D71" w:rsidRPr="008B7EE8">
              <w:rPr>
                <w:sz w:val="24"/>
                <w:szCs w:val="24"/>
              </w:rPr>
              <w:t xml:space="preserve"> в </w:t>
            </w:r>
            <w:proofErr w:type="spellStart"/>
            <w:r w:rsidR="00190D71" w:rsidRPr="008B7EE8">
              <w:rPr>
                <w:sz w:val="24"/>
                <w:szCs w:val="24"/>
              </w:rPr>
              <w:t>установ</w:t>
            </w:r>
            <w:r>
              <w:rPr>
                <w:sz w:val="24"/>
                <w:szCs w:val="24"/>
              </w:rPr>
              <w:t>-</w:t>
            </w:r>
            <w:r w:rsidR="00190D71" w:rsidRPr="008B7EE8">
              <w:rPr>
                <w:sz w:val="24"/>
                <w:szCs w:val="24"/>
              </w:rPr>
              <w:t>ленном</w:t>
            </w:r>
            <w:proofErr w:type="spellEnd"/>
            <w:r w:rsidR="00190D71" w:rsidRPr="008B7EE8">
              <w:rPr>
                <w:sz w:val="24"/>
                <w:szCs w:val="24"/>
              </w:rPr>
              <w:t xml:space="preserve"> порядке  государственные контракты, арендаторы лесных участков </w:t>
            </w:r>
          </w:p>
        </w:tc>
        <w:tc>
          <w:tcPr>
            <w:tcW w:w="850" w:type="dxa"/>
          </w:tcPr>
          <w:p w:rsidR="00190D71" w:rsidRPr="008B7EE8" w:rsidRDefault="00190D71" w:rsidP="00EA1D89">
            <w:pPr>
              <w:pStyle w:val="31"/>
              <w:spacing w:after="0"/>
              <w:jc w:val="center"/>
              <w:rPr>
                <w:sz w:val="24"/>
                <w:szCs w:val="24"/>
              </w:rPr>
            </w:pPr>
            <w:r w:rsidRPr="008B7EE8">
              <w:rPr>
                <w:sz w:val="24"/>
                <w:szCs w:val="24"/>
              </w:rPr>
              <w:t>700</w:t>
            </w:r>
          </w:p>
        </w:tc>
        <w:tc>
          <w:tcPr>
            <w:tcW w:w="851" w:type="dxa"/>
          </w:tcPr>
          <w:p w:rsidR="00190D71" w:rsidRPr="008B7EE8" w:rsidRDefault="00190D71" w:rsidP="00EA1D89">
            <w:pPr>
              <w:pStyle w:val="31"/>
              <w:spacing w:after="0"/>
              <w:jc w:val="center"/>
              <w:rPr>
                <w:sz w:val="24"/>
                <w:szCs w:val="24"/>
              </w:rPr>
            </w:pPr>
            <w:r w:rsidRPr="008B7EE8">
              <w:rPr>
                <w:sz w:val="24"/>
                <w:szCs w:val="24"/>
              </w:rPr>
              <w:t>700</w:t>
            </w:r>
          </w:p>
        </w:tc>
        <w:tc>
          <w:tcPr>
            <w:tcW w:w="850" w:type="dxa"/>
          </w:tcPr>
          <w:p w:rsidR="00190D71" w:rsidRPr="008B7EE8" w:rsidRDefault="00190D71" w:rsidP="00EA1D89">
            <w:pPr>
              <w:pStyle w:val="31"/>
              <w:spacing w:after="0"/>
              <w:jc w:val="center"/>
              <w:rPr>
                <w:sz w:val="24"/>
                <w:szCs w:val="24"/>
              </w:rPr>
            </w:pPr>
            <w:r w:rsidRPr="008B7EE8">
              <w:rPr>
                <w:sz w:val="24"/>
                <w:szCs w:val="24"/>
              </w:rPr>
              <w:t>700</w:t>
            </w:r>
          </w:p>
        </w:tc>
        <w:tc>
          <w:tcPr>
            <w:tcW w:w="1276" w:type="dxa"/>
          </w:tcPr>
          <w:p w:rsidR="00190D71" w:rsidRPr="008B7EE8" w:rsidRDefault="00190D71" w:rsidP="00EA1D89">
            <w:pPr>
              <w:pStyle w:val="31"/>
              <w:spacing w:after="0"/>
              <w:jc w:val="center"/>
              <w:rPr>
                <w:sz w:val="24"/>
                <w:szCs w:val="24"/>
              </w:rPr>
            </w:pPr>
            <w:r w:rsidRPr="008B7EE8">
              <w:rPr>
                <w:sz w:val="24"/>
                <w:szCs w:val="24"/>
              </w:rPr>
              <w:t>17858,1</w:t>
            </w:r>
          </w:p>
        </w:tc>
        <w:tc>
          <w:tcPr>
            <w:tcW w:w="1134" w:type="dxa"/>
          </w:tcPr>
          <w:p w:rsidR="00190D71" w:rsidRPr="008B7EE8" w:rsidRDefault="00190D71" w:rsidP="00EA1D89">
            <w:pPr>
              <w:pStyle w:val="31"/>
              <w:spacing w:after="0"/>
              <w:jc w:val="center"/>
              <w:rPr>
                <w:sz w:val="24"/>
                <w:szCs w:val="24"/>
              </w:rPr>
            </w:pPr>
            <w:r w:rsidRPr="008B7EE8">
              <w:rPr>
                <w:sz w:val="24"/>
                <w:szCs w:val="24"/>
              </w:rPr>
              <w:t>24929,9</w:t>
            </w:r>
          </w:p>
        </w:tc>
        <w:tc>
          <w:tcPr>
            <w:tcW w:w="1276" w:type="dxa"/>
          </w:tcPr>
          <w:p w:rsidR="00190D71" w:rsidRPr="008B7EE8" w:rsidRDefault="00190D71" w:rsidP="00EA1D89">
            <w:pPr>
              <w:pStyle w:val="31"/>
              <w:spacing w:after="0"/>
              <w:jc w:val="center"/>
              <w:rPr>
                <w:sz w:val="24"/>
                <w:szCs w:val="24"/>
              </w:rPr>
            </w:pPr>
            <w:r w:rsidRPr="008B7EE8">
              <w:rPr>
                <w:sz w:val="24"/>
                <w:szCs w:val="24"/>
              </w:rPr>
              <w:t>24929,9</w:t>
            </w:r>
          </w:p>
        </w:tc>
        <w:tc>
          <w:tcPr>
            <w:tcW w:w="1984" w:type="dxa"/>
          </w:tcPr>
          <w:p w:rsidR="00190D71" w:rsidRPr="008B7EE8" w:rsidRDefault="00EA1D89" w:rsidP="00EA1D89">
            <w:pPr>
              <w:pStyle w:val="31"/>
              <w:spacing w:after="0"/>
              <w:rPr>
                <w:sz w:val="24"/>
                <w:szCs w:val="24"/>
              </w:rPr>
            </w:pPr>
            <w:r>
              <w:rPr>
                <w:sz w:val="24"/>
                <w:szCs w:val="24"/>
              </w:rPr>
              <w:t>с</w:t>
            </w:r>
            <w:r w:rsidR="00190D71" w:rsidRPr="008B7EE8">
              <w:rPr>
                <w:sz w:val="24"/>
                <w:szCs w:val="24"/>
              </w:rPr>
              <w:t xml:space="preserve">редства </w:t>
            </w:r>
            <w:proofErr w:type="spellStart"/>
            <w:proofErr w:type="gramStart"/>
            <w:r w:rsidR="00190D71" w:rsidRPr="008B7EE8">
              <w:rPr>
                <w:sz w:val="24"/>
                <w:szCs w:val="24"/>
              </w:rPr>
              <w:t>аренда</w:t>
            </w:r>
            <w:r w:rsidR="00D37DDC">
              <w:rPr>
                <w:sz w:val="24"/>
                <w:szCs w:val="24"/>
              </w:rPr>
              <w:t>-</w:t>
            </w:r>
            <w:r w:rsidR="00190D71" w:rsidRPr="008B7EE8">
              <w:rPr>
                <w:sz w:val="24"/>
                <w:szCs w:val="24"/>
              </w:rPr>
              <w:t>торов</w:t>
            </w:r>
            <w:proofErr w:type="spellEnd"/>
            <w:proofErr w:type="gramEnd"/>
            <w:r w:rsidR="00190D71" w:rsidRPr="008B7EE8">
              <w:rPr>
                <w:sz w:val="24"/>
                <w:szCs w:val="24"/>
              </w:rPr>
              <w:t xml:space="preserve"> лесных участков</w:t>
            </w:r>
          </w:p>
        </w:tc>
        <w:tc>
          <w:tcPr>
            <w:tcW w:w="1985" w:type="dxa"/>
          </w:tcPr>
          <w:p w:rsidR="00190D71" w:rsidRPr="008B7EE8" w:rsidRDefault="00EA1D89" w:rsidP="00EA1D89">
            <w:pPr>
              <w:pStyle w:val="31"/>
              <w:spacing w:after="0"/>
              <w:rPr>
                <w:sz w:val="24"/>
                <w:szCs w:val="24"/>
              </w:rPr>
            </w:pPr>
            <w:r>
              <w:rPr>
                <w:sz w:val="24"/>
                <w:szCs w:val="24"/>
              </w:rPr>
              <w:t>п</w:t>
            </w:r>
            <w:r w:rsidR="00190D71" w:rsidRPr="008B7EE8">
              <w:rPr>
                <w:sz w:val="24"/>
                <w:szCs w:val="24"/>
              </w:rPr>
              <w:t xml:space="preserve">овышение </w:t>
            </w:r>
            <w:proofErr w:type="spellStart"/>
            <w:r w:rsidR="00190D71" w:rsidRPr="008B7EE8">
              <w:rPr>
                <w:sz w:val="24"/>
                <w:szCs w:val="24"/>
              </w:rPr>
              <w:t>пожароустойчи</w:t>
            </w:r>
            <w:r w:rsidR="00D37DDC">
              <w:rPr>
                <w:sz w:val="24"/>
                <w:szCs w:val="24"/>
              </w:rPr>
              <w:t>-</w:t>
            </w:r>
            <w:r w:rsidR="00190D71" w:rsidRPr="008B7EE8">
              <w:rPr>
                <w:sz w:val="24"/>
                <w:szCs w:val="24"/>
              </w:rPr>
              <w:t>вости</w:t>
            </w:r>
            <w:proofErr w:type="spellEnd"/>
            <w:r w:rsidR="00190D71" w:rsidRPr="008B7EE8">
              <w:rPr>
                <w:sz w:val="24"/>
                <w:szCs w:val="24"/>
              </w:rPr>
              <w:t xml:space="preserve"> лесных насаждений, снижение вероятности возникновения лесных пожаров</w:t>
            </w:r>
          </w:p>
        </w:tc>
      </w:tr>
      <w:tr w:rsidR="00897B7B" w:rsidRPr="008F3614" w:rsidTr="00D778B4">
        <w:tc>
          <w:tcPr>
            <w:tcW w:w="2943" w:type="dxa"/>
          </w:tcPr>
          <w:p w:rsidR="00897B7B" w:rsidRPr="008B7EE8" w:rsidRDefault="00897B7B" w:rsidP="00D778B4">
            <w:pPr>
              <w:pStyle w:val="31"/>
              <w:spacing w:after="0"/>
              <w:jc w:val="center"/>
              <w:rPr>
                <w:sz w:val="24"/>
                <w:szCs w:val="24"/>
              </w:rPr>
            </w:pPr>
            <w:r>
              <w:rPr>
                <w:sz w:val="24"/>
                <w:szCs w:val="24"/>
              </w:rPr>
              <w:lastRenderedPageBreak/>
              <w:t>1</w:t>
            </w:r>
          </w:p>
        </w:tc>
        <w:tc>
          <w:tcPr>
            <w:tcW w:w="1985" w:type="dxa"/>
          </w:tcPr>
          <w:p w:rsidR="00897B7B" w:rsidRPr="008B7EE8" w:rsidRDefault="00897B7B" w:rsidP="00D778B4">
            <w:pPr>
              <w:pStyle w:val="31"/>
              <w:spacing w:after="0"/>
              <w:jc w:val="center"/>
              <w:rPr>
                <w:sz w:val="24"/>
                <w:szCs w:val="24"/>
              </w:rPr>
            </w:pPr>
            <w:r>
              <w:rPr>
                <w:sz w:val="24"/>
                <w:szCs w:val="24"/>
              </w:rPr>
              <w:t>2</w:t>
            </w:r>
          </w:p>
        </w:tc>
        <w:tc>
          <w:tcPr>
            <w:tcW w:w="850" w:type="dxa"/>
          </w:tcPr>
          <w:p w:rsidR="00897B7B" w:rsidRPr="008B7EE8" w:rsidRDefault="00897B7B" w:rsidP="00D778B4">
            <w:pPr>
              <w:pStyle w:val="31"/>
              <w:spacing w:after="0"/>
              <w:jc w:val="center"/>
              <w:rPr>
                <w:sz w:val="24"/>
                <w:szCs w:val="24"/>
              </w:rPr>
            </w:pPr>
            <w:r>
              <w:rPr>
                <w:sz w:val="24"/>
                <w:szCs w:val="24"/>
              </w:rPr>
              <w:t>3</w:t>
            </w:r>
          </w:p>
        </w:tc>
        <w:tc>
          <w:tcPr>
            <w:tcW w:w="851" w:type="dxa"/>
          </w:tcPr>
          <w:p w:rsidR="00897B7B" w:rsidRPr="008B7EE8" w:rsidRDefault="00897B7B" w:rsidP="00D778B4">
            <w:pPr>
              <w:pStyle w:val="31"/>
              <w:spacing w:after="0"/>
              <w:jc w:val="center"/>
              <w:rPr>
                <w:sz w:val="24"/>
                <w:szCs w:val="24"/>
              </w:rPr>
            </w:pPr>
            <w:r>
              <w:rPr>
                <w:sz w:val="24"/>
                <w:szCs w:val="24"/>
              </w:rPr>
              <w:t>4</w:t>
            </w:r>
          </w:p>
        </w:tc>
        <w:tc>
          <w:tcPr>
            <w:tcW w:w="850" w:type="dxa"/>
          </w:tcPr>
          <w:p w:rsidR="00897B7B" w:rsidRPr="008B7EE8" w:rsidRDefault="00897B7B" w:rsidP="00D778B4">
            <w:pPr>
              <w:pStyle w:val="31"/>
              <w:spacing w:after="0"/>
              <w:jc w:val="center"/>
              <w:rPr>
                <w:sz w:val="24"/>
                <w:szCs w:val="24"/>
              </w:rPr>
            </w:pPr>
            <w:r>
              <w:rPr>
                <w:sz w:val="24"/>
                <w:szCs w:val="24"/>
              </w:rPr>
              <w:t>5</w:t>
            </w:r>
          </w:p>
        </w:tc>
        <w:tc>
          <w:tcPr>
            <w:tcW w:w="1276" w:type="dxa"/>
          </w:tcPr>
          <w:p w:rsidR="00897B7B" w:rsidRPr="008B7EE8" w:rsidRDefault="00897B7B" w:rsidP="00D778B4">
            <w:pPr>
              <w:pStyle w:val="31"/>
              <w:spacing w:after="0"/>
              <w:jc w:val="center"/>
              <w:rPr>
                <w:sz w:val="24"/>
                <w:szCs w:val="24"/>
              </w:rPr>
            </w:pPr>
            <w:r>
              <w:rPr>
                <w:sz w:val="24"/>
                <w:szCs w:val="24"/>
              </w:rPr>
              <w:t>6</w:t>
            </w:r>
          </w:p>
        </w:tc>
        <w:tc>
          <w:tcPr>
            <w:tcW w:w="1134" w:type="dxa"/>
          </w:tcPr>
          <w:p w:rsidR="00897B7B" w:rsidRPr="008B7EE8" w:rsidRDefault="00897B7B" w:rsidP="00D778B4">
            <w:pPr>
              <w:pStyle w:val="31"/>
              <w:spacing w:after="0"/>
              <w:jc w:val="center"/>
              <w:rPr>
                <w:sz w:val="24"/>
                <w:szCs w:val="24"/>
              </w:rPr>
            </w:pPr>
            <w:r>
              <w:rPr>
                <w:sz w:val="24"/>
                <w:szCs w:val="24"/>
              </w:rPr>
              <w:t>7</w:t>
            </w:r>
          </w:p>
        </w:tc>
        <w:tc>
          <w:tcPr>
            <w:tcW w:w="1276" w:type="dxa"/>
          </w:tcPr>
          <w:p w:rsidR="00897B7B" w:rsidRPr="008B7EE8" w:rsidRDefault="00897B7B" w:rsidP="00D778B4">
            <w:pPr>
              <w:pStyle w:val="31"/>
              <w:spacing w:after="0"/>
              <w:jc w:val="center"/>
              <w:rPr>
                <w:sz w:val="24"/>
                <w:szCs w:val="24"/>
              </w:rPr>
            </w:pPr>
            <w:r>
              <w:rPr>
                <w:sz w:val="24"/>
                <w:szCs w:val="24"/>
              </w:rPr>
              <w:t>8</w:t>
            </w:r>
          </w:p>
        </w:tc>
        <w:tc>
          <w:tcPr>
            <w:tcW w:w="1984" w:type="dxa"/>
          </w:tcPr>
          <w:p w:rsidR="00897B7B" w:rsidRDefault="00897B7B" w:rsidP="00D778B4">
            <w:pPr>
              <w:pStyle w:val="31"/>
              <w:spacing w:after="0"/>
              <w:jc w:val="center"/>
              <w:rPr>
                <w:sz w:val="24"/>
                <w:szCs w:val="24"/>
              </w:rPr>
            </w:pPr>
            <w:r>
              <w:rPr>
                <w:sz w:val="24"/>
                <w:szCs w:val="24"/>
              </w:rPr>
              <w:t>9</w:t>
            </w:r>
          </w:p>
        </w:tc>
        <w:tc>
          <w:tcPr>
            <w:tcW w:w="1985" w:type="dxa"/>
          </w:tcPr>
          <w:p w:rsidR="00897B7B" w:rsidRDefault="00897B7B" w:rsidP="00D778B4">
            <w:pPr>
              <w:pStyle w:val="31"/>
              <w:spacing w:after="0"/>
              <w:jc w:val="center"/>
              <w:rPr>
                <w:sz w:val="24"/>
                <w:szCs w:val="24"/>
              </w:rPr>
            </w:pPr>
            <w:r>
              <w:rPr>
                <w:sz w:val="24"/>
                <w:szCs w:val="24"/>
              </w:rPr>
              <w:t>10</w:t>
            </w:r>
          </w:p>
        </w:tc>
      </w:tr>
      <w:tr w:rsidR="00190D71" w:rsidRPr="008F3614" w:rsidTr="00D37DDC">
        <w:tc>
          <w:tcPr>
            <w:tcW w:w="2943" w:type="dxa"/>
          </w:tcPr>
          <w:p w:rsidR="00190D71" w:rsidRPr="008B7EE8" w:rsidRDefault="00190D71" w:rsidP="00D37DDC">
            <w:pPr>
              <w:pStyle w:val="31"/>
              <w:spacing w:after="0"/>
              <w:rPr>
                <w:sz w:val="24"/>
                <w:szCs w:val="24"/>
              </w:rPr>
            </w:pPr>
            <w:r w:rsidRPr="008B7EE8">
              <w:rPr>
                <w:sz w:val="24"/>
                <w:szCs w:val="24"/>
              </w:rPr>
              <w:t>Обустройство мест отдыха, шт</w:t>
            </w:r>
            <w:r w:rsidR="00D37DDC">
              <w:rPr>
                <w:sz w:val="24"/>
                <w:szCs w:val="24"/>
              </w:rPr>
              <w:t>ук</w:t>
            </w:r>
          </w:p>
        </w:tc>
        <w:tc>
          <w:tcPr>
            <w:tcW w:w="1985" w:type="dxa"/>
          </w:tcPr>
          <w:p w:rsidR="00190D71" w:rsidRPr="008B7EE8" w:rsidRDefault="00881EFE" w:rsidP="003F2A75">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r w:rsidRPr="008B7EE8">
              <w:rPr>
                <w:sz w:val="24"/>
                <w:szCs w:val="24"/>
              </w:rPr>
              <w:t xml:space="preserve">арендаторы </w:t>
            </w:r>
            <w:proofErr w:type="spellStart"/>
            <w:r w:rsidRPr="008B7EE8">
              <w:rPr>
                <w:sz w:val="24"/>
                <w:szCs w:val="24"/>
              </w:rPr>
              <w:t>лес</w:t>
            </w:r>
            <w:r>
              <w:rPr>
                <w:sz w:val="24"/>
                <w:szCs w:val="24"/>
              </w:rPr>
              <w:t>-</w:t>
            </w:r>
            <w:r w:rsidRPr="008B7EE8">
              <w:rPr>
                <w:sz w:val="24"/>
                <w:szCs w:val="24"/>
              </w:rPr>
              <w:t>ных</w:t>
            </w:r>
            <w:proofErr w:type="spellEnd"/>
            <w:r w:rsidRPr="008B7EE8">
              <w:rPr>
                <w:sz w:val="24"/>
                <w:szCs w:val="24"/>
              </w:rPr>
              <w:t xml:space="preserve"> участков </w:t>
            </w:r>
            <w:r w:rsidR="00190D71" w:rsidRPr="008B7EE8">
              <w:rPr>
                <w:sz w:val="24"/>
                <w:szCs w:val="24"/>
              </w:rPr>
              <w:t xml:space="preserve"> </w:t>
            </w:r>
          </w:p>
        </w:tc>
        <w:tc>
          <w:tcPr>
            <w:tcW w:w="850" w:type="dxa"/>
          </w:tcPr>
          <w:p w:rsidR="00190D71" w:rsidRPr="008B7EE8" w:rsidRDefault="00190D71" w:rsidP="00D37DDC">
            <w:pPr>
              <w:pStyle w:val="31"/>
              <w:spacing w:after="0"/>
              <w:jc w:val="center"/>
              <w:rPr>
                <w:sz w:val="24"/>
                <w:szCs w:val="24"/>
              </w:rPr>
            </w:pPr>
            <w:r w:rsidRPr="008B7EE8">
              <w:rPr>
                <w:sz w:val="24"/>
                <w:szCs w:val="24"/>
              </w:rPr>
              <w:t>130</w:t>
            </w:r>
          </w:p>
        </w:tc>
        <w:tc>
          <w:tcPr>
            <w:tcW w:w="851" w:type="dxa"/>
          </w:tcPr>
          <w:p w:rsidR="00190D71" w:rsidRPr="008B7EE8" w:rsidRDefault="00190D71" w:rsidP="00D37DDC">
            <w:pPr>
              <w:pStyle w:val="31"/>
              <w:spacing w:after="0"/>
              <w:jc w:val="center"/>
              <w:rPr>
                <w:sz w:val="24"/>
                <w:szCs w:val="24"/>
              </w:rPr>
            </w:pPr>
            <w:r w:rsidRPr="008B7EE8">
              <w:rPr>
                <w:sz w:val="24"/>
                <w:szCs w:val="24"/>
              </w:rPr>
              <w:t>130</w:t>
            </w:r>
          </w:p>
        </w:tc>
        <w:tc>
          <w:tcPr>
            <w:tcW w:w="850" w:type="dxa"/>
          </w:tcPr>
          <w:p w:rsidR="00190D71" w:rsidRPr="008B7EE8" w:rsidRDefault="00190D71" w:rsidP="00D37DDC">
            <w:pPr>
              <w:pStyle w:val="31"/>
              <w:spacing w:after="0"/>
              <w:jc w:val="center"/>
              <w:rPr>
                <w:sz w:val="24"/>
                <w:szCs w:val="24"/>
              </w:rPr>
            </w:pPr>
            <w:r w:rsidRPr="008B7EE8">
              <w:rPr>
                <w:sz w:val="24"/>
                <w:szCs w:val="24"/>
              </w:rPr>
              <w:t>130</w:t>
            </w:r>
          </w:p>
        </w:tc>
        <w:tc>
          <w:tcPr>
            <w:tcW w:w="1276" w:type="dxa"/>
          </w:tcPr>
          <w:p w:rsidR="00190D71" w:rsidRPr="008B7EE8" w:rsidRDefault="00190D71" w:rsidP="00D37DDC">
            <w:pPr>
              <w:pStyle w:val="31"/>
              <w:spacing w:after="0"/>
              <w:jc w:val="center"/>
              <w:rPr>
                <w:sz w:val="24"/>
                <w:szCs w:val="24"/>
              </w:rPr>
            </w:pPr>
            <w:r w:rsidRPr="008B7EE8">
              <w:rPr>
                <w:sz w:val="24"/>
                <w:szCs w:val="24"/>
              </w:rPr>
              <w:t>650</w:t>
            </w:r>
          </w:p>
        </w:tc>
        <w:tc>
          <w:tcPr>
            <w:tcW w:w="1134" w:type="dxa"/>
          </w:tcPr>
          <w:p w:rsidR="00190D71" w:rsidRPr="008B7EE8" w:rsidRDefault="00190D71" w:rsidP="00D37DDC">
            <w:pPr>
              <w:pStyle w:val="31"/>
              <w:spacing w:after="0"/>
              <w:jc w:val="center"/>
              <w:rPr>
                <w:sz w:val="24"/>
                <w:szCs w:val="24"/>
              </w:rPr>
            </w:pPr>
            <w:r w:rsidRPr="008B7EE8">
              <w:rPr>
                <w:sz w:val="24"/>
                <w:szCs w:val="24"/>
              </w:rPr>
              <w:t>700</w:t>
            </w:r>
          </w:p>
        </w:tc>
        <w:tc>
          <w:tcPr>
            <w:tcW w:w="1276" w:type="dxa"/>
          </w:tcPr>
          <w:p w:rsidR="00190D71" w:rsidRPr="008B7EE8" w:rsidRDefault="00190D71" w:rsidP="00D37DDC">
            <w:pPr>
              <w:pStyle w:val="31"/>
              <w:spacing w:after="0"/>
              <w:jc w:val="center"/>
              <w:rPr>
                <w:sz w:val="24"/>
                <w:szCs w:val="24"/>
              </w:rPr>
            </w:pPr>
            <w:r w:rsidRPr="008B7EE8">
              <w:rPr>
                <w:sz w:val="24"/>
                <w:szCs w:val="24"/>
              </w:rPr>
              <w:t>700</w:t>
            </w:r>
          </w:p>
        </w:tc>
        <w:tc>
          <w:tcPr>
            <w:tcW w:w="1984" w:type="dxa"/>
          </w:tcPr>
          <w:p w:rsidR="00190D71" w:rsidRPr="008B7EE8" w:rsidRDefault="00D37DDC" w:rsidP="00D37DDC">
            <w:pPr>
              <w:pStyle w:val="31"/>
              <w:spacing w:after="0"/>
              <w:rPr>
                <w:sz w:val="24"/>
                <w:szCs w:val="24"/>
              </w:rPr>
            </w:pPr>
            <w:r>
              <w:rPr>
                <w:sz w:val="24"/>
                <w:szCs w:val="24"/>
              </w:rPr>
              <w:t>с</w:t>
            </w:r>
            <w:r w:rsidR="00190D71" w:rsidRPr="008B7EE8">
              <w:rPr>
                <w:sz w:val="24"/>
                <w:szCs w:val="24"/>
              </w:rPr>
              <w:t>редства арендаторов лесных участков</w:t>
            </w:r>
          </w:p>
        </w:tc>
        <w:tc>
          <w:tcPr>
            <w:tcW w:w="1985" w:type="dxa"/>
          </w:tcPr>
          <w:p w:rsidR="00190D71" w:rsidRPr="008B7EE8" w:rsidRDefault="00D37DDC" w:rsidP="00D51790">
            <w:pPr>
              <w:pStyle w:val="31"/>
              <w:spacing w:after="0"/>
              <w:ind w:right="-108"/>
              <w:rPr>
                <w:sz w:val="24"/>
                <w:szCs w:val="24"/>
              </w:rPr>
            </w:pPr>
            <w:r>
              <w:rPr>
                <w:sz w:val="24"/>
                <w:szCs w:val="24"/>
              </w:rPr>
              <w:t>п</w:t>
            </w:r>
            <w:r w:rsidR="00190D71" w:rsidRPr="008B7EE8">
              <w:rPr>
                <w:sz w:val="24"/>
                <w:szCs w:val="24"/>
              </w:rPr>
              <w:t xml:space="preserve">овышение </w:t>
            </w:r>
            <w:proofErr w:type="spellStart"/>
            <w:r w:rsidR="00190D71" w:rsidRPr="008B7EE8">
              <w:rPr>
                <w:sz w:val="24"/>
                <w:szCs w:val="24"/>
              </w:rPr>
              <w:t>пожа</w:t>
            </w:r>
            <w:r w:rsidR="00D51790">
              <w:rPr>
                <w:sz w:val="24"/>
                <w:szCs w:val="24"/>
              </w:rPr>
              <w:t>-</w:t>
            </w:r>
            <w:r w:rsidR="00190D71" w:rsidRPr="008B7EE8">
              <w:rPr>
                <w:sz w:val="24"/>
                <w:szCs w:val="24"/>
              </w:rPr>
              <w:t>роустойчивости</w:t>
            </w:r>
            <w:proofErr w:type="spellEnd"/>
            <w:r w:rsidR="00190D71" w:rsidRPr="008B7EE8">
              <w:rPr>
                <w:sz w:val="24"/>
                <w:szCs w:val="24"/>
              </w:rPr>
              <w:t xml:space="preserve"> лесных </w:t>
            </w:r>
            <w:proofErr w:type="spellStart"/>
            <w:proofErr w:type="gramStart"/>
            <w:r w:rsidR="00190D71" w:rsidRPr="008B7EE8">
              <w:rPr>
                <w:sz w:val="24"/>
                <w:szCs w:val="24"/>
              </w:rPr>
              <w:t>насаж</w:t>
            </w:r>
            <w:r w:rsidR="00D51790">
              <w:rPr>
                <w:sz w:val="24"/>
                <w:szCs w:val="24"/>
              </w:rPr>
              <w:t>де-</w:t>
            </w:r>
            <w:r w:rsidR="00190D71" w:rsidRPr="008B7EE8">
              <w:rPr>
                <w:sz w:val="24"/>
                <w:szCs w:val="24"/>
              </w:rPr>
              <w:t>ний</w:t>
            </w:r>
            <w:proofErr w:type="spellEnd"/>
            <w:proofErr w:type="gramEnd"/>
            <w:r w:rsidR="00190D71" w:rsidRPr="008B7EE8">
              <w:rPr>
                <w:sz w:val="24"/>
                <w:szCs w:val="24"/>
              </w:rPr>
              <w:t>, снижение вероятности возникновения лесных пожаров</w:t>
            </w:r>
          </w:p>
        </w:tc>
      </w:tr>
      <w:tr w:rsidR="00190D71" w:rsidRPr="008F3614" w:rsidTr="00D37DDC">
        <w:tc>
          <w:tcPr>
            <w:tcW w:w="2943" w:type="dxa"/>
          </w:tcPr>
          <w:p w:rsidR="00190D71" w:rsidRPr="008B7EE8" w:rsidRDefault="00190D71" w:rsidP="003F2A75">
            <w:pPr>
              <w:pStyle w:val="31"/>
              <w:spacing w:after="0"/>
              <w:rPr>
                <w:sz w:val="24"/>
                <w:szCs w:val="24"/>
              </w:rPr>
            </w:pPr>
            <w:r w:rsidRPr="008B7EE8">
              <w:rPr>
                <w:sz w:val="24"/>
                <w:szCs w:val="24"/>
              </w:rPr>
              <w:t xml:space="preserve">Профилактические </w:t>
            </w:r>
            <w:proofErr w:type="spellStart"/>
            <w:proofErr w:type="gramStart"/>
            <w:r w:rsidRPr="008B7EE8">
              <w:rPr>
                <w:sz w:val="24"/>
                <w:szCs w:val="24"/>
              </w:rPr>
              <w:t>проти</w:t>
            </w:r>
            <w:r w:rsidR="003F2A75">
              <w:rPr>
                <w:sz w:val="24"/>
                <w:szCs w:val="24"/>
              </w:rPr>
              <w:t>-</w:t>
            </w:r>
            <w:r w:rsidRPr="008B7EE8">
              <w:rPr>
                <w:sz w:val="24"/>
                <w:szCs w:val="24"/>
              </w:rPr>
              <w:t>вопожарные</w:t>
            </w:r>
            <w:proofErr w:type="spellEnd"/>
            <w:proofErr w:type="gramEnd"/>
            <w:r w:rsidRPr="008B7EE8">
              <w:rPr>
                <w:sz w:val="24"/>
                <w:szCs w:val="24"/>
              </w:rPr>
              <w:t xml:space="preserve"> выжигания, га</w:t>
            </w:r>
          </w:p>
        </w:tc>
        <w:tc>
          <w:tcPr>
            <w:tcW w:w="1985" w:type="dxa"/>
          </w:tcPr>
          <w:p w:rsidR="00190D71" w:rsidRPr="008B7EE8" w:rsidRDefault="00D51790" w:rsidP="003F2A75">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proofErr w:type="spellStart"/>
            <w:r w:rsidR="00190D71" w:rsidRPr="008B7EE8">
              <w:rPr>
                <w:sz w:val="24"/>
                <w:szCs w:val="24"/>
              </w:rPr>
              <w:t>лесохозяйствен</w:t>
            </w:r>
            <w:r w:rsidR="00643D1B">
              <w:rPr>
                <w:sz w:val="24"/>
                <w:szCs w:val="24"/>
              </w:rPr>
              <w:t>-</w:t>
            </w:r>
            <w:r w:rsidR="00190D71" w:rsidRPr="008B7EE8">
              <w:rPr>
                <w:sz w:val="24"/>
                <w:szCs w:val="24"/>
              </w:rPr>
              <w:t>ные</w:t>
            </w:r>
            <w:proofErr w:type="spellEnd"/>
            <w:r w:rsidR="00190D71" w:rsidRPr="008B7EE8">
              <w:rPr>
                <w:sz w:val="24"/>
                <w:szCs w:val="24"/>
              </w:rPr>
              <w:t xml:space="preserve"> организации на основании государственных контрактов </w:t>
            </w:r>
          </w:p>
        </w:tc>
        <w:tc>
          <w:tcPr>
            <w:tcW w:w="850" w:type="dxa"/>
          </w:tcPr>
          <w:p w:rsidR="00190D71" w:rsidRPr="008B7EE8" w:rsidRDefault="00190D71" w:rsidP="00D37DDC">
            <w:pPr>
              <w:pStyle w:val="31"/>
              <w:spacing w:after="0"/>
              <w:jc w:val="center"/>
              <w:rPr>
                <w:sz w:val="24"/>
                <w:szCs w:val="24"/>
              </w:rPr>
            </w:pPr>
            <w:r w:rsidRPr="008B7EE8">
              <w:rPr>
                <w:sz w:val="24"/>
                <w:szCs w:val="24"/>
              </w:rPr>
              <w:t>313</w:t>
            </w:r>
          </w:p>
        </w:tc>
        <w:tc>
          <w:tcPr>
            <w:tcW w:w="851" w:type="dxa"/>
          </w:tcPr>
          <w:p w:rsidR="00190D71" w:rsidRPr="008B7EE8" w:rsidRDefault="00190D71" w:rsidP="00D37DDC">
            <w:pPr>
              <w:pStyle w:val="31"/>
              <w:spacing w:after="0"/>
              <w:jc w:val="center"/>
              <w:rPr>
                <w:sz w:val="24"/>
                <w:szCs w:val="24"/>
              </w:rPr>
            </w:pPr>
            <w:r w:rsidRPr="008B7EE8">
              <w:rPr>
                <w:sz w:val="24"/>
                <w:szCs w:val="24"/>
              </w:rPr>
              <w:t>313</w:t>
            </w:r>
          </w:p>
        </w:tc>
        <w:tc>
          <w:tcPr>
            <w:tcW w:w="850" w:type="dxa"/>
          </w:tcPr>
          <w:p w:rsidR="00190D71" w:rsidRPr="008B7EE8" w:rsidRDefault="00190D71" w:rsidP="00D37DDC">
            <w:pPr>
              <w:pStyle w:val="31"/>
              <w:spacing w:after="0"/>
              <w:jc w:val="center"/>
              <w:rPr>
                <w:sz w:val="24"/>
                <w:szCs w:val="24"/>
              </w:rPr>
            </w:pPr>
            <w:r w:rsidRPr="008B7EE8">
              <w:rPr>
                <w:sz w:val="24"/>
                <w:szCs w:val="24"/>
              </w:rPr>
              <w:t>313</w:t>
            </w:r>
          </w:p>
        </w:tc>
        <w:tc>
          <w:tcPr>
            <w:tcW w:w="1276" w:type="dxa"/>
          </w:tcPr>
          <w:p w:rsidR="00190D71" w:rsidRPr="008B7EE8" w:rsidRDefault="00190D71" w:rsidP="00D37DDC">
            <w:pPr>
              <w:pStyle w:val="31"/>
              <w:spacing w:after="0"/>
              <w:jc w:val="center"/>
              <w:rPr>
                <w:sz w:val="24"/>
                <w:szCs w:val="24"/>
              </w:rPr>
            </w:pPr>
            <w:r w:rsidRPr="008B7EE8">
              <w:rPr>
                <w:sz w:val="24"/>
                <w:szCs w:val="24"/>
              </w:rPr>
              <w:t>55</w:t>
            </w:r>
          </w:p>
        </w:tc>
        <w:tc>
          <w:tcPr>
            <w:tcW w:w="1134" w:type="dxa"/>
          </w:tcPr>
          <w:p w:rsidR="00190D71" w:rsidRPr="008B7EE8" w:rsidRDefault="00190D71" w:rsidP="00D37DDC">
            <w:pPr>
              <w:pStyle w:val="31"/>
              <w:spacing w:after="0"/>
              <w:jc w:val="center"/>
              <w:rPr>
                <w:sz w:val="24"/>
                <w:szCs w:val="24"/>
              </w:rPr>
            </w:pPr>
            <w:r w:rsidRPr="008B7EE8">
              <w:rPr>
                <w:sz w:val="24"/>
                <w:szCs w:val="24"/>
              </w:rPr>
              <w:t>60</w:t>
            </w:r>
          </w:p>
        </w:tc>
        <w:tc>
          <w:tcPr>
            <w:tcW w:w="1276" w:type="dxa"/>
          </w:tcPr>
          <w:p w:rsidR="00190D71" w:rsidRPr="008B7EE8" w:rsidRDefault="00190D71" w:rsidP="00D37DDC">
            <w:pPr>
              <w:pStyle w:val="31"/>
              <w:spacing w:after="0"/>
              <w:jc w:val="center"/>
              <w:rPr>
                <w:sz w:val="24"/>
                <w:szCs w:val="24"/>
              </w:rPr>
            </w:pPr>
            <w:r w:rsidRPr="008B7EE8">
              <w:rPr>
                <w:sz w:val="24"/>
                <w:szCs w:val="24"/>
              </w:rPr>
              <w:t>60</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w:t>
            </w:r>
          </w:p>
        </w:tc>
        <w:tc>
          <w:tcPr>
            <w:tcW w:w="1985" w:type="dxa"/>
          </w:tcPr>
          <w:p w:rsidR="00190D71" w:rsidRPr="008B7EE8" w:rsidRDefault="00D37DDC" w:rsidP="00D51790">
            <w:pPr>
              <w:pStyle w:val="31"/>
              <w:spacing w:after="0"/>
              <w:ind w:right="-108"/>
              <w:rPr>
                <w:sz w:val="24"/>
                <w:szCs w:val="24"/>
              </w:rPr>
            </w:pPr>
            <w:r>
              <w:rPr>
                <w:sz w:val="24"/>
                <w:szCs w:val="24"/>
              </w:rPr>
              <w:t>п</w:t>
            </w:r>
            <w:r w:rsidR="00190D71" w:rsidRPr="008B7EE8">
              <w:rPr>
                <w:sz w:val="24"/>
                <w:szCs w:val="24"/>
              </w:rPr>
              <w:t xml:space="preserve">овышение </w:t>
            </w:r>
            <w:proofErr w:type="spellStart"/>
            <w:r w:rsidR="00190D71" w:rsidRPr="008B7EE8">
              <w:rPr>
                <w:sz w:val="24"/>
                <w:szCs w:val="24"/>
              </w:rPr>
              <w:t>пожа</w:t>
            </w:r>
            <w:r w:rsidR="00D51790">
              <w:rPr>
                <w:sz w:val="24"/>
                <w:szCs w:val="24"/>
              </w:rPr>
              <w:t>-</w:t>
            </w:r>
            <w:r w:rsidR="00190D71" w:rsidRPr="008B7EE8">
              <w:rPr>
                <w:sz w:val="24"/>
                <w:szCs w:val="24"/>
              </w:rPr>
              <w:t>роустойчивости</w:t>
            </w:r>
            <w:proofErr w:type="spellEnd"/>
            <w:r w:rsidR="00190D71" w:rsidRPr="008B7EE8">
              <w:rPr>
                <w:sz w:val="24"/>
                <w:szCs w:val="24"/>
              </w:rPr>
              <w:t xml:space="preserve"> лесных </w:t>
            </w:r>
            <w:proofErr w:type="spellStart"/>
            <w:proofErr w:type="gramStart"/>
            <w:r w:rsidR="00190D71" w:rsidRPr="008B7EE8">
              <w:rPr>
                <w:sz w:val="24"/>
                <w:szCs w:val="24"/>
              </w:rPr>
              <w:t>насаж</w:t>
            </w:r>
            <w:r w:rsidR="00D51790">
              <w:rPr>
                <w:sz w:val="24"/>
                <w:szCs w:val="24"/>
              </w:rPr>
              <w:t>де-</w:t>
            </w:r>
            <w:r w:rsidR="00190D71" w:rsidRPr="008B7EE8">
              <w:rPr>
                <w:sz w:val="24"/>
                <w:szCs w:val="24"/>
              </w:rPr>
              <w:t>ний</w:t>
            </w:r>
            <w:proofErr w:type="spellEnd"/>
            <w:proofErr w:type="gramEnd"/>
            <w:r w:rsidR="00190D71" w:rsidRPr="008B7EE8">
              <w:rPr>
                <w:sz w:val="24"/>
                <w:szCs w:val="24"/>
              </w:rPr>
              <w:t>, снижение вероятности возникновения лесных пожаров</w:t>
            </w:r>
          </w:p>
        </w:tc>
      </w:tr>
      <w:tr w:rsidR="00190D71" w:rsidRPr="008F3614" w:rsidTr="00D37DDC">
        <w:tc>
          <w:tcPr>
            <w:tcW w:w="2943" w:type="dxa"/>
          </w:tcPr>
          <w:p w:rsidR="00190D71" w:rsidRPr="008B7EE8" w:rsidRDefault="00190D71" w:rsidP="003F2A75">
            <w:pPr>
              <w:pStyle w:val="31"/>
              <w:spacing w:after="0"/>
              <w:rPr>
                <w:sz w:val="24"/>
                <w:szCs w:val="24"/>
              </w:rPr>
            </w:pPr>
            <w:r w:rsidRPr="008B7EE8">
              <w:rPr>
                <w:sz w:val="24"/>
                <w:szCs w:val="24"/>
              </w:rPr>
              <w:t xml:space="preserve">Устройство </w:t>
            </w:r>
            <w:proofErr w:type="spellStart"/>
            <w:proofErr w:type="gramStart"/>
            <w:r w:rsidRPr="008B7EE8">
              <w:rPr>
                <w:sz w:val="24"/>
                <w:szCs w:val="24"/>
              </w:rPr>
              <w:t>минерализо</w:t>
            </w:r>
            <w:r w:rsidR="003F2A75">
              <w:rPr>
                <w:sz w:val="24"/>
                <w:szCs w:val="24"/>
              </w:rPr>
              <w:t>-</w:t>
            </w:r>
            <w:r w:rsidRPr="008B7EE8">
              <w:rPr>
                <w:sz w:val="24"/>
                <w:szCs w:val="24"/>
              </w:rPr>
              <w:t>ванных</w:t>
            </w:r>
            <w:proofErr w:type="spellEnd"/>
            <w:proofErr w:type="gramEnd"/>
            <w:r w:rsidRPr="008B7EE8">
              <w:rPr>
                <w:sz w:val="24"/>
                <w:szCs w:val="24"/>
              </w:rPr>
              <w:t xml:space="preserve"> полос, км</w:t>
            </w:r>
          </w:p>
        </w:tc>
        <w:tc>
          <w:tcPr>
            <w:tcW w:w="1985" w:type="dxa"/>
          </w:tcPr>
          <w:p w:rsidR="00190D71" w:rsidRDefault="00D51790" w:rsidP="00D37DDC">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proofErr w:type="spellStart"/>
            <w:r w:rsidR="00190D71" w:rsidRPr="008B7EE8">
              <w:rPr>
                <w:sz w:val="24"/>
                <w:szCs w:val="24"/>
              </w:rPr>
              <w:t>лесохозяйствен</w:t>
            </w:r>
            <w:r w:rsidR="003F2A75">
              <w:rPr>
                <w:sz w:val="24"/>
                <w:szCs w:val="24"/>
              </w:rPr>
              <w:t>-</w:t>
            </w:r>
            <w:r w:rsidR="00190D71" w:rsidRPr="008B7EE8">
              <w:rPr>
                <w:sz w:val="24"/>
                <w:szCs w:val="24"/>
              </w:rPr>
              <w:t>ные</w:t>
            </w:r>
            <w:proofErr w:type="spellEnd"/>
            <w:r w:rsidR="00190D71" w:rsidRPr="008B7EE8">
              <w:rPr>
                <w:sz w:val="24"/>
                <w:szCs w:val="24"/>
              </w:rPr>
              <w:t xml:space="preserve"> организации на основании государственных контрактов, арендаторы лесных участков</w:t>
            </w:r>
          </w:p>
          <w:p w:rsidR="00F22C46" w:rsidRPr="008B7EE8" w:rsidRDefault="00F22C46" w:rsidP="00D37DDC">
            <w:pPr>
              <w:pStyle w:val="31"/>
              <w:spacing w:after="0"/>
              <w:rPr>
                <w:sz w:val="24"/>
                <w:szCs w:val="24"/>
              </w:rPr>
            </w:pPr>
          </w:p>
        </w:tc>
        <w:tc>
          <w:tcPr>
            <w:tcW w:w="850" w:type="dxa"/>
          </w:tcPr>
          <w:p w:rsidR="00190D71" w:rsidRPr="008B7EE8" w:rsidRDefault="00190D71" w:rsidP="00D37DDC">
            <w:pPr>
              <w:pStyle w:val="31"/>
              <w:spacing w:after="0"/>
              <w:jc w:val="center"/>
              <w:rPr>
                <w:sz w:val="24"/>
                <w:szCs w:val="24"/>
              </w:rPr>
            </w:pPr>
            <w:r w:rsidRPr="008B7EE8">
              <w:rPr>
                <w:sz w:val="24"/>
                <w:szCs w:val="24"/>
              </w:rPr>
              <w:t>1673</w:t>
            </w:r>
          </w:p>
        </w:tc>
        <w:tc>
          <w:tcPr>
            <w:tcW w:w="851" w:type="dxa"/>
          </w:tcPr>
          <w:p w:rsidR="00190D71" w:rsidRPr="008B7EE8" w:rsidRDefault="00190D71" w:rsidP="00D37DDC">
            <w:pPr>
              <w:pStyle w:val="31"/>
              <w:spacing w:after="0"/>
              <w:jc w:val="center"/>
              <w:rPr>
                <w:sz w:val="24"/>
                <w:szCs w:val="24"/>
              </w:rPr>
            </w:pPr>
            <w:r w:rsidRPr="008B7EE8">
              <w:rPr>
                <w:sz w:val="24"/>
                <w:szCs w:val="24"/>
              </w:rPr>
              <w:t>1673</w:t>
            </w:r>
          </w:p>
        </w:tc>
        <w:tc>
          <w:tcPr>
            <w:tcW w:w="850" w:type="dxa"/>
          </w:tcPr>
          <w:p w:rsidR="00190D71" w:rsidRPr="008B7EE8" w:rsidRDefault="00190D71" w:rsidP="00D37DDC">
            <w:pPr>
              <w:pStyle w:val="31"/>
              <w:spacing w:after="0"/>
              <w:jc w:val="center"/>
              <w:rPr>
                <w:sz w:val="24"/>
                <w:szCs w:val="24"/>
              </w:rPr>
            </w:pPr>
            <w:r w:rsidRPr="008B7EE8">
              <w:rPr>
                <w:sz w:val="24"/>
                <w:szCs w:val="24"/>
              </w:rPr>
              <w:t>1673</w:t>
            </w:r>
          </w:p>
        </w:tc>
        <w:tc>
          <w:tcPr>
            <w:tcW w:w="1276" w:type="dxa"/>
          </w:tcPr>
          <w:p w:rsidR="00190D71" w:rsidRPr="008B7EE8" w:rsidRDefault="00190D71" w:rsidP="00D37DDC">
            <w:pPr>
              <w:pStyle w:val="31"/>
              <w:spacing w:after="0"/>
              <w:jc w:val="center"/>
              <w:rPr>
                <w:sz w:val="24"/>
                <w:szCs w:val="24"/>
              </w:rPr>
            </w:pPr>
            <w:r w:rsidRPr="008B7EE8">
              <w:rPr>
                <w:sz w:val="24"/>
                <w:szCs w:val="24"/>
              </w:rPr>
              <w:t>90,4/</w:t>
            </w:r>
          </w:p>
          <w:p w:rsidR="00190D71" w:rsidRPr="008B7EE8" w:rsidRDefault="00190D71" w:rsidP="00D37DDC">
            <w:pPr>
              <w:pStyle w:val="31"/>
              <w:spacing w:after="0"/>
              <w:jc w:val="center"/>
              <w:rPr>
                <w:sz w:val="24"/>
                <w:szCs w:val="24"/>
              </w:rPr>
            </w:pPr>
            <w:r w:rsidRPr="008B7EE8">
              <w:rPr>
                <w:sz w:val="24"/>
                <w:szCs w:val="24"/>
              </w:rPr>
              <w:t>1199,6</w:t>
            </w:r>
          </w:p>
        </w:tc>
        <w:tc>
          <w:tcPr>
            <w:tcW w:w="1134" w:type="dxa"/>
          </w:tcPr>
          <w:p w:rsidR="00190D71" w:rsidRPr="008B7EE8" w:rsidRDefault="00190D71" w:rsidP="00D37DDC">
            <w:pPr>
              <w:pStyle w:val="31"/>
              <w:spacing w:after="0"/>
              <w:jc w:val="center"/>
              <w:rPr>
                <w:sz w:val="24"/>
                <w:szCs w:val="24"/>
              </w:rPr>
            </w:pPr>
            <w:r w:rsidRPr="008B7EE8">
              <w:rPr>
                <w:sz w:val="24"/>
                <w:szCs w:val="24"/>
              </w:rPr>
              <w:t>94,9/</w:t>
            </w:r>
          </w:p>
          <w:p w:rsidR="00190D71" w:rsidRPr="008B7EE8" w:rsidRDefault="00190D71" w:rsidP="00D37DDC">
            <w:pPr>
              <w:pStyle w:val="31"/>
              <w:spacing w:after="0"/>
              <w:jc w:val="center"/>
              <w:rPr>
                <w:sz w:val="24"/>
                <w:szCs w:val="24"/>
              </w:rPr>
            </w:pPr>
            <w:r w:rsidRPr="008B7EE8">
              <w:rPr>
                <w:sz w:val="24"/>
                <w:szCs w:val="24"/>
              </w:rPr>
              <w:t>1271,6</w:t>
            </w:r>
          </w:p>
        </w:tc>
        <w:tc>
          <w:tcPr>
            <w:tcW w:w="1276" w:type="dxa"/>
          </w:tcPr>
          <w:p w:rsidR="00190D71" w:rsidRPr="008B7EE8" w:rsidRDefault="00190D71" w:rsidP="00D37DDC">
            <w:pPr>
              <w:pStyle w:val="31"/>
              <w:spacing w:after="0"/>
              <w:jc w:val="center"/>
              <w:rPr>
                <w:sz w:val="24"/>
                <w:szCs w:val="24"/>
              </w:rPr>
            </w:pPr>
            <w:r w:rsidRPr="008B7EE8">
              <w:rPr>
                <w:sz w:val="24"/>
                <w:szCs w:val="24"/>
              </w:rPr>
              <w:t>94,9/</w:t>
            </w:r>
          </w:p>
          <w:p w:rsidR="00190D71" w:rsidRPr="008B7EE8" w:rsidRDefault="00190D71" w:rsidP="00D37DDC">
            <w:pPr>
              <w:pStyle w:val="31"/>
              <w:spacing w:after="0"/>
              <w:jc w:val="center"/>
              <w:rPr>
                <w:sz w:val="24"/>
                <w:szCs w:val="24"/>
              </w:rPr>
            </w:pPr>
            <w:r w:rsidRPr="008B7EE8">
              <w:rPr>
                <w:sz w:val="24"/>
                <w:szCs w:val="24"/>
              </w:rPr>
              <w:t>1271,6</w:t>
            </w:r>
          </w:p>
        </w:tc>
        <w:tc>
          <w:tcPr>
            <w:tcW w:w="1984" w:type="dxa"/>
          </w:tcPr>
          <w:p w:rsidR="00190D71" w:rsidRPr="008B7EE8" w:rsidRDefault="00190D71" w:rsidP="00D51790">
            <w:pPr>
              <w:pStyle w:val="31"/>
              <w:spacing w:after="0"/>
              <w:rPr>
                <w:sz w:val="24"/>
                <w:szCs w:val="24"/>
              </w:rPr>
            </w:pPr>
            <w:r w:rsidRPr="008B7EE8">
              <w:rPr>
                <w:sz w:val="24"/>
                <w:szCs w:val="24"/>
              </w:rPr>
              <w:t>субвенции, выделяемые из федерального бюджета</w:t>
            </w:r>
            <w:r w:rsidR="00D51790">
              <w:rPr>
                <w:sz w:val="24"/>
                <w:szCs w:val="24"/>
              </w:rPr>
              <w:t>,</w:t>
            </w:r>
            <w:r w:rsidRPr="008B7EE8">
              <w:rPr>
                <w:sz w:val="24"/>
                <w:szCs w:val="24"/>
              </w:rPr>
              <w:t xml:space="preserve"> средства арендаторов лесных участков</w:t>
            </w:r>
          </w:p>
        </w:tc>
        <w:tc>
          <w:tcPr>
            <w:tcW w:w="1985" w:type="dxa"/>
          </w:tcPr>
          <w:p w:rsidR="00190D71" w:rsidRPr="008B7EE8" w:rsidRDefault="00D37DDC" w:rsidP="00D51790">
            <w:pPr>
              <w:pStyle w:val="31"/>
              <w:spacing w:after="0"/>
              <w:ind w:right="-108"/>
              <w:rPr>
                <w:sz w:val="24"/>
                <w:szCs w:val="24"/>
              </w:rPr>
            </w:pPr>
            <w:r>
              <w:rPr>
                <w:sz w:val="24"/>
                <w:szCs w:val="24"/>
              </w:rPr>
              <w:t>п</w:t>
            </w:r>
            <w:r w:rsidR="00190D71" w:rsidRPr="008B7EE8">
              <w:rPr>
                <w:sz w:val="24"/>
                <w:szCs w:val="24"/>
              </w:rPr>
              <w:t xml:space="preserve">овышение </w:t>
            </w:r>
            <w:proofErr w:type="spellStart"/>
            <w:r w:rsidR="00190D71" w:rsidRPr="008B7EE8">
              <w:rPr>
                <w:sz w:val="24"/>
                <w:szCs w:val="24"/>
              </w:rPr>
              <w:t>пожа</w:t>
            </w:r>
            <w:r w:rsidR="00D51790">
              <w:rPr>
                <w:sz w:val="24"/>
                <w:szCs w:val="24"/>
              </w:rPr>
              <w:t>-</w:t>
            </w:r>
            <w:r w:rsidR="00190D71" w:rsidRPr="008B7EE8">
              <w:rPr>
                <w:sz w:val="24"/>
                <w:szCs w:val="24"/>
              </w:rPr>
              <w:t>роустойчивости</w:t>
            </w:r>
            <w:proofErr w:type="spellEnd"/>
            <w:r w:rsidR="00190D71" w:rsidRPr="008B7EE8">
              <w:rPr>
                <w:sz w:val="24"/>
                <w:szCs w:val="24"/>
              </w:rPr>
              <w:t xml:space="preserve"> лесных </w:t>
            </w:r>
            <w:proofErr w:type="spellStart"/>
            <w:proofErr w:type="gramStart"/>
            <w:r w:rsidR="00190D71" w:rsidRPr="008B7EE8">
              <w:rPr>
                <w:sz w:val="24"/>
                <w:szCs w:val="24"/>
              </w:rPr>
              <w:t>насажде</w:t>
            </w:r>
            <w:r w:rsidR="00D51790">
              <w:rPr>
                <w:sz w:val="24"/>
                <w:szCs w:val="24"/>
              </w:rPr>
              <w:t>-</w:t>
            </w:r>
            <w:r w:rsidR="00190D71" w:rsidRPr="008B7EE8">
              <w:rPr>
                <w:sz w:val="24"/>
                <w:szCs w:val="24"/>
              </w:rPr>
              <w:t>ний</w:t>
            </w:r>
            <w:proofErr w:type="spellEnd"/>
            <w:proofErr w:type="gramEnd"/>
            <w:r w:rsidR="00190D71" w:rsidRPr="008B7EE8">
              <w:rPr>
                <w:sz w:val="24"/>
                <w:szCs w:val="24"/>
              </w:rPr>
              <w:t>, снижение вероятности возникновения лесных пожаров</w:t>
            </w:r>
          </w:p>
        </w:tc>
      </w:tr>
    </w:tbl>
    <w:p w:rsidR="00F22C46" w:rsidRDefault="00F22C46"/>
    <w:p w:rsidR="00F22C46" w:rsidRDefault="00F22C46"/>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1276"/>
        <w:gridCol w:w="1134"/>
        <w:gridCol w:w="1276"/>
        <w:gridCol w:w="1984"/>
        <w:gridCol w:w="1843"/>
      </w:tblGrid>
      <w:tr w:rsidR="00F22C46" w:rsidRPr="008F3614" w:rsidTr="00322804">
        <w:tc>
          <w:tcPr>
            <w:tcW w:w="2943" w:type="dxa"/>
          </w:tcPr>
          <w:p w:rsidR="00F22C46" w:rsidRPr="008B7EE8" w:rsidRDefault="00F22C46" w:rsidP="00D778B4">
            <w:pPr>
              <w:pStyle w:val="31"/>
              <w:spacing w:after="0"/>
              <w:jc w:val="center"/>
              <w:rPr>
                <w:sz w:val="24"/>
                <w:szCs w:val="24"/>
              </w:rPr>
            </w:pPr>
            <w:r>
              <w:rPr>
                <w:sz w:val="24"/>
                <w:szCs w:val="24"/>
              </w:rPr>
              <w:lastRenderedPageBreak/>
              <w:t>1</w:t>
            </w:r>
          </w:p>
        </w:tc>
        <w:tc>
          <w:tcPr>
            <w:tcW w:w="1985" w:type="dxa"/>
          </w:tcPr>
          <w:p w:rsidR="00F22C46" w:rsidRPr="008B7EE8" w:rsidRDefault="00F22C46" w:rsidP="00D778B4">
            <w:pPr>
              <w:pStyle w:val="31"/>
              <w:spacing w:after="0"/>
              <w:jc w:val="center"/>
              <w:rPr>
                <w:sz w:val="24"/>
                <w:szCs w:val="24"/>
              </w:rPr>
            </w:pPr>
            <w:r>
              <w:rPr>
                <w:sz w:val="24"/>
                <w:szCs w:val="24"/>
              </w:rPr>
              <w:t>2</w:t>
            </w:r>
          </w:p>
        </w:tc>
        <w:tc>
          <w:tcPr>
            <w:tcW w:w="850" w:type="dxa"/>
          </w:tcPr>
          <w:p w:rsidR="00F22C46" w:rsidRPr="008B7EE8" w:rsidRDefault="00F22C46" w:rsidP="00D778B4">
            <w:pPr>
              <w:pStyle w:val="31"/>
              <w:spacing w:after="0"/>
              <w:jc w:val="center"/>
              <w:rPr>
                <w:sz w:val="24"/>
                <w:szCs w:val="24"/>
              </w:rPr>
            </w:pPr>
            <w:r>
              <w:rPr>
                <w:sz w:val="24"/>
                <w:szCs w:val="24"/>
              </w:rPr>
              <w:t>3</w:t>
            </w:r>
          </w:p>
        </w:tc>
        <w:tc>
          <w:tcPr>
            <w:tcW w:w="851" w:type="dxa"/>
          </w:tcPr>
          <w:p w:rsidR="00F22C46" w:rsidRPr="008B7EE8" w:rsidRDefault="00F22C46" w:rsidP="00D778B4">
            <w:pPr>
              <w:pStyle w:val="31"/>
              <w:spacing w:after="0"/>
              <w:jc w:val="center"/>
              <w:rPr>
                <w:sz w:val="24"/>
                <w:szCs w:val="24"/>
              </w:rPr>
            </w:pPr>
            <w:r>
              <w:rPr>
                <w:sz w:val="24"/>
                <w:szCs w:val="24"/>
              </w:rPr>
              <w:t>4</w:t>
            </w:r>
          </w:p>
        </w:tc>
        <w:tc>
          <w:tcPr>
            <w:tcW w:w="850" w:type="dxa"/>
          </w:tcPr>
          <w:p w:rsidR="00F22C46" w:rsidRPr="008B7EE8" w:rsidRDefault="00F22C46" w:rsidP="00D778B4">
            <w:pPr>
              <w:pStyle w:val="31"/>
              <w:spacing w:after="0"/>
              <w:jc w:val="center"/>
              <w:rPr>
                <w:sz w:val="24"/>
                <w:szCs w:val="24"/>
              </w:rPr>
            </w:pPr>
            <w:r>
              <w:rPr>
                <w:sz w:val="24"/>
                <w:szCs w:val="24"/>
              </w:rPr>
              <w:t>5</w:t>
            </w:r>
          </w:p>
        </w:tc>
        <w:tc>
          <w:tcPr>
            <w:tcW w:w="1276" w:type="dxa"/>
          </w:tcPr>
          <w:p w:rsidR="00F22C46" w:rsidRPr="008B7EE8" w:rsidRDefault="00F22C46" w:rsidP="00D778B4">
            <w:pPr>
              <w:pStyle w:val="31"/>
              <w:spacing w:after="0"/>
              <w:jc w:val="center"/>
              <w:rPr>
                <w:sz w:val="24"/>
                <w:szCs w:val="24"/>
              </w:rPr>
            </w:pPr>
            <w:r>
              <w:rPr>
                <w:sz w:val="24"/>
                <w:szCs w:val="24"/>
              </w:rPr>
              <w:t>6</w:t>
            </w:r>
          </w:p>
        </w:tc>
        <w:tc>
          <w:tcPr>
            <w:tcW w:w="1134" w:type="dxa"/>
          </w:tcPr>
          <w:p w:rsidR="00F22C46" w:rsidRPr="008B7EE8" w:rsidRDefault="00F22C46" w:rsidP="00D778B4">
            <w:pPr>
              <w:pStyle w:val="31"/>
              <w:spacing w:after="0"/>
              <w:jc w:val="center"/>
              <w:rPr>
                <w:sz w:val="24"/>
                <w:szCs w:val="24"/>
              </w:rPr>
            </w:pPr>
            <w:r>
              <w:rPr>
                <w:sz w:val="24"/>
                <w:szCs w:val="24"/>
              </w:rPr>
              <w:t>7</w:t>
            </w:r>
          </w:p>
        </w:tc>
        <w:tc>
          <w:tcPr>
            <w:tcW w:w="1276" w:type="dxa"/>
          </w:tcPr>
          <w:p w:rsidR="00F22C46" w:rsidRPr="008B7EE8" w:rsidRDefault="00F22C46" w:rsidP="00D778B4">
            <w:pPr>
              <w:pStyle w:val="31"/>
              <w:spacing w:after="0"/>
              <w:jc w:val="center"/>
              <w:rPr>
                <w:sz w:val="24"/>
                <w:szCs w:val="24"/>
              </w:rPr>
            </w:pPr>
            <w:r>
              <w:rPr>
                <w:sz w:val="24"/>
                <w:szCs w:val="24"/>
              </w:rPr>
              <w:t>8</w:t>
            </w:r>
          </w:p>
        </w:tc>
        <w:tc>
          <w:tcPr>
            <w:tcW w:w="1984" w:type="dxa"/>
          </w:tcPr>
          <w:p w:rsidR="00F22C46" w:rsidRDefault="00F22C46" w:rsidP="00D778B4">
            <w:pPr>
              <w:pStyle w:val="31"/>
              <w:spacing w:after="0"/>
              <w:jc w:val="center"/>
              <w:rPr>
                <w:sz w:val="24"/>
                <w:szCs w:val="24"/>
              </w:rPr>
            </w:pPr>
            <w:r>
              <w:rPr>
                <w:sz w:val="24"/>
                <w:szCs w:val="24"/>
              </w:rPr>
              <w:t>9</w:t>
            </w:r>
          </w:p>
        </w:tc>
        <w:tc>
          <w:tcPr>
            <w:tcW w:w="1843" w:type="dxa"/>
          </w:tcPr>
          <w:p w:rsidR="00F22C46" w:rsidRDefault="00F22C46" w:rsidP="00D778B4">
            <w:pPr>
              <w:pStyle w:val="31"/>
              <w:spacing w:after="0"/>
              <w:jc w:val="center"/>
              <w:rPr>
                <w:sz w:val="24"/>
                <w:szCs w:val="24"/>
              </w:rPr>
            </w:pPr>
            <w:r>
              <w:rPr>
                <w:sz w:val="24"/>
                <w:szCs w:val="24"/>
              </w:rPr>
              <w:t>10</w:t>
            </w:r>
          </w:p>
        </w:tc>
      </w:tr>
      <w:tr w:rsidR="00190D71" w:rsidRPr="008F3614" w:rsidTr="00322804">
        <w:tc>
          <w:tcPr>
            <w:tcW w:w="2943" w:type="dxa"/>
          </w:tcPr>
          <w:p w:rsidR="00190D71" w:rsidRPr="008B7EE8" w:rsidRDefault="00190D71" w:rsidP="00221AC3">
            <w:pPr>
              <w:pStyle w:val="31"/>
              <w:spacing w:after="0"/>
              <w:rPr>
                <w:sz w:val="24"/>
                <w:szCs w:val="24"/>
              </w:rPr>
            </w:pPr>
            <w:r w:rsidRPr="008B7EE8">
              <w:rPr>
                <w:sz w:val="24"/>
                <w:szCs w:val="24"/>
              </w:rPr>
              <w:t xml:space="preserve">Уход за </w:t>
            </w:r>
            <w:proofErr w:type="spellStart"/>
            <w:proofErr w:type="gramStart"/>
            <w:r w:rsidRPr="008B7EE8">
              <w:rPr>
                <w:sz w:val="24"/>
                <w:szCs w:val="24"/>
              </w:rPr>
              <w:t>минерализован</w:t>
            </w:r>
            <w:r w:rsidR="00D778B4">
              <w:rPr>
                <w:sz w:val="24"/>
                <w:szCs w:val="24"/>
              </w:rPr>
              <w:t>-</w:t>
            </w:r>
            <w:r w:rsidRPr="008B7EE8">
              <w:rPr>
                <w:sz w:val="24"/>
                <w:szCs w:val="24"/>
              </w:rPr>
              <w:t>ными</w:t>
            </w:r>
            <w:proofErr w:type="spellEnd"/>
            <w:proofErr w:type="gramEnd"/>
            <w:r w:rsidRPr="008B7EE8">
              <w:rPr>
                <w:sz w:val="24"/>
                <w:szCs w:val="24"/>
              </w:rPr>
              <w:t xml:space="preserve"> полосами, км</w:t>
            </w:r>
          </w:p>
        </w:tc>
        <w:tc>
          <w:tcPr>
            <w:tcW w:w="1985" w:type="dxa"/>
          </w:tcPr>
          <w:p w:rsidR="00190D71" w:rsidRPr="008B7EE8" w:rsidRDefault="00D778B4" w:rsidP="00BD1BF1">
            <w:pPr>
              <w:pStyle w:val="31"/>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Pr>
                <w:sz w:val="24"/>
                <w:szCs w:val="24"/>
              </w:rPr>
              <w:t xml:space="preserve">, </w:t>
            </w:r>
            <w:proofErr w:type="spellStart"/>
            <w:r w:rsidR="00190D71" w:rsidRPr="008B7EE8">
              <w:rPr>
                <w:sz w:val="24"/>
                <w:szCs w:val="24"/>
              </w:rPr>
              <w:t>лесохозяйствен</w:t>
            </w:r>
            <w:r w:rsidR="00322804">
              <w:rPr>
                <w:sz w:val="24"/>
                <w:szCs w:val="24"/>
              </w:rPr>
              <w:t>-</w:t>
            </w:r>
            <w:r w:rsidR="00190D71" w:rsidRPr="008B7EE8">
              <w:rPr>
                <w:sz w:val="24"/>
                <w:szCs w:val="24"/>
              </w:rPr>
              <w:t>ные</w:t>
            </w:r>
            <w:proofErr w:type="spellEnd"/>
            <w:r w:rsidR="00190D71" w:rsidRPr="008B7EE8">
              <w:rPr>
                <w:sz w:val="24"/>
                <w:szCs w:val="24"/>
              </w:rPr>
              <w:t xml:space="preserve"> организации на основании государственных контрактов, арендаторы лесных участков</w:t>
            </w:r>
          </w:p>
        </w:tc>
        <w:tc>
          <w:tcPr>
            <w:tcW w:w="850" w:type="dxa"/>
          </w:tcPr>
          <w:p w:rsidR="00190D71" w:rsidRPr="008B7EE8" w:rsidRDefault="00190D71" w:rsidP="00221AC3">
            <w:pPr>
              <w:pStyle w:val="31"/>
              <w:spacing w:after="0"/>
              <w:jc w:val="center"/>
              <w:rPr>
                <w:sz w:val="24"/>
                <w:szCs w:val="24"/>
              </w:rPr>
            </w:pPr>
            <w:r w:rsidRPr="008B7EE8">
              <w:rPr>
                <w:sz w:val="24"/>
                <w:szCs w:val="24"/>
              </w:rPr>
              <w:t>3661</w:t>
            </w:r>
          </w:p>
        </w:tc>
        <w:tc>
          <w:tcPr>
            <w:tcW w:w="851" w:type="dxa"/>
          </w:tcPr>
          <w:p w:rsidR="00190D71" w:rsidRPr="008B7EE8" w:rsidRDefault="00190D71" w:rsidP="00221AC3">
            <w:pPr>
              <w:pStyle w:val="31"/>
              <w:spacing w:after="0"/>
              <w:jc w:val="center"/>
              <w:rPr>
                <w:sz w:val="24"/>
                <w:szCs w:val="24"/>
              </w:rPr>
            </w:pPr>
            <w:r w:rsidRPr="008B7EE8">
              <w:rPr>
                <w:sz w:val="24"/>
                <w:szCs w:val="24"/>
              </w:rPr>
              <w:t>3661</w:t>
            </w:r>
          </w:p>
        </w:tc>
        <w:tc>
          <w:tcPr>
            <w:tcW w:w="850" w:type="dxa"/>
          </w:tcPr>
          <w:p w:rsidR="00190D71" w:rsidRPr="008B7EE8" w:rsidRDefault="00190D71" w:rsidP="00221AC3">
            <w:pPr>
              <w:pStyle w:val="31"/>
              <w:spacing w:after="0"/>
              <w:jc w:val="center"/>
              <w:rPr>
                <w:sz w:val="24"/>
                <w:szCs w:val="24"/>
              </w:rPr>
            </w:pPr>
            <w:r w:rsidRPr="008B7EE8">
              <w:rPr>
                <w:sz w:val="24"/>
                <w:szCs w:val="24"/>
              </w:rPr>
              <w:t>3661</w:t>
            </w:r>
          </w:p>
        </w:tc>
        <w:tc>
          <w:tcPr>
            <w:tcW w:w="1276" w:type="dxa"/>
          </w:tcPr>
          <w:p w:rsidR="00190D71" w:rsidRPr="008B7EE8" w:rsidRDefault="00190D71" w:rsidP="00221AC3">
            <w:pPr>
              <w:pStyle w:val="31"/>
              <w:spacing w:after="0"/>
              <w:jc w:val="center"/>
              <w:rPr>
                <w:sz w:val="24"/>
                <w:szCs w:val="24"/>
              </w:rPr>
            </w:pPr>
            <w:r w:rsidRPr="008B7EE8">
              <w:rPr>
                <w:sz w:val="24"/>
                <w:szCs w:val="24"/>
              </w:rPr>
              <w:t>157,6/</w:t>
            </w:r>
          </w:p>
          <w:p w:rsidR="00190D71" w:rsidRPr="008B7EE8" w:rsidRDefault="00190D71" w:rsidP="00221AC3">
            <w:pPr>
              <w:pStyle w:val="31"/>
              <w:spacing w:after="0"/>
              <w:jc w:val="center"/>
              <w:rPr>
                <w:sz w:val="24"/>
                <w:szCs w:val="24"/>
              </w:rPr>
            </w:pPr>
            <w:r w:rsidRPr="008B7EE8">
              <w:rPr>
                <w:sz w:val="24"/>
                <w:szCs w:val="24"/>
              </w:rPr>
              <w:t>1228,4</w:t>
            </w:r>
          </w:p>
        </w:tc>
        <w:tc>
          <w:tcPr>
            <w:tcW w:w="1134" w:type="dxa"/>
          </w:tcPr>
          <w:p w:rsidR="00190D71" w:rsidRPr="008B7EE8" w:rsidRDefault="00190D71" w:rsidP="00221AC3">
            <w:pPr>
              <w:pStyle w:val="31"/>
              <w:spacing w:after="0"/>
              <w:jc w:val="center"/>
              <w:rPr>
                <w:sz w:val="24"/>
                <w:szCs w:val="24"/>
              </w:rPr>
            </w:pPr>
            <w:r w:rsidRPr="008B7EE8">
              <w:rPr>
                <w:sz w:val="24"/>
                <w:szCs w:val="24"/>
              </w:rPr>
              <w:t>165,4/</w:t>
            </w:r>
          </w:p>
          <w:p w:rsidR="00190D71" w:rsidRPr="008B7EE8" w:rsidRDefault="00190D71" w:rsidP="00221AC3">
            <w:pPr>
              <w:pStyle w:val="31"/>
              <w:spacing w:after="0"/>
              <w:jc w:val="center"/>
              <w:rPr>
                <w:sz w:val="24"/>
                <w:szCs w:val="24"/>
              </w:rPr>
            </w:pPr>
            <w:r w:rsidRPr="008B7EE8">
              <w:rPr>
                <w:sz w:val="24"/>
                <w:szCs w:val="24"/>
              </w:rPr>
              <w:t>1289,3</w:t>
            </w:r>
          </w:p>
        </w:tc>
        <w:tc>
          <w:tcPr>
            <w:tcW w:w="1276" w:type="dxa"/>
          </w:tcPr>
          <w:p w:rsidR="00190D71" w:rsidRPr="008B7EE8" w:rsidRDefault="00190D71" w:rsidP="00221AC3">
            <w:pPr>
              <w:pStyle w:val="31"/>
              <w:spacing w:after="0"/>
              <w:jc w:val="center"/>
              <w:rPr>
                <w:sz w:val="24"/>
                <w:szCs w:val="24"/>
              </w:rPr>
            </w:pPr>
            <w:r w:rsidRPr="008B7EE8">
              <w:rPr>
                <w:sz w:val="24"/>
                <w:szCs w:val="24"/>
              </w:rPr>
              <w:t>165,4/</w:t>
            </w:r>
          </w:p>
          <w:p w:rsidR="00190D71" w:rsidRPr="008B7EE8" w:rsidRDefault="00190D71" w:rsidP="00221AC3">
            <w:pPr>
              <w:pStyle w:val="31"/>
              <w:spacing w:after="0"/>
              <w:jc w:val="center"/>
              <w:rPr>
                <w:sz w:val="24"/>
                <w:szCs w:val="24"/>
              </w:rPr>
            </w:pPr>
            <w:r w:rsidRPr="008B7EE8">
              <w:rPr>
                <w:sz w:val="24"/>
                <w:szCs w:val="24"/>
              </w:rPr>
              <w:t>1289,3</w:t>
            </w:r>
          </w:p>
        </w:tc>
        <w:tc>
          <w:tcPr>
            <w:tcW w:w="1984" w:type="dxa"/>
          </w:tcPr>
          <w:p w:rsidR="00190D71" w:rsidRPr="008B7EE8" w:rsidRDefault="00190D71" w:rsidP="00322804">
            <w:pPr>
              <w:pStyle w:val="31"/>
              <w:spacing w:after="0"/>
              <w:rPr>
                <w:sz w:val="24"/>
                <w:szCs w:val="24"/>
              </w:rPr>
            </w:pPr>
            <w:r w:rsidRPr="008B7EE8">
              <w:rPr>
                <w:sz w:val="24"/>
                <w:szCs w:val="24"/>
              </w:rPr>
              <w:t xml:space="preserve">субвенции, выделяемые из федерального бюджета, средства </w:t>
            </w:r>
            <w:proofErr w:type="spellStart"/>
            <w:proofErr w:type="gramStart"/>
            <w:r w:rsidRPr="008B7EE8">
              <w:rPr>
                <w:sz w:val="24"/>
                <w:szCs w:val="24"/>
              </w:rPr>
              <w:t>аренда</w:t>
            </w:r>
            <w:r w:rsidR="00322804">
              <w:rPr>
                <w:sz w:val="24"/>
                <w:szCs w:val="24"/>
              </w:rPr>
              <w:t>-</w:t>
            </w:r>
            <w:r w:rsidRPr="008B7EE8">
              <w:rPr>
                <w:sz w:val="24"/>
                <w:szCs w:val="24"/>
              </w:rPr>
              <w:t>торов</w:t>
            </w:r>
            <w:proofErr w:type="spellEnd"/>
            <w:proofErr w:type="gramEnd"/>
            <w:r w:rsidRPr="008B7EE8">
              <w:rPr>
                <w:sz w:val="24"/>
                <w:szCs w:val="24"/>
              </w:rPr>
              <w:t xml:space="preserve"> лесных участков</w:t>
            </w:r>
          </w:p>
        </w:tc>
        <w:tc>
          <w:tcPr>
            <w:tcW w:w="1843" w:type="dxa"/>
          </w:tcPr>
          <w:p w:rsidR="00190D71" w:rsidRPr="008B7EE8" w:rsidRDefault="003F2A75" w:rsidP="00322804">
            <w:pPr>
              <w:pStyle w:val="31"/>
              <w:spacing w:after="0"/>
              <w:ind w:right="-108"/>
              <w:rPr>
                <w:sz w:val="24"/>
                <w:szCs w:val="24"/>
              </w:rPr>
            </w:pPr>
            <w:r>
              <w:rPr>
                <w:sz w:val="24"/>
                <w:szCs w:val="24"/>
              </w:rPr>
              <w:t>п</w:t>
            </w:r>
            <w:r w:rsidR="00190D71" w:rsidRPr="008B7EE8">
              <w:rPr>
                <w:sz w:val="24"/>
                <w:szCs w:val="24"/>
              </w:rPr>
              <w:t xml:space="preserve">оддержание </w:t>
            </w:r>
            <w:proofErr w:type="spellStart"/>
            <w:proofErr w:type="gramStart"/>
            <w:r w:rsidR="00190D71" w:rsidRPr="008B7EE8">
              <w:rPr>
                <w:sz w:val="24"/>
                <w:szCs w:val="24"/>
              </w:rPr>
              <w:t>минерализован</w:t>
            </w:r>
            <w:r w:rsidR="00322804">
              <w:rPr>
                <w:sz w:val="24"/>
                <w:szCs w:val="24"/>
              </w:rPr>
              <w:t>-</w:t>
            </w:r>
            <w:r w:rsidR="00190D71" w:rsidRPr="008B7EE8">
              <w:rPr>
                <w:sz w:val="24"/>
                <w:szCs w:val="24"/>
              </w:rPr>
              <w:t>ных</w:t>
            </w:r>
            <w:proofErr w:type="spellEnd"/>
            <w:proofErr w:type="gramEnd"/>
            <w:r w:rsidR="00190D71" w:rsidRPr="008B7EE8">
              <w:rPr>
                <w:sz w:val="24"/>
                <w:szCs w:val="24"/>
              </w:rPr>
              <w:t xml:space="preserve"> полос в рабочем состоянии</w:t>
            </w:r>
          </w:p>
        </w:tc>
      </w:tr>
      <w:tr w:rsidR="00190D71" w:rsidRPr="008F3614" w:rsidTr="00322804">
        <w:tc>
          <w:tcPr>
            <w:tcW w:w="2943" w:type="dxa"/>
          </w:tcPr>
          <w:p w:rsidR="00190D71" w:rsidRPr="008B7EE8" w:rsidRDefault="00190D71" w:rsidP="00221AC3">
            <w:pPr>
              <w:pStyle w:val="31"/>
              <w:spacing w:after="0"/>
              <w:rPr>
                <w:sz w:val="24"/>
                <w:szCs w:val="24"/>
              </w:rPr>
            </w:pPr>
            <w:r w:rsidRPr="008B7EE8">
              <w:rPr>
                <w:sz w:val="24"/>
                <w:szCs w:val="24"/>
              </w:rPr>
              <w:t xml:space="preserve">Реконструкция дорог противопожарного назначения, </w:t>
            </w:r>
            <w:proofErr w:type="gramStart"/>
            <w:r w:rsidRPr="008B7EE8">
              <w:rPr>
                <w:sz w:val="24"/>
                <w:szCs w:val="24"/>
              </w:rPr>
              <w:t>км</w:t>
            </w:r>
            <w:proofErr w:type="gramEnd"/>
          </w:p>
        </w:tc>
        <w:tc>
          <w:tcPr>
            <w:tcW w:w="1985" w:type="dxa"/>
          </w:tcPr>
          <w:p w:rsidR="00190D71" w:rsidRPr="008B7EE8" w:rsidRDefault="00322804" w:rsidP="00322804">
            <w:pPr>
              <w:pStyle w:val="31"/>
              <w:spacing w:after="0"/>
              <w:rPr>
                <w:sz w:val="24"/>
                <w:szCs w:val="24"/>
              </w:rPr>
            </w:pPr>
            <w:r>
              <w:rPr>
                <w:sz w:val="24"/>
                <w:szCs w:val="24"/>
              </w:rPr>
              <w:t>а</w:t>
            </w:r>
            <w:r w:rsidR="00190D71" w:rsidRPr="008B7EE8">
              <w:rPr>
                <w:sz w:val="24"/>
                <w:szCs w:val="24"/>
              </w:rPr>
              <w:t>рендаторы лесных участков</w:t>
            </w:r>
          </w:p>
        </w:tc>
        <w:tc>
          <w:tcPr>
            <w:tcW w:w="850" w:type="dxa"/>
          </w:tcPr>
          <w:p w:rsidR="00190D71" w:rsidRPr="008B7EE8" w:rsidRDefault="00190D71" w:rsidP="00221AC3">
            <w:pPr>
              <w:pStyle w:val="31"/>
              <w:spacing w:after="0"/>
              <w:jc w:val="center"/>
              <w:rPr>
                <w:sz w:val="24"/>
                <w:szCs w:val="24"/>
              </w:rPr>
            </w:pPr>
            <w:r w:rsidRPr="008B7EE8">
              <w:rPr>
                <w:sz w:val="24"/>
                <w:szCs w:val="24"/>
              </w:rPr>
              <w:t>188</w:t>
            </w:r>
          </w:p>
        </w:tc>
        <w:tc>
          <w:tcPr>
            <w:tcW w:w="851" w:type="dxa"/>
          </w:tcPr>
          <w:p w:rsidR="00190D71" w:rsidRPr="008B7EE8" w:rsidRDefault="00190D71" w:rsidP="00221AC3">
            <w:pPr>
              <w:pStyle w:val="31"/>
              <w:spacing w:after="0"/>
              <w:jc w:val="center"/>
              <w:rPr>
                <w:sz w:val="24"/>
                <w:szCs w:val="24"/>
              </w:rPr>
            </w:pPr>
            <w:r w:rsidRPr="008B7EE8">
              <w:rPr>
                <w:sz w:val="24"/>
                <w:szCs w:val="24"/>
              </w:rPr>
              <w:t>188</w:t>
            </w:r>
          </w:p>
        </w:tc>
        <w:tc>
          <w:tcPr>
            <w:tcW w:w="850" w:type="dxa"/>
          </w:tcPr>
          <w:p w:rsidR="00190D71" w:rsidRPr="008B7EE8" w:rsidRDefault="00190D71" w:rsidP="00221AC3">
            <w:pPr>
              <w:pStyle w:val="31"/>
              <w:spacing w:after="0"/>
              <w:jc w:val="center"/>
              <w:rPr>
                <w:sz w:val="24"/>
                <w:szCs w:val="24"/>
              </w:rPr>
            </w:pPr>
            <w:r w:rsidRPr="008B7EE8">
              <w:rPr>
                <w:sz w:val="24"/>
                <w:szCs w:val="24"/>
              </w:rPr>
              <w:t>188</w:t>
            </w:r>
          </w:p>
        </w:tc>
        <w:tc>
          <w:tcPr>
            <w:tcW w:w="1276" w:type="dxa"/>
          </w:tcPr>
          <w:p w:rsidR="00190D71" w:rsidRPr="008B7EE8" w:rsidRDefault="00190D71" w:rsidP="00221AC3">
            <w:pPr>
              <w:pStyle w:val="31"/>
              <w:spacing w:after="0"/>
              <w:jc w:val="center"/>
              <w:rPr>
                <w:sz w:val="24"/>
                <w:szCs w:val="24"/>
              </w:rPr>
            </w:pPr>
            <w:r w:rsidRPr="008B7EE8">
              <w:rPr>
                <w:sz w:val="24"/>
                <w:szCs w:val="24"/>
              </w:rPr>
              <w:t>21252,2</w:t>
            </w:r>
          </w:p>
        </w:tc>
        <w:tc>
          <w:tcPr>
            <w:tcW w:w="1134" w:type="dxa"/>
          </w:tcPr>
          <w:p w:rsidR="00190D71" w:rsidRPr="008B7EE8" w:rsidRDefault="00190D71" w:rsidP="00221AC3">
            <w:pPr>
              <w:pStyle w:val="31"/>
              <w:spacing w:after="0"/>
              <w:jc w:val="center"/>
              <w:rPr>
                <w:sz w:val="24"/>
                <w:szCs w:val="24"/>
              </w:rPr>
            </w:pPr>
            <w:r w:rsidRPr="008B7EE8">
              <w:rPr>
                <w:sz w:val="24"/>
                <w:szCs w:val="24"/>
              </w:rPr>
              <w:t>22314,8</w:t>
            </w:r>
          </w:p>
        </w:tc>
        <w:tc>
          <w:tcPr>
            <w:tcW w:w="1276" w:type="dxa"/>
          </w:tcPr>
          <w:p w:rsidR="00190D71" w:rsidRPr="008B7EE8" w:rsidRDefault="00190D71" w:rsidP="00221AC3">
            <w:pPr>
              <w:pStyle w:val="31"/>
              <w:spacing w:after="0"/>
              <w:jc w:val="center"/>
              <w:rPr>
                <w:sz w:val="24"/>
                <w:szCs w:val="24"/>
              </w:rPr>
            </w:pPr>
            <w:r w:rsidRPr="008B7EE8">
              <w:rPr>
                <w:sz w:val="24"/>
                <w:szCs w:val="24"/>
              </w:rPr>
              <w:t>22314,8</w:t>
            </w:r>
          </w:p>
        </w:tc>
        <w:tc>
          <w:tcPr>
            <w:tcW w:w="1984" w:type="dxa"/>
          </w:tcPr>
          <w:p w:rsidR="00190D71" w:rsidRPr="008B7EE8" w:rsidRDefault="00221AC3" w:rsidP="00221AC3">
            <w:pPr>
              <w:pStyle w:val="31"/>
              <w:spacing w:after="0"/>
              <w:rPr>
                <w:sz w:val="24"/>
                <w:szCs w:val="24"/>
              </w:rPr>
            </w:pPr>
            <w:r>
              <w:rPr>
                <w:sz w:val="24"/>
                <w:szCs w:val="24"/>
              </w:rPr>
              <w:t>с</w:t>
            </w:r>
            <w:r w:rsidR="00190D71" w:rsidRPr="008B7EE8">
              <w:rPr>
                <w:sz w:val="24"/>
                <w:szCs w:val="24"/>
              </w:rPr>
              <w:t>редства арендаторов лесных участков</w:t>
            </w:r>
          </w:p>
        </w:tc>
        <w:tc>
          <w:tcPr>
            <w:tcW w:w="1843" w:type="dxa"/>
          </w:tcPr>
          <w:p w:rsidR="00190D71" w:rsidRPr="008B7EE8" w:rsidRDefault="00221AC3" w:rsidP="00BD1BF1">
            <w:pPr>
              <w:pStyle w:val="31"/>
              <w:ind w:right="-108"/>
              <w:rPr>
                <w:sz w:val="24"/>
                <w:szCs w:val="24"/>
              </w:rPr>
            </w:pPr>
            <w:r>
              <w:rPr>
                <w:sz w:val="24"/>
                <w:szCs w:val="24"/>
              </w:rPr>
              <w:t>с</w:t>
            </w:r>
            <w:r w:rsidR="00190D71" w:rsidRPr="008B7EE8">
              <w:rPr>
                <w:sz w:val="24"/>
                <w:szCs w:val="24"/>
              </w:rPr>
              <w:t xml:space="preserve">оздание </w:t>
            </w:r>
            <w:proofErr w:type="spellStart"/>
            <w:proofErr w:type="gramStart"/>
            <w:r w:rsidR="00190D71" w:rsidRPr="008B7EE8">
              <w:rPr>
                <w:sz w:val="24"/>
                <w:szCs w:val="24"/>
              </w:rPr>
              <w:t>усло</w:t>
            </w:r>
            <w:r w:rsidR="00322804">
              <w:rPr>
                <w:sz w:val="24"/>
                <w:szCs w:val="24"/>
              </w:rPr>
              <w:t>-</w:t>
            </w:r>
            <w:r w:rsidR="00190D71" w:rsidRPr="008B7EE8">
              <w:rPr>
                <w:sz w:val="24"/>
                <w:szCs w:val="24"/>
              </w:rPr>
              <w:t>вий</w:t>
            </w:r>
            <w:proofErr w:type="spellEnd"/>
            <w:proofErr w:type="gramEnd"/>
            <w:r w:rsidR="00190D71" w:rsidRPr="008B7EE8">
              <w:rPr>
                <w:sz w:val="24"/>
                <w:szCs w:val="24"/>
              </w:rPr>
              <w:t xml:space="preserve"> для </w:t>
            </w:r>
            <w:proofErr w:type="spellStart"/>
            <w:r w:rsidR="00190D71" w:rsidRPr="008B7EE8">
              <w:rPr>
                <w:sz w:val="24"/>
                <w:szCs w:val="24"/>
              </w:rPr>
              <w:t>достав</w:t>
            </w:r>
            <w:r w:rsidR="00322804">
              <w:rPr>
                <w:sz w:val="24"/>
                <w:szCs w:val="24"/>
              </w:rPr>
              <w:t>-</w:t>
            </w:r>
            <w:r w:rsidR="00190D71" w:rsidRPr="008B7EE8">
              <w:rPr>
                <w:sz w:val="24"/>
                <w:szCs w:val="24"/>
              </w:rPr>
              <w:t>ки</w:t>
            </w:r>
            <w:proofErr w:type="spellEnd"/>
            <w:r w:rsidR="00190D71" w:rsidRPr="008B7EE8">
              <w:rPr>
                <w:sz w:val="24"/>
                <w:szCs w:val="24"/>
              </w:rPr>
              <w:t xml:space="preserve"> сил и средств пожаротушения к местам лесных пожаров, а также </w:t>
            </w:r>
            <w:proofErr w:type="spellStart"/>
            <w:r w:rsidR="00190D71" w:rsidRPr="008B7EE8">
              <w:rPr>
                <w:sz w:val="24"/>
                <w:szCs w:val="24"/>
              </w:rPr>
              <w:t>обеспече</w:t>
            </w:r>
            <w:r w:rsidR="00322804">
              <w:rPr>
                <w:sz w:val="24"/>
                <w:szCs w:val="24"/>
              </w:rPr>
              <w:t>-</w:t>
            </w:r>
            <w:r w:rsidR="00190D71" w:rsidRPr="008B7EE8">
              <w:rPr>
                <w:sz w:val="24"/>
                <w:szCs w:val="24"/>
              </w:rPr>
              <w:t>ние</w:t>
            </w:r>
            <w:proofErr w:type="spellEnd"/>
            <w:r w:rsidR="00190D71" w:rsidRPr="008B7EE8">
              <w:rPr>
                <w:sz w:val="24"/>
                <w:szCs w:val="24"/>
              </w:rPr>
              <w:t xml:space="preserve"> наземного патрулирования</w:t>
            </w:r>
          </w:p>
        </w:tc>
      </w:tr>
      <w:tr w:rsidR="00190D71" w:rsidRPr="008F3614" w:rsidTr="00322804">
        <w:tc>
          <w:tcPr>
            <w:tcW w:w="2943" w:type="dxa"/>
          </w:tcPr>
          <w:p w:rsidR="00190D71" w:rsidRPr="008B7EE8" w:rsidRDefault="00190D71" w:rsidP="00D778B4">
            <w:pPr>
              <w:pStyle w:val="31"/>
              <w:spacing w:after="0"/>
              <w:ind w:right="-108"/>
              <w:rPr>
                <w:sz w:val="24"/>
                <w:szCs w:val="24"/>
              </w:rPr>
            </w:pPr>
            <w:r w:rsidRPr="008B7EE8">
              <w:rPr>
                <w:sz w:val="24"/>
                <w:szCs w:val="24"/>
              </w:rPr>
              <w:t>Эксплуатация посадочных площадок для воздушных судов, используемых при авиационной охране лесов, тыс. кв. м</w:t>
            </w:r>
          </w:p>
        </w:tc>
        <w:tc>
          <w:tcPr>
            <w:tcW w:w="1985" w:type="dxa"/>
          </w:tcPr>
          <w:p w:rsidR="00190D71" w:rsidRPr="008B7EE8" w:rsidRDefault="00322804" w:rsidP="00322804">
            <w:pPr>
              <w:pStyle w:val="31"/>
              <w:spacing w:after="0"/>
              <w:ind w:right="-108"/>
              <w:rPr>
                <w:sz w:val="24"/>
                <w:szCs w:val="24"/>
              </w:rPr>
            </w:pPr>
            <w:proofErr w:type="spellStart"/>
            <w:proofErr w:type="gramStart"/>
            <w:r>
              <w:rPr>
                <w:sz w:val="24"/>
                <w:szCs w:val="24"/>
              </w:rPr>
              <w:t>с</w:t>
            </w:r>
            <w:r w:rsidR="00190D71" w:rsidRPr="008B7EE8">
              <w:rPr>
                <w:sz w:val="24"/>
                <w:szCs w:val="24"/>
              </w:rPr>
              <w:t>пециализирован</w:t>
            </w:r>
            <w:r>
              <w:rPr>
                <w:sz w:val="24"/>
                <w:szCs w:val="24"/>
              </w:rPr>
              <w:t>-</w:t>
            </w:r>
            <w:r w:rsidR="00190D71" w:rsidRPr="008B7EE8">
              <w:rPr>
                <w:sz w:val="24"/>
                <w:szCs w:val="24"/>
              </w:rPr>
              <w:t>ное</w:t>
            </w:r>
            <w:proofErr w:type="spellEnd"/>
            <w:proofErr w:type="gramEnd"/>
            <w:r w:rsidR="00190D71" w:rsidRPr="008B7EE8">
              <w:rPr>
                <w:sz w:val="24"/>
                <w:szCs w:val="24"/>
              </w:rPr>
              <w:t xml:space="preserve"> учреждение</w:t>
            </w:r>
          </w:p>
        </w:tc>
        <w:tc>
          <w:tcPr>
            <w:tcW w:w="850" w:type="dxa"/>
          </w:tcPr>
          <w:p w:rsidR="00190D71" w:rsidRPr="008B7EE8" w:rsidRDefault="00190D71" w:rsidP="00221AC3">
            <w:pPr>
              <w:pStyle w:val="31"/>
              <w:spacing w:after="0"/>
              <w:jc w:val="center"/>
              <w:rPr>
                <w:sz w:val="24"/>
                <w:szCs w:val="24"/>
              </w:rPr>
            </w:pPr>
            <w:r w:rsidRPr="008B7EE8">
              <w:rPr>
                <w:sz w:val="24"/>
                <w:szCs w:val="24"/>
              </w:rPr>
              <w:t>2018</w:t>
            </w:r>
          </w:p>
        </w:tc>
        <w:tc>
          <w:tcPr>
            <w:tcW w:w="851" w:type="dxa"/>
          </w:tcPr>
          <w:p w:rsidR="00190D71" w:rsidRPr="008B7EE8" w:rsidRDefault="00190D71" w:rsidP="00221AC3">
            <w:pPr>
              <w:pStyle w:val="31"/>
              <w:spacing w:after="0"/>
              <w:jc w:val="center"/>
              <w:rPr>
                <w:sz w:val="24"/>
                <w:szCs w:val="24"/>
              </w:rPr>
            </w:pPr>
            <w:r w:rsidRPr="008B7EE8">
              <w:rPr>
                <w:sz w:val="24"/>
                <w:szCs w:val="24"/>
              </w:rPr>
              <w:t>2018</w:t>
            </w:r>
          </w:p>
        </w:tc>
        <w:tc>
          <w:tcPr>
            <w:tcW w:w="850" w:type="dxa"/>
          </w:tcPr>
          <w:p w:rsidR="00190D71" w:rsidRPr="008B7EE8" w:rsidRDefault="00190D71" w:rsidP="00221AC3">
            <w:pPr>
              <w:pStyle w:val="31"/>
              <w:spacing w:after="0"/>
              <w:jc w:val="center"/>
              <w:rPr>
                <w:sz w:val="24"/>
                <w:szCs w:val="24"/>
              </w:rPr>
            </w:pPr>
            <w:r w:rsidRPr="008B7EE8">
              <w:rPr>
                <w:sz w:val="24"/>
                <w:szCs w:val="24"/>
              </w:rPr>
              <w:t>2018</w:t>
            </w:r>
          </w:p>
        </w:tc>
        <w:tc>
          <w:tcPr>
            <w:tcW w:w="1276" w:type="dxa"/>
          </w:tcPr>
          <w:p w:rsidR="00190D71" w:rsidRPr="008B7EE8" w:rsidRDefault="00190D71" w:rsidP="00221AC3">
            <w:pPr>
              <w:pStyle w:val="31"/>
              <w:spacing w:after="0"/>
              <w:jc w:val="center"/>
              <w:rPr>
                <w:sz w:val="24"/>
                <w:szCs w:val="24"/>
              </w:rPr>
            </w:pPr>
            <w:r w:rsidRPr="008B7EE8">
              <w:rPr>
                <w:sz w:val="24"/>
                <w:szCs w:val="24"/>
              </w:rPr>
              <w:t>4700</w:t>
            </w:r>
          </w:p>
        </w:tc>
        <w:tc>
          <w:tcPr>
            <w:tcW w:w="1134" w:type="dxa"/>
          </w:tcPr>
          <w:p w:rsidR="00190D71" w:rsidRPr="008B7EE8" w:rsidRDefault="00190D71" w:rsidP="00221AC3">
            <w:pPr>
              <w:pStyle w:val="31"/>
              <w:spacing w:after="0"/>
              <w:jc w:val="center"/>
              <w:rPr>
                <w:sz w:val="24"/>
                <w:szCs w:val="24"/>
              </w:rPr>
            </w:pPr>
            <w:r w:rsidRPr="008B7EE8">
              <w:rPr>
                <w:sz w:val="24"/>
                <w:szCs w:val="24"/>
              </w:rPr>
              <w:t>4700</w:t>
            </w:r>
          </w:p>
        </w:tc>
        <w:tc>
          <w:tcPr>
            <w:tcW w:w="1276" w:type="dxa"/>
          </w:tcPr>
          <w:p w:rsidR="00190D71" w:rsidRPr="008B7EE8" w:rsidRDefault="00190D71" w:rsidP="00221AC3">
            <w:pPr>
              <w:pStyle w:val="31"/>
              <w:spacing w:after="0"/>
              <w:jc w:val="center"/>
              <w:rPr>
                <w:sz w:val="24"/>
                <w:szCs w:val="24"/>
              </w:rPr>
            </w:pPr>
            <w:r w:rsidRPr="008B7EE8">
              <w:rPr>
                <w:sz w:val="24"/>
                <w:szCs w:val="24"/>
              </w:rPr>
              <w:t>4700</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w:t>
            </w:r>
          </w:p>
        </w:tc>
        <w:tc>
          <w:tcPr>
            <w:tcW w:w="1843" w:type="dxa"/>
          </w:tcPr>
          <w:p w:rsidR="00190D71" w:rsidRDefault="00221AC3" w:rsidP="00043134">
            <w:pPr>
              <w:pStyle w:val="31"/>
              <w:spacing w:after="0"/>
              <w:rPr>
                <w:sz w:val="24"/>
                <w:szCs w:val="24"/>
              </w:rPr>
            </w:pPr>
            <w:r>
              <w:rPr>
                <w:sz w:val="24"/>
                <w:szCs w:val="24"/>
              </w:rPr>
              <w:t>п</w:t>
            </w:r>
            <w:r w:rsidR="00190D71" w:rsidRPr="008B7EE8">
              <w:rPr>
                <w:sz w:val="24"/>
                <w:szCs w:val="24"/>
              </w:rPr>
              <w:t xml:space="preserve">оддержание </w:t>
            </w:r>
            <w:proofErr w:type="spellStart"/>
            <w:proofErr w:type="gramStart"/>
            <w:r w:rsidR="00190D71" w:rsidRPr="008B7EE8">
              <w:rPr>
                <w:sz w:val="24"/>
                <w:szCs w:val="24"/>
              </w:rPr>
              <w:t>противопожар</w:t>
            </w:r>
            <w:r w:rsidR="00043134">
              <w:rPr>
                <w:sz w:val="24"/>
                <w:szCs w:val="24"/>
              </w:rPr>
              <w:t>-</w:t>
            </w:r>
            <w:r w:rsidR="00190D71" w:rsidRPr="008B7EE8">
              <w:rPr>
                <w:sz w:val="24"/>
                <w:szCs w:val="24"/>
              </w:rPr>
              <w:t>ной</w:t>
            </w:r>
            <w:proofErr w:type="spellEnd"/>
            <w:proofErr w:type="gramEnd"/>
            <w:r w:rsidR="00190D71" w:rsidRPr="008B7EE8">
              <w:rPr>
                <w:sz w:val="24"/>
                <w:szCs w:val="24"/>
              </w:rPr>
              <w:t xml:space="preserve"> </w:t>
            </w:r>
            <w:proofErr w:type="spellStart"/>
            <w:r w:rsidR="00190D71" w:rsidRPr="008B7EE8">
              <w:rPr>
                <w:sz w:val="24"/>
                <w:szCs w:val="24"/>
              </w:rPr>
              <w:t>инфра</w:t>
            </w:r>
            <w:r w:rsidR="00043134">
              <w:rPr>
                <w:sz w:val="24"/>
                <w:szCs w:val="24"/>
              </w:rPr>
              <w:t>-</w:t>
            </w:r>
            <w:r w:rsidR="00190D71" w:rsidRPr="008B7EE8">
              <w:rPr>
                <w:sz w:val="24"/>
                <w:szCs w:val="24"/>
              </w:rPr>
              <w:t>структуры</w:t>
            </w:r>
            <w:proofErr w:type="spellEnd"/>
            <w:r w:rsidR="00190D71" w:rsidRPr="008B7EE8">
              <w:rPr>
                <w:sz w:val="24"/>
                <w:szCs w:val="24"/>
              </w:rPr>
              <w:t xml:space="preserve"> в исправном состоянии</w:t>
            </w:r>
          </w:p>
          <w:p w:rsidR="00BD1BF1" w:rsidRPr="008B7EE8" w:rsidRDefault="00BD1BF1" w:rsidP="00043134">
            <w:pPr>
              <w:pStyle w:val="31"/>
              <w:spacing w:after="0"/>
              <w:rPr>
                <w:sz w:val="24"/>
                <w:szCs w:val="24"/>
              </w:rPr>
            </w:pPr>
          </w:p>
        </w:tc>
      </w:tr>
    </w:tbl>
    <w:p w:rsidR="00BD1BF1" w:rsidRDefault="00BD1BF1"/>
    <w:p w:rsidR="00BD1BF1" w:rsidRDefault="00BD1BF1"/>
    <w:p w:rsidR="00BD1BF1" w:rsidRDefault="00BD1BF1"/>
    <w:p w:rsidR="00BD1BF1" w:rsidRDefault="00BD1BF1"/>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1276"/>
        <w:gridCol w:w="1134"/>
        <w:gridCol w:w="1276"/>
        <w:gridCol w:w="1984"/>
        <w:gridCol w:w="1843"/>
      </w:tblGrid>
      <w:tr w:rsidR="00BD1BF1" w:rsidRPr="008F3614" w:rsidTr="004B4AE4">
        <w:tc>
          <w:tcPr>
            <w:tcW w:w="2943" w:type="dxa"/>
          </w:tcPr>
          <w:p w:rsidR="00BD1BF1" w:rsidRPr="008B7EE8" w:rsidRDefault="00BD1BF1" w:rsidP="004B4AE4">
            <w:pPr>
              <w:pStyle w:val="31"/>
              <w:spacing w:after="0"/>
              <w:jc w:val="center"/>
              <w:rPr>
                <w:sz w:val="24"/>
                <w:szCs w:val="24"/>
              </w:rPr>
            </w:pPr>
            <w:r>
              <w:rPr>
                <w:sz w:val="24"/>
                <w:szCs w:val="24"/>
              </w:rPr>
              <w:t>1</w:t>
            </w:r>
          </w:p>
        </w:tc>
        <w:tc>
          <w:tcPr>
            <w:tcW w:w="1985" w:type="dxa"/>
          </w:tcPr>
          <w:p w:rsidR="00BD1BF1" w:rsidRPr="008B7EE8" w:rsidRDefault="00BD1BF1" w:rsidP="004B4AE4">
            <w:pPr>
              <w:pStyle w:val="31"/>
              <w:spacing w:after="0"/>
              <w:jc w:val="center"/>
              <w:rPr>
                <w:sz w:val="24"/>
                <w:szCs w:val="24"/>
              </w:rPr>
            </w:pPr>
            <w:r>
              <w:rPr>
                <w:sz w:val="24"/>
                <w:szCs w:val="24"/>
              </w:rPr>
              <w:t>2</w:t>
            </w:r>
          </w:p>
        </w:tc>
        <w:tc>
          <w:tcPr>
            <w:tcW w:w="850" w:type="dxa"/>
          </w:tcPr>
          <w:p w:rsidR="00BD1BF1" w:rsidRPr="008B7EE8" w:rsidRDefault="00BD1BF1" w:rsidP="004B4AE4">
            <w:pPr>
              <w:pStyle w:val="31"/>
              <w:spacing w:after="0"/>
              <w:jc w:val="center"/>
              <w:rPr>
                <w:sz w:val="24"/>
                <w:szCs w:val="24"/>
              </w:rPr>
            </w:pPr>
            <w:r>
              <w:rPr>
                <w:sz w:val="24"/>
                <w:szCs w:val="24"/>
              </w:rPr>
              <w:t>3</w:t>
            </w:r>
          </w:p>
        </w:tc>
        <w:tc>
          <w:tcPr>
            <w:tcW w:w="851" w:type="dxa"/>
          </w:tcPr>
          <w:p w:rsidR="00BD1BF1" w:rsidRPr="008B7EE8" w:rsidRDefault="00BD1BF1" w:rsidP="004B4AE4">
            <w:pPr>
              <w:pStyle w:val="31"/>
              <w:spacing w:after="0"/>
              <w:jc w:val="center"/>
              <w:rPr>
                <w:sz w:val="24"/>
                <w:szCs w:val="24"/>
              </w:rPr>
            </w:pPr>
            <w:r>
              <w:rPr>
                <w:sz w:val="24"/>
                <w:szCs w:val="24"/>
              </w:rPr>
              <w:t>4</w:t>
            </w:r>
          </w:p>
        </w:tc>
        <w:tc>
          <w:tcPr>
            <w:tcW w:w="850" w:type="dxa"/>
          </w:tcPr>
          <w:p w:rsidR="00BD1BF1" w:rsidRPr="008B7EE8" w:rsidRDefault="00BD1BF1" w:rsidP="004B4AE4">
            <w:pPr>
              <w:pStyle w:val="31"/>
              <w:spacing w:after="0"/>
              <w:jc w:val="center"/>
              <w:rPr>
                <w:sz w:val="24"/>
                <w:szCs w:val="24"/>
              </w:rPr>
            </w:pPr>
            <w:r>
              <w:rPr>
                <w:sz w:val="24"/>
                <w:szCs w:val="24"/>
              </w:rPr>
              <w:t>5</w:t>
            </w:r>
          </w:p>
        </w:tc>
        <w:tc>
          <w:tcPr>
            <w:tcW w:w="1276" w:type="dxa"/>
          </w:tcPr>
          <w:p w:rsidR="00BD1BF1" w:rsidRPr="008B7EE8" w:rsidRDefault="00BD1BF1" w:rsidP="004B4AE4">
            <w:pPr>
              <w:pStyle w:val="31"/>
              <w:spacing w:after="0"/>
              <w:jc w:val="center"/>
              <w:rPr>
                <w:sz w:val="24"/>
                <w:szCs w:val="24"/>
              </w:rPr>
            </w:pPr>
            <w:r>
              <w:rPr>
                <w:sz w:val="24"/>
                <w:szCs w:val="24"/>
              </w:rPr>
              <w:t>6</w:t>
            </w:r>
          </w:p>
        </w:tc>
        <w:tc>
          <w:tcPr>
            <w:tcW w:w="1134" w:type="dxa"/>
          </w:tcPr>
          <w:p w:rsidR="00BD1BF1" w:rsidRPr="008B7EE8" w:rsidRDefault="00BD1BF1" w:rsidP="004B4AE4">
            <w:pPr>
              <w:pStyle w:val="31"/>
              <w:spacing w:after="0"/>
              <w:jc w:val="center"/>
              <w:rPr>
                <w:sz w:val="24"/>
                <w:szCs w:val="24"/>
              </w:rPr>
            </w:pPr>
            <w:r>
              <w:rPr>
                <w:sz w:val="24"/>
                <w:szCs w:val="24"/>
              </w:rPr>
              <w:t>7</w:t>
            </w:r>
          </w:p>
        </w:tc>
        <w:tc>
          <w:tcPr>
            <w:tcW w:w="1276" w:type="dxa"/>
          </w:tcPr>
          <w:p w:rsidR="00BD1BF1" w:rsidRPr="008B7EE8" w:rsidRDefault="00BD1BF1" w:rsidP="004B4AE4">
            <w:pPr>
              <w:pStyle w:val="31"/>
              <w:spacing w:after="0"/>
              <w:jc w:val="center"/>
              <w:rPr>
                <w:sz w:val="24"/>
                <w:szCs w:val="24"/>
              </w:rPr>
            </w:pPr>
            <w:r>
              <w:rPr>
                <w:sz w:val="24"/>
                <w:szCs w:val="24"/>
              </w:rPr>
              <w:t>8</w:t>
            </w:r>
          </w:p>
        </w:tc>
        <w:tc>
          <w:tcPr>
            <w:tcW w:w="1984" w:type="dxa"/>
          </w:tcPr>
          <w:p w:rsidR="00BD1BF1" w:rsidRDefault="00BD1BF1" w:rsidP="004B4AE4">
            <w:pPr>
              <w:pStyle w:val="31"/>
              <w:spacing w:after="0"/>
              <w:jc w:val="center"/>
              <w:rPr>
                <w:sz w:val="24"/>
                <w:szCs w:val="24"/>
              </w:rPr>
            </w:pPr>
            <w:r>
              <w:rPr>
                <w:sz w:val="24"/>
                <w:szCs w:val="24"/>
              </w:rPr>
              <w:t>9</w:t>
            </w:r>
          </w:p>
        </w:tc>
        <w:tc>
          <w:tcPr>
            <w:tcW w:w="1843" w:type="dxa"/>
          </w:tcPr>
          <w:p w:rsidR="00BD1BF1" w:rsidRDefault="00BD1BF1" w:rsidP="004B4AE4">
            <w:pPr>
              <w:pStyle w:val="31"/>
              <w:spacing w:after="0"/>
              <w:jc w:val="center"/>
              <w:rPr>
                <w:sz w:val="24"/>
                <w:szCs w:val="24"/>
              </w:rPr>
            </w:pPr>
            <w:r>
              <w:rPr>
                <w:sz w:val="24"/>
                <w:szCs w:val="24"/>
              </w:rPr>
              <w:t>10</w:t>
            </w:r>
          </w:p>
        </w:tc>
      </w:tr>
      <w:tr w:rsidR="00190D71" w:rsidRPr="008F3614" w:rsidTr="00322804">
        <w:tc>
          <w:tcPr>
            <w:tcW w:w="2943" w:type="dxa"/>
          </w:tcPr>
          <w:p w:rsidR="00190D71" w:rsidRPr="008B7EE8" w:rsidRDefault="00190D71" w:rsidP="00221AC3">
            <w:pPr>
              <w:pStyle w:val="31"/>
              <w:spacing w:after="0"/>
              <w:rPr>
                <w:sz w:val="24"/>
                <w:szCs w:val="24"/>
              </w:rPr>
            </w:pPr>
            <w:r w:rsidRPr="008B7EE8">
              <w:rPr>
                <w:sz w:val="24"/>
                <w:szCs w:val="24"/>
              </w:rPr>
              <w:t xml:space="preserve">Эксплуатация пожарных наблюдательных пунктов, пунктов сосредоточения инвентаря </w:t>
            </w:r>
          </w:p>
        </w:tc>
        <w:tc>
          <w:tcPr>
            <w:tcW w:w="1985" w:type="dxa"/>
          </w:tcPr>
          <w:p w:rsidR="00190D71" w:rsidRPr="008B7EE8" w:rsidRDefault="00BD1BF1" w:rsidP="00946CDB">
            <w:pPr>
              <w:pStyle w:val="31"/>
              <w:ind w:right="-108"/>
              <w:rPr>
                <w:sz w:val="24"/>
                <w:szCs w:val="24"/>
              </w:rPr>
            </w:pPr>
            <w:r>
              <w:rPr>
                <w:sz w:val="24"/>
                <w:szCs w:val="24"/>
              </w:rPr>
              <w:t xml:space="preserve">Государственное </w:t>
            </w:r>
            <w:r w:rsidR="00322804">
              <w:rPr>
                <w:sz w:val="24"/>
                <w:szCs w:val="24"/>
              </w:rPr>
              <w:t>б</w:t>
            </w:r>
            <w:r w:rsidR="00190D71" w:rsidRPr="008B7EE8">
              <w:rPr>
                <w:sz w:val="24"/>
                <w:szCs w:val="24"/>
              </w:rPr>
              <w:t xml:space="preserve">юджетное </w:t>
            </w:r>
            <w:r w:rsidR="00F24FF3">
              <w:rPr>
                <w:sz w:val="24"/>
                <w:szCs w:val="24"/>
              </w:rPr>
              <w:t>у</w:t>
            </w:r>
            <w:r w:rsidR="00190D71" w:rsidRPr="008B7EE8">
              <w:rPr>
                <w:sz w:val="24"/>
                <w:szCs w:val="24"/>
              </w:rPr>
              <w:t xml:space="preserve">чреждение </w:t>
            </w:r>
            <w:proofErr w:type="spellStart"/>
            <w:proofErr w:type="gramStart"/>
            <w:r w:rsidR="00190D71" w:rsidRPr="008B7EE8">
              <w:rPr>
                <w:sz w:val="24"/>
                <w:szCs w:val="24"/>
              </w:rPr>
              <w:t>Рес</w:t>
            </w:r>
            <w:r w:rsidR="00F24FF3">
              <w:rPr>
                <w:sz w:val="24"/>
                <w:szCs w:val="24"/>
              </w:rPr>
              <w:t>-</w:t>
            </w:r>
            <w:r w:rsidR="00190D71" w:rsidRPr="008B7EE8">
              <w:rPr>
                <w:sz w:val="24"/>
                <w:szCs w:val="24"/>
              </w:rPr>
              <w:t>публики</w:t>
            </w:r>
            <w:proofErr w:type="spellEnd"/>
            <w:proofErr w:type="gramEnd"/>
            <w:r w:rsidR="00190D71" w:rsidRPr="008B7EE8">
              <w:rPr>
                <w:sz w:val="24"/>
                <w:szCs w:val="24"/>
              </w:rPr>
              <w:t xml:space="preserve"> Карелия  «Карельский центр </w:t>
            </w:r>
            <w:proofErr w:type="spellStart"/>
            <w:r>
              <w:rPr>
                <w:sz w:val="24"/>
                <w:szCs w:val="24"/>
              </w:rPr>
              <w:t>авиацион</w:t>
            </w:r>
            <w:r w:rsidR="00F24FF3">
              <w:rPr>
                <w:sz w:val="24"/>
                <w:szCs w:val="24"/>
              </w:rPr>
              <w:t>-</w:t>
            </w:r>
            <w:r>
              <w:rPr>
                <w:sz w:val="24"/>
                <w:szCs w:val="24"/>
              </w:rPr>
              <w:t>ной</w:t>
            </w:r>
            <w:proofErr w:type="spellEnd"/>
            <w:r>
              <w:rPr>
                <w:sz w:val="24"/>
                <w:szCs w:val="24"/>
              </w:rPr>
              <w:t xml:space="preserve"> и наземной </w:t>
            </w:r>
            <w:r w:rsidR="00190D71" w:rsidRPr="008B7EE8">
              <w:rPr>
                <w:sz w:val="24"/>
                <w:szCs w:val="24"/>
              </w:rPr>
              <w:t>охраны лесов»</w:t>
            </w:r>
          </w:p>
        </w:tc>
        <w:tc>
          <w:tcPr>
            <w:tcW w:w="850" w:type="dxa"/>
          </w:tcPr>
          <w:p w:rsidR="00190D71" w:rsidRPr="008B7EE8" w:rsidRDefault="00643D1B" w:rsidP="00221AC3">
            <w:pPr>
              <w:pStyle w:val="31"/>
              <w:spacing w:after="0"/>
              <w:jc w:val="center"/>
              <w:rPr>
                <w:sz w:val="24"/>
                <w:szCs w:val="24"/>
              </w:rPr>
            </w:pPr>
            <w:r>
              <w:rPr>
                <w:sz w:val="24"/>
                <w:szCs w:val="24"/>
              </w:rPr>
              <w:t>-</w:t>
            </w:r>
          </w:p>
        </w:tc>
        <w:tc>
          <w:tcPr>
            <w:tcW w:w="851" w:type="dxa"/>
          </w:tcPr>
          <w:p w:rsidR="00190D71" w:rsidRPr="008B7EE8" w:rsidRDefault="00643D1B" w:rsidP="00221AC3">
            <w:pPr>
              <w:pStyle w:val="31"/>
              <w:spacing w:after="0"/>
              <w:jc w:val="center"/>
              <w:rPr>
                <w:sz w:val="24"/>
                <w:szCs w:val="24"/>
              </w:rPr>
            </w:pPr>
            <w:r>
              <w:rPr>
                <w:sz w:val="24"/>
                <w:szCs w:val="24"/>
              </w:rPr>
              <w:t>-</w:t>
            </w:r>
          </w:p>
        </w:tc>
        <w:tc>
          <w:tcPr>
            <w:tcW w:w="850" w:type="dxa"/>
          </w:tcPr>
          <w:p w:rsidR="00190D71" w:rsidRPr="008B7EE8" w:rsidRDefault="00643D1B" w:rsidP="00221AC3">
            <w:pPr>
              <w:pStyle w:val="31"/>
              <w:spacing w:after="0"/>
              <w:jc w:val="center"/>
              <w:rPr>
                <w:sz w:val="24"/>
                <w:szCs w:val="24"/>
              </w:rPr>
            </w:pPr>
            <w:r>
              <w:rPr>
                <w:sz w:val="24"/>
                <w:szCs w:val="24"/>
              </w:rPr>
              <w:t>-</w:t>
            </w:r>
          </w:p>
        </w:tc>
        <w:tc>
          <w:tcPr>
            <w:tcW w:w="1276" w:type="dxa"/>
          </w:tcPr>
          <w:p w:rsidR="00190D71" w:rsidRPr="008B7EE8" w:rsidRDefault="00190D71" w:rsidP="00221AC3">
            <w:pPr>
              <w:pStyle w:val="31"/>
              <w:spacing w:after="0"/>
              <w:jc w:val="center"/>
              <w:rPr>
                <w:sz w:val="24"/>
                <w:szCs w:val="24"/>
              </w:rPr>
            </w:pPr>
            <w:r w:rsidRPr="008B7EE8">
              <w:rPr>
                <w:sz w:val="24"/>
                <w:szCs w:val="24"/>
              </w:rPr>
              <w:t>1500</w:t>
            </w:r>
          </w:p>
        </w:tc>
        <w:tc>
          <w:tcPr>
            <w:tcW w:w="1134" w:type="dxa"/>
          </w:tcPr>
          <w:p w:rsidR="00190D71" w:rsidRPr="008B7EE8" w:rsidRDefault="00190D71" w:rsidP="00221AC3">
            <w:pPr>
              <w:pStyle w:val="31"/>
              <w:spacing w:after="0"/>
              <w:jc w:val="center"/>
              <w:rPr>
                <w:sz w:val="24"/>
                <w:szCs w:val="24"/>
              </w:rPr>
            </w:pPr>
            <w:r w:rsidRPr="008B7EE8">
              <w:rPr>
                <w:sz w:val="24"/>
                <w:szCs w:val="24"/>
              </w:rPr>
              <w:t>1500</w:t>
            </w:r>
          </w:p>
        </w:tc>
        <w:tc>
          <w:tcPr>
            <w:tcW w:w="1276" w:type="dxa"/>
          </w:tcPr>
          <w:p w:rsidR="00190D71" w:rsidRPr="008B7EE8" w:rsidRDefault="00190D71" w:rsidP="00221AC3">
            <w:pPr>
              <w:pStyle w:val="31"/>
              <w:spacing w:after="0"/>
              <w:jc w:val="center"/>
              <w:rPr>
                <w:sz w:val="24"/>
                <w:szCs w:val="24"/>
              </w:rPr>
            </w:pPr>
            <w:r w:rsidRPr="008B7EE8">
              <w:rPr>
                <w:sz w:val="24"/>
                <w:szCs w:val="24"/>
              </w:rPr>
              <w:t>1500</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w:t>
            </w:r>
          </w:p>
        </w:tc>
        <w:tc>
          <w:tcPr>
            <w:tcW w:w="1843" w:type="dxa"/>
          </w:tcPr>
          <w:p w:rsidR="00190D71" w:rsidRPr="008B7EE8" w:rsidRDefault="00221AC3" w:rsidP="00221AC3">
            <w:pPr>
              <w:pStyle w:val="31"/>
              <w:spacing w:after="0"/>
              <w:rPr>
                <w:sz w:val="24"/>
                <w:szCs w:val="24"/>
              </w:rPr>
            </w:pPr>
            <w:r>
              <w:rPr>
                <w:sz w:val="24"/>
                <w:szCs w:val="24"/>
              </w:rPr>
              <w:t>п</w:t>
            </w:r>
            <w:r w:rsidR="00190D71" w:rsidRPr="008B7EE8">
              <w:rPr>
                <w:sz w:val="24"/>
                <w:szCs w:val="24"/>
              </w:rPr>
              <w:t xml:space="preserve">оддержание </w:t>
            </w:r>
            <w:proofErr w:type="spellStart"/>
            <w:proofErr w:type="gramStart"/>
            <w:r w:rsidR="00190D71" w:rsidRPr="008B7EE8">
              <w:rPr>
                <w:sz w:val="24"/>
                <w:szCs w:val="24"/>
              </w:rPr>
              <w:t>противопожар</w:t>
            </w:r>
            <w:r w:rsidR="00043134">
              <w:rPr>
                <w:sz w:val="24"/>
                <w:szCs w:val="24"/>
              </w:rPr>
              <w:t>-</w:t>
            </w:r>
            <w:r w:rsidR="00190D71" w:rsidRPr="008B7EE8">
              <w:rPr>
                <w:sz w:val="24"/>
                <w:szCs w:val="24"/>
              </w:rPr>
              <w:t>ной</w:t>
            </w:r>
            <w:proofErr w:type="spellEnd"/>
            <w:proofErr w:type="gramEnd"/>
            <w:r w:rsidR="00190D71" w:rsidRPr="008B7EE8">
              <w:rPr>
                <w:sz w:val="24"/>
                <w:szCs w:val="24"/>
              </w:rPr>
              <w:t xml:space="preserve"> </w:t>
            </w:r>
            <w:proofErr w:type="spellStart"/>
            <w:r w:rsidR="00190D71" w:rsidRPr="008B7EE8">
              <w:rPr>
                <w:sz w:val="24"/>
                <w:szCs w:val="24"/>
              </w:rPr>
              <w:t>инфра</w:t>
            </w:r>
            <w:r w:rsidR="00043134">
              <w:rPr>
                <w:sz w:val="24"/>
                <w:szCs w:val="24"/>
              </w:rPr>
              <w:t>-</w:t>
            </w:r>
            <w:r w:rsidR="00190D71" w:rsidRPr="008B7EE8">
              <w:rPr>
                <w:sz w:val="24"/>
                <w:szCs w:val="24"/>
              </w:rPr>
              <w:t>структуры</w:t>
            </w:r>
            <w:proofErr w:type="spellEnd"/>
            <w:r w:rsidR="00190D71" w:rsidRPr="008B7EE8">
              <w:rPr>
                <w:sz w:val="24"/>
                <w:szCs w:val="24"/>
              </w:rPr>
              <w:t xml:space="preserve"> в исправном состоянии</w:t>
            </w:r>
          </w:p>
        </w:tc>
      </w:tr>
      <w:tr w:rsidR="00190D71" w:rsidRPr="008F3614" w:rsidTr="00F24FF3">
        <w:tc>
          <w:tcPr>
            <w:tcW w:w="2943" w:type="dxa"/>
          </w:tcPr>
          <w:p w:rsidR="00190D71" w:rsidRPr="008B7EE8" w:rsidRDefault="00190D71" w:rsidP="00F24FF3">
            <w:pPr>
              <w:rPr>
                <w:sz w:val="24"/>
                <w:szCs w:val="24"/>
              </w:rPr>
            </w:pPr>
            <w:r w:rsidRPr="008B7EE8">
              <w:rPr>
                <w:sz w:val="24"/>
                <w:szCs w:val="24"/>
              </w:rPr>
              <w:t xml:space="preserve">Разработка планов тушения лесных пожаров </w:t>
            </w:r>
          </w:p>
        </w:tc>
        <w:tc>
          <w:tcPr>
            <w:tcW w:w="1985" w:type="dxa"/>
          </w:tcPr>
          <w:p w:rsidR="00190D71" w:rsidRPr="008B7EE8" w:rsidRDefault="00190D71" w:rsidP="00F24FF3">
            <w:pPr>
              <w:pStyle w:val="31"/>
              <w:spacing w:after="0"/>
              <w:rPr>
                <w:sz w:val="24"/>
                <w:szCs w:val="24"/>
              </w:rPr>
            </w:pPr>
            <w:r w:rsidRPr="008B7EE8">
              <w:rPr>
                <w:sz w:val="24"/>
                <w:szCs w:val="24"/>
              </w:rPr>
              <w:t>центральные лесничества</w:t>
            </w:r>
          </w:p>
        </w:tc>
        <w:tc>
          <w:tcPr>
            <w:tcW w:w="850" w:type="dxa"/>
          </w:tcPr>
          <w:p w:rsidR="00190D71" w:rsidRPr="008B7EE8" w:rsidRDefault="00190D71" w:rsidP="00F24FF3">
            <w:pPr>
              <w:pStyle w:val="31"/>
              <w:spacing w:after="0"/>
              <w:jc w:val="center"/>
              <w:rPr>
                <w:sz w:val="24"/>
                <w:szCs w:val="24"/>
              </w:rPr>
            </w:pPr>
            <w:r w:rsidRPr="008B7EE8">
              <w:rPr>
                <w:sz w:val="24"/>
                <w:szCs w:val="24"/>
              </w:rPr>
              <w:t>17</w:t>
            </w:r>
          </w:p>
        </w:tc>
        <w:tc>
          <w:tcPr>
            <w:tcW w:w="851" w:type="dxa"/>
          </w:tcPr>
          <w:p w:rsidR="00190D71" w:rsidRPr="008B7EE8" w:rsidRDefault="00190D71" w:rsidP="00F24FF3">
            <w:pPr>
              <w:pStyle w:val="31"/>
              <w:spacing w:after="0"/>
              <w:jc w:val="center"/>
              <w:rPr>
                <w:sz w:val="24"/>
                <w:szCs w:val="24"/>
              </w:rPr>
            </w:pPr>
            <w:r w:rsidRPr="008B7EE8">
              <w:rPr>
                <w:sz w:val="24"/>
                <w:szCs w:val="24"/>
              </w:rPr>
              <w:t>17</w:t>
            </w:r>
          </w:p>
        </w:tc>
        <w:tc>
          <w:tcPr>
            <w:tcW w:w="850" w:type="dxa"/>
          </w:tcPr>
          <w:p w:rsidR="00190D71" w:rsidRPr="008B7EE8" w:rsidRDefault="00190D71" w:rsidP="00F24FF3">
            <w:pPr>
              <w:pStyle w:val="31"/>
              <w:spacing w:after="0"/>
              <w:jc w:val="center"/>
              <w:rPr>
                <w:sz w:val="24"/>
                <w:szCs w:val="24"/>
              </w:rPr>
            </w:pPr>
            <w:r w:rsidRPr="008B7EE8">
              <w:rPr>
                <w:sz w:val="24"/>
                <w:szCs w:val="24"/>
              </w:rPr>
              <w:t>17</w:t>
            </w:r>
          </w:p>
        </w:tc>
        <w:tc>
          <w:tcPr>
            <w:tcW w:w="1276" w:type="dxa"/>
          </w:tcPr>
          <w:p w:rsidR="00190D71" w:rsidRPr="008B7EE8" w:rsidRDefault="00190D71" w:rsidP="00F24FF3">
            <w:pPr>
              <w:pStyle w:val="31"/>
              <w:spacing w:after="0"/>
              <w:jc w:val="center"/>
              <w:rPr>
                <w:sz w:val="24"/>
                <w:szCs w:val="24"/>
              </w:rPr>
            </w:pPr>
            <w:r w:rsidRPr="008B7EE8">
              <w:rPr>
                <w:sz w:val="24"/>
                <w:szCs w:val="24"/>
              </w:rPr>
              <w:t>-</w:t>
            </w:r>
          </w:p>
        </w:tc>
        <w:tc>
          <w:tcPr>
            <w:tcW w:w="1134" w:type="dxa"/>
          </w:tcPr>
          <w:p w:rsidR="00190D71" w:rsidRPr="008B7EE8" w:rsidRDefault="00190D71" w:rsidP="00F24FF3">
            <w:pPr>
              <w:pStyle w:val="31"/>
              <w:spacing w:after="0"/>
              <w:jc w:val="center"/>
              <w:rPr>
                <w:sz w:val="24"/>
                <w:szCs w:val="24"/>
              </w:rPr>
            </w:pPr>
            <w:r w:rsidRPr="008B7EE8">
              <w:rPr>
                <w:sz w:val="24"/>
                <w:szCs w:val="24"/>
              </w:rPr>
              <w:t>-</w:t>
            </w:r>
          </w:p>
        </w:tc>
        <w:tc>
          <w:tcPr>
            <w:tcW w:w="1276" w:type="dxa"/>
          </w:tcPr>
          <w:p w:rsidR="00190D71" w:rsidRPr="008B7EE8" w:rsidRDefault="00190D71" w:rsidP="00F24FF3">
            <w:pPr>
              <w:pStyle w:val="31"/>
              <w:spacing w:after="0"/>
              <w:jc w:val="center"/>
              <w:rPr>
                <w:sz w:val="24"/>
                <w:szCs w:val="24"/>
              </w:rPr>
            </w:pPr>
            <w:r w:rsidRPr="008B7EE8">
              <w:rPr>
                <w:sz w:val="24"/>
                <w:szCs w:val="24"/>
              </w:rPr>
              <w:t>-</w:t>
            </w:r>
          </w:p>
        </w:tc>
        <w:tc>
          <w:tcPr>
            <w:tcW w:w="1984" w:type="dxa"/>
          </w:tcPr>
          <w:p w:rsidR="00190D71" w:rsidRPr="008B7EE8" w:rsidRDefault="00190D71" w:rsidP="00844C95">
            <w:pPr>
              <w:pStyle w:val="31"/>
              <w:spacing w:after="0"/>
              <w:rPr>
                <w:sz w:val="24"/>
                <w:szCs w:val="24"/>
              </w:rPr>
            </w:pPr>
            <w:r w:rsidRPr="008B7EE8">
              <w:rPr>
                <w:sz w:val="24"/>
                <w:szCs w:val="24"/>
              </w:rPr>
              <w:t xml:space="preserve">субвенции, выделяемые из федерального бюджета  </w:t>
            </w:r>
          </w:p>
        </w:tc>
        <w:tc>
          <w:tcPr>
            <w:tcW w:w="1843" w:type="dxa"/>
          </w:tcPr>
          <w:p w:rsidR="00190D71" w:rsidRPr="008B7EE8" w:rsidRDefault="00F24FF3" w:rsidP="00946CDB">
            <w:pPr>
              <w:pStyle w:val="31"/>
              <w:ind w:right="-108"/>
              <w:rPr>
                <w:sz w:val="24"/>
                <w:szCs w:val="24"/>
              </w:rPr>
            </w:pPr>
            <w:r>
              <w:rPr>
                <w:sz w:val="24"/>
                <w:szCs w:val="24"/>
              </w:rPr>
              <w:t>п</w:t>
            </w:r>
            <w:r w:rsidR="00190D71" w:rsidRPr="008B7EE8">
              <w:rPr>
                <w:sz w:val="24"/>
                <w:szCs w:val="24"/>
              </w:rPr>
              <w:t>овышение эффективности управленческих решений при организации тушения лесных пожаров</w:t>
            </w:r>
          </w:p>
        </w:tc>
      </w:tr>
      <w:tr w:rsidR="00190D71" w:rsidRPr="008F3614" w:rsidTr="00F24FF3">
        <w:tc>
          <w:tcPr>
            <w:tcW w:w="2943" w:type="dxa"/>
          </w:tcPr>
          <w:p w:rsidR="00190D71" w:rsidRPr="008B7EE8" w:rsidRDefault="00190D71" w:rsidP="00F24FF3">
            <w:pPr>
              <w:rPr>
                <w:sz w:val="24"/>
                <w:szCs w:val="24"/>
              </w:rPr>
            </w:pPr>
            <w:r w:rsidRPr="008B7EE8">
              <w:rPr>
                <w:sz w:val="24"/>
                <w:szCs w:val="24"/>
              </w:rPr>
              <w:t>Разработка сводного плана  тушения лесных пожаров Республики Карелия</w:t>
            </w:r>
          </w:p>
        </w:tc>
        <w:tc>
          <w:tcPr>
            <w:tcW w:w="1985" w:type="dxa"/>
          </w:tcPr>
          <w:p w:rsidR="00190D71" w:rsidRPr="008B7EE8" w:rsidRDefault="00946CDB" w:rsidP="00F24FF3">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190D71" w:rsidRPr="008B7EE8" w:rsidRDefault="00190D71" w:rsidP="00F24FF3">
            <w:pPr>
              <w:pStyle w:val="31"/>
              <w:spacing w:after="0"/>
              <w:jc w:val="center"/>
              <w:rPr>
                <w:sz w:val="24"/>
                <w:szCs w:val="24"/>
              </w:rPr>
            </w:pPr>
            <w:r w:rsidRPr="008B7EE8">
              <w:rPr>
                <w:sz w:val="24"/>
                <w:szCs w:val="24"/>
              </w:rPr>
              <w:t>1</w:t>
            </w:r>
          </w:p>
        </w:tc>
        <w:tc>
          <w:tcPr>
            <w:tcW w:w="851" w:type="dxa"/>
          </w:tcPr>
          <w:p w:rsidR="00190D71" w:rsidRPr="008B7EE8" w:rsidRDefault="00190D71" w:rsidP="00F24FF3">
            <w:pPr>
              <w:pStyle w:val="31"/>
              <w:spacing w:after="0"/>
              <w:jc w:val="center"/>
              <w:rPr>
                <w:sz w:val="24"/>
                <w:szCs w:val="24"/>
              </w:rPr>
            </w:pPr>
            <w:r w:rsidRPr="008B7EE8">
              <w:rPr>
                <w:sz w:val="24"/>
                <w:szCs w:val="24"/>
              </w:rPr>
              <w:t>1</w:t>
            </w:r>
          </w:p>
        </w:tc>
        <w:tc>
          <w:tcPr>
            <w:tcW w:w="850" w:type="dxa"/>
          </w:tcPr>
          <w:p w:rsidR="00190D71" w:rsidRPr="008B7EE8" w:rsidRDefault="00190D71" w:rsidP="00F24FF3">
            <w:pPr>
              <w:pStyle w:val="31"/>
              <w:spacing w:after="0"/>
              <w:jc w:val="center"/>
              <w:rPr>
                <w:sz w:val="24"/>
                <w:szCs w:val="24"/>
              </w:rPr>
            </w:pPr>
            <w:r w:rsidRPr="008B7EE8">
              <w:rPr>
                <w:sz w:val="24"/>
                <w:szCs w:val="24"/>
              </w:rPr>
              <w:t>1</w:t>
            </w:r>
          </w:p>
        </w:tc>
        <w:tc>
          <w:tcPr>
            <w:tcW w:w="1276" w:type="dxa"/>
          </w:tcPr>
          <w:p w:rsidR="00190D71" w:rsidRPr="008B7EE8" w:rsidRDefault="00190D71" w:rsidP="00F24FF3">
            <w:pPr>
              <w:pStyle w:val="31"/>
              <w:spacing w:after="0"/>
              <w:jc w:val="center"/>
              <w:rPr>
                <w:sz w:val="24"/>
                <w:szCs w:val="24"/>
              </w:rPr>
            </w:pPr>
            <w:r w:rsidRPr="008B7EE8">
              <w:rPr>
                <w:sz w:val="24"/>
                <w:szCs w:val="24"/>
              </w:rPr>
              <w:t>-</w:t>
            </w:r>
          </w:p>
        </w:tc>
        <w:tc>
          <w:tcPr>
            <w:tcW w:w="1134" w:type="dxa"/>
          </w:tcPr>
          <w:p w:rsidR="00190D71" w:rsidRPr="008B7EE8" w:rsidRDefault="00190D71" w:rsidP="00F24FF3">
            <w:pPr>
              <w:pStyle w:val="31"/>
              <w:spacing w:after="0"/>
              <w:jc w:val="center"/>
              <w:rPr>
                <w:sz w:val="24"/>
                <w:szCs w:val="24"/>
              </w:rPr>
            </w:pPr>
            <w:r w:rsidRPr="008B7EE8">
              <w:rPr>
                <w:sz w:val="24"/>
                <w:szCs w:val="24"/>
              </w:rPr>
              <w:t>-</w:t>
            </w:r>
          </w:p>
        </w:tc>
        <w:tc>
          <w:tcPr>
            <w:tcW w:w="1276" w:type="dxa"/>
          </w:tcPr>
          <w:p w:rsidR="00190D71" w:rsidRPr="008B7EE8" w:rsidRDefault="00190D71" w:rsidP="00F24FF3">
            <w:pPr>
              <w:pStyle w:val="31"/>
              <w:spacing w:after="0"/>
              <w:jc w:val="center"/>
              <w:rPr>
                <w:sz w:val="24"/>
                <w:szCs w:val="24"/>
              </w:rPr>
            </w:pPr>
            <w:r w:rsidRPr="008B7EE8">
              <w:rPr>
                <w:sz w:val="24"/>
                <w:szCs w:val="24"/>
              </w:rPr>
              <w:t>-</w:t>
            </w:r>
          </w:p>
        </w:tc>
        <w:tc>
          <w:tcPr>
            <w:tcW w:w="1984"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 в рамках текущей деятельности</w:t>
            </w:r>
          </w:p>
        </w:tc>
        <w:tc>
          <w:tcPr>
            <w:tcW w:w="1843" w:type="dxa"/>
          </w:tcPr>
          <w:p w:rsidR="00190D71" w:rsidRPr="008B7EE8" w:rsidRDefault="00F24FF3" w:rsidP="00946CDB">
            <w:pPr>
              <w:pStyle w:val="31"/>
              <w:ind w:right="-108"/>
              <w:rPr>
                <w:sz w:val="24"/>
                <w:szCs w:val="24"/>
              </w:rPr>
            </w:pPr>
            <w:r>
              <w:rPr>
                <w:sz w:val="24"/>
                <w:szCs w:val="24"/>
              </w:rPr>
              <w:t>п</w:t>
            </w:r>
            <w:r w:rsidR="00190D71" w:rsidRPr="008B7EE8">
              <w:rPr>
                <w:sz w:val="24"/>
                <w:szCs w:val="24"/>
              </w:rPr>
              <w:t>овышение эффективности управленческих решений при организации тушения лесных пожаров</w:t>
            </w:r>
          </w:p>
        </w:tc>
      </w:tr>
      <w:tr w:rsidR="00190D71" w:rsidRPr="008F3614" w:rsidTr="00F24FF3">
        <w:tc>
          <w:tcPr>
            <w:tcW w:w="2943" w:type="dxa"/>
          </w:tcPr>
          <w:p w:rsidR="00190D71" w:rsidRPr="008B7EE8" w:rsidRDefault="00190D71" w:rsidP="00946CDB">
            <w:pPr>
              <w:pStyle w:val="31"/>
              <w:spacing w:after="0"/>
              <w:rPr>
                <w:sz w:val="24"/>
                <w:szCs w:val="24"/>
              </w:rPr>
            </w:pPr>
            <w:r w:rsidRPr="008B7EE8">
              <w:rPr>
                <w:sz w:val="24"/>
                <w:szCs w:val="24"/>
              </w:rPr>
              <w:t xml:space="preserve">Обустройство </w:t>
            </w:r>
            <w:proofErr w:type="spellStart"/>
            <w:proofErr w:type="gramStart"/>
            <w:r w:rsidRPr="008B7EE8">
              <w:rPr>
                <w:sz w:val="24"/>
                <w:szCs w:val="24"/>
              </w:rPr>
              <w:t>противо</w:t>
            </w:r>
            <w:r w:rsidR="00946CDB">
              <w:rPr>
                <w:sz w:val="24"/>
                <w:szCs w:val="24"/>
              </w:rPr>
              <w:t>-</w:t>
            </w:r>
            <w:r w:rsidRPr="008B7EE8">
              <w:rPr>
                <w:sz w:val="24"/>
                <w:szCs w:val="24"/>
              </w:rPr>
              <w:t>пожарных</w:t>
            </w:r>
            <w:proofErr w:type="spellEnd"/>
            <w:proofErr w:type="gramEnd"/>
            <w:r w:rsidRPr="008B7EE8">
              <w:rPr>
                <w:sz w:val="24"/>
                <w:szCs w:val="24"/>
              </w:rPr>
              <w:t xml:space="preserve"> разрывов по границам с населенными пунктами</w:t>
            </w:r>
          </w:p>
        </w:tc>
        <w:tc>
          <w:tcPr>
            <w:tcW w:w="1985" w:type="dxa"/>
          </w:tcPr>
          <w:p w:rsidR="00190D71" w:rsidRPr="008B7EE8" w:rsidRDefault="00946CDB" w:rsidP="00F24FF3">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r w:rsidR="00190D71" w:rsidRPr="008B7EE8">
              <w:rPr>
                <w:sz w:val="24"/>
                <w:szCs w:val="24"/>
              </w:rPr>
              <w:t>, арендаторы лесных участков</w:t>
            </w:r>
          </w:p>
        </w:tc>
        <w:tc>
          <w:tcPr>
            <w:tcW w:w="850" w:type="dxa"/>
          </w:tcPr>
          <w:p w:rsidR="00190D71" w:rsidRPr="008B7EE8" w:rsidRDefault="00190D71" w:rsidP="00F24FF3">
            <w:pPr>
              <w:pStyle w:val="31"/>
              <w:spacing w:after="0"/>
              <w:jc w:val="center"/>
              <w:rPr>
                <w:sz w:val="24"/>
                <w:szCs w:val="24"/>
              </w:rPr>
            </w:pPr>
            <w:r w:rsidRPr="008B7EE8">
              <w:rPr>
                <w:sz w:val="24"/>
                <w:szCs w:val="24"/>
              </w:rPr>
              <w:t>102,6</w:t>
            </w:r>
          </w:p>
        </w:tc>
        <w:tc>
          <w:tcPr>
            <w:tcW w:w="851" w:type="dxa"/>
          </w:tcPr>
          <w:p w:rsidR="00190D71" w:rsidRPr="008B7EE8" w:rsidRDefault="00643D1B" w:rsidP="00F24FF3">
            <w:pPr>
              <w:pStyle w:val="31"/>
              <w:spacing w:after="0"/>
              <w:jc w:val="center"/>
              <w:rPr>
                <w:sz w:val="24"/>
                <w:szCs w:val="24"/>
              </w:rPr>
            </w:pPr>
            <w:r>
              <w:rPr>
                <w:sz w:val="24"/>
                <w:szCs w:val="24"/>
              </w:rPr>
              <w:t>-</w:t>
            </w:r>
          </w:p>
        </w:tc>
        <w:tc>
          <w:tcPr>
            <w:tcW w:w="850" w:type="dxa"/>
          </w:tcPr>
          <w:p w:rsidR="00190D71" w:rsidRPr="008B7EE8" w:rsidRDefault="00643D1B" w:rsidP="00F24FF3">
            <w:pPr>
              <w:pStyle w:val="31"/>
              <w:spacing w:after="0"/>
              <w:jc w:val="center"/>
              <w:rPr>
                <w:sz w:val="24"/>
                <w:szCs w:val="24"/>
              </w:rPr>
            </w:pPr>
            <w:r>
              <w:rPr>
                <w:sz w:val="24"/>
                <w:szCs w:val="24"/>
              </w:rPr>
              <w:t>-</w:t>
            </w:r>
          </w:p>
        </w:tc>
        <w:tc>
          <w:tcPr>
            <w:tcW w:w="1276" w:type="dxa"/>
          </w:tcPr>
          <w:p w:rsidR="00190D71" w:rsidRPr="008B7EE8" w:rsidRDefault="00643D1B" w:rsidP="00F24FF3">
            <w:pPr>
              <w:pStyle w:val="31"/>
              <w:spacing w:after="0"/>
              <w:jc w:val="center"/>
              <w:rPr>
                <w:sz w:val="24"/>
                <w:szCs w:val="24"/>
              </w:rPr>
            </w:pPr>
            <w:r>
              <w:rPr>
                <w:sz w:val="24"/>
                <w:szCs w:val="24"/>
              </w:rPr>
              <w:t>-</w:t>
            </w:r>
          </w:p>
        </w:tc>
        <w:tc>
          <w:tcPr>
            <w:tcW w:w="1134" w:type="dxa"/>
          </w:tcPr>
          <w:p w:rsidR="00190D71" w:rsidRPr="008B7EE8" w:rsidRDefault="00643D1B" w:rsidP="00F24FF3">
            <w:pPr>
              <w:pStyle w:val="31"/>
              <w:spacing w:after="0"/>
              <w:jc w:val="center"/>
              <w:rPr>
                <w:sz w:val="24"/>
                <w:szCs w:val="24"/>
              </w:rPr>
            </w:pPr>
            <w:r>
              <w:rPr>
                <w:sz w:val="24"/>
                <w:szCs w:val="24"/>
              </w:rPr>
              <w:t>-</w:t>
            </w:r>
          </w:p>
        </w:tc>
        <w:tc>
          <w:tcPr>
            <w:tcW w:w="1276" w:type="dxa"/>
          </w:tcPr>
          <w:p w:rsidR="00190D71" w:rsidRPr="008B7EE8" w:rsidRDefault="00643D1B" w:rsidP="00F24FF3">
            <w:pPr>
              <w:pStyle w:val="31"/>
              <w:spacing w:after="0"/>
              <w:jc w:val="center"/>
              <w:rPr>
                <w:sz w:val="24"/>
                <w:szCs w:val="24"/>
              </w:rPr>
            </w:pPr>
            <w:r>
              <w:rPr>
                <w:sz w:val="24"/>
                <w:szCs w:val="24"/>
              </w:rPr>
              <w:t>-</w:t>
            </w:r>
          </w:p>
        </w:tc>
        <w:tc>
          <w:tcPr>
            <w:tcW w:w="1984" w:type="dxa"/>
          </w:tcPr>
          <w:p w:rsidR="00190D71" w:rsidRPr="008B7EE8" w:rsidRDefault="00190D71" w:rsidP="00946CDB">
            <w:pPr>
              <w:pStyle w:val="31"/>
              <w:rPr>
                <w:sz w:val="24"/>
                <w:szCs w:val="24"/>
              </w:rPr>
            </w:pPr>
            <w:r w:rsidRPr="008B7EE8">
              <w:rPr>
                <w:sz w:val="24"/>
                <w:szCs w:val="24"/>
              </w:rPr>
              <w:t xml:space="preserve">субвенции, выделяемые из федерального бюджета, средства </w:t>
            </w:r>
            <w:proofErr w:type="spellStart"/>
            <w:proofErr w:type="gramStart"/>
            <w:r w:rsidRPr="008B7EE8">
              <w:rPr>
                <w:sz w:val="24"/>
                <w:szCs w:val="24"/>
              </w:rPr>
              <w:t>аренда</w:t>
            </w:r>
            <w:r w:rsidR="00946CDB">
              <w:rPr>
                <w:sz w:val="24"/>
                <w:szCs w:val="24"/>
              </w:rPr>
              <w:t>-</w:t>
            </w:r>
            <w:r w:rsidRPr="008B7EE8">
              <w:rPr>
                <w:sz w:val="24"/>
                <w:szCs w:val="24"/>
              </w:rPr>
              <w:t>торов</w:t>
            </w:r>
            <w:proofErr w:type="spellEnd"/>
            <w:proofErr w:type="gramEnd"/>
            <w:r w:rsidRPr="008B7EE8">
              <w:rPr>
                <w:sz w:val="24"/>
                <w:szCs w:val="24"/>
              </w:rPr>
              <w:t xml:space="preserve"> лесных участков</w:t>
            </w:r>
          </w:p>
        </w:tc>
        <w:tc>
          <w:tcPr>
            <w:tcW w:w="1843" w:type="dxa"/>
          </w:tcPr>
          <w:p w:rsidR="00190D71" w:rsidRPr="008B7EE8" w:rsidRDefault="00946CDB" w:rsidP="00946CDB">
            <w:pPr>
              <w:pStyle w:val="31"/>
              <w:spacing w:after="0"/>
              <w:ind w:right="-108"/>
              <w:rPr>
                <w:sz w:val="24"/>
                <w:szCs w:val="24"/>
              </w:rPr>
            </w:pPr>
            <w:proofErr w:type="spellStart"/>
            <w:proofErr w:type="gramStart"/>
            <w:r>
              <w:rPr>
                <w:sz w:val="24"/>
                <w:szCs w:val="24"/>
              </w:rPr>
              <w:t>п</w:t>
            </w:r>
            <w:r w:rsidR="00190D71" w:rsidRPr="008B7EE8">
              <w:rPr>
                <w:sz w:val="24"/>
                <w:szCs w:val="24"/>
              </w:rPr>
              <w:t>редотвраще</w:t>
            </w:r>
            <w:r>
              <w:rPr>
                <w:sz w:val="24"/>
                <w:szCs w:val="24"/>
              </w:rPr>
              <w:t>-</w:t>
            </w:r>
            <w:r w:rsidR="00190D71" w:rsidRPr="008B7EE8">
              <w:rPr>
                <w:sz w:val="24"/>
                <w:szCs w:val="24"/>
              </w:rPr>
              <w:t>ние</w:t>
            </w:r>
            <w:proofErr w:type="spellEnd"/>
            <w:proofErr w:type="gramEnd"/>
            <w:r w:rsidR="00190D71" w:rsidRPr="008B7EE8">
              <w:rPr>
                <w:sz w:val="24"/>
                <w:szCs w:val="24"/>
              </w:rPr>
              <w:t xml:space="preserve"> </w:t>
            </w:r>
            <w:proofErr w:type="spellStart"/>
            <w:r w:rsidR="00190D71" w:rsidRPr="008B7EE8">
              <w:rPr>
                <w:sz w:val="24"/>
                <w:szCs w:val="24"/>
              </w:rPr>
              <w:t>распростра</w:t>
            </w:r>
            <w:r>
              <w:rPr>
                <w:sz w:val="24"/>
                <w:szCs w:val="24"/>
              </w:rPr>
              <w:t>-</w:t>
            </w:r>
            <w:r w:rsidR="00190D71" w:rsidRPr="008B7EE8">
              <w:rPr>
                <w:sz w:val="24"/>
                <w:szCs w:val="24"/>
              </w:rPr>
              <w:t>нения</w:t>
            </w:r>
            <w:proofErr w:type="spellEnd"/>
            <w:r w:rsidR="00190D71" w:rsidRPr="008B7EE8">
              <w:rPr>
                <w:sz w:val="24"/>
                <w:szCs w:val="24"/>
              </w:rPr>
              <w:t xml:space="preserve"> лесных пожаров на земли </w:t>
            </w:r>
            <w:proofErr w:type="spellStart"/>
            <w:r w:rsidR="00190D71" w:rsidRPr="008B7EE8">
              <w:rPr>
                <w:sz w:val="24"/>
                <w:szCs w:val="24"/>
              </w:rPr>
              <w:t>населен</w:t>
            </w:r>
            <w:r>
              <w:rPr>
                <w:sz w:val="24"/>
                <w:szCs w:val="24"/>
              </w:rPr>
              <w:t>-</w:t>
            </w:r>
            <w:r w:rsidR="00190D71" w:rsidRPr="008B7EE8">
              <w:rPr>
                <w:sz w:val="24"/>
                <w:szCs w:val="24"/>
              </w:rPr>
              <w:t>ных</w:t>
            </w:r>
            <w:proofErr w:type="spellEnd"/>
            <w:r w:rsidR="00190D71" w:rsidRPr="008B7EE8">
              <w:rPr>
                <w:sz w:val="24"/>
                <w:szCs w:val="24"/>
              </w:rPr>
              <w:t xml:space="preserve"> пунктов</w:t>
            </w:r>
          </w:p>
        </w:tc>
      </w:tr>
    </w:tbl>
    <w:p w:rsidR="00946CDB" w:rsidRDefault="00946CDB"/>
    <w:p w:rsidR="00946CDB" w:rsidRDefault="00946CDB"/>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850"/>
        <w:gridCol w:w="851"/>
        <w:gridCol w:w="850"/>
        <w:gridCol w:w="993"/>
        <w:gridCol w:w="992"/>
        <w:gridCol w:w="850"/>
        <w:gridCol w:w="2127"/>
        <w:gridCol w:w="2551"/>
      </w:tblGrid>
      <w:tr w:rsidR="00946CDB" w:rsidRPr="008F3614" w:rsidTr="00946CDB">
        <w:tc>
          <w:tcPr>
            <w:tcW w:w="2943" w:type="dxa"/>
          </w:tcPr>
          <w:p w:rsidR="00946CDB" w:rsidRPr="008B7EE8" w:rsidRDefault="00946CDB" w:rsidP="004B4AE4">
            <w:pPr>
              <w:pStyle w:val="31"/>
              <w:spacing w:after="0"/>
              <w:jc w:val="center"/>
              <w:rPr>
                <w:sz w:val="24"/>
                <w:szCs w:val="24"/>
              </w:rPr>
            </w:pPr>
            <w:r>
              <w:rPr>
                <w:sz w:val="24"/>
                <w:szCs w:val="24"/>
              </w:rPr>
              <w:t>1</w:t>
            </w:r>
          </w:p>
        </w:tc>
        <w:tc>
          <w:tcPr>
            <w:tcW w:w="1985" w:type="dxa"/>
          </w:tcPr>
          <w:p w:rsidR="00946CDB" w:rsidRPr="008B7EE8" w:rsidRDefault="00946CDB" w:rsidP="004B4AE4">
            <w:pPr>
              <w:pStyle w:val="31"/>
              <w:spacing w:after="0"/>
              <w:jc w:val="center"/>
              <w:rPr>
                <w:sz w:val="24"/>
                <w:szCs w:val="24"/>
              </w:rPr>
            </w:pPr>
            <w:r>
              <w:rPr>
                <w:sz w:val="24"/>
                <w:szCs w:val="24"/>
              </w:rPr>
              <w:t>2</w:t>
            </w:r>
          </w:p>
        </w:tc>
        <w:tc>
          <w:tcPr>
            <w:tcW w:w="850" w:type="dxa"/>
          </w:tcPr>
          <w:p w:rsidR="00946CDB" w:rsidRPr="008B7EE8" w:rsidRDefault="00946CDB" w:rsidP="004B4AE4">
            <w:pPr>
              <w:pStyle w:val="31"/>
              <w:spacing w:after="0"/>
              <w:jc w:val="center"/>
              <w:rPr>
                <w:sz w:val="24"/>
                <w:szCs w:val="24"/>
              </w:rPr>
            </w:pPr>
            <w:r>
              <w:rPr>
                <w:sz w:val="24"/>
                <w:szCs w:val="24"/>
              </w:rPr>
              <w:t>3</w:t>
            </w:r>
          </w:p>
        </w:tc>
        <w:tc>
          <w:tcPr>
            <w:tcW w:w="851" w:type="dxa"/>
          </w:tcPr>
          <w:p w:rsidR="00946CDB" w:rsidRPr="008B7EE8" w:rsidRDefault="00946CDB" w:rsidP="004B4AE4">
            <w:pPr>
              <w:pStyle w:val="31"/>
              <w:spacing w:after="0"/>
              <w:jc w:val="center"/>
              <w:rPr>
                <w:sz w:val="24"/>
                <w:szCs w:val="24"/>
              </w:rPr>
            </w:pPr>
            <w:r>
              <w:rPr>
                <w:sz w:val="24"/>
                <w:szCs w:val="24"/>
              </w:rPr>
              <w:t>4</w:t>
            </w:r>
          </w:p>
        </w:tc>
        <w:tc>
          <w:tcPr>
            <w:tcW w:w="850" w:type="dxa"/>
          </w:tcPr>
          <w:p w:rsidR="00946CDB" w:rsidRPr="008B7EE8" w:rsidRDefault="00946CDB" w:rsidP="004B4AE4">
            <w:pPr>
              <w:pStyle w:val="31"/>
              <w:spacing w:after="0"/>
              <w:jc w:val="center"/>
              <w:rPr>
                <w:sz w:val="24"/>
                <w:szCs w:val="24"/>
              </w:rPr>
            </w:pPr>
            <w:r>
              <w:rPr>
                <w:sz w:val="24"/>
                <w:szCs w:val="24"/>
              </w:rPr>
              <w:t>5</w:t>
            </w:r>
          </w:p>
        </w:tc>
        <w:tc>
          <w:tcPr>
            <w:tcW w:w="993" w:type="dxa"/>
          </w:tcPr>
          <w:p w:rsidR="00946CDB" w:rsidRPr="008B7EE8" w:rsidRDefault="00946CDB" w:rsidP="004B4AE4">
            <w:pPr>
              <w:pStyle w:val="31"/>
              <w:spacing w:after="0"/>
              <w:jc w:val="center"/>
              <w:rPr>
                <w:sz w:val="24"/>
                <w:szCs w:val="24"/>
              </w:rPr>
            </w:pPr>
            <w:r>
              <w:rPr>
                <w:sz w:val="24"/>
                <w:szCs w:val="24"/>
              </w:rPr>
              <w:t>6</w:t>
            </w:r>
          </w:p>
        </w:tc>
        <w:tc>
          <w:tcPr>
            <w:tcW w:w="992" w:type="dxa"/>
          </w:tcPr>
          <w:p w:rsidR="00946CDB" w:rsidRPr="008B7EE8" w:rsidRDefault="00946CDB" w:rsidP="004B4AE4">
            <w:pPr>
              <w:pStyle w:val="31"/>
              <w:spacing w:after="0"/>
              <w:jc w:val="center"/>
              <w:rPr>
                <w:sz w:val="24"/>
                <w:szCs w:val="24"/>
              </w:rPr>
            </w:pPr>
            <w:r>
              <w:rPr>
                <w:sz w:val="24"/>
                <w:szCs w:val="24"/>
              </w:rPr>
              <w:t>7</w:t>
            </w:r>
          </w:p>
        </w:tc>
        <w:tc>
          <w:tcPr>
            <w:tcW w:w="850" w:type="dxa"/>
          </w:tcPr>
          <w:p w:rsidR="00946CDB" w:rsidRPr="008B7EE8" w:rsidRDefault="00946CDB" w:rsidP="004B4AE4">
            <w:pPr>
              <w:pStyle w:val="31"/>
              <w:spacing w:after="0"/>
              <w:jc w:val="center"/>
              <w:rPr>
                <w:sz w:val="24"/>
                <w:szCs w:val="24"/>
              </w:rPr>
            </w:pPr>
            <w:r>
              <w:rPr>
                <w:sz w:val="24"/>
                <w:szCs w:val="24"/>
              </w:rPr>
              <w:t>8</w:t>
            </w:r>
          </w:p>
        </w:tc>
        <w:tc>
          <w:tcPr>
            <w:tcW w:w="2127" w:type="dxa"/>
          </w:tcPr>
          <w:p w:rsidR="00946CDB" w:rsidRDefault="00946CDB" w:rsidP="004B4AE4">
            <w:pPr>
              <w:pStyle w:val="31"/>
              <w:spacing w:after="0"/>
              <w:jc w:val="center"/>
              <w:rPr>
                <w:sz w:val="24"/>
                <w:szCs w:val="24"/>
              </w:rPr>
            </w:pPr>
            <w:r>
              <w:rPr>
                <w:sz w:val="24"/>
                <w:szCs w:val="24"/>
              </w:rPr>
              <w:t>9</w:t>
            </w:r>
          </w:p>
        </w:tc>
        <w:tc>
          <w:tcPr>
            <w:tcW w:w="2551" w:type="dxa"/>
          </w:tcPr>
          <w:p w:rsidR="00946CDB" w:rsidRDefault="00946CDB" w:rsidP="004B4AE4">
            <w:pPr>
              <w:pStyle w:val="31"/>
              <w:spacing w:after="0"/>
              <w:jc w:val="center"/>
              <w:rPr>
                <w:sz w:val="24"/>
                <w:szCs w:val="24"/>
              </w:rPr>
            </w:pPr>
            <w:r>
              <w:rPr>
                <w:sz w:val="24"/>
                <w:szCs w:val="24"/>
              </w:rPr>
              <w:t>10</w:t>
            </w:r>
          </w:p>
        </w:tc>
      </w:tr>
      <w:tr w:rsidR="00190D71" w:rsidRPr="008F3614" w:rsidTr="00D4775D">
        <w:tc>
          <w:tcPr>
            <w:tcW w:w="2943" w:type="dxa"/>
          </w:tcPr>
          <w:p w:rsidR="00190D71" w:rsidRPr="008B7EE8" w:rsidRDefault="00190D71" w:rsidP="00946CDB">
            <w:pPr>
              <w:pStyle w:val="31"/>
              <w:spacing w:after="0"/>
              <w:rPr>
                <w:sz w:val="24"/>
                <w:szCs w:val="24"/>
              </w:rPr>
            </w:pPr>
            <w:r w:rsidRPr="008B7EE8">
              <w:rPr>
                <w:sz w:val="24"/>
                <w:szCs w:val="24"/>
              </w:rPr>
              <w:t xml:space="preserve">Изготовление и </w:t>
            </w:r>
            <w:proofErr w:type="spellStart"/>
            <w:proofErr w:type="gramStart"/>
            <w:r w:rsidRPr="008B7EE8">
              <w:rPr>
                <w:sz w:val="24"/>
                <w:szCs w:val="24"/>
              </w:rPr>
              <w:t>размеще</w:t>
            </w:r>
            <w:r w:rsidR="00946CDB">
              <w:rPr>
                <w:sz w:val="24"/>
                <w:szCs w:val="24"/>
              </w:rPr>
              <w:t>-</w:t>
            </w:r>
            <w:r w:rsidRPr="008B7EE8">
              <w:rPr>
                <w:sz w:val="24"/>
                <w:szCs w:val="24"/>
              </w:rPr>
              <w:t>ние</w:t>
            </w:r>
            <w:proofErr w:type="spellEnd"/>
            <w:proofErr w:type="gramEnd"/>
            <w:r w:rsidRPr="008B7EE8">
              <w:rPr>
                <w:sz w:val="24"/>
                <w:szCs w:val="24"/>
              </w:rPr>
              <w:t xml:space="preserve"> противопожарных аншлагов, издание и распространение </w:t>
            </w:r>
            <w:proofErr w:type="spellStart"/>
            <w:r w:rsidRPr="008B7EE8">
              <w:rPr>
                <w:sz w:val="24"/>
                <w:szCs w:val="24"/>
              </w:rPr>
              <w:t>листо</w:t>
            </w:r>
            <w:r w:rsidR="00946CDB">
              <w:rPr>
                <w:sz w:val="24"/>
                <w:szCs w:val="24"/>
              </w:rPr>
              <w:t>-</w:t>
            </w:r>
            <w:r w:rsidRPr="008B7EE8">
              <w:rPr>
                <w:sz w:val="24"/>
                <w:szCs w:val="24"/>
              </w:rPr>
              <w:t>вой</w:t>
            </w:r>
            <w:proofErr w:type="spellEnd"/>
            <w:r w:rsidRPr="008B7EE8">
              <w:rPr>
                <w:sz w:val="24"/>
                <w:szCs w:val="24"/>
              </w:rPr>
              <w:t xml:space="preserve"> противопожарной тематики</w:t>
            </w:r>
          </w:p>
        </w:tc>
        <w:tc>
          <w:tcPr>
            <w:tcW w:w="1985" w:type="dxa"/>
          </w:tcPr>
          <w:p w:rsidR="00190D71" w:rsidRPr="008B7EE8" w:rsidRDefault="00946CDB" w:rsidP="00946CDB">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190D71" w:rsidRPr="008B7EE8" w:rsidRDefault="00190D71" w:rsidP="00D4775D">
            <w:pPr>
              <w:pStyle w:val="31"/>
              <w:spacing w:after="0"/>
              <w:jc w:val="center"/>
              <w:rPr>
                <w:sz w:val="24"/>
                <w:szCs w:val="24"/>
              </w:rPr>
            </w:pPr>
            <w:r w:rsidRPr="008B7EE8">
              <w:rPr>
                <w:sz w:val="24"/>
                <w:szCs w:val="24"/>
              </w:rPr>
              <w:t>150</w:t>
            </w:r>
          </w:p>
        </w:tc>
        <w:tc>
          <w:tcPr>
            <w:tcW w:w="851" w:type="dxa"/>
          </w:tcPr>
          <w:p w:rsidR="00190D71" w:rsidRPr="008B7EE8" w:rsidRDefault="00190D71" w:rsidP="00D4775D">
            <w:pPr>
              <w:pStyle w:val="31"/>
              <w:spacing w:after="0"/>
              <w:jc w:val="center"/>
              <w:rPr>
                <w:sz w:val="24"/>
                <w:szCs w:val="24"/>
              </w:rPr>
            </w:pPr>
            <w:r w:rsidRPr="008B7EE8">
              <w:rPr>
                <w:sz w:val="24"/>
                <w:szCs w:val="24"/>
              </w:rPr>
              <w:t>150</w:t>
            </w:r>
          </w:p>
        </w:tc>
        <w:tc>
          <w:tcPr>
            <w:tcW w:w="850" w:type="dxa"/>
          </w:tcPr>
          <w:p w:rsidR="00190D71" w:rsidRPr="008B7EE8" w:rsidRDefault="00190D71" w:rsidP="00D4775D">
            <w:pPr>
              <w:pStyle w:val="31"/>
              <w:spacing w:after="0"/>
              <w:jc w:val="center"/>
              <w:rPr>
                <w:sz w:val="24"/>
                <w:szCs w:val="24"/>
              </w:rPr>
            </w:pPr>
            <w:r w:rsidRPr="008B7EE8">
              <w:rPr>
                <w:sz w:val="24"/>
                <w:szCs w:val="24"/>
              </w:rPr>
              <w:t>150</w:t>
            </w:r>
          </w:p>
        </w:tc>
        <w:tc>
          <w:tcPr>
            <w:tcW w:w="993" w:type="dxa"/>
          </w:tcPr>
          <w:p w:rsidR="00190D71" w:rsidRPr="008B7EE8" w:rsidRDefault="00190D71" w:rsidP="00D4775D">
            <w:pPr>
              <w:pStyle w:val="31"/>
              <w:spacing w:after="0"/>
              <w:jc w:val="center"/>
              <w:rPr>
                <w:sz w:val="24"/>
                <w:szCs w:val="24"/>
              </w:rPr>
            </w:pPr>
            <w:r w:rsidRPr="008B7EE8">
              <w:rPr>
                <w:sz w:val="24"/>
                <w:szCs w:val="24"/>
              </w:rPr>
              <w:t>475</w:t>
            </w:r>
          </w:p>
        </w:tc>
        <w:tc>
          <w:tcPr>
            <w:tcW w:w="992" w:type="dxa"/>
          </w:tcPr>
          <w:p w:rsidR="00190D71" w:rsidRPr="008B7EE8" w:rsidRDefault="00190D71" w:rsidP="00D4775D">
            <w:pPr>
              <w:pStyle w:val="31"/>
              <w:spacing w:after="0"/>
              <w:jc w:val="center"/>
              <w:rPr>
                <w:sz w:val="24"/>
                <w:szCs w:val="24"/>
              </w:rPr>
            </w:pPr>
            <w:r w:rsidRPr="008B7EE8">
              <w:rPr>
                <w:sz w:val="24"/>
                <w:szCs w:val="24"/>
              </w:rPr>
              <w:t>475</w:t>
            </w:r>
          </w:p>
        </w:tc>
        <w:tc>
          <w:tcPr>
            <w:tcW w:w="850" w:type="dxa"/>
          </w:tcPr>
          <w:p w:rsidR="00190D71" w:rsidRPr="008B7EE8" w:rsidRDefault="00190D71" w:rsidP="00D4775D">
            <w:pPr>
              <w:pStyle w:val="31"/>
              <w:spacing w:after="0"/>
              <w:jc w:val="center"/>
              <w:rPr>
                <w:sz w:val="24"/>
                <w:szCs w:val="24"/>
              </w:rPr>
            </w:pPr>
            <w:r w:rsidRPr="008B7EE8">
              <w:rPr>
                <w:sz w:val="24"/>
                <w:szCs w:val="24"/>
              </w:rPr>
              <w:t>475</w:t>
            </w:r>
          </w:p>
        </w:tc>
        <w:tc>
          <w:tcPr>
            <w:tcW w:w="2127" w:type="dxa"/>
          </w:tcPr>
          <w:p w:rsidR="00190D71" w:rsidRPr="008B7EE8" w:rsidRDefault="00190D71" w:rsidP="00844C95">
            <w:pPr>
              <w:pStyle w:val="31"/>
              <w:spacing w:after="0"/>
              <w:rPr>
                <w:sz w:val="24"/>
                <w:szCs w:val="24"/>
              </w:rPr>
            </w:pPr>
            <w:r w:rsidRPr="008B7EE8">
              <w:rPr>
                <w:sz w:val="24"/>
                <w:szCs w:val="24"/>
              </w:rPr>
              <w:t>субвенции, выделяемые из федерального бюджета</w:t>
            </w:r>
          </w:p>
        </w:tc>
        <w:tc>
          <w:tcPr>
            <w:tcW w:w="2551" w:type="dxa"/>
          </w:tcPr>
          <w:p w:rsidR="00190D71" w:rsidRPr="008B7EE8" w:rsidRDefault="00946CDB" w:rsidP="00946CDB">
            <w:pPr>
              <w:pStyle w:val="31"/>
              <w:spacing w:after="0"/>
              <w:rPr>
                <w:sz w:val="24"/>
                <w:szCs w:val="24"/>
              </w:rPr>
            </w:pPr>
            <w:proofErr w:type="gramStart"/>
            <w:r>
              <w:rPr>
                <w:sz w:val="24"/>
                <w:szCs w:val="24"/>
              </w:rPr>
              <w:t>э</w:t>
            </w:r>
            <w:r w:rsidR="00190D71" w:rsidRPr="008B7EE8">
              <w:rPr>
                <w:sz w:val="24"/>
                <w:szCs w:val="24"/>
              </w:rPr>
              <w:t>кологическое</w:t>
            </w:r>
            <w:proofErr w:type="gramEnd"/>
            <w:r w:rsidR="00190D71" w:rsidRPr="008B7EE8">
              <w:rPr>
                <w:sz w:val="24"/>
                <w:szCs w:val="24"/>
              </w:rPr>
              <w:t xml:space="preserve"> </w:t>
            </w:r>
            <w:proofErr w:type="spellStart"/>
            <w:r w:rsidR="00190D71" w:rsidRPr="008B7EE8">
              <w:rPr>
                <w:sz w:val="24"/>
                <w:szCs w:val="24"/>
              </w:rPr>
              <w:t>просве</w:t>
            </w:r>
            <w:r>
              <w:rPr>
                <w:sz w:val="24"/>
                <w:szCs w:val="24"/>
              </w:rPr>
              <w:t>-</w:t>
            </w:r>
            <w:r w:rsidR="00190D71" w:rsidRPr="008B7EE8">
              <w:rPr>
                <w:sz w:val="24"/>
                <w:szCs w:val="24"/>
              </w:rPr>
              <w:t>щение</w:t>
            </w:r>
            <w:proofErr w:type="spellEnd"/>
            <w:r w:rsidR="00190D71" w:rsidRPr="008B7EE8">
              <w:rPr>
                <w:sz w:val="24"/>
                <w:szCs w:val="24"/>
              </w:rPr>
              <w:t xml:space="preserve"> населения. Снижение количества лесных пожаров, возникающих по вине человека</w:t>
            </w:r>
          </w:p>
        </w:tc>
      </w:tr>
      <w:tr w:rsidR="00190D71" w:rsidRPr="008F3614" w:rsidTr="00D4775D">
        <w:tc>
          <w:tcPr>
            <w:tcW w:w="2943" w:type="dxa"/>
          </w:tcPr>
          <w:p w:rsidR="00190D71" w:rsidRPr="008B7EE8" w:rsidRDefault="00190D71" w:rsidP="00946CDB">
            <w:pPr>
              <w:pStyle w:val="31"/>
              <w:spacing w:after="0"/>
              <w:rPr>
                <w:sz w:val="24"/>
                <w:szCs w:val="24"/>
              </w:rPr>
            </w:pPr>
            <w:r w:rsidRPr="008B7EE8">
              <w:rPr>
                <w:sz w:val="24"/>
                <w:szCs w:val="24"/>
              </w:rPr>
              <w:t xml:space="preserve">Изготовление и </w:t>
            </w:r>
            <w:proofErr w:type="spellStart"/>
            <w:proofErr w:type="gramStart"/>
            <w:r w:rsidRPr="008B7EE8">
              <w:rPr>
                <w:sz w:val="24"/>
                <w:szCs w:val="24"/>
              </w:rPr>
              <w:t>трансля</w:t>
            </w:r>
            <w:r w:rsidR="00946CDB">
              <w:rPr>
                <w:sz w:val="24"/>
                <w:szCs w:val="24"/>
              </w:rPr>
              <w:t>-</w:t>
            </w:r>
            <w:r w:rsidRPr="008B7EE8">
              <w:rPr>
                <w:sz w:val="24"/>
                <w:szCs w:val="24"/>
              </w:rPr>
              <w:t>ция</w:t>
            </w:r>
            <w:proofErr w:type="spellEnd"/>
            <w:proofErr w:type="gramEnd"/>
            <w:r w:rsidRPr="008B7EE8">
              <w:rPr>
                <w:sz w:val="24"/>
                <w:szCs w:val="24"/>
              </w:rPr>
              <w:t xml:space="preserve"> роликов </w:t>
            </w:r>
            <w:proofErr w:type="spellStart"/>
            <w:r w:rsidRPr="008B7EE8">
              <w:rPr>
                <w:sz w:val="24"/>
                <w:szCs w:val="24"/>
              </w:rPr>
              <w:t>противопо</w:t>
            </w:r>
            <w:r w:rsidR="00946CDB">
              <w:rPr>
                <w:sz w:val="24"/>
                <w:szCs w:val="24"/>
              </w:rPr>
              <w:t>-</w:t>
            </w:r>
            <w:r w:rsidRPr="008B7EE8">
              <w:rPr>
                <w:sz w:val="24"/>
                <w:szCs w:val="24"/>
              </w:rPr>
              <w:t>жарной</w:t>
            </w:r>
            <w:proofErr w:type="spellEnd"/>
            <w:r w:rsidRPr="008B7EE8">
              <w:rPr>
                <w:sz w:val="24"/>
                <w:szCs w:val="24"/>
              </w:rPr>
              <w:t xml:space="preserve"> тематики</w:t>
            </w:r>
          </w:p>
        </w:tc>
        <w:tc>
          <w:tcPr>
            <w:tcW w:w="1985" w:type="dxa"/>
          </w:tcPr>
          <w:p w:rsidR="00190D71" w:rsidRPr="008B7EE8" w:rsidRDefault="00946CDB" w:rsidP="00946CDB">
            <w:pPr>
              <w:pStyle w:val="31"/>
              <w:spacing w:after="0"/>
              <w:rPr>
                <w:sz w:val="24"/>
                <w:szCs w:val="24"/>
              </w:rPr>
            </w:pPr>
            <w:r w:rsidRPr="008B7EE8">
              <w:rPr>
                <w:sz w:val="24"/>
                <w:szCs w:val="24"/>
              </w:rPr>
              <w:t xml:space="preserve">Министерство по </w:t>
            </w:r>
            <w:proofErr w:type="spellStart"/>
            <w:proofErr w:type="gramStart"/>
            <w:r w:rsidRPr="008B7EE8">
              <w:rPr>
                <w:sz w:val="24"/>
                <w:szCs w:val="24"/>
              </w:rPr>
              <w:t>природополь</w:t>
            </w:r>
            <w:r>
              <w:rPr>
                <w:sz w:val="24"/>
                <w:szCs w:val="24"/>
              </w:rPr>
              <w:t>-</w:t>
            </w:r>
            <w:r w:rsidRPr="008B7EE8">
              <w:rPr>
                <w:sz w:val="24"/>
                <w:szCs w:val="24"/>
              </w:rPr>
              <w:t>зованию</w:t>
            </w:r>
            <w:proofErr w:type="spellEnd"/>
            <w:proofErr w:type="gramEnd"/>
            <w:r w:rsidRPr="008B7EE8">
              <w:rPr>
                <w:sz w:val="24"/>
                <w:szCs w:val="24"/>
              </w:rPr>
              <w:t xml:space="preserve"> и </w:t>
            </w:r>
            <w:proofErr w:type="spellStart"/>
            <w:r w:rsidRPr="008B7EE8">
              <w:rPr>
                <w:sz w:val="24"/>
                <w:szCs w:val="24"/>
              </w:rPr>
              <w:t>эко</w:t>
            </w:r>
            <w:r>
              <w:rPr>
                <w:sz w:val="24"/>
                <w:szCs w:val="24"/>
              </w:rPr>
              <w:t>-</w:t>
            </w:r>
            <w:r w:rsidRPr="008B7EE8">
              <w:rPr>
                <w:sz w:val="24"/>
                <w:szCs w:val="24"/>
              </w:rPr>
              <w:t>логии</w:t>
            </w:r>
            <w:proofErr w:type="spellEnd"/>
            <w:r w:rsidRPr="008B7EE8">
              <w:rPr>
                <w:sz w:val="24"/>
                <w:szCs w:val="24"/>
              </w:rPr>
              <w:t xml:space="preserve"> </w:t>
            </w:r>
            <w:proofErr w:type="spellStart"/>
            <w:r w:rsidRPr="008B7EE8">
              <w:rPr>
                <w:sz w:val="24"/>
                <w:szCs w:val="24"/>
              </w:rPr>
              <w:t>Респуб</w:t>
            </w:r>
            <w:r>
              <w:rPr>
                <w:sz w:val="24"/>
                <w:szCs w:val="24"/>
              </w:rPr>
              <w:t>-</w:t>
            </w:r>
            <w:r w:rsidRPr="008B7EE8">
              <w:rPr>
                <w:sz w:val="24"/>
                <w:szCs w:val="24"/>
              </w:rPr>
              <w:t>лики</w:t>
            </w:r>
            <w:proofErr w:type="spellEnd"/>
            <w:r w:rsidRPr="008B7EE8">
              <w:rPr>
                <w:sz w:val="24"/>
                <w:szCs w:val="24"/>
              </w:rPr>
              <w:t xml:space="preserve"> Карелия</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851" w:type="dxa"/>
          </w:tcPr>
          <w:p w:rsidR="00190D71" w:rsidRPr="008B7EE8" w:rsidRDefault="00190D71" w:rsidP="00D4775D">
            <w:pPr>
              <w:pStyle w:val="31"/>
              <w:spacing w:after="0"/>
              <w:jc w:val="center"/>
              <w:rPr>
                <w:sz w:val="24"/>
                <w:szCs w:val="24"/>
              </w:rPr>
            </w:pPr>
            <w:r w:rsidRPr="008B7EE8">
              <w:rPr>
                <w:sz w:val="24"/>
                <w:szCs w:val="24"/>
              </w:rPr>
              <w:t>1</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993" w:type="dxa"/>
          </w:tcPr>
          <w:p w:rsidR="00190D71" w:rsidRPr="008B7EE8" w:rsidRDefault="00190D71" w:rsidP="00D4775D">
            <w:pPr>
              <w:pStyle w:val="31"/>
              <w:spacing w:after="0"/>
              <w:jc w:val="center"/>
              <w:rPr>
                <w:sz w:val="24"/>
                <w:szCs w:val="24"/>
              </w:rPr>
            </w:pPr>
            <w:r w:rsidRPr="008B7EE8">
              <w:rPr>
                <w:sz w:val="24"/>
                <w:szCs w:val="24"/>
              </w:rPr>
              <w:t>25</w:t>
            </w:r>
          </w:p>
        </w:tc>
        <w:tc>
          <w:tcPr>
            <w:tcW w:w="992" w:type="dxa"/>
          </w:tcPr>
          <w:p w:rsidR="00190D71" w:rsidRPr="008B7EE8" w:rsidRDefault="00190D71" w:rsidP="00D4775D">
            <w:pPr>
              <w:pStyle w:val="31"/>
              <w:spacing w:after="0"/>
              <w:jc w:val="center"/>
              <w:rPr>
                <w:sz w:val="24"/>
                <w:szCs w:val="24"/>
              </w:rPr>
            </w:pPr>
            <w:r w:rsidRPr="008B7EE8">
              <w:rPr>
                <w:sz w:val="24"/>
                <w:szCs w:val="24"/>
              </w:rPr>
              <w:t>25</w:t>
            </w:r>
          </w:p>
        </w:tc>
        <w:tc>
          <w:tcPr>
            <w:tcW w:w="850" w:type="dxa"/>
          </w:tcPr>
          <w:p w:rsidR="00190D71" w:rsidRPr="008B7EE8" w:rsidRDefault="00190D71" w:rsidP="00D4775D">
            <w:pPr>
              <w:pStyle w:val="31"/>
              <w:spacing w:after="0"/>
              <w:jc w:val="center"/>
              <w:rPr>
                <w:sz w:val="24"/>
                <w:szCs w:val="24"/>
              </w:rPr>
            </w:pPr>
            <w:r w:rsidRPr="008B7EE8">
              <w:rPr>
                <w:sz w:val="24"/>
                <w:szCs w:val="24"/>
              </w:rPr>
              <w:t>25</w:t>
            </w:r>
          </w:p>
        </w:tc>
        <w:tc>
          <w:tcPr>
            <w:tcW w:w="2127" w:type="dxa"/>
          </w:tcPr>
          <w:p w:rsidR="00190D71" w:rsidRPr="008B7EE8" w:rsidRDefault="00946CDB" w:rsidP="00946CDB">
            <w:pPr>
              <w:pStyle w:val="31"/>
              <w:spacing w:after="0"/>
              <w:rPr>
                <w:sz w:val="24"/>
                <w:szCs w:val="24"/>
              </w:rPr>
            </w:pPr>
            <w:r>
              <w:rPr>
                <w:sz w:val="24"/>
                <w:szCs w:val="24"/>
              </w:rPr>
              <w:t>с</w:t>
            </w:r>
            <w:r w:rsidR="00190D71" w:rsidRPr="008B7EE8">
              <w:rPr>
                <w:sz w:val="24"/>
                <w:szCs w:val="24"/>
              </w:rPr>
              <w:t>редства бюджета Республики Карелия</w:t>
            </w:r>
          </w:p>
        </w:tc>
        <w:tc>
          <w:tcPr>
            <w:tcW w:w="2551" w:type="dxa"/>
          </w:tcPr>
          <w:p w:rsidR="00190D71" w:rsidRPr="008B7EE8" w:rsidRDefault="00946CDB" w:rsidP="00946CDB">
            <w:pPr>
              <w:pStyle w:val="31"/>
              <w:spacing w:after="0"/>
              <w:rPr>
                <w:sz w:val="24"/>
                <w:szCs w:val="24"/>
              </w:rPr>
            </w:pPr>
            <w:proofErr w:type="gramStart"/>
            <w:r>
              <w:rPr>
                <w:sz w:val="24"/>
                <w:szCs w:val="24"/>
              </w:rPr>
              <w:t>э</w:t>
            </w:r>
            <w:r w:rsidR="00190D71" w:rsidRPr="008B7EE8">
              <w:rPr>
                <w:sz w:val="24"/>
                <w:szCs w:val="24"/>
              </w:rPr>
              <w:t>кологическое</w:t>
            </w:r>
            <w:proofErr w:type="gramEnd"/>
            <w:r w:rsidR="00190D71" w:rsidRPr="008B7EE8">
              <w:rPr>
                <w:sz w:val="24"/>
                <w:szCs w:val="24"/>
              </w:rPr>
              <w:t xml:space="preserve"> </w:t>
            </w:r>
            <w:proofErr w:type="spellStart"/>
            <w:r w:rsidR="00190D71" w:rsidRPr="008B7EE8">
              <w:rPr>
                <w:sz w:val="24"/>
                <w:szCs w:val="24"/>
              </w:rPr>
              <w:t>просве</w:t>
            </w:r>
            <w:r>
              <w:rPr>
                <w:sz w:val="24"/>
                <w:szCs w:val="24"/>
              </w:rPr>
              <w:t>-</w:t>
            </w:r>
            <w:r w:rsidR="00190D71" w:rsidRPr="008B7EE8">
              <w:rPr>
                <w:sz w:val="24"/>
                <w:szCs w:val="24"/>
              </w:rPr>
              <w:t>щение</w:t>
            </w:r>
            <w:proofErr w:type="spellEnd"/>
            <w:r w:rsidR="00190D71" w:rsidRPr="008B7EE8">
              <w:rPr>
                <w:sz w:val="24"/>
                <w:szCs w:val="24"/>
              </w:rPr>
              <w:t xml:space="preserve"> населения. Снижение количества лесных пожаров, возникающих по вине человека</w:t>
            </w:r>
          </w:p>
        </w:tc>
      </w:tr>
      <w:tr w:rsidR="00190D71" w:rsidRPr="008F3614" w:rsidTr="00D4775D">
        <w:tc>
          <w:tcPr>
            <w:tcW w:w="2943" w:type="dxa"/>
          </w:tcPr>
          <w:p w:rsidR="00190D71" w:rsidRPr="008B7EE8" w:rsidRDefault="00190D71" w:rsidP="00946CDB">
            <w:pPr>
              <w:pStyle w:val="31"/>
              <w:spacing w:after="0"/>
              <w:rPr>
                <w:sz w:val="24"/>
                <w:szCs w:val="24"/>
              </w:rPr>
            </w:pPr>
            <w:r w:rsidRPr="008B7EE8">
              <w:rPr>
                <w:sz w:val="24"/>
                <w:szCs w:val="24"/>
              </w:rPr>
              <w:t>Проведение конкурса детских рисунков «Береги природу»</w:t>
            </w:r>
          </w:p>
        </w:tc>
        <w:tc>
          <w:tcPr>
            <w:tcW w:w="1985" w:type="dxa"/>
          </w:tcPr>
          <w:p w:rsidR="00190D71" w:rsidRPr="008B7EE8" w:rsidRDefault="00190D71" w:rsidP="00946CDB">
            <w:pPr>
              <w:pStyle w:val="31"/>
              <w:spacing w:after="0"/>
              <w:rPr>
                <w:sz w:val="24"/>
                <w:szCs w:val="24"/>
              </w:rPr>
            </w:pPr>
            <w:r w:rsidRPr="008B7EE8">
              <w:rPr>
                <w:sz w:val="24"/>
                <w:szCs w:val="24"/>
              </w:rPr>
              <w:t xml:space="preserve">Министерство образования Республики Карелия, </w:t>
            </w:r>
            <w:r w:rsidR="00946CDB" w:rsidRPr="008B7EE8">
              <w:rPr>
                <w:sz w:val="24"/>
                <w:szCs w:val="24"/>
              </w:rPr>
              <w:t xml:space="preserve">Министерство по </w:t>
            </w:r>
            <w:proofErr w:type="spellStart"/>
            <w:proofErr w:type="gramStart"/>
            <w:r w:rsidR="00946CDB" w:rsidRPr="008B7EE8">
              <w:rPr>
                <w:sz w:val="24"/>
                <w:szCs w:val="24"/>
              </w:rPr>
              <w:t>природополь</w:t>
            </w:r>
            <w:r w:rsidR="00946CDB">
              <w:rPr>
                <w:sz w:val="24"/>
                <w:szCs w:val="24"/>
              </w:rPr>
              <w:t>-</w:t>
            </w:r>
            <w:r w:rsidR="00946CDB" w:rsidRPr="008B7EE8">
              <w:rPr>
                <w:sz w:val="24"/>
                <w:szCs w:val="24"/>
              </w:rPr>
              <w:t>зованию</w:t>
            </w:r>
            <w:proofErr w:type="spellEnd"/>
            <w:proofErr w:type="gramEnd"/>
            <w:r w:rsidR="00946CDB" w:rsidRPr="008B7EE8">
              <w:rPr>
                <w:sz w:val="24"/>
                <w:szCs w:val="24"/>
              </w:rPr>
              <w:t xml:space="preserve"> и </w:t>
            </w:r>
            <w:proofErr w:type="spellStart"/>
            <w:r w:rsidR="00946CDB" w:rsidRPr="008B7EE8">
              <w:rPr>
                <w:sz w:val="24"/>
                <w:szCs w:val="24"/>
              </w:rPr>
              <w:t>эко</w:t>
            </w:r>
            <w:r w:rsidR="00946CDB">
              <w:rPr>
                <w:sz w:val="24"/>
                <w:szCs w:val="24"/>
              </w:rPr>
              <w:t>-</w:t>
            </w:r>
            <w:r w:rsidR="00946CDB" w:rsidRPr="008B7EE8">
              <w:rPr>
                <w:sz w:val="24"/>
                <w:szCs w:val="24"/>
              </w:rPr>
              <w:t>логии</w:t>
            </w:r>
            <w:proofErr w:type="spellEnd"/>
            <w:r w:rsidR="00946CDB" w:rsidRPr="008B7EE8">
              <w:rPr>
                <w:sz w:val="24"/>
                <w:szCs w:val="24"/>
              </w:rPr>
              <w:t xml:space="preserve"> </w:t>
            </w:r>
            <w:proofErr w:type="spellStart"/>
            <w:r w:rsidR="00946CDB" w:rsidRPr="008B7EE8">
              <w:rPr>
                <w:sz w:val="24"/>
                <w:szCs w:val="24"/>
              </w:rPr>
              <w:t>Респуб</w:t>
            </w:r>
            <w:r w:rsidR="00946CDB">
              <w:rPr>
                <w:sz w:val="24"/>
                <w:szCs w:val="24"/>
              </w:rPr>
              <w:t>-</w:t>
            </w:r>
            <w:r w:rsidR="00946CDB" w:rsidRPr="008B7EE8">
              <w:rPr>
                <w:sz w:val="24"/>
                <w:szCs w:val="24"/>
              </w:rPr>
              <w:t>лики</w:t>
            </w:r>
            <w:proofErr w:type="spellEnd"/>
            <w:r w:rsidR="00946CDB" w:rsidRPr="008B7EE8">
              <w:rPr>
                <w:sz w:val="24"/>
                <w:szCs w:val="24"/>
              </w:rPr>
              <w:t xml:space="preserve"> Карелия</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851" w:type="dxa"/>
          </w:tcPr>
          <w:p w:rsidR="00190D71" w:rsidRPr="008B7EE8" w:rsidRDefault="00190D71" w:rsidP="00D4775D">
            <w:pPr>
              <w:pStyle w:val="31"/>
              <w:spacing w:after="0"/>
              <w:jc w:val="center"/>
              <w:rPr>
                <w:sz w:val="24"/>
                <w:szCs w:val="24"/>
              </w:rPr>
            </w:pPr>
            <w:r w:rsidRPr="008B7EE8">
              <w:rPr>
                <w:sz w:val="24"/>
                <w:szCs w:val="24"/>
              </w:rPr>
              <w:t>1</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993" w:type="dxa"/>
          </w:tcPr>
          <w:p w:rsidR="00190D71" w:rsidRPr="008B7EE8" w:rsidRDefault="00190D71" w:rsidP="00D4775D">
            <w:pPr>
              <w:pStyle w:val="31"/>
              <w:spacing w:after="0"/>
              <w:jc w:val="center"/>
              <w:rPr>
                <w:sz w:val="24"/>
                <w:szCs w:val="24"/>
              </w:rPr>
            </w:pPr>
            <w:r w:rsidRPr="008B7EE8">
              <w:rPr>
                <w:sz w:val="24"/>
                <w:szCs w:val="24"/>
              </w:rPr>
              <w:t>-</w:t>
            </w:r>
          </w:p>
        </w:tc>
        <w:tc>
          <w:tcPr>
            <w:tcW w:w="992" w:type="dxa"/>
          </w:tcPr>
          <w:p w:rsidR="00190D71" w:rsidRPr="008B7EE8" w:rsidRDefault="00190D71" w:rsidP="00D4775D">
            <w:pPr>
              <w:pStyle w:val="31"/>
              <w:spacing w:after="0"/>
              <w:jc w:val="center"/>
              <w:rPr>
                <w:sz w:val="24"/>
                <w:szCs w:val="24"/>
              </w:rPr>
            </w:pPr>
            <w:r w:rsidRPr="008B7EE8">
              <w:rPr>
                <w:sz w:val="24"/>
                <w:szCs w:val="24"/>
              </w:rPr>
              <w:t>-</w:t>
            </w:r>
          </w:p>
        </w:tc>
        <w:tc>
          <w:tcPr>
            <w:tcW w:w="850" w:type="dxa"/>
          </w:tcPr>
          <w:p w:rsidR="00190D71" w:rsidRPr="008B7EE8" w:rsidRDefault="00190D71" w:rsidP="00D4775D">
            <w:pPr>
              <w:pStyle w:val="31"/>
              <w:spacing w:after="0"/>
              <w:jc w:val="center"/>
              <w:rPr>
                <w:sz w:val="24"/>
                <w:szCs w:val="24"/>
              </w:rPr>
            </w:pPr>
            <w:r w:rsidRPr="008B7EE8">
              <w:rPr>
                <w:sz w:val="24"/>
                <w:szCs w:val="24"/>
              </w:rPr>
              <w:t>-</w:t>
            </w:r>
          </w:p>
        </w:tc>
        <w:tc>
          <w:tcPr>
            <w:tcW w:w="2127" w:type="dxa"/>
          </w:tcPr>
          <w:p w:rsidR="00190D71" w:rsidRPr="008B7EE8" w:rsidRDefault="00946CDB" w:rsidP="00946CDB">
            <w:pPr>
              <w:pStyle w:val="31"/>
              <w:spacing w:after="0"/>
              <w:rPr>
                <w:sz w:val="24"/>
                <w:szCs w:val="24"/>
              </w:rPr>
            </w:pPr>
            <w:r>
              <w:rPr>
                <w:sz w:val="24"/>
                <w:szCs w:val="24"/>
              </w:rPr>
              <w:t>с</w:t>
            </w:r>
            <w:r w:rsidR="00190D71" w:rsidRPr="008B7EE8">
              <w:rPr>
                <w:sz w:val="24"/>
                <w:szCs w:val="24"/>
              </w:rPr>
              <w:t xml:space="preserve">редства бюджета Республики </w:t>
            </w:r>
            <w:proofErr w:type="spellStart"/>
            <w:proofErr w:type="gramStart"/>
            <w:r w:rsidR="00190D71" w:rsidRPr="008B7EE8">
              <w:rPr>
                <w:sz w:val="24"/>
                <w:szCs w:val="24"/>
              </w:rPr>
              <w:t>Каре</w:t>
            </w:r>
            <w:r w:rsidR="00D4775D">
              <w:rPr>
                <w:sz w:val="24"/>
                <w:szCs w:val="24"/>
              </w:rPr>
              <w:t>-</w:t>
            </w:r>
            <w:r w:rsidR="00190D71" w:rsidRPr="008B7EE8">
              <w:rPr>
                <w:sz w:val="24"/>
                <w:szCs w:val="24"/>
              </w:rPr>
              <w:t>лия</w:t>
            </w:r>
            <w:proofErr w:type="spellEnd"/>
            <w:proofErr w:type="gramEnd"/>
            <w:r w:rsidR="00190D71" w:rsidRPr="008B7EE8">
              <w:rPr>
                <w:sz w:val="24"/>
                <w:szCs w:val="24"/>
              </w:rPr>
              <w:t xml:space="preserve"> в рамках </w:t>
            </w:r>
            <w:proofErr w:type="spellStart"/>
            <w:r w:rsidR="00190D71" w:rsidRPr="008B7EE8">
              <w:rPr>
                <w:sz w:val="24"/>
                <w:szCs w:val="24"/>
              </w:rPr>
              <w:t>теку</w:t>
            </w:r>
            <w:r w:rsidR="00D4775D">
              <w:rPr>
                <w:sz w:val="24"/>
                <w:szCs w:val="24"/>
              </w:rPr>
              <w:t>-</w:t>
            </w:r>
            <w:r w:rsidR="00190D71" w:rsidRPr="008B7EE8">
              <w:rPr>
                <w:sz w:val="24"/>
                <w:szCs w:val="24"/>
              </w:rPr>
              <w:t>щей</w:t>
            </w:r>
            <w:proofErr w:type="spellEnd"/>
            <w:r w:rsidR="00190D71" w:rsidRPr="008B7EE8">
              <w:rPr>
                <w:sz w:val="24"/>
                <w:szCs w:val="24"/>
              </w:rPr>
              <w:t xml:space="preserve"> деятельности органов </w:t>
            </w:r>
            <w:proofErr w:type="spellStart"/>
            <w:r w:rsidR="00190D71" w:rsidRPr="008B7EE8">
              <w:rPr>
                <w:sz w:val="24"/>
                <w:szCs w:val="24"/>
              </w:rPr>
              <w:t>исполни</w:t>
            </w:r>
            <w:r w:rsidR="00D4775D">
              <w:rPr>
                <w:sz w:val="24"/>
                <w:szCs w:val="24"/>
              </w:rPr>
              <w:t>-</w:t>
            </w:r>
            <w:r w:rsidR="00190D71" w:rsidRPr="008B7EE8">
              <w:rPr>
                <w:sz w:val="24"/>
                <w:szCs w:val="24"/>
              </w:rPr>
              <w:t>тельной</w:t>
            </w:r>
            <w:proofErr w:type="spellEnd"/>
            <w:r w:rsidR="00190D71" w:rsidRPr="008B7EE8">
              <w:rPr>
                <w:sz w:val="24"/>
                <w:szCs w:val="24"/>
              </w:rPr>
              <w:t xml:space="preserve"> власти Республики Карелия</w:t>
            </w:r>
          </w:p>
        </w:tc>
        <w:tc>
          <w:tcPr>
            <w:tcW w:w="2551" w:type="dxa"/>
          </w:tcPr>
          <w:p w:rsidR="00190D71" w:rsidRPr="008B7EE8" w:rsidRDefault="00946CDB" w:rsidP="00946CDB">
            <w:pPr>
              <w:pStyle w:val="31"/>
              <w:spacing w:after="0"/>
              <w:rPr>
                <w:sz w:val="24"/>
                <w:szCs w:val="24"/>
              </w:rPr>
            </w:pPr>
            <w:proofErr w:type="gramStart"/>
            <w:r>
              <w:rPr>
                <w:sz w:val="24"/>
                <w:szCs w:val="24"/>
              </w:rPr>
              <w:t>э</w:t>
            </w:r>
            <w:r w:rsidR="00190D71" w:rsidRPr="008B7EE8">
              <w:rPr>
                <w:sz w:val="24"/>
                <w:szCs w:val="24"/>
              </w:rPr>
              <w:t>кологическое</w:t>
            </w:r>
            <w:proofErr w:type="gramEnd"/>
            <w:r w:rsidR="00190D71" w:rsidRPr="008B7EE8">
              <w:rPr>
                <w:sz w:val="24"/>
                <w:szCs w:val="24"/>
              </w:rPr>
              <w:t xml:space="preserve"> </w:t>
            </w:r>
            <w:proofErr w:type="spellStart"/>
            <w:r w:rsidR="00190D71" w:rsidRPr="008B7EE8">
              <w:rPr>
                <w:sz w:val="24"/>
                <w:szCs w:val="24"/>
              </w:rPr>
              <w:t>просве</w:t>
            </w:r>
            <w:r w:rsidR="00D4775D">
              <w:rPr>
                <w:sz w:val="24"/>
                <w:szCs w:val="24"/>
              </w:rPr>
              <w:t>-</w:t>
            </w:r>
            <w:r w:rsidR="00190D71" w:rsidRPr="008B7EE8">
              <w:rPr>
                <w:sz w:val="24"/>
                <w:szCs w:val="24"/>
              </w:rPr>
              <w:t>щение</w:t>
            </w:r>
            <w:proofErr w:type="spellEnd"/>
            <w:r w:rsidR="00190D71" w:rsidRPr="008B7EE8">
              <w:rPr>
                <w:sz w:val="24"/>
                <w:szCs w:val="24"/>
              </w:rPr>
              <w:t xml:space="preserve"> населения. Снижение количества лесных пожаров, возникающих по вине человека</w:t>
            </w:r>
          </w:p>
        </w:tc>
      </w:tr>
      <w:tr w:rsidR="00190D71" w:rsidRPr="008F3614" w:rsidTr="00D4775D">
        <w:tc>
          <w:tcPr>
            <w:tcW w:w="2943" w:type="dxa"/>
          </w:tcPr>
          <w:p w:rsidR="00190D71" w:rsidRPr="008B7EE8" w:rsidRDefault="00190D71" w:rsidP="00946CDB">
            <w:pPr>
              <w:pStyle w:val="31"/>
              <w:spacing w:after="0"/>
              <w:rPr>
                <w:sz w:val="24"/>
                <w:szCs w:val="24"/>
              </w:rPr>
            </w:pPr>
            <w:r w:rsidRPr="008B7EE8">
              <w:rPr>
                <w:sz w:val="24"/>
                <w:szCs w:val="24"/>
              </w:rPr>
              <w:t>Организация работы школьных лесничеств</w:t>
            </w:r>
          </w:p>
        </w:tc>
        <w:tc>
          <w:tcPr>
            <w:tcW w:w="1985" w:type="dxa"/>
          </w:tcPr>
          <w:p w:rsidR="00190D71" w:rsidRPr="008B7EE8" w:rsidRDefault="00190D71" w:rsidP="00946CDB">
            <w:pPr>
              <w:pStyle w:val="31"/>
              <w:spacing w:after="0"/>
              <w:rPr>
                <w:sz w:val="24"/>
                <w:szCs w:val="24"/>
              </w:rPr>
            </w:pPr>
            <w:r w:rsidRPr="008B7EE8">
              <w:rPr>
                <w:sz w:val="24"/>
                <w:szCs w:val="24"/>
              </w:rPr>
              <w:t xml:space="preserve">Министерство образования Республики Карелия, </w:t>
            </w:r>
            <w:r w:rsidR="00946CDB" w:rsidRPr="008B7EE8">
              <w:rPr>
                <w:sz w:val="24"/>
                <w:szCs w:val="24"/>
              </w:rPr>
              <w:t xml:space="preserve">Министерство по </w:t>
            </w:r>
            <w:proofErr w:type="spellStart"/>
            <w:proofErr w:type="gramStart"/>
            <w:r w:rsidR="00946CDB" w:rsidRPr="008B7EE8">
              <w:rPr>
                <w:sz w:val="24"/>
                <w:szCs w:val="24"/>
              </w:rPr>
              <w:t>природополь</w:t>
            </w:r>
            <w:r w:rsidR="00946CDB">
              <w:rPr>
                <w:sz w:val="24"/>
                <w:szCs w:val="24"/>
              </w:rPr>
              <w:t>-</w:t>
            </w:r>
            <w:r w:rsidR="00946CDB" w:rsidRPr="008B7EE8">
              <w:rPr>
                <w:sz w:val="24"/>
                <w:szCs w:val="24"/>
              </w:rPr>
              <w:t>зованию</w:t>
            </w:r>
            <w:proofErr w:type="spellEnd"/>
            <w:proofErr w:type="gramEnd"/>
            <w:r w:rsidR="00946CDB" w:rsidRPr="008B7EE8">
              <w:rPr>
                <w:sz w:val="24"/>
                <w:szCs w:val="24"/>
              </w:rPr>
              <w:t xml:space="preserve"> и </w:t>
            </w:r>
            <w:proofErr w:type="spellStart"/>
            <w:r w:rsidR="00946CDB" w:rsidRPr="008B7EE8">
              <w:rPr>
                <w:sz w:val="24"/>
                <w:szCs w:val="24"/>
              </w:rPr>
              <w:t>эко</w:t>
            </w:r>
            <w:r w:rsidR="00946CDB">
              <w:rPr>
                <w:sz w:val="24"/>
                <w:szCs w:val="24"/>
              </w:rPr>
              <w:t>-</w:t>
            </w:r>
            <w:r w:rsidR="00946CDB" w:rsidRPr="008B7EE8">
              <w:rPr>
                <w:sz w:val="24"/>
                <w:szCs w:val="24"/>
              </w:rPr>
              <w:t>логии</w:t>
            </w:r>
            <w:proofErr w:type="spellEnd"/>
            <w:r w:rsidR="00946CDB" w:rsidRPr="008B7EE8">
              <w:rPr>
                <w:sz w:val="24"/>
                <w:szCs w:val="24"/>
              </w:rPr>
              <w:t xml:space="preserve"> </w:t>
            </w:r>
            <w:proofErr w:type="spellStart"/>
            <w:r w:rsidR="00946CDB" w:rsidRPr="008B7EE8">
              <w:rPr>
                <w:sz w:val="24"/>
                <w:szCs w:val="24"/>
              </w:rPr>
              <w:t>Респуб</w:t>
            </w:r>
            <w:r w:rsidR="00946CDB">
              <w:rPr>
                <w:sz w:val="24"/>
                <w:szCs w:val="24"/>
              </w:rPr>
              <w:t>-</w:t>
            </w:r>
            <w:r w:rsidR="00946CDB" w:rsidRPr="008B7EE8">
              <w:rPr>
                <w:sz w:val="24"/>
                <w:szCs w:val="24"/>
              </w:rPr>
              <w:t>лики</w:t>
            </w:r>
            <w:proofErr w:type="spellEnd"/>
            <w:r w:rsidR="00946CDB" w:rsidRPr="008B7EE8">
              <w:rPr>
                <w:sz w:val="24"/>
                <w:szCs w:val="24"/>
              </w:rPr>
              <w:t xml:space="preserve"> Карелия</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851" w:type="dxa"/>
          </w:tcPr>
          <w:p w:rsidR="00190D71" w:rsidRPr="008B7EE8" w:rsidRDefault="00190D71" w:rsidP="00D4775D">
            <w:pPr>
              <w:pStyle w:val="31"/>
              <w:spacing w:after="0"/>
              <w:jc w:val="center"/>
              <w:rPr>
                <w:sz w:val="24"/>
                <w:szCs w:val="24"/>
              </w:rPr>
            </w:pPr>
            <w:r w:rsidRPr="008B7EE8">
              <w:rPr>
                <w:sz w:val="24"/>
                <w:szCs w:val="24"/>
              </w:rPr>
              <w:t>1</w:t>
            </w:r>
          </w:p>
        </w:tc>
        <w:tc>
          <w:tcPr>
            <w:tcW w:w="850" w:type="dxa"/>
          </w:tcPr>
          <w:p w:rsidR="00190D71" w:rsidRPr="008B7EE8" w:rsidRDefault="00190D71" w:rsidP="00D4775D">
            <w:pPr>
              <w:pStyle w:val="31"/>
              <w:spacing w:after="0"/>
              <w:jc w:val="center"/>
              <w:rPr>
                <w:sz w:val="24"/>
                <w:szCs w:val="24"/>
              </w:rPr>
            </w:pPr>
            <w:r w:rsidRPr="008B7EE8">
              <w:rPr>
                <w:sz w:val="24"/>
                <w:szCs w:val="24"/>
              </w:rPr>
              <w:t>1</w:t>
            </w:r>
          </w:p>
        </w:tc>
        <w:tc>
          <w:tcPr>
            <w:tcW w:w="993" w:type="dxa"/>
          </w:tcPr>
          <w:p w:rsidR="00190D71" w:rsidRPr="008B7EE8" w:rsidRDefault="00190D71" w:rsidP="00D4775D">
            <w:pPr>
              <w:pStyle w:val="31"/>
              <w:spacing w:after="0"/>
              <w:jc w:val="center"/>
              <w:rPr>
                <w:sz w:val="24"/>
                <w:szCs w:val="24"/>
              </w:rPr>
            </w:pPr>
            <w:r w:rsidRPr="008B7EE8">
              <w:rPr>
                <w:sz w:val="24"/>
                <w:szCs w:val="24"/>
              </w:rPr>
              <w:t>-</w:t>
            </w:r>
          </w:p>
        </w:tc>
        <w:tc>
          <w:tcPr>
            <w:tcW w:w="992" w:type="dxa"/>
          </w:tcPr>
          <w:p w:rsidR="00190D71" w:rsidRPr="008B7EE8" w:rsidRDefault="00190D71" w:rsidP="00D4775D">
            <w:pPr>
              <w:pStyle w:val="31"/>
              <w:spacing w:after="0"/>
              <w:jc w:val="center"/>
              <w:rPr>
                <w:sz w:val="24"/>
                <w:szCs w:val="24"/>
              </w:rPr>
            </w:pPr>
            <w:r w:rsidRPr="008B7EE8">
              <w:rPr>
                <w:sz w:val="24"/>
                <w:szCs w:val="24"/>
              </w:rPr>
              <w:t>-</w:t>
            </w:r>
          </w:p>
        </w:tc>
        <w:tc>
          <w:tcPr>
            <w:tcW w:w="850" w:type="dxa"/>
          </w:tcPr>
          <w:p w:rsidR="00190D71" w:rsidRPr="008B7EE8" w:rsidRDefault="00190D71" w:rsidP="00D4775D">
            <w:pPr>
              <w:pStyle w:val="31"/>
              <w:spacing w:after="0"/>
              <w:jc w:val="center"/>
              <w:rPr>
                <w:sz w:val="24"/>
                <w:szCs w:val="24"/>
              </w:rPr>
            </w:pPr>
            <w:r w:rsidRPr="008B7EE8">
              <w:rPr>
                <w:sz w:val="24"/>
                <w:szCs w:val="24"/>
              </w:rPr>
              <w:t>-</w:t>
            </w:r>
          </w:p>
        </w:tc>
        <w:tc>
          <w:tcPr>
            <w:tcW w:w="2127" w:type="dxa"/>
          </w:tcPr>
          <w:p w:rsidR="00190D71" w:rsidRPr="008B7EE8" w:rsidRDefault="00D4775D" w:rsidP="00D4775D">
            <w:pPr>
              <w:pStyle w:val="31"/>
              <w:spacing w:after="0"/>
              <w:rPr>
                <w:sz w:val="24"/>
                <w:szCs w:val="24"/>
              </w:rPr>
            </w:pPr>
            <w:r>
              <w:rPr>
                <w:sz w:val="24"/>
                <w:szCs w:val="24"/>
              </w:rPr>
              <w:t>с</w:t>
            </w:r>
            <w:r w:rsidR="00190D71" w:rsidRPr="008B7EE8">
              <w:rPr>
                <w:sz w:val="24"/>
                <w:szCs w:val="24"/>
              </w:rPr>
              <w:t xml:space="preserve">редства бюджета Республики </w:t>
            </w:r>
            <w:proofErr w:type="spellStart"/>
            <w:proofErr w:type="gramStart"/>
            <w:r w:rsidR="00190D71" w:rsidRPr="008B7EE8">
              <w:rPr>
                <w:sz w:val="24"/>
                <w:szCs w:val="24"/>
              </w:rPr>
              <w:t>Каре</w:t>
            </w:r>
            <w:r>
              <w:rPr>
                <w:sz w:val="24"/>
                <w:szCs w:val="24"/>
              </w:rPr>
              <w:t>-</w:t>
            </w:r>
            <w:r w:rsidR="00190D71" w:rsidRPr="008B7EE8">
              <w:rPr>
                <w:sz w:val="24"/>
                <w:szCs w:val="24"/>
              </w:rPr>
              <w:t>лия</w:t>
            </w:r>
            <w:proofErr w:type="spellEnd"/>
            <w:proofErr w:type="gramEnd"/>
            <w:r w:rsidR="00190D71" w:rsidRPr="008B7EE8">
              <w:rPr>
                <w:sz w:val="24"/>
                <w:szCs w:val="24"/>
              </w:rPr>
              <w:t xml:space="preserve"> в рамках </w:t>
            </w:r>
            <w:proofErr w:type="spellStart"/>
            <w:r w:rsidR="00190D71" w:rsidRPr="008B7EE8">
              <w:rPr>
                <w:sz w:val="24"/>
                <w:szCs w:val="24"/>
              </w:rPr>
              <w:t>теку</w:t>
            </w:r>
            <w:r>
              <w:rPr>
                <w:sz w:val="24"/>
                <w:szCs w:val="24"/>
              </w:rPr>
              <w:t>-</w:t>
            </w:r>
            <w:r w:rsidR="00190D71" w:rsidRPr="008B7EE8">
              <w:rPr>
                <w:sz w:val="24"/>
                <w:szCs w:val="24"/>
              </w:rPr>
              <w:t>щей</w:t>
            </w:r>
            <w:proofErr w:type="spellEnd"/>
            <w:r w:rsidR="00190D71" w:rsidRPr="008B7EE8">
              <w:rPr>
                <w:sz w:val="24"/>
                <w:szCs w:val="24"/>
              </w:rPr>
              <w:t xml:space="preserve"> деятельности органов </w:t>
            </w:r>
            <w:proofErr w:type="spellStart"/>
            <w:r w:rsidR="00190D71" w:rsidRPr="008B7EE8">
              <w:rPr>
                <w:sz w:val="24"/>
                <w:szCs w:val="24"/>
              </w:rPr>
              <w:t>исполни</w:t>
            </w:r>
            <w:r>
              <w:rPr>
                <w:sz w:val="24"/>
                <w:szCs w:val="24"/>
              </w:rPr>
              <w:t>-</w:t>
            </w:r>
            <w:r w:rsidR="00190D71" w:rsidRPr="008B7EE8">
              <w:rPr>
                <w:sz w:val="24"/>
                <w:szCs w:val="24"/>
              </w:rPr>
              <w:t>тельной</w:t>
            </w:r>
            <w:proofErr w:type="spellEnd"/>
            <w:r w:rsidR="00190D71" w:rsidRPr="008B7EE8">
              <w:rPr>
                <w:sz w:val="24"/>
                <w:szCs w:val="24"/>
              </w:rPr>
              <w:t xml:space="preserve"> власти Республики Карелия</w:t>
            </w:r>
          </w:p>
        </w:tc>
        <w:tc>
          <w:tcPr>
            <w:tcW w:w="2551" w:type="dxa"/>
          </w:tcPr>
          <w:p w:rsidR="00190D71" w:rsidRPr="008B7EE8" w:rsidRDefault="00D4775D" w:rsidP="00D4775D">
            <w:pPr>
              <w:pStyle w:val="31"/>
              <w:spacing w:after="0"/>
              <w:rPr>
                <w:sz w:val="24"/>
                <w:szCs w:val="24"/>
              </w:rPr>
            </w:pPr>
            <w:proofErr w:type="gramStart"/>
            <w:r>
              <w:rPr>
                <w:sz w:val="24"/>
                <w:szCs w:val="24"/>
              </w:rPr>
              <w:t>э</w:t>
            </w:r>
            <w:r w:rsidR="00190D71" w:rsidRPr="008B7EE8">
              <w:rPr>
                <w:sz w:val="24"/>
                <w:szCs w:val="24"/>
              </w:rPr>
              <w:t>кологическое</w:t>
            </w:r>
            <w:proofErr w:type="gramEnd"/>
            <w:r w:rsidR="00190D71" w:rsidRPr="008B7EE8">
              <w:rPr>
                <w:sz w:val="24"/>
                <w:szCs w:val="24"/>
              </w:rPr>
              <w:t xml:space="preserve"> </w:t>
            </w:r>
            <w:proofErr w:type="spellStart"/>
            <w:r w:rsidR="00190D71" w:rsidRPr="008B7EE8">
              <w:rPr>
                <w:sz w:val="24"/>
                <w:szCs w:val="24"/>
              </w:rPr>
              <w:t>просве</w:t>
            </w:r>
            <w:r>
              <w:rPr>
                <w:sz w:val="24"/>
                <w:szCs w:val="24"/>
              </w:rPr>
              <w:t>-</w:t>
            </w:r>
            <w:r w:rsidR="00190D71" w:rsidRPr="008B7EE8">
              <w:rPr>
                <w:sz w:val="24"/>
                <w:szCs w:val="24"/>
              </w:rPr>
              <w:t>щение</w:t>
            </w:r>
            <w:proofErr w:type="spellEnd"/>
            <w:r w:rsidR="00190D71" w:rsidRPr="008B7EE8">
              <w:rPr>
                <w:sz w:val="24"/>
                <w:szCs w:val="24"/>
              </w:rPr>
              <w:t xml:space="preserve"> населения. Снижение количества лесных пожаров, возникающих по вине человека</w:t>
            </w:r>
          </w:p>
        </w:tc>
      </w:tr>
    </w:tbl>
    <w:p w:rsidR="00643F02" w:rsidRDefault="00643F02" w:rsidP="00643F02">
      <w:pPr>
        <w:pStyle w:val="21"/>
        <w:spacing w:line="360" w:lineRule="auto"/>
        <w:rPr>
          <w:sz w:val="24"/>
          <w:szCs w:val="24"/>
        </w:rPr>
        <w:sectPr w:rsidR="00643F02" w:rsidSect="00E47282">
          <w:pgSz w:w="16838" w:h="11906" w:orient="landscape"/>
          <w:pgMar w:top="851" w:right="907" w:bottom="851" w:left="851" w:header="709" w:footer="709" w:gutter="0"/>
          <w:cols w:space="708"/>
          <w:docGrid w:linePitch="381"/>
        </w:sectPr>
      </w:pPr>
    </w:p>
    <w:p w:rsidR="00643F02" w:rsidRDefault="00643F02" w:rsidP="00643F02">
      <w:pPr>
        <w:pStyle w:val="21"/>
        <w:spacing w:line="360" w:lineRule="auto"/>
      </w:pPr>
    </w:p>
    <w:p w:rsidR="00643F02" w:rsidRPr="00793196" w:rsidRDefault="00643F02" w:rsidP="00643F02">
      <w:pPr>
        <w:jc w:val="center"/>
        <w:rPr>
          <w:b/>
          <w:sz w:val="26"/>
          <w:szCs w:val="26"/>
        </w:rPr>
      </w:pPr>
      <w:r w:rsidRPr="00793196">
        <w:rPr>
          <w:b/>
          <w:sz w:val="26"/>
          <w:szCs w:val="26"/>
        </w:rPr>
        <w:t>ПАСПОРТ</w:t>
      </w:r>
    </w:p>
    <w:p w:rsidR="00643F02" w:rsidRPr="00793196" w:rsidRDefault="00643F02" w:rsidP="00643F02">
      <w:pPr>
        <w:jc w:val="center"/>
        <w:rPr>
          <w:b/>
          <w:sz w:val="26"/>
          <w:szCs w:val="26"/>
        </w:rPr>
      </w:pPr>
      <w:r w:rsidRPr="00793196">
        <w:rPr>
          <w:b/>
          <w:sz w:val="26"/>
          <w:szCs w:val="26"/>
        </w:rPr>
        <w:t>подпрограммы «Развитие лесной транспортной инфраструктуры»</w:t>
      </w:r>
    </w:p>
    <w:p w:rsidR="00643F02" w:rsidRDefault="00643F02" w:rsidP="00643F02">
      <w:r>
        <w:t xml:space="preserve"> </w:t>
      </w:r>
    </w:p>
    <w:tbl>
      <w:tblPr>
        <w:tblW w:w="91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5673"/>
      </w:tblGrid>
      <w:tr w:rsidR="00643F02" w:rsidTr="00844C95">
        <w:trPr>
          <w:trHeight w:val="278"/>
        </w:trPr>
        <w:tc>
          <w:tcPr>
            <w:tcW w:w="3512" w:type="dxa"/>
            <w:tcBorders>
              <w:top w:val="single" w:sz="4" w:space="0" w:color="auto"/>
              <w:left w:val="single" w:sz="4" w:space="0" w:color="auto"/>
              <w:bottom w:val="single" w:sz="4" w:space="0" w:color="auto"/>
              <w:right w:val="single" w:sz="4" w:space="0" w:color="auto"/>
            </w:tcBorders>
            <w:vAlign w:val="center"/>
          </w:tcPr>
          <w:p w:rsidR="00643F02" w:rsidRDefault="00643F02" w:rsidP="00844C95">
            <w:pPr>
              <w:pStyle w:val="afa"/>
              <w:rPr>
                <w:rFonts w:ascii="Times New Roman" w:hAnsi="Times New Roman" w:cs="Times New Roman"/>
              </w:rPr>
            </w:pPr>
            <w:r>
              <w:rPr>
                <w:rFonts w:ascii="Times New Roman" w:hAnsi="Times New Roman" w:cs="Times New Roman"/>
              </w:rPr>
              <w:t>Наименование подпрограммы</w:t>
            </w:r>
          </w:p>
        </w:tc>
        <w:tc>
          <w:tcPr>
            <w:tcW w:w="5673" w:type="dxa"/>
            <w:tcBorders>
              <w:top w:val="single" w:sz="4" w:space="0" w:color="auto"/>
              <w:left w:val="single" w:sz="4" w:space="0" w:color="auto"/>
              <w:bottom w:val="single" w:sz="4" w:space="0" w:color="auto"/>
              <w:right w:val="single" w:sz="4" w:space="0" w:color="auto"/>
            </w:tcBorders>
            <w:vAlign w:val="center"/>
          </w:tcPr>
          <w:p w:rsidR="00643F02" w:rsidRDefault="00793196" w:rsidP="00975365">
            <w:pPr>
              <w:pStyle w:val="afa"/>
              <w:spacing w:after="120"/>
              <w:rPr>
                <w:rFonts w:ascii="Times New Roman" w:hAnsi="Times New Roman" w:cs="Times New Roman"/>
              </w:rPr>
            </w:pPr>
            <w:r>
              <w:rPr>
                <w:rFonts w:ascii="Times New Roman" w:hAnsi="Times New Roman" w:cs="Times New Roman"/>
              </w:rPr>
              <w:t>- «</w:t>
            </w:r>
            <w:r w:rsidR="00643F02">
              <w:rPr>
                <w:rFonts w:ascii="Times New Roman" w:hAnsi="Times New Roman" w:cs="Times New Roman"/>
              </w:rPr>
              <w:t>Развитие лесной транспортной инфраструктуры</w:t>
            </w:r>
            <w:r>
              <w:rPr>
                <w:rFonts w:ascii="Times New Roman" w:hAnsi="Times New Roman" w:cs="Times New Roman"/>
              </w:rPr>
              <w:t>»</w:t>
            </w:r>
            <w:r w:rsidR="00643F02">
              <w:rPr>
                <w:rFonts w:ascii="Times New Roman" w:hAnsi="Times New Roman" w:cs="Times New Roman"/>
              </w:rPr>
              <w:t xml:space="preserve"> </w:t>
            </w:r>
          </w:p>
        </w:tc>
      </w:tr>
      <w:tr w:rsidR="00643F02" w:rsidTr="00793196">
        <w:trPr>
          <w:trHeight w:val="835"/>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793196">
            <w:pPr>
              <w:pStyle w:val="afa"/>
              <w:rPr>
                <w:rFonts w:ascii="Times New Roman" w:hAnsi="Times New Roman" w:cs="Times New Roman"/>
              </w:rPr>
            </w:pPr>
            <w:r>
              <w:rPr>
                <w:rFonts w:ascii="Times New Roman" w:hAnsi="Times New Roman" w:cs="Times New Roman"/>
              </w:rPr>
              <w:t>Цель подпрограммы</w:t>
            </w:r>
          </w:p>
        </w:tc>
        <w:tc>
          <w:tcPr>
            <w:tcW w:w="5673" w:type="dxa"/>
            <w:tcBorders>
              <w:top w:val="single" w:sz="4" w:space="0" w:color="auto"/>
              <w:left w:val="single" w:sz="4" w:space="0" w:color="auto"/>
              <w:bottom w:val="single" w:sz="4" w:space="0" w:color="auto"/>
              <w:right w:val="single" w:sz="4" w:space="0" w:color="auto"/>
            </w:tcBorders>
            <w:vAlign w:val="center"/>
          </w:tcPr>
          <w:p w:rsidR="00643F02" w:rsidRDefault="00643F02" w:rsidP="00975365">
            <w:pPr>
              <w:pStyle w:val="afa"/>
              <w:spacing w:after="120"/>
              <w:rPr>
                <w:rFonts w:ascii="Times New Roman" w:hAnsi="Times New Roman" w:cs="Times New Roman"/>
              </w:rPr>
            </w:pPr>
            <w:r>
              <w:rPr>
                <w:rFonts w:ascii="Times New Roman" w:hAnsi="Times New Roman" w:cs="Times New Roman"/>
              </w:rPr>
              <w:t xml:space="preserve"> </w:t>
            </w:r>
            <w:r w:rsidR="00793196">
              <w:rPr>
                <w:rFonts w:ascii="Times New Roman" w:hAnsi="Times New Roman" w:cs="Times New Roman"/>
              </w:rPr>
              <w:t xml:space="preserve">- </w:t>
            </w:r>
            <w:r>
              <w:rPr>
                <w:rFonts w:ascii="Times New Roman" w:hAnsi="Times New Roman" w:cs="Times New Roman"/>
              </w:rPr>
              <w:t>совершенствование сети лесных дорог с целью обеспечения условий для более полного освоения лесных ресурсов</w:t>
            </w:r>
          </w:p>
        </w:tc>
      </w:tr>
      <w:tr w:rsidR="00643F02" w:rsidTr="00793196">
        <w:trPr>
          <w:trHeight w:val="2228"/>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793196">
            <w:pPr>
              <w:pStyle w:val="afa"/>
              <w:rPr>
                <w:rFonts w:ascii="Times New Roman" w:hAnsi="Times New Roman" w:cs="Times New Roman"/>
              </w:rPr>
            </w:pPr>
            <w:r>
              <w:rPr>
                <w:rFonts w:ascii="Times New Roman" w:hAnsi="Times New Roman" w:cs="Times New Roman"/>
              </w:rPr>
              <w:t>Задачи  подпрограммы</w:t>
            </w:r>
          </w:p>
        </w:tc>
        <w:tc>
          <w:tcPr>
            <w:tcW w:w="5673" w:type="dxa"/>
            <w:tcBorders>
              <w:top w:val="single" w:sz="4" w:space="0" w:color="auto"/>
              <w:left w:val="single" w:sz="4" w:space="0" w:color="auto"/>
              <w:bottom w:val="single" w:sz="4" w:space="0" w:color="auto"/>
              <w:right w:val="single" w:sz="4" w:space="0" w:color="auto"/>
            </w:tcBorders>
            <w:vAlign w:val="center"/>
          </w:tcPr>
          <w:p w:rsidR="00643F02" w:rsidRDefault="00793196" w:rsidP="00844C95">
            <w:pPr>
              <w:pStyle w:val="aff5"/>
              <w:rPr>
                <w:rFonts w:ascii="Times New Roman" w:hAnsi="Times New Roman"/>
                <w:sz w:val="24"/>
                <w:szCs w:val="24"/>
              </w:rPr>
            </w:pPr>
            <w:r>
              <w:rPr>
                <w:rFonts w:ascii="Times New Roman" w:hAnsi="Times New Roman"/>
                <w:sz w:val="24"/>
                <w:szCs w:val="24"/>
              </w:rPr>
              <w:t xml:space="preserve">- </w:t>
            </w:r>
            <w:r w:rsidR="00643F02">
              <w:rPr>
                <w:rFonts w:ascii="Times New Roman" w:hAnsi="Times New Roman"/>
                <w:sz w:val="24"/>
                <w:szCs w:val="24"/>
              </w:rPr>
              <w:t>проектирование сети лесных дорог;</w:t>
            </w:r>
          </w:p>
          <w:p w:rsidR="00643F02" w:rsidRDefault="00643F02" w:rsidP="00844C95">
            <w:pPr>
              <w:pStyle w:val="aff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строительство лесных дорог круглогодичного пользования на принципах государственно-частного партнерства;</w:t>
            </w:r>
          </w:p>
          <w:p w:rsidR="00643F02" w:rsidRDefault="00643F02" w:rsidP="00844C95">
            <w:pPr>
              <w:pStyle w:val="aff5"/>
              <w:rPr>
                <w:rFonts w:ascii="Times New Roman" w:hAnsi="Times New Roman"/>
                <w:sz w:val="24"/>
                <w:szCs w:val="24"/>
                <w:lang w:eastAsia="ru-RU"/>
              </w:rPr>
            </w:pPr>
            <w:r>
              <w:rPr>
                <w:rFonts w:ascii="Times New Roman" w:hAnsi="Times New Roman"/>
                <w:sz w:val="24"/>
                <w:szCs w:val="24"/>
                <w:lang w:eastAsia="ru-RU"/>
              </w:rPr>
              <w:t xml:space="preserve"> реконст</w:t>
            </w:r>
            <w:r>
              <w:rPr>
                <w:rFonts w:ascii="Times New Roman" w:hAnsi="Times New Roman"/>
                <w:sz w:val="24"/>
                <w:szCs w:val="24"/>
              </w:rPr>
              <w:t xml:space="preserve">рукция лесных дорог </w:t>
            </w:r>
            <w:r>
              <w:rPr>
                <w:rFonts w:ascii="Times New Roman" w:eastAsia="Times New Roman" w:hAnsi="Times New Roman"/>
                <w:sz w:val="24"/>
                <w:szCs w:val="24"/>
                <w:lang w:eastAsia="ru-RU"/>
              </w:rPr>
              <w:t>круглогодичного пользования</w:t>
            </w:r>
            <w:r>
              <w:rPr>
                <w:rFonts w:ascii="Times New Roman" w:hAnsi="Times New Roman"/>
                <w:sz w:val="24"/>
                <w:szCs w:val="24"/>
              </w:rPr>
              <w:t>;</w:t>
            </w:r>
          </w:p>
          <w:p w:rsidR="00643F02" w:rsidRDefault="00643F02" w:rsidP="00975365">
            <w:pPr>
              <w:pStyle w:val="aff5"/>
              <w:spacing w:after="120"/>
              <w:rPr>
                <w:rFonts w:ascii="Times New Roman" w:hAnsi="Times New Roman"/>
                <w:sz w:val="24"/>
                <w:szCs w:val="24"/>
                <w:lang w:eastAsia="ru-RU"/>
              </w:rPr>
            </w:pPr>
            <w:r>
              <w:rPr>
                <w:rFonts w:ascii="Times New Roman" w:hAnsi="Times New Roman"/>
                <w:sz w:val="24"/>
                <w:szCs w:val="24"/>
              </w:rPr>
              <w:t xml:space="preserve"> достижение равномерности покрытия лесовозной дорожной сетью территории Республики Карелия</w:t>
            </w:r>
          </w:p>
        </w:tc>
      </w:tr>
      <w:tr w:rsidR="00643F02" w:rsidTr="00793196">
        <w:trPr>
          <w:trHeight w:val="1949"/>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793196">
            <w:pPr>
              <w:pStyle w:val="afa"/>
              <w:rPr>
                <w:rFonts w:ascii="Times New Roman" w:hAnsi="Times New Roman" w:cs="Times New Roman"/>
                <w:color w:val="FF0000"/>
              </w:rPr>
            </w:pPr>
            <w:r>
              <w:rPr>
                <w:rFonts w:ascii="Times New Roman" w:hAnsi="Times New Roman" w:cs="Times New Roman"/>
              </w:rPr>
              <w:t>Ожидаемые конечные результаты реализации подпрограммы и показатели эффективности</w:t>
            </w:r>
          </w:p>
        </w:tc>
        <w:tc>
          <w:tcPr>
            <w:tcW w:w="5673" w:type="dxa"/>
            <w:tcBorders>
              <w:top w:val="single" w:sz="4" w:space="0" w:color="auto"/>
              <w:left w:val="single" w:sz="4" w:space="0" w:color="auto"/>
              <w:bottom w:val="single" w:sz="4" w:space="0" w:color="auto"/>
              <w:right w:val="single" w:sz="4" w:space="0" w:color="auto"/>
            </w:tcBorders>
          </w:tcPr>
          <w:p w:rsidR="00643F02" w:rsidRDefault="00793196" w:rsidP="00844C95">
            <w:pPr>
              <w:pStyle w:val="afa"/>
              <w:rPr>
                <w:rFonts w:ascii="Times New Roman" w:hAnsi="Times New Roman" w:cs="Times New Roman"/>
              </w:rPr>
            </w:pPr>
            <w:r>
              <w:rPr>
                <w:rFonts w:ascii="Times New Roman" w:hAnsi="Times New Roman" w:cs="Times New Roman"/>
              </w:rPr>
              <w:t>- в</w:t>
            </w:r>
            <w:r w:rsidR="00643F02">
              <w:rPr>
                <w:rFonts w:ascii="Times New Roman" w:hAnsi="Times New Roman" w:cs="Times New Roman"/>
              </w:rPr>
              <w:t xml:space="preserve"> результате реализации мероприятий </w:t>
            </w:r>
            <w:proofErr w:type="spellStart"/>
            <w:proofErr w:type="gramStart"/>
            <w:r w:rsidR="00643F02">
              <w:rPr>
                <w:rFonts w:ascii="Times New Roman" w:hAnsi="Times New Roman" w:cs="Times New Roman"/>
              </w:rPr>
              <w:t>подпро</w:t>
            </w:r>
            <w:r>
              <w:rPr>
                <w:rFonts w:ascii="Times New Roman" w:hAnsi="Times New Roman" w:cs="Times New Roman"/>
              </w:rPr>
              <w:t>-</w:t>
            </w:r>
            <w:r w:rsidR="00643F02">
              <w:rPr>
                <w:rFonts w:ascii="Times New Roman" w:hAnsi="Times New Roman" w:cs="Times New Roman"/>
              </w:rPr>
              <w:t>граммы</w:t>
            </w:r>
            <w:proofErr w:type="spellEnd"/>
            <w:proofErr w:type="gramEnd"/>
            <w:r w:rsidR="00643F02">
              <w:rPr>
                <w:rFonts w:ascii="Times New Roman" w:hAnsi="Times New Roman" w:cs="Times New Roman"/>
              </w:rPr>
              <w:t xml:space="preserve"> планируется к 2015 году:</w:t>
            </w:r>
          </w:p>
          <w:p w:rsidR="00643F02" w:rsidRDefault="00643F02" w:rsidP="00844C95">
            <w:pPr>
              <w:pStyle w:val="afa"/>
              <w:rPr>
                <w:rFonts w:ascii="Times New Roman" w:hAnsi="Times New Roman" w:cs="Times New Roman"/>
              </w:rPr>
            </w:pPr>
            <w:r>
              <w:rPr>
                <w:rFonts w:ascii="Times New Roman" w:hAnsi="Times New Roman" w:cs="Times New Roman"/>
              </w:rPr>
              <w:t xml:space="preserve">повышение ежегодных объемов строительства лесных дорог круглогодичного  пользования на 13,8%; </w:t>
            </w:r>
          </w:p>
          <w:p w:rsidR="00643F02" w:rsidRDefault="00643F02" w:rsidP="00844C95">
            <w:pPr>
              <w:pStyle w:val="afa"/>
              <w:rPr>
                <w:rFonts w:ascii="Times New Roman" w:hAnsi="Times New Roman" w:cs="Times New Roman"/>
              </w:rPr>
            </w:pPr>
            <w:r>
              <w:rPr>
                <w:rFonts w:ascii="Times New Roman" w:hAnsi="Times New Roman" w:cs="Times New Roman"/>
              </w:rPr>
              <w:t>повышение ежегодных объемов реконструкции лесных дорог круглогодичного пользования на 10,3%;</w:t>
            </w:r>
          </w:p>
          <w:p w:rsidR="00643F02" w:rsidRDefault="00643F02" w:rsidP="00975365">
            <w:pPr>
              <w:pStyle w:val="afa"/>
              <w:spacing w:after="120"/>
              <w:rPr>
                <w:rFonts w:ascii="Times New Roman" w:hAnsi="Times New Roman" w:cs="Times New Roman"/>
              </w:rPr>
            </w:pPr>
            <w:r>
              <w:rPr>
                <w:rFonts w:ascii="Times New Roman" w:hAnsi="Times New Roman" w:cs="Times New Roman"/>
              </w:rPr>
              <w:t>повышение плотности лесных дорог на 5,7%</w:t>
            </w:r>
          </w:p>
        </w:tc>
      </w:tr>
      <w:tr w:rsidR="00643F02" w:rsidTr="00793196">
        <w:trPr>
          <w:trHeight w:val="278"/>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975365">
            <w:pPr>
              <w:pStyle w:val="afa"/>
              <w:spacing w:after="120"/>
              <w:rPr>
                <w:rFonts w:ascii="Times New Roman" w:hAnsi="Times New Roman" w:cs="Times New Roman"/>
              </w:rPr>
            </w:pPr>
            <w:r>
              <w:rPr>
                <w:rFonts w:ascii="Times New Roman" w:hAnsi="Times New Roman" w:cs="Times New Roman"/>
              </w:rPr>
              <w:t>Сроки реализации подпрограммы</w:t>
            </w:r>
          </w:p>
        </w:tc>
        <w:tc>
          <w:tcPr>
            <w:tcW w:w="5673" w:type="dxa"/>
            <w:tcBorders>
              <w:top w:val="single" w:sz="4" w:space="0" w:color="auto"/>
              <w:left w:val="single" w:sz="4" w:space="0" w:color="auto"/>
              <w:bottom w:val="single" w:sz="4" w:space="0" w:color="auto"/>
              <w:right w:val="single" w:sz="4" w:space="0" w:color="auto"/>
            </w:tcBorders>
          </w:tcPr>
          <w:p w:rsidR="00643F02" w:rsidRDefault="00793196" w:rsidP="00793196">
            <w:pPr>
              <w:pStyle w:val="afa"/>
              <w:rPr>
                <w:rFonts w:ascii="Times New Roman" w:hAnsi="Times New Roman" w:cs="Times New Roman"/>
              </w:rPr>
            </w:pPr>
            <w:r>
              <w:rPr>
                <w:rFonts w:ascii="Times New Roman" w:hAnsi="Times New Roman" w:cs="Times New Roman"/>
              </w:rPr>
              <w:t xml:space="preserve">- </w:t>
            </w:r>
            <w:r w:rsidR="00643F02">
              <w:rPr>
                <w:rFonts w:ascii="Times New Roman" w:hAnsi="Times New Roman" w:cs="Times New Roman"/>
              </w:rPr>
              <w:t>2013-2015 годы</w:t>
            </w:r>
          </w:p>
        </w:tc>
      </w:tr>
      <w:tr w:rsidR="00643F02" w:rsidTr="00793196">
        <w:trPr>
          <w:trHeight w:val="1949"/>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793196">
            <w:pPr>
              <w:pStyle w:val="afa"/>
              <w:rPr>
                <w:rFonts w:ascii="Times New Roman" w:hAnsi="Times New Roman" w:cs="Times New Roman"/>
              </w:rPr>
            </w:pPr>
            <w:r>
              <w:rPr>
                <w:rFonts w:ascii="Times New Roman" w:hAnsi="Times New Roman" w:cs="Times New Roman"/>
              </w:rPr>
              <w:t>Источники финансирования подпрограммы</w:t>
            </w:r>
          </w:p>
        </w:tc>
        <w:tc>
          <w:tcPr>
            <w:tcW w:w="5673" w:type="dxa"/>
            <w:tcBorders>
              <w:top w:val="single" w:sz="4" w:space="0" w:color="auto"/>
              <w:left w:val="single" w:sz="4" w:space="0" w:color="auto"/>
              <w:bottom w:val="single" w:sz="4" w:space="0" w:color="auto"/>
              <w:right w:val="single" w:sz="4" w:space="0" w:color="auto"/>
            </w:tcBorders>
            <w:vAlign w:val="center"/>
          </w:tcPr>
          <w:p w:rsidR="00643F02" w:rsidRDefault="00793196" w:rsidP="00844C95">
            <w:pPr>
              <w:pStyle w:val="afa"/>
              <w:rPr>
                <w:rFonts w:ascii="Times New Roman" w:hAnsi="Times New Roman" w:cs="Times New Roman"/>
              </w:rPr>
            </w:pPr>
            <w:r>
              <w:rPr>
                <w:rFonts w:ascii="Times New Roman" w:hAnsi="Times New Roman" w:cs="Times New Roman"/>
              </w:rPr>
              <w:t xml:space="preserve">- </w:t>
            </w:r>
            <w:r w:rsidR="00643F02">
              <w:rPr>
                <w:rFonts w:ascii="Times New Roman" w:hAnsi="Times New Roman" w:cs="Times New Roman"/>
              </w:rPr>
              <w:t xml:space="preserve">подпрограмма финансируется за счет </w:t>
            </w:r>
            <w:proofErr w:type="spellStart"/>
            <w:proofErr w:type="gramStart"/>
            <w:r w:rsidR="00643F02">
              <w:rPr>
                <w:rFonts w:ascii="Times New Roman" w:hAnsi="Times New Roman" w:cs="Times New Roman"/>
              </w:rPr>
              <w:t>внебюд</w:t>
            </w:r>
            <w:r>
              <w:rPr>
                <w:rFonts w:ascii="Times New Roman" w:hAnsi="Times New Roman" w:cs="Times New Roman"/>
              </w:rPr>
              <w:t>-</w:t>
            </w:r>
            <w:r w:rsidR="00643F02">
              <w:rPr>
                <w:rFonts w:ascii="Times New Roman" w:hAnsi="Times New Roman" w:cs="Times New Roman"/>
              </w:rPr>
              <w:t>жетных</w:t>
            </w:r>
            <w:proofErr w:type="spellEnd"/>
            <w:proofErr w:type="gramEnd"/>
            <w:r w:rsidR="00643F02">
              <w:rPr>
                <w:rFonts w:ascii="Times New Roman" w:hAnsi="Times New Roman" w:cs="Times New Roman"/>
              </w:rPr>
              <w:t xml:space="preserve"> источников (средства арендато</w:t>
            </w:r>
            <w:r w:rsidR="00643D1B">
              <w:rPr>
                <w:rFonts w:ascii="Times New Roman" w:hAnsi="Times New Roman" w:cs="Times New Roman"/>
              </w:rPr>
              <w:t>ров лесных участков) – 1800000</w:t>
            </w:r>
            <w:r w:rsidR="00643F02">
              <w:rPr>
                <w:rFonts w:ascii="Times New Roman" w:hAnsi="Times New Roman" w:cs="Times New Roman"/>
              </w:rPr>
              <w:t xml:space="preserve"> тыс. руб</w:t>
            </w:r>
            <w:r>
              <w:rPr>
                <w:rFonts w:ascii="Times New Roman" w:hAnsi="Times New Roman" w:cs="Times New Roman"/>
              </w:rPr>
              <w:t>лей</w:t>
            </w:r>
            <w:r w:rsidR="00643F02">
              <w:rPr>
                <w:rFonts w:ascii="Times New Roman" w:hAnsi="Times New Roman" w:cs="Times New Roman"/>
              </w:rPr>
              <w:t>.</w:t>
            </w:r>
          </w:p>
          <w:p w:rsidR="00643F02" w:rsidRPr="00CD273D" w:rsidRDefault="00793196" w:rsidP="00975365">
            <w:pPr>
              <w:spacing w:after="120"/>
            </w:pPr>
            <w:r>
              <w:t>С</w:t>
            </w:r>
            <w:r w:rsidR="00643F02" w:rsidRPr="00CD273D">
              <w:rPr>
                <w:sz w:val="24"/>
                <w:szCs w:val="24"/>
              </w:rPr>
              <w:t>редств</w:t>
            </w:r>
            <w:r w:rsidR="00643F02">
              <w:rPr>
                <w:sz w:val="24"/>
                <w:szCs w:val="24"/>
              </w:rPr>
              <w:t xml:space="preserve">а федерального бюджета </w:t>
            </w:r>
            <w:r>
              <w:rPr>
                <w:sz w:val="24"/>
                <w:szCs w:val="24"/>
              </w:rPr>
              <w:t>–</w:t>
            </w:r>
            <w:r w:rsidR="00643F02">
              <w:rPr>
                <w:sz w:val="24"/>
                <w:szCs w:val="24"/>
              </w:rPr>
              <w:t xml:space="preserve"> объем финансирования будет уточнен после утверждения государственной программы Российской Федерации «Развитие лесного хозяйства» на 2013-2020 годы</w:t>
            </w:r>
          </w:p>
        </w:tc>
      </w:tr>
      <w:tr w:rsidR="00643F02" w:rsidTr="00793196">
        <w:trPr>
          <w:trHeight w:val="2798"/>
        </w:trPr>
        <w:tc>
          <w:tcPr>
            <w:tcW w:w="3512" w:type="dxa"/>
            <w:tcBorders>
              <w:top w:val="single" w:sz="4" w:space="0" w:color="auto"/>
              <w:left w:val="single" w:sz="4" w:space="0" w:color="auto"/>
              <w:bottom w:val="single" w:sz="4" w:space="0" w:color="auto"/>
              <w:right w:val="single" w:sz="4" w:space="0" w:color="auto"/>
            </w:tcBorders>
          </w:tcPr>
          <w:p w:rsidR="00643F02" w:rsidRDefault="00643F02" w:rsidP="00793196">
            <w:pPr>
              <w:pStyle w:val="afa"/>
              <w:rPr>
                <w:rFonts w:ascii="Times New Roman" w:hAnsi="Times New Roman" w:cs="Times New Roman"/>
                <w:color w:val="FF0000"/>
              </w:rPr>
            </w:pPr>
            <w:r>
              <w:rPr>
                <w:rFonts w:ascii="Times New Roman" w:hAnsi="Times New Roman" w:cs="Times New Roman"/>
              </w:rPr>
              <w:t xml:space="preserve">Система организации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подпрограммы</w:t>
            </w:r>
          </w:p>
        </w:tc>
        <w:tc>
          <w:tcPr>
            <w:tcW w:w="5673" w:type="dxa"/>
            <w:tcBorders>
              <w:top w:val="single" w:sz="4" w:space="0" w:color="auto"/>
              <w:left w:val="single" w:sz="4" w:space="0" w:color="auto"/>
              <w:bottom w:val="single" w:sz="4" w:space="0" w:color="auto"/>
              <w:right w:val="single" w:sz="4" w:space="0" w:color="auto"/>
            </w:tcBorders>
          </w:tcPr>
          <w:p w:rsidR="00643F02" w:rsidRDefault="00643F02" w:rsidP="00844C95">
            <w:pPr>
              <w:pStyle w:val="afa"/>
              <w:rPr>
                <w:rFonts w:ascii="Times New Roman" w:hAnsi="Times New Roman" w:cs="Times New Roman"/>
              </w:rPr>
            </w:pPr>
            <w:r>
              <w:rPr>
                <w:rFonts w:ascii="Times New Roman" w:hAnsi="Times New Roman" w:cs="Times New Roman"/>
              </w:rPr>
              <w:t xml:space="preserve"> </w:t>
            </w:r>
            <w:r w:rsidR="00793196">
              <w:rPr>
                <w:rFonts w:ascii="Times New Roman" w:hAnsi="Times New Roman" w:cs="Times New Roman"/>
              </w:rPr>
              <w:t xml:space="preserve">- </w:t>
            </w:r>
            <w:r>
              <w:rPr>
                <w:rFonts w:ascii="Times New Roman" w:hAnsi="Times New Roman" w:cs="Times New Roman"/>
              </w:rPr>
              <w:t xml:space="preserve">оперативный контроль за реализацией </w:t>
            </w:r>
            <w:proofErr w:type="spellStart"/>
            <w:proofErr w:type="gramStart"/>
            <w:r>
              <w:rPr>
                <w:rFonts w:ascii="Times New Roman" w:hAnsi="Times New Roman" w:cs="Times New Roman"/>
              </w:rPr>
              <w:t>подпро</w:t>
            </w:r>
            <w:r w:rsidR="00793196">
              <w:rPr>
                <w:rFonts w:ascii="Times New Roman" w:hAnsi="Times New Roman" w:cs="Times New Roman"/>
              </w:rPr>
              <w:t>-</w:t>
            </w:r>
            <w:r>
              <w:rPr>
                <w:rFonts w:ascii="Times New Roman" w:hAnsi="Times New Roman" w:cs="Times New Roman"/>
              </w:rPr>
              <w:t>граммы</w:t>
            </w:r>
            <w:proofErr w:type="spellEnd"/>
            <w:proofErr w:type="gramEnd"/>
            <w:r>
              <w:rPr>
                <w:rFonts w:ascii="Times New Roman" w:hAnsi="Times New Roman" w:cs="Times New Roman"/>
              </w:rPr>
              <w:t xml:space="preserve"> и общая координация хода выполнения подпрограммы обеспечивается государственным заказчиком подпрограммы.</w:t>
            </w:r>
          </w:p>
          <w:p w:rsidR="00643F02" w:rsidRDefault="00643F02" w:rsidP="00975365">
            <w:pPr>
              <w:pStyle w:val="afa"/>
              <w:spacing w:after="120"/>
              <w:rPr>
                <w:rFonts w:ascii="Times New Roman" w:hAnsi="Times New Roman" w:cs="Times New Roman"/>
                <w:color w:val="FF0000"/>
              </w:rPr>
            </w:pPr>
            <w:r>
              <w:rPr>
                <w:rFonts w:ascii="Times New Roman" w:hAnsi="Times New Roman" w:cs="Times New Roman"/>
              </w:rPr>
              <w:t>Государственный заказчик подпрограммы осуществляет ежеквартальный и ежегодный мониторинг реализации подпрограммы, составляет ежеквартальный отчет о результатах реализации мероприятий подпрограммы, ежегодно проводит оценку эффективности реализации подпрограммы</w:t>
            </w:r>
          </w:p>
        </w:tc>
      </w:tr>
    </w:tbl>
    <w:p w:rsidR="00643F02" w:rsidRDefault="00643F02" w:rsidP="00643F02">
      <w:pPr>
        <w:pStyle w:val="afb"/>
        <w:tabs>
          <w:tab w:val="left" w:pos="993"/>
        </w:tabs>
        <w:jc w:val="left"/>
        <w:rPr>
          <w:b/>
          <w:bCs/>
          <w:sz w:val="24"/>
        </w:rPr>
      </w:pPr>
      <w:r>
        <w:rPr>
          <w:b/>
          <w:bCs/>
          <w:sz w:val="24"/>
        </w:rPr>
        <w:t xml:space="preserve">                                               </w:t>
      </w:r>
    </w:p>
    <w:p w:rsidR="00643F02" w:rsidRDefault="00643F02" w:rsidP="00643F02">
      <w:pPr>
        <w:pStyle w:val="afb"/>
        <w:tabs>
          <w:tab w:val="left" w:pos="993"/>
        </w:tabs>
        <w:jc w:val="left"/>
        <w:rPr>
          <w:b/>
          <w:bCs/>
          <w:sz w:val="24"/>
        </w:rPr>
      </w:pPr>
    </w:p>
    <w:p w:rsidR="00643F02" w:rsidRDefault="00643F02" w:rsidP="00643F02">
      <w:pPr>
        <w:pStyle w:val="afb"/>
        <w:tabs>
          <w:tab w:val="left" w:pos="993"/>
        </w:tabs>
        <w:jc w:val="left"/>
        <w:rPr>
          <w:b/>
          <w:bCs/>
          <w:sz w:val="24"/>
        </w:rPr>
      </w:pPr>
    </w:p>
    <w:p w:rsidR="00643F02" w:rsidRPr="008663FC" w:rsidRDefault="00643F02" w:rsidP="008663FC">
      <w:pPr>
        <w:pStyle w:val="afb"/>
        <w:tabs>
          <w:tab w:val="left" w:pos="993"/>
        </w:tabs>
        <w:rPr>
          <w:b/>
          <w:bCs/>
          <w:sz w:val="26"/>
          <w:szCs w:val="26"/>
        </w:rPr>
      </w:pPr>
      <w:r w:rsidRPr="008663FC">
        <w:rPr>
          <w:b/>
          <w:bCs/>
          <w:sz w:val="26"/>
          <w:szCs w:val="26"/>
        </w:rPr>
        <w:lastRenderedPageBreak/>
        <w:t>1.  Характеристика проблемы,</w:t>
      </w:r>
    </w:p>
    <w:p w:rsidR="00643F02" w:rsidRPr="008663FC" w:rsidRDefault="00643F02" w:rsidP="008663FC">
      <w:pPr>
        <w:pStyle w:val="afb"/>
        <w:tabs>
          <w:tab w:val="left" w:pos="993"/>
        </w:tabs>
        <w:ind w:firstLine="709"/>
        <w:rPr>
          <w:b/>
          <w:bCs/>
          <w:sz w:val="26"/>
          <w:szCs w:val="26"/>
        </w:rPr>
      </w:pPr>
      <w:r w:rsidRPr="008663FC">
        <w:rPr>
          <w:b/>
          <w:bCs/>
          <w:sz w:val="26"/>
          <w:szCs w:val="26"/>
        </w:rPr>
        <w:t xml:space="preserve">на </w:t>
      </w:r>
      <w:proofErr w:type="gramStart"/>
      <w:r w:rsidRPr="008663FC">
        <w:rPr>
          <w:b/>
          <w:bCs/>
          <w:sz w:val="26"/>
          <w:szCs w:val="26"/>
        </w:rPr>
        <w:t>решение</w:t>
      </w:r>
      <w:proofErr w:type="gramEnd"/>
      <w:r w:rsidRPr="008663FC">
        <w:rPr>
          <w:b/>
          <w:bCs/>
          <w:sz w:val="26"/>
          <w:szCs w:val="26"/>
        </w:rPr>
        <w:t xml:space="preserve"> которой направлена подпрограмма</w:t>
      </w:r>
    </w:p>
    <w:p w:rsidR="00643F02" w:rsidRPr="008663FC" w:rsidRDefault="00643F02" w:rsidP="008663FC">
      <w:pPr>
        <w:jc w:val="center"/>
        <w:rPr>
          <w:sz w:val="26"/>
          <w:szCs w:val="26"/>
        </w:rPr>
      </w:pPr>
    </w:p>
    <w:p w:rsidR="00643F02" w:rsidRPr="008663FC" w:rsidRDefault="00643F02" w:rsidP="000D137D">
      <w:pPr>
        <w:tabs>
          <w:tab w:val="left" w:pos="993"/>
        </w:tabs>
        <w:ind w:firstLine="567"/>
        <w:jc w:val="both"/>
        <w:rPr>
          <w:sz w:val="26"/>
          <w:szCs w:val="26"/>
        </w:rPr>
      </w:pPr>
      <w:r w:rsidRPr="008663FC">
        <w:rPr>
          <w:sz w:val="26"/>
          <w:szCs w:val="26"/>
        </w:rPr>
        <w:t xml:space="preserve">Лесное законодательство основано на принципах обеспечения многоцелевого, рационального, непрерывного, </w:t>
      </w:r>
      <w:proofErr w:type="spellStart"/>
      <w:r w:rsidRPr="008663FC">
        <w:rPr>
          <w:sz w:val="26"/>
          <w:szCs w:val="26"/>
        </w:rPr>
        <w:t>неистощительного</w:t>
      </w:r>
      <w:proofErr w:type="spellEnd"/>
      <w:r w:rsidRPr="008663FC">
        <w:rPr>
          <w:sz w:val="26"/>
          <w:szCs w:val="26"/>
        </w:rPr>
        <w:t xml:space="preserve"> использования лесов для удовлетворения потребностей общества в лесах и лесных ресурсах. Для достижения указанных целей необходимо развитие лесной дорожной сети, благодаря которой вовлекаются в оборот  новые лесные массивы, улучшается доступность лесов, выполняются мероприятия по охране, защите и воспроизводству лесов, снижается сезонность лесозаготовок (возникает возможность круглогодичной вывозки древесины даже в период распутицы).</w:t>
      </w:r>
    </w:p>
    <w:p w:rsidR="00643F02" w:rsidRPr="008663FC" w:rsidRDefault="00643F02" w:rsidP="000D137D">
      <w:pPr>
        <w:tabs>
          <w:tab w:val="left" w:pos="993"/>
        </w:tabs>
        <w:ind w:firstLine="567"/>
        <w:jc w:val="both"/>
        <w:rPr>
          <w:sz w:val="26"/>
          <w:szCs w:val="26"/>
        </w:rPr>
      </w:pPr>
      <w:r w:rsidRPr="008663FC">
        <w:rPr>
          <w:sz w:val="26"/>
          <w:szCs w:val="26"/>
        </w:rPr>
        <w:t>Согласно статье 13 Лесного кодекса Российской Федерации допускается создание лесных доро</w:t>
      </w:r>
      <w:r w:rsidR="00643D1B">
        <w:rPr>
          <w:sz w:val="26"/>
          <w:szCs w:val="26"/>
        </w:rPr>
        <w:t>г в целях использования, охраны</w:t>
      </w:r>
      <w:r w:rsidRPr="008663FC">
        <w:rPr>
          <w:sz w:val="26"/>
          <w:szCs w:val="26"/>
        </w:rPr>
        <w:t>, защиты, воспроизводства лесов, при этом лесные дороги могут создаваться при любых видах использования лесов.</w:t>
      </w:r>
    </w:p>
    <w:p w:rsidR="00643F02" w:rsidRPr="008663FC" w:rsidRDefault="00643F02" w:rsidP="000D137D">
      <w:pPr>
        <w:tabs>
          <w:tab w:val="left" w:pos="993"/>
        </w:tabs>
        <w:ind w:firstLine="567"/>
        <w:jc w:val="both"/>
        <w:rPr>
          <w:sz w:val="26"/>
          <w:szCs w:val="26"/>
        </w:rPr>
      </w:pPr>
      <w:r w:rsidRPr="008663FC">
        <w:rPr>
          <w:sz w:val="26"/>
          <w:szCs w:val="26"/>
        </w:rPr>
        <w:t>В настоящее время средства из федерального бюджета в виде субвенций выделяются на создание и эксплуатацию лесных дорог, предназначенных  только для охраны, защиты, воспроизводства лесов (статья 83 Лесного кодекса Российской Федерации).</w:t>
      </w:r>
    </w:p>
    <w:p w:rsidR="00643F02" w:rsidRPr="008663FC" w:rsidRDefault="00643F02" w:rsidP="000D137D">
      <w:pPr>
        <w:tabs>
          <w:tab w:val="left" w:pos="993"/>
        </w:tabs>
        <w:ind w:firstLine="567"/>
        <w:jc w:val="both"/>
        <w:rPr>
          <w:sz w:val="26"/>
          <w:szCs w:val="26"/>
        </w:rPr>
      </w:pPr>
      <w:r w:rsidRPr="008663FC">
        <w:rPr>
          <w:sz w:val="26"/>
          <w:szCs w:val="26"/>
        </w:rPr>
        <w:t>Перечень объектов лесной инфраструктуры для защитных лесов, эксплуатационных лесов и резервных лесов утвержден распоряжением Правительства Российской Федерации от 17 июля 2012 года № 1283-р, согласно которому в эксплуатационных, защитных и резервных лесах возможно создание лесных дорог, в том числе в целях использования лесов.</w:t>
      </w:r>
    </w:p>
    <w:p w:rsidR="00643F02" w:rsidRPr="008663FC" w:rsidRDefault="00643F02" w:rsidP="000D137D">
      <w:pPr>
        <w:tabs>
          <w:tab w:val="left" w:pos="993"/>
        </w:tabs>
        <w:ind w:firstLine="567"/>
        <w:jc w:val="both"/>
        <w:rPr>
          <w:sz w:val="26"/>
          <w:szCs w:val="26"/>
        </w:rPr>
      </w:pPr>
      <w:r w:rsidRPr="008663FC">
        <w:rPr>
          <w:sz w:val="26"/>
          <w:szCs w:val="26"/>
        </w:rPr>
        <w:t>С целью привлечения бизнеса в леса в Республике Карелия необходимо увеличить уровень доступности лесов и</w:t>
      </w:r>
      <w:r w:rsidR="004D5565">
        <w:rPr>
          <w:sz w:val="26"/>
          <w:szCs w:val="26"/>
        </w:rPr>
        <w:t>,</w:t>
      </w:r>
      <w:r w:rsidRPr="008663FC">
        <w:rPr>
          <w:sz w:val="26"/>
          <w:szCs w:val="26"/>
        </w:rPr>
        <w:t xml:space="preserve"> соответственно</w:t>
      </w:r>
      <w:r w:rsidR="004D5565">
        <w:rPr>
          <w:sz w:val="26"/>
          <w:szCs w:val="26"/>
        </w:rPr>
        <w:t>,</w:t>
      </w:r>
      <w:r w:rsidRPr="008663FC">
        <w:rPr>
          <w:sz w:val="26"/>
          <w:szCs w:val="26"/>
        </w:rPr>
        <w:t xml:space="preserve"> экономической привлекательности лесов путем выделения субсидий из федерального бюджета  на создание лесных дорог с учетом того, что они находятся в федеральной собственности.</w:t>
      </w:r>
    </w:p>
    <w:p w:rsidR="00643F02" w:rsidRPr="008663FC" w:rsidRDefault="00643F02" w:rsidP="000D137D">
      <w:pPr>
        <w:tabs>
          <w:tab w:val="left" w:pos="993"/>
        </w:tabs>
        <w:ind w:firstLine="567"/>
        <w:jc w:val="both"/>
        <w:rPr>
          <w:sz w:val="26"/>
          <w:szCs w:val="26"/>
        </w:rPr>
      </w:pPr>
      <w:r w:rsidRPr="008663FC">
        <w:rPr>
          <w:sz w:val="26"/>
          <w:szCs w:val="26"/>
        </w:rPr>
        <w:t>Одной из основных проблем, сдерживающих развитие лесопромышленного комплекса как России, так и Республики Карелия, является низкая степень обеспеченности транспортной инфраструктурой. Слабо развитая дорожно-транспортная инфраструктура ограничивает возможность более полного освоения эксплуатационных лесов и снижает экономическую доступность древесных лесных ресурсов.</w:t>
      </w:r>
    </w:p>
    <w:p w:rsidR="00643F02" w:rsidRPr="008663FC" w:rsidRDefault="00643F02" w:rsidP="000D137D">
      <w:pPr>
        <w:tabs>
          <w:tab w:val="left" w:pos="993"/>
        </w:tabs>
        <w:ind w:firstLine="567"/>
        <w:jc w:val="both"/>
        <w:rPr>
          <w:sz w:val="26"/>
          <w:szCs w:val="26"/>
        </w:rPr>
      </w:pPr>
      <w:r w:rsidRPr="008663FC">
        <w:rPr>
          <w:sz w:val="26"/>
          <w:szCs w:val="26"/>
        </w:rPr>
        <w:t xml:space="preserve">Анализ состояния лесотранспортной сети показал, что она недостаточно развита для освоения расчетной лесосеки. </w:t>
      </w:r>
    </w:p>
    <w:p w:rsidR="00643F02" w:rsidRPr="008663FC" w:rsidRDefault="00643F02" w:rsidP="000D137D">
      <w:pPr>
        <w:tabs>
          <w:tab w:val="left" w:pos="993"/>
        </w:tabs>
        <w:ind w:firstLine="567"/>
        <w:jc w:val="both"/>
        <w:rPr>
          <w:sz w:val="26"/>
          <w:szCs w:val="26"/>
        </w:rPr>
      </w:pPr>
      <w:r w:rsidRPr="008663FC">
        <w:rPr>
          <w:sz w:val="26"/>
          <w:szCs w:val="26"/>
        </w:rPr>
        <w:t xml:space="preserve">Средняя густота дорожной сети в Карелии составляет примерно </w:t>
      </w:r>
      <w:r w:rsidR="004D5565">
        <w:rPr>
          <w:sz w:val="26"/>
          <w:szCs w:val="26"/>
        </w:rPr>
        <w:t xml:space="preserve">                </w:t>
      </w:r>
      <w:r w:rsidRPr="008663FC">
        <w:rPr>
          <w:sz w:val="26"/>
          <w:szCs w:val="26"/>
        </w:rPr>
        <w:t>0,25-</w:t>
      </w:r>
      <w:smartTag w:uri="urn:schemas-microsoft-com:office:smarttags" w:element="metricconverter">
        <w:smartTagPr>
          <w:attr w:name="ProductID" w:val="0,26 км"/>
        </w:smartTagPr>
        <w:r w:rsidRPr="008663FC">
          <w:rPr>
            <w:sz w:val="26"/>
            <w:szCs w:val="26"/>
          </w:rPr>
          <w:t>0,26 км</w:t>
        </w:r>
      </w:smartTag>
      <w:r w:rsidRPr="008663FC">
        <w:rPr>
          <w:sz w:val="26"/>
          <w:szCs w:val="26"/>
        </w:rPr>
        <w:t xml:space="preserve"> на </w:t>
      </w:r>
      <w:smartTag w:uri="urn:schemas-microsoft-com:office:smarttags" w:element="metricconverter">
        <w:smartTagPr>
          <w:attr w:name="ProductID" w:val="100 га"/>
        </w:smartTagPr>
        <w:r w:rsidRPr="008663FC">
          <w:rPr>
            <w:sz w:val="26"/>
            <w:szCs w:val="26"/>
          </w:rPr>
          <w:t>100 га</w:t>
        </w:r>
      </w:smartTag>
      <w:r w:rsidRPr="008663FC">
        <w:rPr>
          <w:sz w:val="26"/>
          <w:szCs w:val="26"/>
        </w:rPr>
        <w:t xml:space="preserve"> лесной площади, что в 4 раза меньше экономически доступной производственной потребности и не соответствует грузообороту (объемам) перевозимых лесных грузов.</w:t>
      </w:r>
    </w:p>
    <w:p w:rsidR="00643F02" w:rsidRPr="008663FC" w:rsidRDefault="00643F02" w:rsidP="000D137D">
      <w:pPr>
        <w:tabs>
          <w:tab w:val="left" w:pos="993"/>
        </w:tabs>
        <w:ind w:firstLine="567"/>
        <w:jc w:val="both"/>
        <w:rPr>
          <w:sz w:val="26"/>
          <w:szCs w:val="26"/>
        </w:rPr>
      </w:pPr>
      <w:r w:rsidRPr="008663FC">
        <w:rPr>
          <w:sz w:val="26"/>
          <w:szCs w:val="26"/>
        </w:rPr>
        <w:t xml:space="preserve">Анализ работы лесозаготовительной отрасли на протяжении последних лет показывает существующую зависимость результатов ее работы (объемов заготовки и вывозки древесины) от погодных условий. Основная причина – недостаток у большинства лесозаготовительных предприятий необходимой сети дорог, которые можно использовать для вывозки древесины круглогодично. </w:t>
      </w:r>
    </w:p>
    <w:p w:rsidR="00643F02" w:rsidRPr="008663FC" w:rsidRDefault="00643F02" w:rsidP="000D137D">
      <w:pPr>
        <w:tabs>
          <w:tab w:val="left" w:pos="993"/>
        </w:tabs>
        <w:ind w:firstLine="567"/>
        <w:jc w:val="both"/>
        <w:rPr>
          <w:sz w:val="26"/>
          <w:szCs w:val="26"/>
        </w:rPr>
      </w:pPr>
      <w:r w:rsidRPr="008663FC">
        <w:rPr>
          <w:sz w:val="26"/>
          <w:szCs w:val="26"/>
        </w:rPr>
        <w:t xml:space="preserve">Предприятия </w:t>
      </w:r>
      <w:r w:rsidR="00643D1B">
        <w:rPr>
          <w:sz w:val="26"/>
          <w:szCs w:val="26"/>
        </w:rPr>
        <w:t>–</w:t>
      </w:r>
      <w:r w:rsidRPr="008663FC">
        <w:rPr>
          <w:sz w:val="26"/>
          <w:szCs w:val="26"/>
        </w:rPr>
        <w:t xml:space="preserve"> арендаторы лесных участков строят лесовозные дороги за счет собственных или заемных средств. При этом строящиеся дороги (ветки и </w:t>
      </w:r>
      <w:r w:rsidRPr="008663FC">
        <w:rPr>
          <w:sz w:val="26"/>
          <w:szCs w:val="26"/>
        </w:rPr>
        <w:lastRenderedPageBreak/>
        <w:t>магистрали) не всегда могут быть использованы для вывозки древесины круглогодично. Значительную часть заготавливаемой древесины (порядка 40% от общего объема лесосечного фонда) предприятия имеют возможность выве</w:t>
      </w:r>
      <w:r w:rsidR="004D5565">
        <w:rPr>
          <w:sz w:val="26"/>
          <w:szCs w:val="26"/>
        </w:rPr>
        <w:t>з</w:t>
      </w:r>
      <w:r w:rsidRPr="008663FC">
        <w:rPr>
          <w:sz w:val="26"/>
          <w:szCs w:val="26"/>
        </w:rPr>
        <w:t xml:space="preserve">ти по дорогам только в зимний период, при наличии устойчивых минусовых температур («зимний </w:t>
      </w:r>
      <w:proofErr w:type="spellStart"/>
      <w:r w:rsidRPr="008663FC">
        <w:rPr>
          <w:sz w:val="26"/>
          <w:szCs w:val="26"/>
        </w:rPr>
        <w:t>лесфонд</w:t>
      </w:r>
      <w:proofErr w:type="spellEnd"/>
      <w:r w:rsidRPr="008663FC">
        <w:rPr>
          <w:sz w:val="26"/>
          <w:szCs w:val="26"/>
        </w:rPr>
        <w:t>»).</w:t>
      </w:r>
    </w:p>
    <w:p w:rsidR="00643F02" w:rsidRPr="008663FC" w:rsidRDefault="00643F02" w:rsidP="008663FC">
      <w:pPr>
        <w:tabs>
          <w:tab w:val="left" w:pos="993"/>
        </w:tabs>
        <w:ind w:firstLine="709"/>
        <w:jc w:val="both"/>
        <w:rPr>
          <w:sz w:val="26"/>
          <w:szCs w:val="26"/>
        </w:rPr>
      </w:pPr>
      <w:r w:rsidRPr="008663FC">
        <w:rPr>
          <w:sz w:val="26"/>
          <w:szCs w:val="26"/>
        </w:rPr>
        <w:t>Стратегией развития лесного комплекса РФ на период до 2020 года предусмотрен ряд мероприятий, обеспечивающих развитие лесной транспортной инфраструктуры, в частности связанных с совершенствованием действующей нормативно-методологической базы планирования, строительства и содержания лесных дорог с учетом параметров современных лесовозных автопоездов.</w:t>
      </w:r>
    </w:p>
    <w:p w:rsidR="00643F02" w:rsidRPr="008663FC" w:rsidRDefault="00643F02" w:rsidP="008663FC">
      <w:pPr>
        <w:tabs>
          <w:tab w:val="left" w:pos="993"/>
        </w:tabs>
        <w:ind w:firstLine="709"/>
        <w:jc w:val="both"/>
        <w:rPr>
          <w:sz w:val="26"/>
          <w:szCs w:val="26"/>
        </w:rPr>
      </w:pPr>
      <w:r w:rsidRPr="008663FC">
        <w:rPr>
          <w:sz w:val="26"/>
          <w:szCs w:val="26"/>
        </w:rPr>
        <w:t>Эксплуа</w:t>
      </w:r>
      <w:r w:rsidR="00643D1B">
        <w:rPr>
          <w:sz w:val="26"/>
          <w:szCs w:val="26"/>
        </w:rPr>
        <w:t xml:space="preserve">тация современных </w:t>
      </w:r>
      <w:proofErr w:type="spellStart"/>
      <w:r w:rsidR="00643D1B">
        <w:rPr>
          <w:sz w:val="26"/>
          <w:szCs w:val="26"/>
        </w:rPr>
        <w:t>автомобилей-</w:t>
      </w:r>
      <w:r w:rsidRPr="008663FC">
        <w:rPr>
          <w:sz w:val="26"/>
          <w:szCs w:val="26"/>
        </w:rPr>
        <w:t>сортиментовозов</w:t>
      </w:r>
      <w:proofErr w:type="spellEnd"/>
      <w:r w:rsidRPr="008663FC">
        <w:rPr>
          <w:sz w:val="26"/>
          <w:szCs w:val="26"/>
        </w:rPr>
        <w:t xml:space="preserve"> на вывозке лесоматериалов выдвигает на первый план требования к качеству строящихся и состоянию имеющихся лесовозных дорог. </w:t>
      </w:r>
    </w:p>
    <w:p w:rsidR="00643F02" w:rsidRPr="008663FC" w:rsidRDefault="00643F02" w:rsidP="008663FC">
      <w:pPr>
        <w:tabs>
          <w:tab w:val="left" w:pos="993"/>
        </w:tabs>
        <w:ind w:firstLine="709"/>
        <w:jc w:val="both"/>
        <w:rPr>
          <w:sz w:val="26"/>
          <w:szCs w:val="26"/>
        </w:rPr>
      </w:pPr>
      <w:r w:rsidRPr="008663FC">
        <w:rPr>
          <w:sz w:val="26"/>
          <w:szCs w:val="26"/>
        </w:rPr>
        <w:t xml:space="preserve">Если не решить проблему развития лесной транспортной инфраструктуры, невозможно будет изменить ситуацию с увеличением объемов заготовки и вывозки древесины, повысить уровень использования расчетной лесосеки. </w:t>
      </w:r>
    </w:p>
    <w:p w:rsidR="00643F02" w:rsidRPr="008663FC" w:rsidRDefault="00643F02" w:rsidP="008663FC">
      <w:pPr>
        <w:tabs>
          <w:tab w:val="left" w:pos="993"/>
        </w:tabs>
        <w:ind w:firstLine="709"/>
        <w:jc w:val="both"/>
        <w:rPr>
          <w:sz w:val="26"/>
          <w:szCs w:val="26"/>
        </w:rPr>
      </w:pPr>
      <w:r w:rsidRPr="008663FC">
        <w:rPr>
          <w:sz w:val="26"/>
          <w:szCs w:val="26"/>
        </w:rPr>
        <w:t>Решение проблемы развития лесной транспортной инфраструктуры с использованием программно-целевого метода позволит обеспечить решение проблемы комплексно и системно.</w:t>
      </w:r>
    </w:p>
    <w:p w:rsidR="00643F02" w:rsidRPr="008663FC" w:rsidRDefault="00643F02" w:rsidP="008663FC">
      <w:pPr>
        <w:tabs>
          <w:tab w:val="left" w:pos="993"/>
        </w:tabs>
        <w:overflowPunct w:val="0"/>
        <w:adjustRightInd w:val="0"/>
        <w:ind w:firstLine="709"/>
        <w:jc w:val="center"/>
        <w:rPr>
          <w:b/>
          <w:bCs/>
          <w:sz w:val="26"/>
          <w:szCs w:val="26"/>
        </w:rPr>
      </w:pPr>
    </w:p>
    <w:p w:rsidR="00643F02" w:rsidRPr="008663FC" w:rsidRDefault="00643F02" w:rsidP="008663FC">
      <w:pPr>
        <w:tabs>
          <w:tab w:val="left" w:pos="993"/>
        </w:tabs>
        <w:overflowPunct w:val="0"/>
        <w:adjustRightInd w:val="0"/>
        <w:ind w:firstLine="709"/>
        <w:jc w:val="center"/>
        <w:rPr>
          <w:b/>
          <w:bCs/>
          <w:sz w:val="26"/>
          <w:szCs w:val="26"/>
        </w:rPr>
      </w:pPr>
      <w:r w:rsidRPr="008663FC">
        <w:rPr>
          <w:b/>
          <w:bCs/>
          <w:sz w:val="26"/>
          <w:szCs w:val="26"/>
        </w:rPr>
        <w:t>2. Основные цели и задачи</w:t>
      </w:r>
    </w:p>
    <w:p w:rsidR="00643F02" w:rsidRPr="008663FC" w:rsidRDefault="00643F02" w:rsidP="008663FC">
      <w:pPr>
        <w:tabs>
          <w:tab w:val="left" w:pos="993"/>
        </w:tabs>
        <w:overflowPunct w:val="0"/>
        <w:adjustRightInd w:val="0"/>
        <w:ind w:firstLine="709"/>
        <w:jc w:val="center"/>
        <w:rPr>
          <w:b/>
          <w:bCs/>
          <w:sz w:val="26"/>
          <w:szCs w:val="26"/>
        </w:rPr>
      </w:pPr>
      <w:r w:rsidRPr="008663FC">
        <w:rPr>
          <w:b/>
          <w:bCs/>
          <w:sz w:val="26"/>
          <w:szCs w:val="26"/>
        </w:rPr>
        <w:t>подпрограммы с указанием показателей их достижения</w:t>
      </w:r>
    </w:p>
    <w:p w:rsidR="00643F02" w:rsidRPr="008663FC" w:rsidRDefault="00643F02" w:rsidP="008663FC">
      <w:pPr>
        <w:tabs>
          <w:tab w:val="left" w:pos="993"/>
        </w:tabs>
        <w:overflowPunct w:val="0"/>
        <w:adjustRightInd w:val="0"/>
        <w:ind w:firstLine="709"/>
        <w:jc w:val="center"/>
        <w:rPr>
          <w:b/>
          <w:bCs/>
          <w:sz w:val="26"/>
          <w:szCs w:val="26"/>
        </w:rPr>
      </w:pPr>
    </w:p>
    <w:p w:rsidR="00643F02" w:rsidRPr="008663FC" w:rsidRDefault="00643F02" w:rsidP="000F59AD">
      <w:pPr>
        <w:pStyle w:val="ConsPlusNormal"/>
        <w:widowControl/>
        <w:tabs>
          <w:tab w:val="left" w:pos="993"/>
        </w:tabs>
        <w:ind w:firstLine="567"/>
        <w:jc w:val="both"/>
        <w:rPr>
          <w:rFonts w:ascii="Times New Roman" w:hAnsi="Times New Roman" w:cs="Times New Roman"/>
          <w:sz w:val="26"/>
          <w:szCs w:val="26"/>
        </w:rPr>
      </w:pPr>
      <w:r w:rsidRPr="008663FC">
        <w:rPr>
          <w:rFonts w:ascii="Times New Roman" w:hAnsi="Times New Roman" w:cs="Times New Roman"/>
          <w:sz w:val="26"/>
          <w:szCs w:val="26"/>
        </w:rPr>
        <w:t>Целью настоящей подпрограммы является совершенствование сети лесных дорог</w:t>
      </w:r>
      <w:r w:rsidR="004D5565">
        <w:rPr>
          <w:rFonts w:ascii="Times New Roman" w:hAnsi="Times New Roman" w:cs="Times New Roman"/>
          <w:sz w:val="26"/>
          <w:szCs w:val="26"/>
        </w:rPr>
        <w:t>,</w:t>
      </w:r>
      <w:r w:rsidRPr="008663FC">
        <w:rPr>
          <w:rFonts w:ascii="Times New Roman" w:hAnsi="Times New Roman" w:cs="Times New Roman"/>
          <w:sz w:val="26"/>
          <w:szCs w:val="26"/>
        </w:rPr>
        <w:t xml:space="preserve"> необходимой для более полного освоения лесных ресурсов.</w:t>
      </w:r>
    </w:p>
    <w:p w:rsidR="00643F02" w:rsidRPr="008663FC" w:rsidRDefault="00643F02" w:rsidP="000F59AD">
      <w:pPr>
        <w:pStyle w:val="ConsPlusNormal"/>
        <w:widowControl/>
        <w:tabs>
          <w:tab w:val="left" w:pos="993"/>
        </w:tabs>
        <w:ind w:firstLine="567"/>
        <w:jc w:val="both"/>
        <w:rPr>
          <w:rFonts w:ascii="Times New Roman" w:hAnsi="Times New Roman" w:cs="Times New Roman"/>
          <w:sz w:val="26"/>
          <w:szCs w:val="26"/>
        </w:rPr>
      </w:pPr>
      <w:r w:rsidRPr="008663FC">
        <w:rPr>
          <w:rFonts w:ascii="Times New Roman" w:hAnsi="Times New Roman" w:cs="Times New Roman"/>
          <w:sz w:val="26"/>
          <w:szCs w:val="26"/>
        </w:rPr>
        <w:t>Учитывая многостороннее значение лесов, подпрограмма имеет комплексную экономическую и социально-экономическую направленность.</w:t>
      </w:r>
    </w:p>
    <w:p w:rsidR="00643F02" w:rsidRPr="008663FC" w:rsidRDefault="00643F02" w:rsidP="000F59AD">
      <w:pPr>
        <w:tabs>
          <w:tab w:val="left" w:pos="993"/>
        </w:tabs>
        <w:ind w:firstLine="567"/>
        <w:jc w:val="both"/>
        <w:rPr>
          <w:color w:val="000000"/>
          <w:sz w:val="26"/>
          <w:szCs w:val="26"/>
        </w:rPr>
      </w:pPr>
      <w:proofErr w:type="spellStart"/>
      <w:r w:rsidRPr="008663FC">
        <w:rPr>
          <w:color w:val="000000"/>
          <w:sz w:val="26"/>
          <w:szCs w:val="26"/>
        </w:rPr>
        <w:t>Многолесные</w:t>
      </w:r>
      <w:proofErr w:type="spellEnd"/>
      <w:r w:rsidRPr="008663FC">
        <w:rPr>
          <w:color w:val="000000"/>
          <w:sz w:val="26"/>
          <w:szCs w:val="26"/>
        </w:rPr>
        <w:t xml:space="preserve"> районы, как правило, отличаются низкой плотностью населения и</w:t>
      </w:r>
      <w:r w:rsidR="00CB000B">
        <w:rPr>
          <w:color w:val="000000"/>
          <w:sz w:val="26"/>
          <w:szCs w:val="26"/>
        </w:rPr>
        <w:t>,</w:t>
      </w:r>
      <w:r w:rsidRPr="008663FC">
        <w:rPr>
          <w:color w:val="000000"/>
          <w:sz w:val="26"/>
          <w:szCs w:val="26"/>
        </w:rPr>
        <w:t xml:space="preserve"> соответственно</w:t>
      </w:r>
      <w:r w:rsidR="00CB000B">
        <w:rPr>
          <w:color w:val="000000"/>
          <w:sz w:val="26"/>
          <w:szCs w:val="26"/>
        </w:rPr>
        <w:t>,</w:t>
      </w:r>
      <w:r w:rsidRPr="008663FC">
        <w:rPr>
          <w:color w:val="000000"/>
          <w:sz w:val="26"/>
          <w:szCs w:val="26"/>
        </w:rPr>
        <w:t xml:space="preserve"> не имеют сегодня развитой транспортной инфраструктуры (железных дорог, автомобильных дорог федерального и регионального значения). Но без такой инфраструктуры невозможно эффективно осваивать лесные ресурсы </w:t>
      </w:r>
      <w:r w:rsidR="00CB000B">
        <w:rPr>
          <w:color w:val="000000"/>
          <w:sz w:val="26"/>
          <w:szCs w:val="26"/>
        </w:rPr>
        <w:t>–</w:t>
      </w:r>
      <w:r w:rsidRPr="008663FC">
        <w:rPr>
          <w:color w:val="000000"/>
          <w:sz w:val="26"/>
          <w:szCs w:val="26"/>
        </w:rPr>
        <w:t xml:space="preserve"> поддерживать цены на круглый лес на уровне, обеспечивающем конкурентоспособность отечественной деревообработки. При развитой транспортной инфраструктуре может сокращаться общее расстояние от лесосек до потребителя, но главное </w:t>
      </w:r>
      <w:r w:rsidR="00CB000B">
        <w:rPr>
          <w:color w:val="000000"/>
          <w:sz w:val="26"/>
          <w:szCs w:val="26"/>
        </w:rPr>
        <w:t>–</w:t>
      </w:r>
      <w:r w:rsidRPr="008663FC">
        <w:rPr>
          <w:color w:val="000000"/>
          <w:sz w:val="26"/>
          <w:szCs w:val="26"/>
        </w:rPr>
        <w:t xml:space="preserve"> существенно сокращается расстояние вывозки по лесовозным дорогам (снижается стоимость заготовки древесины), вследствие чего снижаются суммарные транспортные расходы. </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 xml:space="preserve">Лесовозные дороги </w:t>
      </w:r>
      <w:r w:rsidR="00CB000B">
        <w:rPr>
          <w:color w:val="000000"/>
          <w:sz w:val="26"/>
          <w:szCs w:val="26"/>
        </w:rPr>
        <w:t>–</w:t>
      </w:r>
      <w:r w:rsidRPr="008663FC">
        <w:rPr>
          <w:color w:val="000000"/>
          <w:sz w:val="26"/>
          <w:szCs w:val="26"/>
        </w:rPr>
        <w:t xml:space="preserve"> это технологический элемент лесозаготовительного производства. Сеть лесовозных дорог в лесном массиве трехступенчатая: магистраль </w:t>
      </w:r>
      <w:r w:rsidR="00643D1B">
        <w:rPr>
          <w:color w:val="000000"/>
          <w:sz w:val="26"/>
          <w:szCs w:val="26"/>
        </w:rPr>
        <w:t>–</w:t>
      </w:r>
      <w:r w:rsidRPr="008663FC">
        <w:rPr>
          <w:color w:val="000000"/>
          <w:sz w:val="26"/>
          <w:szCs w:val="26"/>
        </w:rPr>
        <w:t xml:space="preserve"> ветки </w:t>
      </w:r>
      <w:r w:rsidR="00643D1B">
        <w:rPr>
          <w:color w:val="000000"/>
          <w:sz w:val="26"/>
          <w:szCs w:val="26"/>
        </w:rPr>
        <w:t>–</w:t>
      </w:r>
      <w:r w:rsidRPr="008663FC">
        <w:rPr>
          <w:color w:val="000000"/>
          <w:sz w:val="26"/>
          <w:szCs w:val="26"/>
        </w:rPr>
        <w:t xml:space="preserve"> усы. Оптимальное расстояние между магистралями </w:t>
      </w:r>
      <w:r w:rsidR="00CB000B">
        <w:rPr>
          <w:color w:val="000000"/>
          <w:sz w:val="26"/>
          <w:szCs w:val="26"/>
        </w:rPr>
        <w:t xml:space="preserve">                 </w:t>
      </w:r>
      <w:r w:rsidRPr="008663FC">
        <w:rPr>
          <w:color w:val="000000"/>
          <w:sz w:val="26"/>
          <w:szCs w:val="26"/>
        </w:rPr>
        <w:t>30-</w:t>
      </w:r>
      <w:smartTag w:uri="urn:schemas-microsoft-com:office:smarttags" w:element="metricconverter">
        <w:smartTagPr>
          <w:attr w:name="ProductID" w:val="40 км"/>
        </w:smartTagPr>
        <w:r w:rsidRPr="008663FC">
          <w:rPr>
            <w:color w:val="000000"/>
            <w:sz w:val="26"/>
            <w:szCs w:val="26"/>
          </w:rPr>
          <w:t>40 км</w:t>
        </w:r>
      </w:smartTag>
      <w:r w:rsidRPr="008663FC">
        <w:rPr>
          <w:color w:val="000000"/>
          <w:sz w:val="26"/>
          <w:szCs w:val="26"/>
        </w:rPr>
        <w:t xml:space="preserve">, ветками </w:t>
      </w:r>
      <w:r w:rsidR="00CB000B">
        <w:rPr>
          <w:color w:val="000000"/>
          <w:sz w:val="26"/>
          <w:szCs w:val="26"/>
        </w:rPr>
        <w:t>–</w:t>
      </w:r>
      <w:r w:rsidRPr="008663FC">
        <w:rPr>
          <w:color w:val="000000"/>
          <w:sz w:val="26"/>
          <w:szCs w:val="26"/>
        </w:rPr>
        <w:t xml:space="preserve"> 5-</w:t>
      </w:r>
      <w:smartTag w:uri="urn:schemas-microsoft-com:office:smarttags" w:element="metricconverter">
        <w:smartTagPr>
          <w:attr w:name="ProductID" w:val="6 км"/>
        </w:smartTagPr>
        <w:r w:rsidRPr="008663FC">
          <w:rPr>
            <w:color w:val="000000"/>
            <w:sz w:val="26"/>
            <w:szCs w:val="26"/>
          </w:rPr>
          <w:t>6 км</w:t>
        </w:r>
      </w:smartTag>
      <w:r w:rsidRPr="008663FC">
        <w:rPr>
          <w:color w:val="000000"/>
          <w:sz w:val="26"/>
          <w:szCs w:val="26"/>
        </w:rPr>
        <w:t xml:space="preserve">, усами </w:t>
      </w:r>
      <w:r w:rsidR="00CB000B">
        <w:rPr>
          <w:color w:val="000000"/>
          <w:sz w:val="26"/>
          <w:szCs w:val="26"/>
        </w:rPr>
        <w:t>–</w:t>
      </w:r>
      <w:r w:rsidRPr="008663FC">
        <w:rPr>
          <w:color w:val="000000"/>
          <w:sz w:val="26"/>
          <w:szCs w:val="26"/>
        </w:rPr>
        <w:t xml:space="preserve"> 0,6-</w:t>
      </w:r>
      <w:smartTag w:uri="urn:schemas-microsoft-com:office:smarttags" w:element="metricconverter">
        <w:smartTagPr>
          <w:attr w:name="ProductID" w:val="1 км"/>
        </w:smartTagPr>
        <w:r w:rsidRPr="008663FC">
          <w:rPr>
            <w:color w:val="000000"/>
            <w:sz w:val="26"/>
            <w:szCs w:val="26"/>
          </w:rPr>
          <w:t>1 км</w:t>
        </w:r>
      </w:smartTag>
      <w:r w:rsidRPr="008663FC">
        <w:rPr>
          <w:color w:val="000000"/>
          <w:sz w:val="26"/>
          <w:szCs w:val="26"/>
        </w:rPr>
        <w:t xml:space="preserve">. Лесовозная магистраль примыкает к соответствующей транспортной артерии региона. </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 xml:space="preserve">Лесовозные дороги нужны не только для заготовки древесины. Развитая сеть лесовозных дорог круглогодичного действия </w:t>
      </w:r>
      <w:r w:rsidR="00643D1B">
        <w:rPr>
          <w:color w:val="000000"/>
          <w:sz w:val="26"/>
          <w:szCs w:val="26"/>
        </w:rPr>
        <w:t>–</w:t>
      </w:r>
      <w:r w:rsidRPr="008663FC">
        <w:rPr>
          <w:color w:val="000000"/>
          <w:sz w:val="26"/>
          <w:szCs w:val="26"/>
        </w:rPr>
        <w:t xml:space="preserve"> важнейшее условие интенсификации воспроизводства лесов. Без этого ни выборочные рубки, ни рубки ухода за лесом не будут рентабельными (да и просто возможными). </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 xml:space="preserve">Также увеличение сети лесовозных дорог имеет важное значение для социально-экономического развития Республики Карелия, так как они </w:t>
      </w:r>
      <w:proofErr w:type="gramStart"/>
      <w:r w:rsidRPr="008663FC">
        <w:rPr>
          <w:color w:val="000000"/>
          <w:sz w:val="26"/>
          <w:szCs w:val="26"/>
        </w:rPr>
        <w:lastRenderedPageBreak/>
        <w:t>обеспечивают</w:t>
      </w:r>
      <w:proofErr w:type="gramEnd"/>
      <w:r w:rsidRPr="008663FC">
        <w:rPr>
          <w:color w:val="000000"/>
          <w:sz w:val="26"/>
          <w:szCs w:val="26"/>
        </w:rPr>
        <w:t xml:space="preserve"> в том числе сообщение между населенными пунктами (лесными поселками), а также расширяют возможность привлечения туристов.</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Высокая стоимость создания лесных дорог накладывает значительные расходы на бизнес, тем самым делая лесной сектор экономики менее привлекательным для бизнеса.</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Кроме того</w:t>
      </w:r>
      <w:r w:rsidR="00CB000B">
        <w:rPr>
          <w:color w:val="000000"/>
          <w:sz w:val="26"/>
          <w:szCs w:val="26"/>
        </w:rPr>
        <w:t>,</w:t>
      </w:r>
      <w:r w:rsidRPr="008663FC">
        <w:rPr>
          <w:color w:val="000000"/>
          <w:sz w:val="26"/>
          <w:szCs w:val="26"/>
        </w:rPr>
        <w:t xml:space="preserve"> слаборазвитая сеть лесных дорог затрудняет тушение лесных пожаров и приводит к увеличению убытков, причиненных стихийными бедствиями.</w:t>
      </w:r>
    </w:p>
    <w:p w:rsidR="00643F02" w:rsidRPr="008663FC" w:rsidRDefault="00643F02" w:rsidP="000F59AD">
      <w:pPr>
        <w:tabs>
          <w:tab w:val="left" w:pos="993"/>
        </w:tabs>
        <w:ind w:firstLine="567"/>
        <w:jc w:val="both"/>
        <w:rPr>
          <w:color w:val="000000"/>
          <w:sz w:val="26"/>
          <w:szCs w:val="26"/>
        </w:rPr>
      </w:pPr>
      <w:r w:rsidRPr="008663FC">
        <w:rPr>
          <w:color w:val="000000"/>
          <w:sz w:val="26"/>
          <w:szCs w:val="26"/>
        </w:rPr>
        <w:t xml:space="preserve">В настоящее время все большее значение приобретает оптимизация использования лесных ресурсов на основе принципа непрерывного </w:t>
      </w:r>
      <w:proofErr w:type="spellStart"/>
      <w:r w:rsidRPr="008663FC">
        <w:rPr>
          <w:color w:val="000000"/>
          <w:sz w:val="26"/>
          <w:szCs w:val="26"/>
        </w:rPr>
        <w:t>неистощительного</w:t>
      </w:r>
      <w:proofErr w:type="spellEnd"/>
      <w:r w:rsidRPr="008663FC">
        <w:rPr>
          <w:color w:val="000000"/>
          <w:sz w:val="26"/>
          <w:szCs w:val="26"/>
        </w:rPr>
        <w:t xml:space="preserve"> лесопользования. При этом необходимо решить целый комплекс задач, среди которых одной из важнейших является задача формирования требуемой дорожной сети в экономически доступной сырьевой базе лесозаготовительного предприятия, которая обеспечит рациональное лесопользование и выполнение мероприятий по охране, защите и воспроизводству лесов.</w:t>
      </w:r>
    </w:p>
    <w:p w:rsidR="00643F02" w:rsidRPr="008663FC" w:rsidRDefault="00643F02" w:rsidP="000F59AD">
      <w:pPr>
        <w:tabs>
          <w:tab w:val="left" w:pos="1134"/>
        </w:tabs>
        <w:ind w:firstLine="567"/>
        <w:jc w:val="both"/>
        <w:rPr>
          <w:sz w:val="26"/>
          <w:szCs w:val="26"/>
        </w:rPr>
      </w:pPr>
      <w:r w:rsidRPr="008663FC">
        <w:rPr>
          <w:sz w:val="26"/>
          <w:szCs w:val="26"/>
        </w:rPr>
        <w:t>Для достижения поставленной подпрограммой цели необходимо решить следующие задачи:</w:t>
      </w:r>
    </w:p>
    <w:p w:rsidR="00643F02" w:rsidRPr="008663FC" w:rsidRDefault="00643D1B" w:rsidP="00643D1B">
      <w:pPr>
        <w:pStyle w:val="aff5"/>
        <w:tabs>
          <w:tab w:val="left" w:pos="1134"/>
        </w:tabs>
        <w:ind w:firstLine="567"/>
        <w:rPr>
          <w:rFonts w:ascii="Times New Roman" w:hAnsi="Times New Roman"/>
          <w:sz w:val="26"/>
          <w:szCs w:val="26"/>
        </w:rPr>
      </w:pPr>
      <w:bookmarkStart w:id="8" w:name="sub_201"/>
      <w:r>
        <w:rPr>
          <w:rFonts w:ascii="Times New Roman" w:hAnsi="Times New Roman"/>
          <w:sz w:val="26"/>
          <w:szCs w:val="26"/>
        </w:rPr>
        <w:t xml:space="preserve">1) </w:t>
      </w:r>
      <w:r w:rsidR="00643F02" w:rsidRPr="008663FC">
        <w:rPr>
          <w:rFonts w:ascii="Times New Roman" w:hAnsi="Times New Roman"/>
          <w:sz w:val="26"/>
          <w:szCs w:val="26"/>
        </w:rPr>
        <w:t xml:space="preserve"> проектирование сети лесных дорог;</w:t>
      </w:r>
    </w:p>
    <w:p w:rsidR="00643F02" w:rsidRPr="008663FC" w:rsidRDefault="00643D1B" w:rsidP="00643D1B">
      <w:pPr>
        <w:pStyle w:val="aff5"/>
        <w:tabs>
          <w:tab w:val="left" w:pos="1134"/>
        </w:tabs>
        <w:ind w:firstLine="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00643F02" w:rsidRPr="008663FC">
        <w:rPr>
          <w:rFonts w:ascii="Times New Roman" w:eastAsia="Times New Roman" w:hAnsi="Times New Roman"/>
          <w:sz w:val="26"/>
          <w:szCs w:val="26"/>
          <w:lang w:eastAsia="ru-RU"/>
        </w:rPr>
        <w:t xml:space="preserve"> строительство лесных дорог круглогодичного пользования</w:t>
      </w:r>
      <w:r>
        <w:rPr>
          <w:rFonts w:ascii="Times New Roman" w:eastAsia="Times New Roman" w:hAnsi="Times New Roman"/>
          <w:sz w:val="26"/>
          <w:szCs w:val="26"/>
          <w:lang w:eastAsia="ru-RU"/>
        </w:rPr>
        <w:t xml:space="preserve"> на принципах государственно-частного партнерства</w:t>
      </w:r>
      <w:r w:rsidR="00643F02" w:rsidRPr="008663FC">
        <w:rPr>
          <w:rFonts w:ascii="Times New Roman" w:eastAsia="Times New Roman" w:hAnsi="Times New Roman"/>
          <w:sz w:val="26"/>
          <w:szCs w:val="26"/>
          <w:lang w:eastAsia="ru-RU"/>
        </w:rPr>
        <w:t>;</w:t>
      </w:r>
    </w:p>
    <w:p w:rsidR="00643F02" w:rsidRPr="008663FC" w:rsidRDefault="00643D1B" w:rsidP="00643D1B">
      <w:pPr>
        <w:pStyle w:val="aff5"/>
        <w:tabs>
          <w:tab w:val="left" w:pos="1134"/>
        </w:tabs>
        <w:ind w:firstLine="567"/>
        <w:jc w:val="both"/>
        <w:rPr>
          <w:rFonts w:ascii="Times New Roman" w:hAnsi="Times New Roman"/>
          <w:sz w:val="26"/>
          <w:szCs w:val="26"/>
          <w:lang w:eastAsia="ru-RU"/>
        </w:rPr>
      </w:pPr>
      <w:r>
        <w:rPr>
          <w:rFonts w:ascii="Times New Roman" w:hAnsi="Times New Roman"/>
          <w:sz w:val="26"/>
          <w:szCs w:val="26"/>
          <w:lang w:eastAsia="ru-RU"/>
        </w:rPr>
        <w:t>3)</w:t>
      </w:r>
      <w:r w:rsidR="00643F02" w:rsidRPr="008663FC">
        <w:rPr>
          <w:rFonts w:ascii="Times New Roman" w:hAnsi="Times New Roman"/>
          <w:sz w:val="26"/>
          <w:szCs w:val="26"/>
          <w:lang w:eastAsia="ru-RU"/>
        </w:rPr>
        <w:t xml:space="preserve"> реконст</w:t>
      </w:r>
      <w:r w:rsidR="00643F02" w:rsidRPr="008663FC">
        <w:rPr>
          <w:rFonts w:ascii="Times New Roman" w:hAnsi="Times New Roman"/>
          <w:sz w:val="26"/>
          <w:szCs w:val="26"/>
        </w:rPr>
        <w:t xml:space="preserve">рукция действующих лесных дорог </w:t>
      </w:r>
      <w:r w:rsidR="00643F02" w:rsidRPr="008663FC">
        <w:rPr>
          <w:rFonts w:ascii="Times New Roman" w:eastAsia="Times New Roman" w:hAnsi="Times New Roman"/>
          <w:sz w:val="26"/>
          <w:szCs w:val="26"/>
          <w:lang w:eastAsia="ru-RU"/>
        </w:rPr>
        <w:t>круглогодичного</w:t>
      </w:r>
      <w:r>
        <w:rPr>
          <w:rFonts w:ascii="Times New Roman" w:eastAsia="Times New Roman" w:hAnsi="Times New Roman"/>
          <w:sz w:val="26"/>
          <w:szCs w:val="26"/>
          <w:lang w:eastAsia="ru-RU"/>
        </w:rPr>
        <w:t xml:space="preserve"> п</w:t>
      </w:r>
      <w:r w:rsidR="00643F02" w:rsidRPr="008663FC">
        <w:rPr>
          <w:rFonts w:ascii="Times New Roman" w:eastAsia="Times New Roman" w:hAnsi="Times New Roman"/>
          <w:sz w:val="26"/>
          <w:szCs w:val="26"/>
          <w:lang w:eastAsia="ru-RU"/>
        </w:rPr>
        <w:t>ользования</w:t>
      </w:r>
      <w:r w:rsidR="00643F02" w:rsidRPr="008663FC">
        <w:rPr>
          <w:rFonts w:ascii="Times New Roman" w:hAnsi="Times New Roman"/>
          <w:sz w:val="26"/>
          <w:szCs w:val="26"/>
        </w:rPr>
        <w:t>;</w:t>
      </w:r>
    </w:p>
    <w:p w:rsidR="00643F02" w:rsidRPr="008663FC" w:rsidRDefault="00643D1B" w:rsidP="00643D1B">
      <w:pPr>
        <w:widowControl w:val="0"/>
        <w:tabs>
          <w:tab w:val="left" w:pos="1134"/>
        </w:tabs>
        <w:autoSpaceDE w:val="0"/>
        <w:autoSpaceDN w:val="0"/>
        <w:ind w:firstLine="567"/>
        <w:jc w:val="both"/>
        <w:rPr>
          <w:sz w:val="26"/>
          <w:szCs w:val="26"/>
        </w:rPr>
      </w:pPr>
      <w:r>
        <w:rPr>
          <w:sz w:val="26"/>
          <w:szCs w:val="26"/>
        </w:rPr>
        <w:t xml:space="preserve">4) </w:t>
      </w:r>
      <w:r w:rsidR="00643F02" w:rsidRPr="008663FC">
        <w:rPr>
          <w:sz w:val="26"/>
          <w:szCs w:val="26"/>
        </w:rPr>
        <w:t>достижение равномерности покрытия лесовозной дорожной сетью территории Республики Карелия.</w:t>
      </w:r>
    </w:p>
    <w:bookmarkEnd w:id="8"/>
    <w:p w:rsidR="00643F02" w:rsidRPr="008663FC" w:rsidRDefault="00643F02" w:rsidP="000F59AD">
      <w:pPr>
        <w:tabs>
          <w:tab w:val="left" w:pos="1134"/>
        </w:tabs>
        <w:ind w:firstLine="567"/>
        <w:jc w:val="both"/>
        <w:rPr>
          <w:sz w:val="26"/>
          <w:szCs w:val="26"/>
        </w:rPr>
      </w:pPr>
      <w:r w:rsidRPr="008663FC">
        <w:rPr>
          <w:sz w:val="26"/>
          <w:szCs w:val="26"/>
        </w:rPr>
        <w:t>При условии реализации мероприятий подпрограммы планиру</w:t>
      </w:r>
      <w:r w:rsidR="00CB000B">
        <w:rPr>
          <w:sz w:val="26"/>
          <w:szCs w:val="26"/>
        </w:rPr>
        <w:t>е</w:t>
      </w:r>
      <w:r w:rsidRPr="008663FC">
        <w:rPr>
          <w:sz w:val="26"/>
          <w:szCs w:val="26"/>
        </w:rPr>
        <w:t xml:space="preserve">тся достичь таких показателей как: </w:t>
      </w:r>
    </w:p>
    <w:p w:rsidR="00643F02" w:rsidRPr="008663FC" w:rsidRDefault="00643D1B" w:rsidP="00643D1B">
      <w:pPr>
        <w:pStyle w:val="a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643F02" w:rsidRPr="008663FC">
        <w:rPr>
          <w:rFonts w:ascii="Times New Roman" w:hAnsi="Times New Roman" w:cs="Times New Roman"/>
          <w:sz w:val="26"/>
          <w:szCs w:val="26"/>
        </w:rPr>
        <w:t xml:space="preserve">повышение ежегодных объемов строительства лесных дорог круглогодичного  пользования на 13,8%; </w:t>
      </w:r>
    </w:p>
    <w:p w:rsidR="00643F02" w:rsidRPr="008663FC" w:rsidRDefault="00643D1B" w:rsidP="00643D1B">
      <w:pPr>
        <w:pStyle w:val="afa"/>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643F02" w:rsidRPr="008663FC">
        <w:rPr>
          <w:rFonts w:ascii="Times New Roman" w:hAnsi="Times New Roman" w:cs="Times New Roman"/>
          <w:sz w:val="26"/>
          <w:szCs w:val="26"/>
        </w:rPr>
        <w:t>повышение ежегодных объемов реконструкции лесных дорог круглогодичного пользования на 10,3%;</w:t>
      </w:r>
    </w:p>
    <w:p w:rsidR="00643F02" w:rsidRPr="008663FC" w:rsidRDefault="00643D1B" w:rsidP="00643D1B">
      <w:pPr>
        <w:widowControl w:val="0"/>
        <w:tabs>
          <w:tab w:val="left" w:pos="1134"/>
        </w:tabs>
        <w:autoSpaceDE w:val="0"/>
        <w:autoSpaceDN w:val="0"/>
        <w:ind w:firstLine="567"/>
        <w:jc w:val="both"/>
        <w:rPr>
          <w:sz w:val="26"/>
          <w:szCs w:val="26"/>
        </w:rPr>
      </w:pPr>
      <w:r>
        <w:rPr>
          <w:sz w:val="26"/>
          <w:szCs w:val="26"/>
        </w:rPr>
        <w:t xml:space="preserve">3) </w:t>
      </w:r>
      <w:r w:rsidR="00643F02" w:rsidRPr="008663FC">
        <w:rPr>
          <w:sz w:val="26"/>
          <w:szCs w:val="26"/>
        </w:rPr>
        <w:t>повышение плотности лесных дорог на 5,7%.</w:t>
      </w:r>
    </w:p>
    <w:p w:rsidR="00643F02" w:rsidRPr="008663FC" w:rsidRDefault="00643F02" w:rsidP="008663FC">
      <w:pPr>
        <w:tabs>
          <w:tab w:val="left" w:pos="1134"/>
        </w:tabs>
        <w:ind w:firstLine="709"/>
        <w:rPr>
          <w:sz w:val="26"/>
          <w:szCs w:val="26"/>
        </w:rPr>
      </w:pPr>
    </w:p>
    <w:p w:rsidR="00643F02" w:rsidRPr="008663FC" w:rsidRDefault="00643F02" w:rsidP="008663FC">
      <w:pPr>
        <w:pStyle w:val="21"/>
        <w:widowControl w:val="0"/>
        <w:numPr>
          <w:ilvl w:val="0"/>
          <w:numId w:val="23"/>
        </w:numPr>
        <w:tabs>
          <w:tab w:val="left" w:pos="1134"/>
        </w:tabs>
        <w:autoSpaceDE w:val="0"/>
        <w:autoSpaceDN w:val="0"/>
        <w:jc w:val="center"/>
        <w:rPr>
          <w:b/>
          <w:bCs/>
          <w:sz w:val="26"/>
          <w:szCs w:val="26"/>
        </w:rPr>
      </w:pPr>
      <w:r w:rsidRPr="008663FC">
        <w:rPr>
          <w:b/>
          <w:bCs/>
          <w:sz w:val="26"/>
          <w:szCs w:val="26"/>
        </w:rPr>
        <w:t>Сроки и этапы реализации подпрограммы</w:t>
      </w:r>
    </w:p>
    <w:p w:rsidR="00643F02" w:rsidRPr="008663FC" w:rsidRDefault="00643F02" w:rsidP="008663FC">
      <w:pPr>
        <w:pStyle w:val="21"/>
        <w:tabs>
          <w:tab w:val="left" w:pos="1134"/>
        </w:tabs>
        <w:ind w:left="720"/>
        <w:rPr>
          <w:bCs/>
          <w:sz w:val="26"/>
          <w:szCs w:val="26"/>
        </w:rPr>
      </w:pPr>
    </w:p>
    <w:p w:rsidR="00643F02" w:rsidRPr="008663FC" w:rsidRDefault="00643F02" w:rsidP="008663FC">
      <w:pPr>
        <w:pStyle w:val="21"/>
        <w:tabs>
          <w:tab w:val="left" w:pos="1134"/>
        </w:tabs>
        <w:ind w:firstLine="709"/>
        <w:rPr>
          <w:sz w:val="26"/>
          <w:szCs w:val="26"/>
        </w:rPr>
      </w:pPr>
      <w:r w:rsidRPr="008663FC">
        <w:rPr>
          <w:sz w:val="26"/>
          <w:szCs w:val="26"/>
        </w:rPr>
        <w:t xml:space="preserve">Реализацию подпрограммы предполагается осуществить в течение трех лет (2013-2015 годы). </w:t>
      </w:r>
    </w:p>
    <w:p w:rsidR="00643F02" w:rsidRPr="008663FC" w:rsidRDefault="00643F02" w:rsidP="008663FC">
      <w:pPr>
        <w:tabs>
          <w:tab w:val="left" w:pos="1134"/>
        </w:tabs>
        <w:ind w:firstLine="709"/>
        <w:jc w:val="both"/>
        <w:rPr>
          <w:sz w:val="26"/>
          <w:szCs w:val="26"/>
        </w:rPr>
      </w:pPr>
      <w:r w:rsidRPr="008663FC">
        <w:rPr>
          <w:sz w:val="26"/>
          <w:szCs w:val="26"/>
        </w:rPr>
        <w:t>Реализация подпрограммы может быть досрочно прекращена при условии выполнения запланированных мероприятий раньше указанного срока, а также в случаях, предусмотренных действующим законодательством.</w:t>
      </w:r>
    </w:p>
    <w:p w:rsidR="00643F02" w:rsidRPr="008663FC" w:rsidRDefault="00643F02" w:rsidP="008663FC">
      <w:pPr>
        <w:tabs>
          <w:tab w:val="left" w:pos="1134"/>
        </w:tabs>
        <w:ind w:firstLine="709"/>
        <w:jc w:val="both"/>
        <w:rPr>
          <w:sz w:val="26"/>
          <w:szCs w:val="26"/>
        </w:rPr>
      </w:pPr>
      <w:r w:rsidRPr="008663FC">
        <w:rPr>
          <w:sz w:val="26"/>
          <w:szCs w:val="26"/>
        </w:rPr>
        <w:t>Этапы в подпрограмме не выделяются.</w:t>
      </w:r>
    </w:p>
    <w:p w:rsidR="00643F02" w:rsidRPr="008663FC" w:rsidRDefault="00643F02" w:rsidP="008663FC">
      <w:pPr>
        <w:pStyle w:val="21"/>
        <w:tabs>
          <w:tab w:val="left" w:pos="1134"/>
        </w:tabs>
        <w:ind w:firstLine="709"/>
        <w:rPr>
          <w:sz w:val="26"/>
          <w:szCs w:val="26"/>
        </w:rPr>
      </w:pPr>
    </w:p>
    <w:p w:rsidR="00643F02" w:rsidRDefault="00643F02" w:rsidP="00CB000B">
      <w:pPr>
        <w:pStyle w:val="21"/>
        <w:numPr>
          <w:ilvl w:val="0"/>
          <w:numId w:val="23"/>
        </w:numPr>
        <w:tabs>
          <w:tab w:val="left" w:pos="1134"/>
        </w:tabs>
        <w:jc w:val="center"/>
        <w:rPr>
          <w:b/>
          <w:bCs/>
          <w:sz w:val="26"/>
          <w:szCs w:val="26"/>
        </w:rPr>
      </w:pPr>
      <w:r w:rsidRPr="008663FC">
        <w:rPr>
          <w:b/>
          <w:bCs/>
          <w:sz w:val="26"/>
          <w:szCs w:val="26"/>
        </w:rPr>
        <w:t>Перечень мероприятий подпрограммы с указанием показателей результатов по каждому мероприятию. Обоснован</w:t>
      </w:r>
      <w:r w:rsidR="00CB000B">
        <w:rPr>
          <w:b/>
          <w:bCs/>
          <w:sz w:val="26"/>
          <w:szCs w:val="26"/>
        </w:rPr>
        <w:t>ие выбора комплекса мероприятий</w:t>
      </w:r>
    </w:p>
    <w:p w:rsidR="00CB000B" w:rsidRPr="008663FC" w:rsidRDefault="00CB000B" w:rsidP="00CB000B">
      <w:pPr>
        <w:pStyle w:val="21"/>
        <w:tabs>
          <w:tab w:val="left" w:pos="1134"/>
        </w:tabs>
        <w:ind w:left="360"/>
        <w:jc w:val="center"/>
        <w:rPr>
          <w:b/>
          <w:bCs/>
          <w:sz w:val="26"/>
          <w:szCs w:val="26"/>
        </w:rPr>
      </w:pP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t>Неудовлетворительное развитие лесной инфраструктуры является одной из самых болевых проблем лесной отрасли.</w:t>
      </w: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lastRenderedPageBreak/>
        <w:t xml:space="preserve">В 2008 году по инициативе субъектов Российской Федерации Федеральным агентством лесного хозяйства </w:t>
      </w:r>
      <w:r w:rsidR="00C11890">
        <w:rPr>
          <w:rFonts w:ascii="Times New Roman" w:hAnsi="Times New Roman" w:cs="Times New Roman"/>
          <w:sz w:val="26"/>
          <w:szCs w:val="26"/>
        </w:rPr>
        <w:t xml:space="preserve">была </w:t>
      </w:r>
      <w:r w:rsidRPr="008663FC">
        <w:rPr>
          <w:rFonts w:ascii="Times New Roman" w:hAnsi="Times New Roman" w:cs="Times New Roman"/>
          <w:sz w:val="26"/>
          <w:szCs w:val="26"/>
        </w:rPr>
        <w:t>предпринята попытка найти пути решения этой задачи через финансирование создания лесных дорог из федерального бюджета на условиях долевого участия заинтересованных субъектов Российской Федерации.</w:t>
      </w: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t xml:space="preserve">Распоряжением Правительства </w:t>
      </w:r>
      <w:r w:rsidR="00C11890">
        <w:rPr>
          <w:rFonts w:ascii="Times New Roman" w:hAnsi="Times New Roman" w:cs="Times New Roman"/>
          <w:sz w:val="26"/>
          <w:szCs w:val="26"/>
        </w:rPr>
        <w:t xml:space="preserve">Российской Федерации </w:t>
      </w:r>
      <w:r w:rsidRPr="008663FC">
        <w:rPr>
          <w:rFonts w:ascii="Times New Roman" w:hAnsi="Times New Roman" w:cs="Times New Roman"/>
          <w:sz w:val="26"/>
          <w:szCs w:val="26"/>
        </w:rPr>
        <w:t xml:space="preserve">от 28 декабря </w:t>
      </w:r>
      <w:r w:rsidR="00C11890">
        <w:rPr>
          <w:rFonts w:ascii="Times New Roman" w:hAnsi="Times New Roman" w:cs="Times New Roman"/>
          <w:sz w:val="26"/>
          <w:szCs w:val="26"/>
        </w:rPr>
        <w:t xml:space="preserve">                  </w:t>
      </w:r>
      <w:r w:rsidRPr="008663FC">
        <w:rPr>
          <w:rFonts w:ascii="Times New Roman" w:hAnsi="Times New Roman" w:cs="Times New Roman"/>
          <w:sz w:val="26"/>
          <w:szCs w:val="26"/>
        </w:rPr>
        <w:t xml:space="preserve">2012 года № 2593-р утверждена </w:t>
      </w:r>
      <w:r w:rsidR="00C11890">
        <w:rPr>
          <w:rFonts w:ascii="Times New Roman" w:hAnsi="Times New Roman" w:cs="Times New Roman"/>
          <w:sz w:val="26"/>
          <w:szCs w:val="26"/>
        </w:rPr>
        <w:t>го</w:t>
      </w:r>
      <w:r w:rsidRPr="008663FC">
        <w:rPr>
          <w:rFonts w:ascii="Times New Roman" w:hAnsi="Times New Roman" w:cs="Times New Roman"/>
          <w:sz w:val="26"/>
          <w:szCs w:val="26"/>
        </w:rPr>
        <w:t>сударственная программа Российской Федерации «Развитие лесного хозяйства на 2013-2020 годы»</w:t>
      </w:r>
      <w:r w:rsidR="00C11890">
        <w:rPr>
          <w:rFonts w:ascii="Times New Roman" w:hAnsi="Times New Roman" w:cs="Times New Roman"/>
          <w:sz w:val="26"/>
          <w:szCs w:val="26"/>
        </w:rPr>
        <w:t xml:space="preserve">, которая </w:t>
      </w:r>
      <w:r w:rsidRPr="008663FC">
        <w:rPr>
          <w:rFonts w:ascii="Times New Roman" w:hAnsi="Times New Roman" w:cs="Times New Roman"/>
          <w:sz w:val="26"/>
          <w:szCs w:val="26"/>
        </w:rPr>
        <w:t>предусматривает проведение мероприятий по созданию лесных дорог.</w:t>
      </w: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t xml:space="preserve">С учетом дополнительного ресурсного обеспечения Государственной программы и привлечения средств арендаторов лесных участков в 2012-2015 годах планируется создавать лесные дороги на принципах государственно-частного партнерства, предполагающих </w:t>
      </w:r>
      <w:proofErr w:type="spellStart"/>
      <w:r w:rsidRPr="008663FC">
        <w:rPr>
          <w:rFonts w:ascii="Times New Roman" w:hAnsi="Times New Roman" w:cs="Times New Roman"/>
          <w:sz w:val="26"/>
          <w:szCs w:val="26"/>
        </w:rPr>
        <w:t>софинансирование</w:t>
      </w:r>
      <w:proofErr w:type="spellEnd"/>
      <w:r w:rsidRPr="008663FC">
        <w:rPr>
          <w:rFonts w:ascii="Times New Roman" w:hAnsi="Times New Roman" w:cs="Times New Roman"/>
          <w:sz w:val="26"/>
          <w:szCs w:val="26"/>
        </w:rPr>
        <w:t xml:space="preserve"> дорожно-строительных работ арендаторами лесных участков.</w:t>
      </w: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t>Общий объем финансирования подпрограммы (внебюджетные источники) составляет 1,8 млрд. рублей, в т</w:t>
      </w:r>
      <w:r w:rsidR="00C11890">
        <w:rPr>
          <w:rFonts w:ascii="Times New Roman" w:hAnsi="Times New Roman" w:cs="Times New Roman"/>
          <w:sz w:val="26"/>
          <w:szCs w:val="26"/>
        </w:rPr>
        <w:t>ом числе</w:t>
      </w:r>
      <w:r w:rsidRPr="008663FC">
        <w:rPr>
          <w:rFonts w:ascii="Times New Roman" w:hAnsi="Times New Roman" w:cs="Times New Roman"/>
          <w:sz w:val="26"/>
          <w:szCs w:val="26"/>
        </w:rPr>
        <w:t xml:space="preserve"> на </w:t>
      </w:r>
      <w:r w:rsidRPr="008663FC">
        <w:rPr>
          <w:rFonts w:ascii="Times New Roman" w:hAnsi="Times New Roman" w:cs="Times New Roman"/>
          <w:color w:val="000000"/>
          <w:sz w:val="26"/>
          <w:szCs w:val="26"/>
        </w:rPr>
        <w:t>строительство лесных дорог круглогодичного пользования</w:t>
      </w:r>
      <w:r w:rsidRPr="008663FC">
        <w:rPr>
          <w:rFonts w:ascii="Times New Roman" w:hAnsi="Times New Roman" w:cs="Times New Roman"/>
          <w:sz w:val="26"/>
          <w:szCs w:val="26"/>
        </w:rPr>
        <w:t xml:space="preserve"> </w:t>
      </w:r>
      <w:r w:rsidR="00C11890">
        <w:rPr>
          <w:rFonts w:ascii="Times New Roman" w:hAnsi="Times New Roman" w:cs="Times New Roman"/>
          <w:sz w:val="26"/>
          <w:szCs w:val="26"/>
        </w:rPr>
        <w:t>–</w:t>
      </w:r>
      <w:r w:rsidRPr="008663FC">
        <w:rPr>
          <w:rFonts w:ascii="Times New Roman" w:hAnsi="Times New Roman" w:cs="Times New Roman"/>
          <w:sz w:val="26"/>
          <w:szCs w:val="26"/>
        </w:rPr>
        <w:t xml:space="preserve"> 1,4 млрд. руб</w:t>
      </w:r>
      <w:r w:rsidR="00C11890">
        <w:rPr>
          <w:rFonts w:ascii="Times New Roman" w:hAnsi="Times New Roman" w:cs="Times New Roman"/>
          <w:sz w:val="26"/>
          <w:szCs w:val="26"/>
        </w:rPr>
        <w:t>лей</w:t>
      </w:r>
      <w:r w:rsidRPr="008663FC">
        <w:rPr>
          <w:rFonts w:ascii="Times New Roman" w:hAnsi="Times New Roman" w:cs="Times New Roman"/>
          <w:sz w:val="26"/>
          <w:szCs w:val="26"/>
        </w:rPr>
        <w:t xml:space="preserve"> и на</w:t>
      </w:r>
      <w:r w:rsidRPr="008663FC">
        <w:rPr>
          <w:rFonts w:ascii="Times New Roman" w:hAnsi="Times New Roman" w:cs="Times New Roman"/>
          <w:color w:val="000000"/>
          <w:sz w:val="26"/>
          <w:szCs w:val="26"/>
        </w:rPr>
        <w:t xml:space="preserve"> реконструкцию лесных дорог  круглогодичного пользования</w:t>
      </w:r>
      <w:r w:rsidRPr="008663FC">
        <w:rPr>
          <w:rFonts w:ascii="Times New Roman" w:hAnsi="Times New Roman" w:cs="Times New Roman"/>
          <w:sz w:val="26"/>
          <w:szCs w:val="26"/>
        </w:rPr>
        <w:t xml:space="preserve"> </w:t>
      </w:r>
      <w:r w:rsidR="00C11890">
        <w:rPr>
          <w:rFonts w:ascii="Times New Roman" w:hAnsi="Times New Roman" w:cs="Times New Roman"/>
          <w:sz w:val="26"/>
          <w:szCs w:val="26"/>
        </w:rPr>
        <w:t>–</w:t>
      </w:r>
      <w:r w:rsidR="00C11890" w:rsidRPr="008663FC">
        <w:rPr>
          <w:rFonts w:ascii="Times New Roman" w:hAnsi="Times New Roman" w:cs="Times New Roman"/>
          <w:sz w:val="26"/>
          <w:szCs w:val="26"/>
        </w:rPr>
        <w:t xml:space="preserve"> </w:t>
      </w:r>
      <w:r w:rsidRPr="008663FC">
        <w:rPr>
          <w:rFonts w:ascii="Times New Roman" w:hAnsi="Times New Roman" w:cs="Times New Roman"/>
          <w:sz w:val="26"/>
          <w:szCs w:val="26"/>
        </w:rPr>
        <w:t xml:space="preserve"> 0,4 млрд. руб</w:t>
      </w:r>
      <w:r w:rsidR="00C11890">
        <w:rPr>
          <w:rFonts w:ascii="Times New Roman" w:hAnsi="Times New Roman" w:cs="Times New Roman"/>
          <w:sz w:val="26"/>
          <w:szCs w:val="26"/>
        </w:rPr>
        <w:t>лей</w:t>
      </w:r>
      <w:r w:rsidRPr="008663FC">
        <w:rPr>
          <w:rFonts w:ascii="Times New Roman" w:hAnsi="Times New Roman" w:cs="Times New Roman"/>
          <w:sz w:val="26"/>
          <w:szCs w:val="26"/>
        </w:rPr>
        <w:t xml:space="preserve">.  </w:t>
      </w:r>
    </w:p>
    <w:p w:rsidR="00643F02" w:rsidRPr="008663FC" w:rsidRDefault="00643F02" w:rsidP="00D00DEE">
      <w:pPr>
        <w:pStyle w:val="ConsPlusNormal"/>
        <w:widowControl/>
        <w:tabs>
          <w:tab w:val="left" w:pos="1134"/>
        </w:tabs>
        <w:ind w:right="-143" w:firstLine="567"/>
        <w:jc w:val="both"/>
        <w:rPr>
          <w:rFonts w:ascii="Times New Roman" w:hAnsi="Times New Roman" w:cs="Times New Roman"/>
          <w:sz w:val="26"/>
          <w:szCs w:val="26"/>
        </w:rPr>
      </w:pPr>
      <w:r w:rsidRPr="008663FC">
        <w:rPr>
          <w:rFonts w:ascii="Times New Roman" w:hAnsi="Times New Roman" w:cs="Times New Roman"/>
          <w:sz w:val="26"/>
          <w:szCs w:val="26"/>
        </w:rPr>
        <w:t xml:space="preserve">Источником внебюджетного финансирования для реализации мероприятий подпрограммы (прочие источники) являются средства лиц, использующих леса. </w:t>
      </w:r>
    </w:p>
    <w:p w:rsidR="00643F02" w:rsidRPr="008663FC" w:rsidRDefault="00643F02" w:rsidP="00D00DEE">
      <w:pPr>
        <w:pStyle w:val="21"/>
        <w:tabs>
          <w:tab w:val="left" w:pos="1134"/>
        </w:tabs>
        <w:ind w:firstLine="567"/>
        <w:rPr>
          <w:sz w:val="26"/>
          <w:szCs w:val="26"/>
        </w:rPr>
      </w:pPr>
      <w:r w:rsidRPr="008663FC">
        <w:rPr>
          <w:sz w:val="26"/>
          <w:szCs w:val="26"/>
        </w:rPr>
        <w:t>В качестве дополнительных источников для реализации отдельных мероприятий подпрограммы могут привлекаться иные источники финансирования, не запрещенные законодательством Российской Федерации.</w:t>
      </w:r>
    </w:p>
    <w:p w:rsidR="00643F02" w:rsidRPr="008663FC" w:rsidRDefault="00643F02" w:rsidP="00C11890">
      <w:pPr>
        <w:pStyle w:val="ConsPlusNormal"/>
        <w:widowControl/>
        <w:tabs>
          <w:tab w:val="left" w:pos="1134"/>
        </w:tabs>
        <w:spacing w:after="120"/>
        <w:ind w:firstLine="567"/>
        <w:jc w:val="both"/>
        <w:rPr>
          <w:rFonts w:ascii="Times New Roman" w:hAnsi="Times New Roman" w:cs="Times New Roman"/>
          <w:sz w:val="26"/>
          <w:szCs w:val="26"/>
        </w:rPr>
      </w:pPr>
      <w:r w:rsidRPr="008663FC">
        <w:rPr>
          <w:rFonts w:ascii="Times New Roman" w:hAnsi="Times New Roman" w:cs="Times New Roman"/>
          <w:sz w:val="26"/>
          <w:szCs w:val="26"/>
        </w:rPr>
        <w:t>Объемы строительства лесных дорог представлены в таблице 15.</w:t>
      </w:r>
    </w:p>
    <w:p w:rsidR="00643F02" w:rsidRPr="008663FC" w:rsidRDefault="00643F02" w:rsidP="008663FC">
      <w:pPr>
        <w:pStyle w:val="ConsPlusNormal"/>
        <w:widowControl/>
        <w:tabs>
          <w:tab w:val="left" w:pos="1134"/>
        </w:tabs>
        <w:ind w:firstLine="709"/>
        <w:jc w:val="right"/>
        <w:rPr>
          <w:rFonts w:ascii="Times New Roman" w:hAnsi="Times New Roman" w:cs="Times New Roman"/>
          <w:sz w:val="26"/>
          <w:szCs w:val="26"/>
        </w:rPr>
      </w:pPr>
      <w:r w:rsidRPr="008663FC">
        <w:rPr>
          <w:rFonts w:ascii="Times New Roman" w:hAnsi="Times New Roman" w:cs="Times New Roman"/>
          <w:sz w:val="26"/>
          <w:szCs w:val="26"/>
        </w:rPr>
        <w:t>Таблица  15</w:t>
      </w:r>
    </w:p>
    <w:p w:rsidR="00643F02" w:rsidRPr="00C11890" w:rsidRDefault="00643F02" w:rsidP="008663FC">
      <w:pPr>
        <w:ind w:firstLine="720"/>
        <w:jc w:val="center"/>
        <w:rPr>
          <w:sz w:val="26"/>
          <w:szCs w:val="26"/>
        </w:rPr>
      </w:pPr>
      <w:r w:rsidRPr="00C11890">
        <w:rPr>
          <w:sz w:val="26"/>
          <w:szCs w:val="26"/>
        </w:rPr>
        <w:t>Объемы строительства лесных дорог</w:t>
      </w:r>
    </w:p>
    <w:p w:rsidR="00643F02" w:rsidRPr="008663FC" w:rsidRDefault="00643F02" w:rsidP="008663FC">
      <w:pPr>
        <w:rPr>
          <w:sz w:val="26"/>
          <w:szCs w:val="2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8"/>
        <w:gridCol w:w="1066"/>
        <w:gridCol w:w="6"/>
        <w:gridCol w:w="1107"/>
        <w:gridCol w:w="1150"/>
        <w:gridCol w:w="1150"/>
      </w:tblGrid>
      <w:tr w:rsidR="00643F02" w:rsidRPr="00C11890" w:rsidTr="00C11890">
        <w:trPr>
          <w:trHeight w:val="641"/>
        </w:trPr>
        <w:tc>
          <w:tcPr>
            <w:tcW w:w="4528" w:type="dxa"/>
            <w:tcBorders>
              <w:top w:val="single" w:sz="4" w:space="0" w:color="auto"/>
              <w:left w:val="single" w:sz="4" w:space="0" w:color="auto"/>
              <w:bottom w:val="single" w:sz="4" w:space="0" w:color="auto"/>
              <w:right w:val="single" w:sz="4" w:space="0" w:color="auto"/>
            </w:tcBorders>
          </w:tcPr>
          <w:p w:rsidR="00643F02" w:rsidRPr="00C11890" w:rsidRDefault="00643F02" w:rsidP="00C11890">
            <w:pPr>
              <w:ind w:firstLine="540"/>
              <w:jc w:val="center"/>
              <w:rPr>
                <w:color w:val="000000"/>
                <w:sz w:val="26"/>
                <w:szCs w:val="26"/>
              </w:rPr>
            </w:pPr>
            <w:r w:rsidRPr="00C11890">
              <w:rPr>
                <w:color w:val="000000"/>
                <w:sz w:val="26"/>
                <w:szCs w:val="26"/>
              </w:rPr>
              <w:t>Показатели</w:t>
            </w:r>
          </w:p>
        </w:tc>
        <w:tc>
          <w:tcPr>
            <w:tcW w:w="1072" w:type="dxa"/>
            <w:gridSpan w:val="2"/>
            <w:tcBorders>
              <w:top w:val="single" w:sz="4" w:space="0" w:color="auto"/>
              <w:left w:val="single" w:sz="4" w:space="0" w:color="auto"/>
              <w:bottom w:val="single" w:sz="4" w:space="0" w:color="auto"/>
              <w:right w:val="single" w:sz="4" w:space="0" w:color="auto"/>
            </w:tcBorders>
          </w:tcPr>
          <w:p w:rsidR="00643F02" w:rsidRPr="00C11890" w:rsidRDefault="00643F02" w:rsidP="00C11890">
            <w:pPr>
              <w:ind w:left="-75" w:right="-22"/>
              <w:jc w:val="center"/>
              <w:rPr>
                <w:color w:val="000000"/>
                <w:sz w:val="26"/>
                <w:szCs w:val="26"/>
              </w:rPr>
            </w:pPr>
            <w:smartTag w:uri="urn:schemas-microsoft-com:office:smarttags" w:element="metricconverter">
              <w:smartTagPr>
                <w:attr w:name="ProductID" w:val="2013 г"/>
              </w:smartTagPr>
              <w:r w:rsidRPr="00C11890">
                <w:rPr>
                  <w:color w:val="000000"/>
                  <w:sz w:val="26"/>
                  <w:szCs w:val="26"/>
                </w:rPr>
                <w:t>2013 г</w:t>
              </w:r>
              <w:r w:rsidR="00C11890">
                <w:rPr>
                  <w:color w:val="000000"/>
                  <w:sz w:val="26"/>
                  <w:szCs w:val="26"/>
                </w:rPr>
                <w:t>од</w:t>
              </w:r>
            </w:smartTag>
          </w:p>
        </w:tc>
        <w:tc>
          <w:tcPr>
            <w:tcW w:w="1106" w:type="dxa"/>
            <w:tcBorders>
              <w:top w:val="single" w:sz="4" w:space="0" w:color="auto"/>
              <w:left w:val="single" w:sz="4" w:space="0" w:color="auto"/>
              <w:bottom w:val="single" w:sz="4" w:space="0" w:color="auto"/>
              <w:right w:val="single" w:sz="4" w:space="0" w:color="auto"/>
            </w:tcBorders>
          </w:tcPr>
          <w:p w:rsidR="00C11890" w:rsidRDefault="00643F02" w:rsidP="00C11890">
            <w:pPr>
              <w:ind w:left="-75" w:right="-22"/>
              <w:jc w:val="center"/>
              <w:rPr>
                <w:color w:val="000000"/>
                <w:sz w:val="26"/>
                <w:szCs w:val="26"/>
              </w:rPr>
            </w:pPr>
            <w:r w:rsidRPr="00C11890">
              <w:rPr>
                <w:color w:val="000000"/>
                <w:sz w:val="26"/>
                <w:szCs w:val="26"/>
              </w:rPr>
              <w:t xml:space="preserve">2014 </w:t>
            </w:r>
          </w:p>
          <w:p w:rsidR="00643F02" w:rsidRPr="00C11890" w:rsidRDefault="00643F02" w:rsidP="00C11890">
            <w:pPr>
              <w:ind w:left="-75" w:right="-22"/>
              <w:jc w:val="center"/>
              <w:rPr>
                <w:color w:val="000000"/>
                <w:sz w:val="26"/>
                <w:szCs w:val="26"/>
              </w:rPr>
            </w:pPr>
            <w:r w:rsidRPr="00C11890">
              <w:rPr>
                <w:color w:val="000000"/>
                <w:sz w:val="26"/>
                <w:szCs w:val="26"/>
              </w:rPr>
              <w:t>г</w:t>
            </w:r>
            <w:r w:rsidR="00C11890">
              <w:rPr>
                <w:color w:val="000000"/>
                <w:sz w:val="26"/>
                <w:szCs w:val="26"/>
              </w:rPr>
              <w:t>од</w:t>
            </w:r>
          </w:p>
        </w:tc>
        <w:tc>
          <w:tcPr>
            <w:tcW w:w="1150" w:type="dxa"/>
            <w:tcBorders>
              <w:top w:val="single" w:sz="4" w:space="0" w:color="auto"/>
              <w:left w:val="single" w:sz="4" w:space="0" w:color="auto"/>
              <w:bottom w:val="single" w:sz="4" w:space="0" w:color="auto"/>
              <w:right w:val="single" w:sz="4" w:space="0" w:color="auto"/>
            </w:tcBorders>
          </w:tcPr>
          <w:p w:rsidR="00C11890" w:rsidRDefault="00643F02" w:rsidP="00C11890">
            <w:pPr>
              <w:ind w:left="-75" w:right="-22"/>
              <w:jc w:val="center"/>
              <w:rPr>
                <w:color w:val="000000"/>
                <w:sz w:val="26"/>
                <w:szCs w:val="26"/>
              </w:rPr>
            </w:pPr>
            <w:r w:rsidRPr="00C11890">
              <w:rPr>
                <w:color w:val="000000"/>
                <w:sz w:val="26"/>
                <w:szCs w:val="26"/>
              </w:rPr>
              <w:t xml:space="preserve">2015 </w:t>
            </w:r>
          </w:p>
          <w:p w:rsidR="00643F02" w:rsidRPr="00C11890" w:rsidRDefault="00643F02" w:rsidP="00C11890">
            <w:pPr>
              <w:ind w:left="-75" w:right="-22"/>
              <w:jc w:val="center"/>
              <w:rPr>
                <w:color w:val="000000"/>
                <w:sz w:val="26"/>
                <w:szCs w:val="26"/>
              </w:rPr>
            </w:pPr>
            <w:r w:rsidRPr="00C11890">
              <w:rPr>
                <w:color w:val="000000"/>
                <w:sz w:val="26"/>
                <w:szCs w:val="26"/>
              </w:rPr>
              <w:t>г</w:t>
            </w:r>
            <w:r w:rsidR="00C11890">
              <w:rPr>
                <w:color w:val="000000"/>
                <w:sz w:val="26"/>
                <w:szCs w:val="26"/>
              </w:rPr>
              <w:t>од</w:t>
            </w:r>
          </w:p>
        </w:tc>
        <w:tc>
          <w:tcPr>
            <w:tcW w:w="1150" w:type="dxa"/>
            <w:tcBorders>
              <w:top w:val="single" w:sz="4" w:space="0" w:color="auto"/>
              <w:left w:val="single" w:sz="4" w:space="0" w:color="auto"/>
              <w:bottom w:val="single" w:sz="4" w:space="0" w:color="auto"/>
              <w:right w:val="single" w:sz="4" w:space="0" w:color="auto"/>
            </w:tcBorders>
          </w:tcPr>
          <w:p w:rsidR="00643F02" w:rsidRPr="00C11890" w:rsidRDefault="00643F02" w:rsidP="00C11890">
            <w:pPr>
              <w:ind w:left="-75" w:right="-22"/>
              <w:jc w:val="center"/>
              <w:rPr>
                <w:sz w:val="26"/>
                <w:szCs w:val="26"/>
              </w:rPr>
            </w:pPr>
            <w:r w:rsidRPr="00C11890">
              <w:rPr>
                <w:sz w:val="26"/>
                <w:szCs w:val="26"/>
              </w:rPr>
              <w:t>Итого</w:t>
            </w:r>
          </w:p>
        </w:tc>
      </w:tr>
      <w:tr w:rsidR="00643F02" w:rsidRPr="008663FC" w:rsidTr="00C11890">
        <w:trPr>
          <w:trHeight w:val="345"/>
        </w:trPr>
        <w:tc>
          <w:tcPr>
            <w:tcW w:w="4528"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firstLine="87"/>
              <w:rPr>
                <w:color w:val="000000"/>
                <w:sz w:val="26"/>
                <w:szCs w:val="26"/>
              </w:rPr>
            </w:pPr>
            <w:r w:rsidRPr="008663FC">
              <w:rPr>
                <w:color w:val="000000"/>
                <w:sz w:val="26"/>
                <w:szCs w:val="26"/>
              </w:rPr>
              <w:t xml:space="preserve">Строительство лесных дорог круглогодичного пользования, </w:t>
            </w:r>
            <w:proofErr w:type="gramStart"/>
            <w:r w:rsidRPr="008663FC">
              <w:rPr>
                <w:color w:val="000000"/>
                <w:sz w:val="26"/>
                <w:szCs w:val="26"/>
              </w:rPr>
              <w:t>км</w:t>
            </w:r>
            <w:proofErr w:type="gramEnd"/>
          </w:p>
        </w:tc>
        <w:tc>
          <w:tcPr>
            <w:tcW w:w="1066"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315</w:t>
            </w:r>
          </w:p>
        </w:tc>
        <w:tc>
          <w:tcPr>
            <w:tcW w:w="1113" w:type="dxa"/>
            <w:gridSpan w:val="2"/>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320</w:t>
            </w:r>
          </w:p>
        </w:tc>
        <w:tc>
          <w:tcPr>
            <w:tcW w:w="1150"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330</w:t>
            </w:r>
          </w:p>
        </w:tc>
        <w:tc>
          <w:tcPr>
            <w:tcW w:w="1150"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965</w:t>
            </w:r>
          </w:p>
        </w:tc>
      </w:tr>
      <w:tr w:rsidR="00643F02" w:rsidRPr="008663FC" w:rsidTr="00C11890">
        <w:trPr>
          <w:trHeight w:val="345"/>
        </w:trPr>
        <w:tc>
          <w:tcPr>
            <w:tcW w:w="4528"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firstLine="87"/>
              <w:rPr>
                <w:color w:val="000000"/>
                <w:sz w:val="26"/>
                <w:szCs w:val="26"/>
              </w:rPr>
            </w:pPr>
            <w:r w:rsidRPr="008663FC">
              <w:rPr>
                <w:color w:val="000000"/>
                <w:sz w:val="26"/>
                <w:szCs w:val="26"/>
              </w:rPr>
              <w:t xml:space="preserve">Реконструкция лесных дорог  круглогодичного пользования, </w:t>
            </w:r>
            <w:proofErr w:type="gramStart"/>
            <w:r w:rsidRPr="008663FC">
              <w:rPr>
                <w:color w:val="000000"/>
                <w:sz w:val="26"/>
                <w:szCs w:val="26"/>
              </w:rPr>
              <w:t>км</w:t>
            </w:r>
            <w:proofErr w:type="gramEnd"/>
          </w:p>
        </w:tc>
        <w:tc>
          <w:tcPr>
            <w:tcW w:w="1066"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310</w:t>
            </w:r>
          </w:p>
        </w:tc>
        <w:tc>
          <w:tcPr>
            <w:tcW w:w="1113" w:type="dxa"/>
            <w:gridSpan w:val="2"/>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315</w:t>
            </w:r>
          </w:p>
        </w:tc>
        <w:tc>
          <w:tcPr>
            <w:tcW w:w="1150"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320</w:t>
            </w:r>
          </w:p>
        </w:tc>
        <w:tc>
          <w:tcPr>
            <w:tcW w:w="1150" w:type="dxa"/>
            <w:tcBorders>
              <w:top w:val="single" w:sz="4" w:space="0" w:color="auto"/>
              <w:left w:val="single" w:sz="4" w:space="0" w:color="auto"/>
              <w:bottom w:val="single" w:sz="4" w:space="0" w:color="auto"/>
              <w:right w:val="single" w:sz="4" w:space="0" w:color="auto"/>
            </w:tcBorders>
          </w:tcPr>
          <w:p w:rsidR="00643F02" w:rsidRPr="008663FC" w:rsidRDefault="00643F02" w:rsidP="00C11890">
            <w:pPr>
              <w:ind w:left="-75" w:right="-22"/>
              <w:jc w:val="center"/>
              <w:rPr>
                <w:color w:val="000000"/>
                <w:sz w:val="26"/>
                <w:szCs w:val="26"/>
              </w:rPr>
            </w:pPr>
            <w:r w:rsidRPr="008663FC">
              <w:rPr>
                <w:color w:val="000000"/>
                <w:sz w:val="26"/>
                <w:szCs w:val="26"/>
              </w:rPr>
              <w:t>945</w:t>
            </w:r>
          </w:p>
        </w:tc>
      </w:tr>
    </w:tbl>
    <w:p w:rsidR="00643F02" w:rsidRPr="008663FC" w:rsidRDefault="00643F02" w:rsidP="008663FC">
      <w:pPr>
        <w:pStyle w:val="ConsPlusNormal"/>
        <w:widowControl/>
        <w:tabs>
          <w:tab w:val="left" w:pos="1134"/>
        </w:tabs>
        <w:ind w:firstLine="0"/>
        <w:jc w:val="both"/>
        <w:rPr>
          <w:rFonts w:ascii="Times New Roman" w:hAnsi="Times New Roman" w:cs="Times New Roman"/>
          <w:sz w:val="26"/>
          <w:szCs w:val="26"/>
        </w:rPr>
      </w:pPr>
    </w:p>
    <w:p w:rsidR="00643F02" w:rsidRDefault="00643F02" w:rsidP="008663FC">
      <w:pPr>
        <w:pStyle w:val="21"/>
        <w:widowControl w:val="0"/>
        <w:numPr>
          <w:ilvl w:val="0"/>
          <w:numId w:val="24"/>
        </w:numPr>
        <w:tabs>
          <w:tab w:val="left" w:pos="1134"/>
        </w:tabs>
        <w:autoSpaceDE w:val="0"/>
        <w:autoSpaceDN w:val="0"/>
        <w:ind w:left="0" w:firstLine="709"/>
        <w:jc w:val="center"/>
        <w:rPr>
          <w:b/>
          <w:bCs/>
          <w:sz w:val="26"/>
          <w:szCs w:val="26"/>
        </w:rPr>
      </w:pPr>
      <w:r w:rsidRPr="008663FC">
        <w:rPr>
          <w:b/>
          <w:bCs/>
          <w:sz w:val="26"/>
          <w:szCs w:val="26"/>
        </w:rPr>
        <w:t>Механизм реализации подпрограммы</w:t>
      </w:r>
    </w:p>
    <w:p w:rsidR="00835F90" w:rsidRPr="008663FC" w:rsidRDefault="00835F90" w:rsidP="00835F90">
      <w:pPr>
        <w:pStyle w:val="21"/>
        <w:widowControl w:val="0"/>
        <w:tabs>
          <w:tab w:val="left" w:pos="1134"/>
        </w:tabs>
        <w:autoSpaceDE w:val="0"/>
        <w:autoSpaceDN w:val="0"/>
        <w:ind w:left="709"/>
        <w:jc w:val="center"/>
        <w:rPr>
          <w:b/>
          <w:bCs/>
          <w:sz w:val="26"/>
          <w:szCs w:val="26"/>
        </w:rPr>
      </w:pPr>
    </w:p>
    <w:p w:rsidR="00643F02" w:rsidRPr="008663FC" w:rsidRDefault="00643F02" w:rsidP="00835F90">
      <w:pPr>
        <w:pStyle w:val="21"/>
        <w:tabs>
          <w:tab w:val="left" w:pos="1134"/>
        </w:tabs>
        <w:ind w:firstLine="567"/>
        <w:rPr>
          <w:sz w:val="26"/>
          <w:szCs w:val="26"/>
        </w:rPr>
      </w:pPr>
      <w:bookmarkStart w:id="9" w:name="sub_501"/>
      <w:r w:rsidRPr="008663FC">
        <w:rPr>
          <w:sz w:val="26"/>
          <w:szCs w:val="26"/>
        </w:rPr>
        <w:t>Исполнительный орган государственной власти Республики Карелия, участвующий в реализации мероприятий подпрограммы</w:t>
      </w:r>
      <w:r w:rsidR="00924E75">
        <w:rPr>
          <w:sz w:val="26"/>
          <w:szCs w:val="26"/>
        </w:rPr>
        <w:t>,</w:t>
      </w:r>
      <w:r w:rsidRPr="008663FC">
        <w:rPr>
          <w:sz w:val="26"/>
          <w:szCs w:val="26"/>
        </w:rPr>
        <w:t xml:space="preserve"> </w:t>
      </w:r>
      <w:r w:rsidR="00924E75">
        <w:rPr>
          <w:sz w:val="26"/>
          <w:szCs w:val="26"/>
        </w:rPr>
        <w:t>–</w:t>
      </w:r>
      <w:r w:rsidR="00924E75" w:rsidRPr="008663FC">
        <w:rPr>
          <w:sz w:val="26"/>
          <w:szCs w:val="26"/>
        </w:rPr>
        <w:t xml:space="preserve"> </w:t>
      </w:r>
      <w:r w:rsidRPr="008663FC">
        <w:rPr>
          <w:sz w:val="26"/>
          <w:szCs w:val="26"/>
        </w:rPr>
        <w:t xml:space="preserve"> Министерство по природопользованию и экологии Республики Карелия.</w:t>
      </w:r>
    </w:p>
    <w:bookmarkEnd w:id="9"/>
    <w:p w:rsidR="00643F02" w:rsidRPr="008663FC" w:rsidRDefault="00643F02" w:rsidP="00835F90">
      <w:pPr>
        <w:pStyle w:val="21"/>
        <w:tabs>
          <w:tab w:val="left" w:pos="1134"/>
        </w:tabs>
        <w:ind w:firstLine="567"/>
        <w:rPr>
          <w:sz w:val="26"/>
          <w:szCs w:val="26"/>
        </w:rPr>
      </w:pPr>
      <w:r w:rsidRPr="008663FC">
        <w:rPr>
          <w:sz w:val="26"/>
          <w:szCs w:val="26"/>
        </w:rPr>
        <w:t>Государственным заказчиком-координатором подпрограммы является Министерство по природопользованию и экологии Республики Карелия.</w:t>
      </w:r>
    </w:p>
    <w:p w:rsidR="00643F02" w:rsidRPr="008663FC" w:rsidRDefault="00643F02" w:rsidP="00835F90">
      <w:pPr>
        <w:pStyle w:val="21"/>
        <w:tabs>
          <w:tab w:val="left" w:pos="1134"/>
        </w:tabs>
        <w:ind w:firstLine="567"/>
        <w:rPr>
          <w:sz w:val="26"/>
          <w:szCs w:val="26"/>
        </w:rPr>
      </w:pPr>
      <w:r w:rsidRPr="008663FC">
        <w:rPr>
          <w:sz w:val="26"/>
          <w:szCs w:val="26"/>
        </w:rPr>
        <w:t>Управление реализацией подпрограммы осуществляется Министерством по природопользованию и экологии Республики Карелия.</w:t>
      </w:r>
    </w:p>
    <w:p w:rsidR="00643F02" w:rsidRPr="008663FC" w:rsidRDefault="00643F02" w:rsidP="00835F90">
      <w:pPr>
        <w:pStyle w:val="21"/>
        <w:tabs>
          <w:tab w:val="left" w:pos="1134"/>
        </w:tabs>
        <w:ind w:firstLine="567"/>
        <w:rPr>
          <w:sz w:val="26"/>
          <w:szCs w:val="26"/>
        </w:rPr>
      </w:pPr>
      <w:r w:rsidRPr="008663FC">
        <w:rPr>
          <w:sz w:val="26"/>
          <w:szCs w:val="26"/>
        </w:rPr>
        <w:t xml:space="preserve">Оперативный </w:t>
      </w:r>
      <w:proofErr w:type="gramStart"/>
      <w:r w:rsidRPr="008663FC">
        <w:rPr>
          <w:sz w:val="26"/>
          <w:szCs w:val="26"/>
        </w:rPr>
        <w:t>контроль за</w:t>
      </w:r>
      <w:proofErr w:type="gramEnd"/>
      <w:r w:rsidRPr="008663FC">
        <w:rPr>
          <w:sz w:val="26"/>
          <w:szCs w:val="26"/>
        </w:rPr>
        <w:t xml:space="preserve"> реализацией подпрограммы и общая координация хода выполнения подпрограммы обеспечивается государственным заказчиком подпрограммы.</w:t>
      </w:r>
    </w:p>
    <w:p w:rsidR="00643F02" w:rsidRDefault="00643F02" w:rsidP="00835F90">
      <w:pPr>
        <w:pStyle w:val="21"/>
        <w:tabs>
          <w:tab w:val="left" w:pos="1134"/>
        </w:tabs>
        <w:ind w:firstLine="567"/>
        <w:rPr>
          <w:sz w:val="26"/>
          <w:szCs w:val="26"/>
        </w:rPr>
      </w:pPr>
      <w:r w:rsidRPr="008663FC">
        <w:rPr>
          <w:sz w:val="26"/>
          <w:szCs w:val="26"/>
        </w:rPr>
        <w:lastRenderedPageBreak/>
        <w:t>Государственный заказчик подпрограммы осуществляет ежеквартальный и ежегодный мониторинг реализации подпрограммы, составляет ежеквартальный отчет о результатах реализации мероприятий подпрограммы, ежегодно проводит оценку эффективности реализации подпрограммы.</w:t>
      </w:r>
    </w:p>
    <w:p w:rsidR="005607AB" w:rsidRPr="008663FC" w:rsidRDefault="005607AB" w:rsidP="00835F90">
      <w:pPr>
        <w:pStyle w:val="21"/>
        <w:tabs>
          <w:tab w:val="left" w:pos="1134"/>
        </w:tabs>
        <w:ind w:firstLine="567"/>
        <w:rPr>
          <w:sz w:val="26"/>
          <w:szCs w:val="26"/>
        </w:rPr>
      </w:pPr>
    </w:p>
    <w:p w:rsidR="00643F02" w:rsidRPr="005607AB" w:rsidRDefault="00643F02" w:rsidP="005607AB">
      <w:pPr>
        <w:pStyle w:val="ad"/>
        <w:numPr>
          <w:ilvl w:val="0"/>
          <w:numId w:val="24"/>
        </w:numPr>
        <w:jc w:val="center"/>
        <w:rPr>
          <w:b/>
          <w:sz w:val="26"/>
          <w:szCs w:val="26"/>
        </w:rPr>
      </w:pPr>
      <w:r w:rsidRPr="005607AB">
        <w:rPr>
          <w:b/>
          <w:sz w:val="26"/>
          <w:szCs w:val="26"/>
        </w:rPr>
        <w:t>Показатели эффективности,  конечных и непосредственных результатов  подпрограммы</w:t>
      </w:r>
    </w:p>
    <w:p w:rsidR="005607AB" w:rsidRPr="005607AB" w:rsidRDefault="005607AB" w:rsidP="005607AB"/>
    <w:p w:rsidR="00643F02" w:rsidRPr="008663FC" w:rsidRDefault="00643F02" w:rsidP="009262F0">
      <w:pPr>
        <w:pStyle w:val="21"/>
        <w:tabs>
          <w:tab w:val="left" w:pos="1134"/>
        </w:tabs>
        <w:ind w:firstLine="567"/>
        <w:rPr>
          <w:sz w:val="26"/>
          <w:szCs w:val="26"/>
        </w:rPr>
      </w:pPr>
      <w:r w:rsidRPr="008663FC">
        <w:rPr>
          <w:sz w:val="26"/>
          <w:szCs w:val="26"/>
        </w:rPr>
        <w:t>Важнейшим результатом реализации подпрограммы станет повышение плотности лесных дорог  и создание условий для более полного освоения лесных ресурсов Республики Карелия.</w:t>
      </w:r>
    </w:p>
    <w:p w:rsidR="00643F02" w:rsidRPr="008663FC" w:rsidRDefault="00643F02" w:rsidP="009262F0">
      <w:pPr>
        <w:pStyle w:val="21"/>
        <w:tabs>
          <w:tab w:val="left" w:pos="1134"/>
        </w:tabs>
        <w:ind w:firstLine="567"/>
        <w:rPr>
          <w:sz w:val="26"/>
          <w:szCs w:val="26"/>
        </w:rPr>
      </w:pPr>
      <w:r w:rsidRPr="008663FC">
        <w:rPr>
          <w:sz w:val="26"/>
          <w:szCs w:val="26"/>
        </w:rPr>
        <w:t>Реализация подпрограммы позволит увеличить площадь арендованных лесных участков и, соответственно, доходы в бюджеты Российской Федерации и Республики Карелия.</w:t>
      </w:r>
    </w:p>
    <w:p w:rsidR="00643F02" w:rsidRPr="008663FC" w:rsidRDefault="00643F02" w:rsidP="009262F0">
      <w:pPr>
        <w:pStyle w:val="21"/>
        <w:tabs>
          <w:tab w:val="left" w:pos="1134"/>
        </w:tabs>
        <w:ind w:firstLine="567"/>
        <w:rPr>
          <w:sz w:val="26"/>
          <w:szCs w:val="26"/>
        </w:rPr>
      </w:pPr>
      <w:r w:rsidRPr="008663FC">
        <w:rPr>
          <w:sz w:val="26"/>
          <w:szCs w:val="26"/>
        </w:rPr>
        <w:t xml:space="preserve">Согласно статистическим наблюдениям потребность в лесных дорогах постоянного действия на 1 млн. </w:t>
      </w:r>
      <w:proofErr w:type="spellStart"/>
      <w:r w:rsidRPr="008663FC">
        <w:rPr>
          <w:sz w:val="26"/>
          <w:szCs w:val="26"/>
        </w:rPr>
        <w:t>кбм</w:t>
      </w:r>
      <w:proofErr w:type="spellEnd"/>
      <w:r w:rsidRPr="008663FC">
        <w:rPr>
          <w:sz w:val="26"/>
          <w:szCs w:val="26"/>
        </w:rPr>
        <w:t xml:space="preserve"> вывозимой древесины составляет</w:t>
      </w:r>
      <w:r w:rsidR="00D43467">
        <w:rPr>
          <w:sz w:val="26"/>
          <w:szCs w:val="26"/>
        </w:rPr>
        <w:t xml:space="preserve">                    </w:t>
      </w:r>
      <w:r w:rsidRPr="008663FC">
        <w:rPr>
          <w:sz w:val="26"/>
          <w:szCs w:val="26"/>
        </w:rPr>
        <w:t xml:space="preserve"> </w:t>
      </w:r>
      <w:smartTag w:uri="urn:schemas-microsoft-com:office:smarttags" w:element="metricconverter">
        <w:smartTagPr>
          <w:attr w:name="ProductID" w:val="70 километров"/>
        </w:smartTagPr>
        <w:r w:rsidRPr="008663FC">
          <w:rPr>
            <w:sz w:val="26"/>
            <w:szCs w:val="26"/>
          </w:rPr>
          <w:t>70 километров</w:t>
        </w:r>
      </w:smartTag>
      <w:r w:rsidRPr="008663FC">
        <w:rPr>
          <w:sz w:val="26"/>
          <w:szCs w:val="26"/>
        </w:rPr>
        <w:t xml:space="preserve">. Таким образом, учитывая, что средняя стоимость </w:t>
      </w:r>
      <w:smartTag w:uri="urn:schemas-microsoft-com:office:smarttags" w:element="metricconverter">
        <w:smartTagPr>
          <w:attr w:name="ProductID" w:val="1 км"/>
        </w:smartTagPr>
        <w:r w:rsidRPr="008663FC">
          <w:rPr>
            <w:sz w:val="26"/>
            <w:szCs w:val="26"/>
          </w:rPr>
          <w:t>1 км</w:t>
        </w:r>
      </w:smartTag>
      <w:r w:rsidRPr="008663FC">
        <w:rPr>
          <w:sz w:val="26"/>
          <w:szCs w:val="26"/>
        </w:rPr>
        <w:t xml:space="preserve"> лесной дороги принята 2,5 млн.</w:t>
      </w:r>
      <w:r w:rsidR="00D43467">
        <w:rPr>
          <w:sz w:val="26"/>
          <w:szCs w:val="26"/>
        </w:rPr>
        <w:t xml:space="preserve"> </w:t>
      </w:r>
      <w:r w:rsidRPr="008663FC">
        <w:rPr>
          <w:sz w:val="26"/>
          <w:szCs w:val="26"/>
        </w:rPr>
        <w:t xml:space="preserve">рублей, для вовлечения в промышленный оборот </w:t>
      </w:r>
      <w:r w:rsidR="00643D1B">
        <w:rPr>
          <w:sz w:val="26"/>
          <w:szCs w:val="26"/>
        </w:rPr>
        <w:t xml:space="preserve">                </w:t>
      </w:r>
      <w:r w:rsidRPr="008663FC">
        <w:rPr>
          <w:sz w:val="26"/>
          <w:szCs w:val="26"/>
        </w:rPr>
        <w:t xml:space="preserve">1,0 млн. </w:t>
      </w:r>
      <w:proofErr w:type="spellStart"/>
      <w:r w:rsidRPr="008663FC">
        <w:rPr>
          <w:sz w:val="26"/>
          <w:szCs w:val="26"/>
        </w:rPr>
        <w:t>кбм</w:t>
      </w:r>
      <w:proofErr w:type="spellEnd"/>
      <w:r w:rsidR="00D43467">
        <w:rPr>
          <w:sz w:val="26"/>
          <w:szCs w:val="26"/>
        </w:rPr>
        <w:t xml:space="preserve">  </w:t>
      </w:r>
      <w:r w:rsidRPr="008663FC">
        <w:rPr>
          <w:sz w:val="26"/>
          <w:szCs w:val="26"/>
        </w:rPr>
        <w:t xml:space="preserve">древесины требуется  175 млн. рублей. </w:t>
      </w:r>
    </w:p>
    <w:p w:rsidR="00643F02" w:rsidRPr="008663FC" w:rsidRDefault="00643F02" w:rsidP="009262F0">
      <w:pPr>
        <w:pStyle w:val="21"/>
        <w:tabs>
          <w:tab w:val="left" w:pos="1134"/>
        </w:tabs>
        <w:ind w:firstLine="567"/>
        <w:rPr>
          <w:sz w:val="26"/>
          <w:szCs w:val="26"/>
        </w:rPr>
      </w:pPr>
      <w:r w:rsidRPr="008663FC">
        <w:rPr>
          <w:sz w:val="26"/>
          <w:szCs w:val="26"/>
        </w:rPr>
        <w:t xml:space="preserve">В настоящее  время средний размер арендной платы за 1 </w:t>
      </w:r>
      <w:proofErr w:type="spellStart"/>
      <w:r w:rsidRPr="008663FC">
        <w:rPr>
          <w:sz w:val="26"/>
          <w:szCs w:val="26"/>
        </w:rPr>
        <w:t>кбм</w:t>
      </w:r>
      <w:proofErr w:type="spellEnd"/>
      <w:r w:rsidRPr="008663FC">
        <w:rPr>
          <w:sz w:val="26"/>
          <w:szCs w:val="26"/>
        </w:rPr>
        <w:t xml:space="preserve"> древесины составляет 55 руб</w:t>
      </w:r>
      <w:r w:rsidR="00D43467">
        <w:rPr>
          <w:sz w:val="26"/>
          <w:szCs w:val="26"/>
        </w:rPr>
        <w:t>лей,</w:t>
      </w:r>
      <w:r w:rsidRPr="008663FC">
        <w:rPr>
          <w:sz w:val="26"/>
          <w:szCs w:val="26"/>
        </w:rPr>
        <w:t xml:space="preserve"> то есть ежегодная арендная плата за заготовку дополнительного 1,0 млн. </w:t>
      </w:r>
      <w:proofErr w:type="spellStart"/>
      <w:r w:rsidRPr="008663FC">
        <w:rPr>
          <w:sz w:val="26"/>
          <w:szCs w:val="26"/>
        </w:rPr>
        <w:t>кбм</w:t>
      </w:r>
      <w:proofErr w:type="spellEnd"/>
      <w:r w:rsidRPr="008663FC">
        <w:rPr>
          <w:sz w:val="26"/>
          <w:szCs w:val="26"/>
        </w:rPr>
        <w:t xml:space="preserve"> древесины составит 55 млн.</w:t>
      </w:r>
      <w:r w:rsidR="00D43467">
        <w:rPr>
          <w:sz w:val="26"/>
          <w:szCs w:val="26"/>
        </w:rPr>
        <w:t xml:space="preserve"> </w:t>
      </w:r>
      <w:r w:rsidRPr="008663FC">
        <w:rPr>
          <w:sz w:val="26"/>
          <w:szCs w:val="26"/>
        </w:rPr>
        <w:t>рублей.</w:t>
      </w:r>
    </w:p>
    <w:p w:rsidR="00643F02" w:rsidRPr="008663FC" w:rsidRDefault="00643F02" w:rsidP="009262F0">
      <w:pPr>
        <w:pStyle w:val="21"/>
        <w:tabs>
          <w:tab w:val="left" w:pos="1134"/>
        </w:tabs>
        <w:ind w:firstLine="567"/>
        <w:rPr>
          <w:sz w:val="26"/>
          <w:szCs w:val="26"/>
        </w:rPr>
      </w:pPr>
      <w:proofErr w:type="gramStart"/>
      <w:r w:rsidRPr="008663FC">
        <w:rPr>
          <w:sz w:val="26"/>
          <w:szCs w:val="26"/>
        </w:rPr>
        <w:t>Исходя из указанных данных следует</w:t>
      </w:r>
      <w:proofErr w:type="gramEnd"/>
      <w:r w:rsidRPr="008663FC">
        <w:rPr>
          <w:sz w:val="26"/>
          <w:szCs w:val="26"/>
        </w:rPr>
        <w:t>, что средства, вложенные  в строительство лесных дорог, вернутся в бюджет Российской Федерации за 3 года  в виде арендных платежей за вновь предоставленные лесные участки.</w:t>
      </w:r>
    </w:p>
    <w:p w:rsidR="00643F02" w:rsidRPr="008663FC" w:rsidRDefault="00643F02" w:rsidP="009262F0">
      <w:pPr>
        <w:pStyle w:val="21"/>
        <w:tabs>
          <w:tab w:val="left" w:pos="1134"/>
        </w:tabs>
        <w:ind w:firstLine="567"/>
        <w:rPr>
          <w:sz w:val="26"/>
          <w:szCs w:val="26"/>
        </w:rPr>
      </w:pPr>
      <w:r w:rsidRPr="008663FC">
        <w:rPr>
          <w:sz w:val="26"/>
          <w:szCs w:val="26"/>
        </w:rPr>
        <w:t xml:space="preserve">Кроме того, развитие сети лесных дорог послужит снижению площади лесных пожаров, </w:t>
      </w:r>
      <w:proofErr w:type="gramStart"/>
      <w:r w:rsidRPr="008663FC">
        <w:rPr>
          <w:sz w:val="26"/>
          <w:szCs w:val="26"/>
        </w:rPr>
        <w:t>а</w:t>
      </w:r>
      <w:proofErr w:type="gramEnd"/>
      <w:r w:rsidRPr="008663FC">
        <w:rPr>
          <w:sz w:val="26"/>
          <w:szCs w:val="26"/>
        </w:rPr>
        <w:t xml:space="preserve"> следовательно</w:t>
      </w:r>
      <w:r w:rsidR="00D43467">
        <w:rPr>
          <w:sz w:val="26"/>
          <w:szCs w:val="26"/>
        </w:rPr>
        <w:t>,</w:t>
      </w:r>
      <w:r w:rsidRPr="008663FC">
        <w:rPr>
          <w:sz w:val="26"/>
          <w:szCs w:val="26"/>
        </w:rPr>
        <w:t xml:space="preserve"> и убытков от них.</w:t>
      </w:r>
    </w:p>
    <w:p w:rsidR="00643F02" w:rsidRPr="008663FC" w:rsidRDefault="00643F02" w:rsidP="009262F0">
      <w:pPr>
        <w:pStyle w:val="21"/>
        <w:tabs>
          <w:tab w:val="left" w:pos="1134"/>
        </w:tabs>
        <w:ind w:firstLine="567"/>
        <w:rPr>
          <w:sz w:val="26"/>
          <w:szCs w:val="26"/>
        </w:rPr>
      </w:pPr>
      <w:r w:rsidRPr="008663FC">
        <w:rPr>
          <w:sz w:val="26"/>
          <w:szCs w:val="26"/>
        </w:rPr>
        <w:t xml:space="preserve">Показатели эффективности и результатов </w:t>
      </w:r>
      <w:r w:rsidR="00643D1B">
        <w:rPr>
          <w:sz w:val="26"/>
          <w:szCs w:val="26"/>
        </w:rPr>
        <w:t>под</w:t>
      </w:r>
      <w:r w:rsidRPr="008663FC">
        <w:rPr>
          <w:sz w:val="26"/>
          <w:szCs w:val="26"/>
        </w:rPr>
        <w:t>программы представлены в таблице 16.</w:t>
      </w:r>
    </w:p>
    <w:p w:rsidR="00643F02" w:rsidRDefault="00643F02" w:rsidP="00643D1B">
      <w:pPr>
        <w:pStyle w:val="21"/>
        <w:tabs>
          <w:tab w:val="left" w:pos="1134"/>
        </w:tabs>
        <w:spacing w:line="360" w:lineRule="auto"/>
        <w:ind w:firstLine="567"/>
        <w:jc w:val="center"/>
        <w:rPr>
          <w:sz w:val="24"/>
          <w:szCs w:val="24"/>
        </w:rPr>
        <w:sectPr w:rsidR="00643F02" w:rsidSect="00F97CE2">
          <w:pgSz w:w="11906" w:h="16838"/>
          <w:pgMar w:top="907" w:right="851" w:bottom="851" w:left="1928" w:header="709" w:footer="709" w:gutter="0"/>
          <w:cols w:space="708"/>
          <w:docGrid w:linePitch="381"/>
        </w:sectPr>
      </w:pPr>
    </w:p>
    <w:p w:rsidR="00643F02" w:rsidRPr="006F4FB1" w:rsidRDefault="00643F02" w:rsidP="00643D1B">
      <w:pPr>
        <w:pStyle w:val="21"/>
        <w:tabs>
          <w:tab w:val="left" w:pos="1134"/>
        </w:tabs>
        <w:spacing w:line="360" w:lineRule="auto"/>
        <w:jc w:val="right"/>
        <w:rPr>
          <w:sz w:val="26"/>
          <w:szCs w:val="26"/>
        </w:rPr>
      </w:pPr>
      <w:r w:rsidRPr="006F4FB1">
        <w:rPr>
          <w:sz w:val="26"/>
          <w:szCs w:val="26"/>
        </w:rPr>
        <w:lastRenderedPageBreak/>
        <w:t>Таблица 16</w:t>
      </w:r>
    </w:p>
    <w:tbl>
      <w:tblPr>
        <w:tblW w:w="15448" w:type="dxa"/>
        <w:tblInd w:w="38" w:type="dxa"/>
        <w:tblLook w:val="04A0"/>
      </w:tblPr>
      <w:tblGrid>
        <w:gridCol w:w="55"/>
        <w:gridCol w:w="3984"/>
        <w:gridCol w:w="5103"/>
        <w:gridCol w:w="945"/>
        <w:gridCol w:w="898"/>
        <w:gridCol w:w="886"/>
        <w:gridCol w:w="765"/>
        <w:gridCol w:w="1012"/>
        <w:gridCol w:w="851"/>
        <w:gridCol w:w="949"/>
      </w:tblGrid>
      <w:tr w:rsidR="00643F02" w:rsidRPr="00E00478" w:rsidTr="00643D1B">
        <w:trPr>
          <w:gridBefore w:val="1"/>
          <w:wBefore w:w="55" w:type="dxa"/>
          <w:trHeight w:val="300"/>
        </w:trPr>
        <w:tc>
          <w:tcPr>
            <w:tcW w:w="15393" w:type="dxa"/>
            <w:gridSpan w:val="9"/>
            <w:tcBorders>
              <w:top w:val="nil"/>
              <w:left w:val="nil"/>
              <w:bottom w:val="nil"/>
              <w:right w:val="nil"/>
            </w:tcBorders>
            <w:shd w:val="clear" w:color="auto" w:fill="auto"/>
            <w:noWrap/>
          </w:tcPr>
          <w:p w:rsidR="00643F02" w:rsidRPr="00E00478" w:rsidRDefault="00643F02" w:rsidP="00643D1B">
            <w:pPr>
              <w:ind w:left="-93"/>
              <w:jc w:val="center"/>
              <w:rPr>
                <w:color w:val="000000"/>
                <w:sz w:val="26"/>
                <w:szCs w:val="26"/>
              </w:rPr>
            </w:pPr>
            <w:r w:rsidRPr="00E00478">
              <w:rPr>
                <w:color w:val="000000"/>
                <w:sz w:val="26"/>
                <w:szCs w:val="26"/>
              </w:rPr>
              <w:t>Показатели эффективности и результативности подпрограммы</w:t>
            </w:r>
          </w:p>
          <w:p w:rsidR="00643F02" w:rsidRPr="00E00478" w:rsidRDefault="00643F02" w:rsidP="00643D1B">
            <w:pPr>
              <w:ind w:left="-93"/>
              <w:jc w:val="center"/>
              <w:rPr>
                <w:color w:val="000000"/>
                <w:sz w:val="26"/>
                <w:szCs w:val="26"/>
              </w:rPr>
            </w:pPr>
          </w:p>
        </w:tc>
      </w:tr>
      <w:tr w:rsidR="00643F02" w:rsidRPr="00D82B8C" w:rsidTr="00643D1B">
        <w:tblPrEx>
          <w:tblCellMar>
            <w:left w:w="70" w:type="dxa"/>
            <w:right w:w="70" w:type="dxa"/>
          </w:tblCellMar>
          <w:tblLook w:val="0000"/>
        </w:tblPrEx>
        <w:trPr>
          <w:cantSplit/>
          <w:trHeight w:val="781"/>
          <w:tblHeader/>
        </w:trPr>
        <w:tc>
          <w:tcPr>
            <w:tcW w:w="4039" w:type="dxa"/>
            <w:gridSpan w:val="2"/>
            <w:vMerge w:val="restart"/>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Наименование</w:t>
            </w:r>
          </w:p>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w:t>
            </w:r>
          </w:p>
        </w:tc>
        <w:tc>
          <w:tcPr>
            <w:tcW w:w="5103" w:type="dxa"/>
            <w:vMerge w:val="restart"/>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Содержание</w:t>
            </w:r>
          </w:p>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показателя, единицы измерения</w:t>
            </w:r>
          </w:p>
        </w:tc>
        <w:tc>
          <w:tcPr>
            <w:tcW w:w="945" w:type="dxa"/>
            <w:vMerge w:val="restart"/>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2010 год </w:t>
            </w:r>
            <w:r w:rsidRPr="00D82B8C">
              <w:rPr>
                <w:rFonts w:ascii="Times New Roman" w:hAnsi="Times New Roman" w:cs="Times New Roman"/>
                <w:sz w:val="24"/>
                <w:szCs w:val="24"/>
              </w:rPr>
              <w:br/>
            </w:r>
          </w:p>
        </w:tc>
        <w:tc>
          <w:tcPr>
            <w:tcW w:w="898" w:type="dxa"/>
            <w:vMerge w:val="restart"/>
            <w:tcBorders>
              <w:top w:val="single" w:sz="6" w:space="0" w:color="auto"/>
              <w:left w:val="single" w:sz="6" w:space="0" w:color="auto"/>
              <w:right w:val="single" w:sz="6" w:space="0" w:color="auto"/>
            </w:tcBorders>
          </w:tcPr>
          <w:p w:rsidR="00643F02" w:rsidRPr="00D82B8C" w:rsidRDefault="00643F02" w:rsidP="00E00478">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 xml:space="preserve">2011 год </w:t>
            </w:r>
          </w:p>
        </w:tc>
        <w:tc>
          <w:tcPr>
            <w:tcW w:w="886" w:type="dxa"/>
            <w:vMerge w:val="restart"/>
            <w:tcBorders>
              <w:top w:val="single" w:sz="6" w:space="0" w:color="auto"/>
              <w:left w:val="single" w:sz="6" w:space="0" w:color="auto"/>
              <w:right w:val="single" w:sz="6" w:space="0" w:color="auto"/>
            </w:tcBorders>
          </w:tcPr>
          <w:p w:rsidR="00643F02" w:rsidRDefault="00643F02" w:rsidP="006F4F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2012</w:t>
            </w:r>
          </w:p>
          <w:p w:rsidR="00643F02" w:rsidRPr="00D82B8C" w:rsidRDefault="00643F02" w:rsidP="006F4F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2628" w:type="dxa"/>
            <w:gridSpan w:val="3"/>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Планируемые значения</w:t>
            </w:r>
          </w:p>
          <w:p w:rsidR="00643F02" w:rsidRPr="00D82B8C" w:rsidRDefault="00643F02" w:rsidP="006F4FB1">
            <w:pPr>
              <w:pStyle w:val="ConsPlusNormal"/>
              <w:ind w:firstLine="0"/>
              <w:jc w:val="center"/>
              <w:rPr>
                <w:rFonts w:ascii="Times New Roman" w:hAnsi="Times New Roman" w:cs="Times New Roman"/>
                <w:sz w:val="24"/>
                <w:szCs w:val="24"/>
              </w:rPr>
            </w:pPr>
            <w:r w:rsidRPr="00D82B8C">
              <w:rPr>
                <w:rFonts w:ascii="Times New Roman" w:hAnsi="Times New Roman" w:cs="Times New Roman"/>
                <w:sz w:val="24"/>
                <w:szCs w:val="24"/>
              </w:rPr>
              <w:t>показателей</w:t>
            </w:r>
          </w:p>
        </w:tc>
        <w:tc>
          <w:tcPr>
            <w:tcW w:w="949" w:type="dxa"/>
            <w:tcBorders>
              <w:top w:val="single" w:sz="6" w:space="0" w:color="auto"/>
              <w:left w:val="single" w:sz="6" w:space="0" w:color="auto"/>
              <w:right w:val="single" w:sz="6" w:space="0" w:color="auto"/>
            </w:tcBorders>
          </w:tcPr>
          <w:p w:rsidR="00643F02" w:rsidRPr="00D82B8C" w:rsidRDefault="00643F02" w:rsidP="006F4FB1">
            <w:pPr>
              <w:pStyle w:val="ConsPlusNormal"/>
              <w:ind w:left="-57" w:right="-57" w:firstLine="0"/>
              <w:jc w:val="center"/>
              <w:rPr>
                <w:rFonts w:ascii="Times New Roman" w:hAnsi="Times New Roman" w:cs="Times New Roman"/>
                <w:sz w:val="24"/>
                <w:szCs w:val="24"/>
              </w:rPr>
            </w:pPr>
            <w:r w:rsidRPr="00D82B8C">
              <w:rPr>
                <w:rFonts w:ascii="Times New Roman" w:hAnsi="Times New Roman" w:cs="Times New Roman"/>
                <w:sz w:val="24"/>
                <w:szCs w:val="24"/>
              </w:rPr>
              <w:t>2015 год</w:t>
            </w:r>
            <w:r w:rsidRPr="00D82B8C">
              <w:rPr>
                <w:rFonts w:ascii="Times New Roman" w:hAnsi="Times New Roman" w:cs="Times New Roman"/>
                <w:sz w:val="24"/>
                <w:szCs w:val="24"/>
              </w:rPr>
              <w:br/>
              <w:t xml:space="preserve">к 2011  </w:t>
            </w:r>
            <w:r w:rsidRPr="00D82B8C">
              <w:rPr>
                <w:rFonts w:ascii="Times New Roman" w:hAnsi="Times New Roman" w:cs="Times New Roman"/>
                <w:sz w:val="24"/>
                <w:szCs w:val="24"/>
              </w:rPr>
              <w:br/>
              <w:t>году, %, +- п.п.</w:t>
            </w:r>
          </w:p>
        </w:tc>
      </w:tr>
      <w:tr w:rsidR="00643F02" w:rsidRPr="00D82B8C" w:rsidTr="00643D1B">
        <w:tblPrEx>
          <w:tblCellMar>
            <w:left w:w="70" w:type="dxa"/>
            <w:right w:w="70" w:type="dxa"/>
          </w:tblCellMar>
          <w:tblLook w:val="0000"/>
        </w:tblPrEx>
        <w:trPr>
          <w:cantSplit/>
          <w:trHeight w:val="635"/>
          <w:tblHeader/>
        </w:trPr>
        <w:tc>
          <w:tcPr>
            <w:tcW w:w="4039" w:type="dxa"/>
            <w:gridSpan w:val="2"/>
            <w:vMerge/>
            <w:tcBorders>
              <w:left w:val="single" w:sz="6" w:space="0" w:color="auto"/>
              <w:bottom w:val="nil"/>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p>
        </w:tc>
        <w:tc>
          <w:tcPr>
            <w:tcW w:w="5103" w:type="dxa"/>
            <w:vMerge/>
            <w:tcBorders>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p>
        </w:tc>
        <w:tc>
          <w:tcPr>
            <w:tcW w:w="945" w:type="dxa"/>
            <w:vMerge/>
            <w:tcBorders>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p>
        </w:tc>
        <w:tc>
          <w:tcPr>
            <w:tcW w:w="898" w:type="dxa"/>
            <w:vMerge/>
            <w:tcBorders>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p>
        </w:tc>
        <w:tc>
          <w:tcPr>
            <w:tcW w:w="886" w:type="dxa"/>
            <w:vMerge/>
            <w:tcBorders>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p>
        </w:tc>
        <w:tc>
          <w:tcPr>
            <w:tcW w:w="765" w:type="dxa"/>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012" w:type="dxa"/>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 год</w:t>
            </w:r>
          </w:p>
        </w:tc>
        <w:tc>
          <w:tcPr>
            <w:tcW w:w="851" w:type="dxa"/>
            <w:tcBorders>
              <w:top w:val="single" w:sz="6" w:space="0" w:color="auto"/>
              <w:left w:val="single" w:sz="6" w:space="0" w:color="auto"/>
              <w:right w:val="single" w:sz="6" w:space="0" w:color="auto"/>
            </w:tcBorders>
          </w:tcPr>
          <w:p w:rsidR="00643F02" w:rsidRPr="00D82B8C" w:rsidRDefault="00643F02" w:rsidP="006F4F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 год</w:t>
            </w:r>
          </w:p>
        </w:tc>
        <w:tc>
          <w:tcPr>
            <w:tcW w:w="949" w:type="dxa"/>
            <w:tcBorders>
              <w:left w:val="single" w:sz="6" w:space="0" w:color="auto"/>
              <w:bottom w:val="nil"/>
              <w:right w:val="single" w:sz="6" w:space="0" w:color="auto"/>
            </w:tcBorders>
          </w:tcPr>
          <w:p w:rsidR="00643F02" w:rsidRPr="00D82B8C" w:rsidRDefault="00643F02" w:rsidP="006F4FB1">
            <w:pPr>
              <w:pStyle w:val="ConsPlusNormal"/>
              <w:ind w:left="-57" w:right="-57" w:firstLine="0"/>
              <w:jc w:val="center"/>
              <w:rPr>
                <w:rFonts w:ascii="Times New Roman" w:hAnsi="Times New Roman" w:cs="Times New Roman"/>
                <w:sz w:val="24"/>
                <w:szCs w:val="24"/>
              </w:rPr>
            </w:pPr>
          </w:p>
        </w:tc>
      </w:tr>
      <w:tr w:rsidR="00643F02" w:rsidRPr="00D82B8C" w:rsidTr="00643D1B">
        <w:tblPrEx>
          <w:tblCellMar>
            <w:left w:w="70" w:type="dxa"/>
            <w:right w:w="70" w:type="dxa"/>
          </w:tblCellMar>
          <w:tblLook w:val="0000"/>
        </w:tblPrEx>
        <w:trPr>
          <w:cantSplit/>
          <w:trHeight w:val="480"/>
        </w:trPr>
        <w:tc>
          <w:tcPr>
            <w:tcW w:w="4039"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6F4FB1">
            <w:pPr>
              <w:spacing w:after="120"/>
              <w:rPr>
                <w:color w:val="000000"/>
                <w:sz w:val="24"/>
                <w:szCs w:val="24"/>
              </w:rPr>
            </w:pPr>
            <w:r w:rsidRPr="00D82B8C">
              <w:rPr>
                <w:color w:val="000000"/>
                <w:sz w:val="24"/>
                <w:szCs w:val="24"/>
              </w:rPr>
              <w:t>Повышение ежегодных объемов  строительства лесных дорог круглогодичного пользования</w:t>
            </w:r>
          </w:p>
        </w:tc>
        <w:tc>
          <w:tcPr>
            <w:tcW w:w="5103" w:type="dxa"/>
            <w:tcBorders>
              <w:top w:val="single" w:sz="6" w:space="0" w:color="auto"/>
              <w:left w:val="single" w:sz="6" w:space="0" w:color="auto"/>
              <w:bottom w:val="single" w:sz="6" w:space="0" w:color="auto"/>
              <w:right w:val="single" w:sz="6" w:space="0" w:color="auto"/>
            </w:tcBorders>
          </w:tcPr>
          <w:p w:rsidR="00643F02" w:rsidRPr="00D82B8C" w:rsidRDefault="00643F02" w:rsidP="00643D1B">
            <w:pPr>
              <w:rPr>
                <w:color w:val="000000"/>
                <w:sz w:val="24"/>
                <w:szCs w:val="24"/>
              </w:rPr>
            </w:pPr>
            <w:r w:rsidRPr="00D82B8C">
              <w:rPr>
                <w:color w:val="000000"/>
                <w:sz w:val="24"/>
                <w:szCs w:val="24"/>
              </w:rPr>
              <w:t xml:space="preserve">протяженность построенных лесных дорог круглогодичного пользования, </w:t>
            </w:r>
            <w:proofErr w:type="gramStart"/>
            <w:r w:rsidRPr="00D82B8C">
              <w:rPr>
                <w:color w:val="000000"/>
                <w:sz w:val="24"/>
                <w:szCs w:val="24"/>
              </w:rPr>
              <w:t>км</w:t>
            </w:r>
            <w:proofErr w:type="gramEnd"/>
            <w:r w:rsidRPr="00D82B8C">
              <w:rPr>
                <w:color w:val="000000"/>
                <w:sz w:val="24"/>
                <w:szCs w:val="24"/>
              </w:rPr>
              <w:t>/год</w:t>
            </w:r>
          </w:p>
        </w:tc>
        <w:tc>
          <w:tcPr>
            <w:tcW w:w="94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98"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300</w:t>
            </w:r>
          </w:p>
        </w:tc>
        <w:tc>
          <w:tcPr>
            <w:tcW w:w="886"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310</w:t>
            </w:r>
          </w:p>
        </w:tc>
        <w:tc>
          <w:tcPr>
            <w:tcW w:w="76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315</w:t>
            </w:r>
          </w:p>
        </w:tc>
        <w:tc>
          <w:tcPr>
            <w:tcW w:w="1012"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320</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330</w:t>
            </w:r>
          </w:p>
        </w:tc>
        <w:tc>
          <w:tcPr>
            <w:tcW w:w="949"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13,8%</w:t>
            </w:r>
          </w:p>
        </w:tc>
      </w:tr>
      <w:tr w:rsidR="00643F02" w:rsidRPr="00FD0945" w:rsidTr="00643D1B">
        <w:tblPrEx>
          <w:tblCellMar>
            <w:left w:w="70" w:type="dxa"/>
            <w:right w:w="70" w:type="dxa"/>
          </w:tblCellMar>
          <w:tblLook w:val="0000"/>
        </w:tblPrEx>
        <w:trPr>
          <w:cantSplit/>
          <w:trHeight w:val="832"/>
        </w:trPr>
        <w:tc>
          <w:tcPr>
            <w:tcW w:w="4039"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6F4FB1">
            <w:pPr>
              <w:spacing w:after="120"/>
              <w:rPr>
                <w:color w:val="000000"/>
                <w:sz w:val="24"/>
                <w:szCs w:val="24"/>
              </w:rPr>
            </w:pPr>
            <w:r w:rsidRPr="00D82B8C">
              <w:rPr>
                <w:color w:val="000000"/>
                <w:sz w:val="24"/>
                <w:szCs w:val="24"/>
              </w:rPr>
              <w:t>Повышение ежегодных объемов реконструкции лесных дорог круглогодичного пользования</w:t>
            </w:r>
          </w:p>
        </w:tc>
        <w:tc>
          <w:tcPr>
            <w:tcW w:w="5103" w:type="dxa"/>
            <w:tcBorders>
              <w:top w:val="single" w:sz="6" w:space="0" w:color="auto"/>
              <w:left w:val="single" w:sz="6" w:space="0" w:color="auto"/>
              <w:bottom w:val="single" w:sz="6" w:space="0" w:color="auto"/>
              <w:right w:val="single" w:sz="6" w:space="0" w:color="auto"/>
            </w:tcBorders>
          </w:tcPr>
          <w:p w:rsidR="00643F02" w:rsidRPr="00D82B8C" w:rsidRDefault="00643F02" w:rsidP="00643D1B">
            <w:pPr>
              <w:rPr>
                <w:color w:val="000000"/>
                <w:sz w:val="24"/>
                <w:szCs w:val="24"/>
              </w:rPr>
            </w:pPr>
            <w:r w:rsidRPr="00D82B8C">
              <w:rPr>
                <w:color w:val="000000"/>
                <w:sz w:val="24"/>
                <w:szCs w:val="24"/>
              </w:rPr>
              <w:t xml:space="preserve">объем реконструированных лесных дорог  круглогодичного пользования, </w:t>
            </w:r>
            <w:proofErr w:type="gramStart"/>
            <w:r w:rsidRPr="00D82B8C">
              <w:rPr>
                <w:color w:val="000000"/>
                <w:sz w:val="24"/>
                <w:szCs w:val="24"/>
              </w:rPr>
              <w:t>км</w:t>
            </w:r>
            <w:proofErr w:type="gramEnd"/>
            <w:r w:rsidRPr="00D82B8C">
              <w:rPr>
                <w:color w:val="000000"/>
                <w:sz w:val="24"/>
                <w:szCs w:val="24"/>
              </w:rPr>
              <w:t>/год</w:t>
            </w:r>
          </w:p>
        </w:tc>
        <w:tc>
          <w:tcPr>
            <w:tcW w:w="94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98"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ind w:left="-57" w:right="-57"/>
              <w:jc w:val="center"/>
              <w:rPr>
                <w:rFonts w:ascii="Times New Roman" w:hAnsi="Times New Roman" w:cs="Times New Roman"/>
                <w:sz w:val="24"/>
                <w:szCs w:val="24"/>
              </w:rPr>
            </w:pPr>
            <w:r w:rsidRPr="00D82B8C">
              <w:rPr>
                <w:rFonts w:ascii="Times New Roman" w:hAnsi="Times New Roman" w:cs="Times New Roman"/>
                <w:sz w:val="24"/>
                <w:szCs w:val="24"/>
              </w:rPr>
              <w:t>290</w:t>
            </w:r>
          </w:p>
        </w:tc>
        <w:tc>
          <w:tcPr>
            <w:tcW w:w="886"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300</w:t>
            </w:r>
          </w:p>
        </w:tc>
        <w:tc>
          <w:tcPr>
            <w:tcW w:w="76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310</w:t>
            </w:r>
          </w:p>
        </w:tc>
        <w:tc>
          <w:tcPr>
            <w:tcW w:w="1012"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315</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320</w:t>
            </w:r>
          </w:p>
        </w:tc>
        <w:tc>
          <w:tcPr>
            <w:tcW w:w="949" w:type="dxa"/>
            <w:tcBorders>
              <w:top w:val="single" w:sz="6" w:space="0" w:color="auto"/>
              <w:left w:val="single" w:sz="6" w:space="0" w:color="auto"/>
              <w:bottom w:val="single" w:sz="6" w:space="0" w:color="auto"/>
              <w:right w:val="single" w:sz="6" w:space="0" w:color="auto"/>
            </w:tcBorders>
          </w:tcPr>
          <w:p w:rsidR="00643F02" w:rsidRPr="00FD0945" w:rsidRDefault="00643F02" w:rsidP="006F4FB1">
            <w:pPr>
              <w:pStyle w:val="ConsPlusCell"/>
              <w:widowControl/>
              <w:jc w:val="center"/>
              <w:rPr>
                <w:rFonts w:ascii="Times New Roman" w:hAnsi="Times New Roman" w:cs="Times New Roman"/>
                <w:sz w:val="24"/>
                <w:szCs w:val="24"/>
              </w:rPr>
            </w:pPr>
            <w:r w:rsidRPr="00D82B8C">
              <w:rPr>
                <w:rFonts w:ascii="Times New Roman" w:hAnsi="Times New Roman" w:cs="Times New Roman"/>
                <w:sz w:val="24"/>
                <w:szCs w:val="24"/>
              </w:rPr>
              <w:t>10,3%</w:t>
            </w:r>
          </w:p>
        </w:tc>
      </w:tr>
      <w:tr w:rsidR="00643F02" w:rsidRPr="00FD0945" w:rsidTr="00643D1B">
        <w:tblPrEx>
          <w:tblCellMar>
            <w:left w:w="70" w:type="dxa"/>
            <w:right w:w="70" w:type="dxa"/>
          </w:tblCellMar>
          <w:tblLook w:val="0000"/>
        </w:tblPrEx>
        <w:trPr>
          <w:cantSplit/>
          <w:trHeight w:val="832"/>
        </w:trPr>
        <w:tc>
          <w:tcPr>
            <w:tcW w:w="4039" w:type="dxa"/>
            <w:gridSpan w:val="2"/>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rPr>
                <w:rFonts w:ascii="Times New Roman" w:hAnsi="Times New Roman" w:cs="Times New Roman"/>
                <w:sz w:val="24"/>
                <w:szCs w:val="24"/>
              </w:rPr>
            </w:pPr>
            <w:r w:rsidRPr="00D82B8C">
              <w:rPr>
                <w:rFonts w:ascii="Times New Roman" w:hAnsi="Times New Roman" w:cs="Times New Roman"/>
                <w:sz w:val="24"/>
                <w:szCs w:val="24"/>
              </w:rPr>
              <w:t>Повышение плотности лесных дорог</w:t>
            </w:r>
          </w:p>
        </w:tc>
        <w:tc>
          <w:tcPr>
            <w:tcW w:w="5103" w:type="dxa"/>
            <w:tcBorders>
              <w:top w:val="single" w:sz="6" w:space="0" w:color="auto"/>
              <w:left w:val="single" w:sz="6" w:space="0" w:color="auto"/>
              <w:bottom w:val="single" w:sz="6" w:space="0" w:color="auto"/>
              <w:right w:val="single" w:sz="6" w:space="0" w:color="auto"/>
            </w:tcBorders>
          </w:tcPr>
          <w:p w:rsidR="00643F02" w:rsidRPr="00D82B8C" w:rsidRDefault="00643F02" w:rsidP="00643D1B">
            <w:pPr>
              <w:pStyle w:val="ConsPlusCell"/>
              <w:widowControl/>
              <w:tabs>
                <w:tab w:val="left" w:pos="7363"/>
              </w:tabs>
              <w:ind w:right="-57"/>
              <w:rPr>
                <w:rFonts w:ascii="Times New Roman" w:hAnsi="Times New Roman" w:cs="Times New Roman"/>
                <w:sz w:val="24"/>
                <w:szCs w:val="24"/>
              </w:rPr>
            </w:pPr>
            <w:r w:rsidRPr="00D82B8C">
              <w:rPr>
                <w:rFonts w:ascii="Times New Roman" w:hAnsi="Times New Roman" w:cs="Times New Roman"/>
                <w:sz w:val="24"/>
                <w:szCs w:val="24"/>
              </w:rPr>
              <w:t xml:space="preserve">плотность дорог, </w:t>
            </w:r>
            <w:proofErr w:type="gramStart"/>
            <w:r w:rsidRPr="00D82B8C">
              <w:rPr>
                <w:rFonts w:ascii="Times New Roman" w:hAnsi="Times New Roman" w:cs="Times New Roman"/>
                <w:sz w:val="24"/>
                <w:szCs w:val="24"/>
              </w:rPr>
              <w:t>км</w:t>
            </w:r>
            <w:proofErr w:type="gramEnd"/>
            <w:r w:rsidRPr="00D82B8C">
              <w:rPr>
                <w:rFonts w:ascii="Times New Roman" w:hAnsi="Times New Roman" w:cs="Times New Roman"/>
                <w:sz w:val="24"/>
                <w:szCs w:val="24"/>
              </w:rPr>
              <w:t xml:space="preserve"> на </w:t>
            </w:r>
            <w:smartTag w:uri="urn:schemas-microsoft-com:office:smarttags" w:element="metricconverter">
              <w:smartTagPr>
                <w:attr w:name="ProductID" w:val="1000 га"/>
              </w:smartTagPr>
              <w:r w:rsidRPr="00D82B8C">
                <w:rPr>
                  <w:rFonts w:ascii="Times New Roman" w:hAnsi="Times New Roman" w:cs="Times New Roman"/>
                  <w:sz w:val="24"/>
                  <w:szCs w:val="24"/>
                </w:rPr>
                <w:t>1000 га</w:t>
              </w:r>
            </w:smartTag>
            <w:r w:rsidRPr="00D82B8C">
              <w:rPr>
                <w:rFonts w:ascii="Times New Roman" w:hAnsi="Times New Roman" w:cs="Times New Roman"/>
                <w:sz w:val="24"/>
                <w:szCs w:val="24"/>
              </w:rPr>
              <w:t xml:space="preserve"> лесной площади</w:t>
            </w:r>
          </w:p>
        </w:tc>
        <w:tc>
          <w:tcPr>
            <w:tcW w:w="94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2,27</w:t>
            </w:r>
          </w:p>
        </w:tc>
        <w:tc>
          <w:tcPr>
            <w:tcW w:w="898"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ind w:left="-57" w:right="-57"/>
              <w:jc w:val="center"/>
              <w:rPr>
                <w:rFonts w:ascii="Times New Roman" w:hAnsi="Times New Roman" w:cs="Times New Roman"/>
                <w:sz w:val="24"/>
                <w:szCs w:val="24"/>
              </w:rPr>
            </w:pPr>
            <w:r w:rsidRPr="00D82B8C">
              <w:rPr>
                <w:rFonts w:ascii="Times New Roman" w:hAnsi="Times New Roman" w:cs="Times New Roman"/>
                <w:sz w:val="24"/>
                <w:szCs w:val="24"/>
              </w:rPr>
              <w:t>2,30</w:t>
            </w:r>
          </w:p>
        </w:tc>
        <w:tc>
          <w:tcPr>
            <w:tcW w:w="886"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2,33</w:t>
            </w:r>
          </w:p>
        </w:tc>
        <w:tc>
          <w:tcPr>
            <w:tcW w:w="765"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2,36</w:t>
            </w:r>
          </w:p>
        </w:tc>
        <w:tc>
          <w:tcPr>
            <w:tcW w:w="1012"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2,39</w:t>
            </w:r>
          </w:p>
        </w:tc>
        <w:tc>
          <w:tcPr>
            <w:tcW w:w="851"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2,40</w:t>
            </w:r>
          </w:p>
        </w:tc>
        <w:tc>
          <w:tcPr>
            <w:tcW w:w="949" w:type="dxa"/>
            <w:tcBorders>
              <w:top w:val="single" w:sz="6" w:space="0" w:color="auto"/>
              <w:left w:val="single" w:sz="6" w:space="0" w:color="auto"/>
              <w:bottom w:val="single" w:sz="6" w:space="0" w:color="auto"/>
              <w:right w:val="single" w:sz="6" w:space="0" w:color="auto"/>
            </w:tcBorders>
          </w:tcPr>
          <w:p w:rsidR="00643F02" w:rsidRPr="00D82B8C" w:rsidRDefault="00643F02" w:rsidP="006F4FB1">
            <w:pPr>
              <w:pStyle w:val="ConsPlusCell"/>
              <w:widowControl/>
              <w:tabs>
                <w:tab w:val="left" w:pos="7363"/>
              </w:tabs>
              <w:jc w:val="center"/>
              <w:rPr>
                <w:rFonts w:ascii="Times New Roman" w:hAnsi="Times New Roman" w:cs="Times New Roman"/>
                <w:sz w:val="24"/>
                <w:szCs w:val="24"/>
              </w:rPr>
            </w:pPr>
            <w:r w:rsidRPr="00D82B8C">
              <w:rPr>
                <w:rFonts w:ascii="Times New Roman" w:hAnsi="Times New Roman" w:cs="Times New Roman"/>
                <w:sz w:val="24"/>
                <w:szCs w:val="24"/>
              </w:rPr>
              <w:t>4,3%</w:t>
            </w:r>
          </w:p>
        </w:tc>
      </w:tr>
    </w:tbl>
    <w:p w:rsidR="00643F02" w:rsidRPr="00EC4CD9" w:rsidRDefault="00643F02" w:rsidP="00643F02">
      <w:pPr>
        <w:rPr>
          <w:sz w:val="24"/>
          <w:szCs w:val="24"/>
        </w:rPr>
      </w:pPr>
    </w:p>
    <w:p w:rsidR="00643F02" w:rsidRPr="00EC4CD9" w:rsidRDefault="00643F02" w:rsidP="00643F02">
      <w:pPr>
        <w:pStyle w:val="ConsPlusNormal"/>
        <w:widowControl/>
        <w:tabs>
          <w:tab w:val="left" w:pos="1134"/>
        </w:tabs>
        <w:spacing w:line="360" w:lineRule="auto"/>
        <w:ind w:right="-143" w:firstLine="709"/>
        <w:jc w:val="both"/>
        <w:rPr>
          <w:sz w:val="24"/>
          <w:szCs w:val="24"/>
        </w:rPr>
      </w:pPr>
    </w:p>
    <w:p w:rsidR="00653398" w:rsidRPr="009D2DE2" w:rsidRDefault="00653398" w:rsidP="00BA52E2">
      <w:pPr>
        <w:ind w:left="-142"/>
        <w:rPr>
          <w:sz w:val="26"/>
          <w:szCs w:val="26"/>
        </w:rPr>
      </w:pPr>
    </w:p>
    <w:sectPr w:rsidR="00653398" w:rsidRPr="009D2DE2" w:rsidSect="00643D1B">
      <w:pgSz w:w="16838" w:h="11906" w:orient="landscape"/>
      <w:pgMar w:top="1928" w:right="907"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98" w:rsidRDefault="00864098" w:rsidP="00CE0D98">
      <w:r>
        <w:separator/>
      </w:r>
    </w:p>
  </w:endnote>
  <w:endnote w:type="continuationSeparator" w:id="0">
    <w:p w:rsidR="00864098" w:rsidRDefault="00864098" w:rsidP="00CE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98" w:rsidRDefault="00502B57" w:rsidP="00844C95">
    <w:pPr>
      <w:pStyle w:val="afc"/>
      <w:framePr w:wrap="around" w:vAnchor="text" w:hAnchor="margin" w:xAlign="center" w:y="1"/>
      <w:rPr>
        <w:rStyle w:val="aa"/>
      </w:rPr>
    </w:pPr>
    <w:r>
      <w:rPr>
        <w:rStyle w:val="aa"/>
      </w:rPr>
      <w:fldChar w:fldCharType="begin"/>
    </w:r>
    <w:r w:rsidR="00864098">
      <w:rPr>
        <w:rStyle w:val="aa"/>
      </w:rPr>
      <w:instrText xml:space="preserve">PAGE  </w:instrText>
    </w:r>
    <w:r>
      <w:rPr>
        <w:rStyle w:val="aa"/>
      </w:rPr>
      <w:fldChar w:fldCharType="separate"/>
    </w:r>
    <w:r w:rsidR="00864098">
      <w:rPr>
        <w:rStyle w:val="aa"/>
        <w:noProof/>
      </w:rPr>
      <w:t>1</w:t>
    </w:r>
    <w:r>
      <w:rPr>
        <w:rStyle w:val="aa"/>
      </w:rPr>
      <w:fldChar w:fldCharType="end"/>
    </w:r>
  </w:p>
  <w:p w:rsidR="00864098" w:rsidRDefault="00864098">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98" w:rsidRDefault="0086409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98" w:rsidRDefault="00864098" w:rsidP="00CE0D98">
      <w:r>
        <w:separator/>
      </w:r>
    </w:p>
  </w:footnote>
  <w:footnote w:type="continuationSeparator" w:id="0">
    <w:p w:rsidR="00864098" w:rsidRDefault="0086409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98" w:rsidRDefault="00864098" w:rsidP="000E0EA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98" w:rsidRDefault="00502B57">
    <w:pPr>
      <w:pStyle w:val="a8"/>
      <w:framePr w:wrap="around" w:vAnchor="text" w:hAnchor="margin" w:xAlign="center" w:y="1"/>
      <w:rPr>
        <w:rStyle w:val="aa"/>
      </w:rPr>
    </w:pPr>
    <w:r>
      <w:rPr>
        <w:rStyle w:val="aa"/>
      </w:rPr>
      <w:fldChar w:fldCharType="begin"/>
    </w:r>
    <w:r w:rsidR="00864098">
      <w:rPr>
        <w:rStyle w:val="aa"/>
      </w:rPr>
      <w:instrText xml:space="preserve">PAGE  </w:instrText>
    </w:r>
    <w:r>
      <w:rPr>
        <w:rStyle w:val="aa"/>
      </w:rPr>
      <w:fldChar w:fldCharType="separate"/>
    </w:r>
    <w:r w:rsidR="00864098">
      <w:rPr>
        <w:rStyle w:val="aa"/>
        <w:noProof/>
      </w:rPr>
      <w:t>1</w:t>
    </w:r>
    <w:r>
      <w:rPr>
        <w:rStyle w:val="aa"/>
      </w:rPr>
      <w:fldChar w:fldCharType="end"/>
    </w:r>
  </w:p>
  <w:p w:rsidR="00864098" w:rsidRDefault="0086409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7535"/>
      <w:docPartObj>
        <w:docPartGallery w:val="Page Numbers (Top of Page)"/>
        <w:docPartUnique/>
      </w:docPartObj>
    </w:sdtPr>
    <w:sdtContent>
      <w:p w:rsidR="00864098" w:rsidRDefault="00502B57" w:rsidP="00DA4197">
        <w:pPr>
          <w:pStyle w:val="a8"/>
          <w:jc w:val="center"/>
        </w:pPr>
        <w:fldSimple w:instr=" PAGE   \* MERGEFORMAT ">
          <w:r w:rsidR="000551AE">
            <w:rPr>
              <w:noProof/>
            </w:rPr>
            <w:t>2</w:t>
          </w:r>
        </w:fldSimple>
      </w:p>
    </w:sdtContent>
  </w:sdt>
  <w:p w:rsidR="00864098" w:rsidRDefault="0086409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FFFFFFFE"/>
    <w:multiLevelType w:val="singleLevel"/>
    <w:tmpl w:val="48ECE4CE"/>
    <w:lvl w:ilvl="0">
      <w:numFmt w:val="decimal"/>
      <w:lvlText w:val="*"/>
      <w:lvlJc w:val="left"/>
    </w:lvl>
  </w:abstractNum>
  <w:abstractNum w:abstractNumId="1">
    <w:nsid w:val="00D93B6E"/>
    <w:multiLevelType w:val="hybridMultilevel"/>
    <w:tmpl w:val="9752A1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BB47F4"/>
    <w:multiLevelType w:val="hybridMultilevel"/>
    <w:tmpl w:val="BB10F190"/>
    <w:lvl w:ilvl="0" w:tplc="E4AC4A00">
      <w:start w:val="1"/>
      <w:numFmt w:val="decimal"/>
      <w:lvlText w:val="%1."/>
      <w:lvlJc w:val="left"/>
      <w:pPr>
        <w:tabs>
          <w:tab w:val="num" w:pos="720"/>
        </w:tabs>
        <w:ind w:left="720" w:hanging="360"/>
      </w:pPr>
      <w:rPr>
        <w:rFonts w:hint="default"/>
      </w:rPr>
    </w:lvl>
    <w:lvl w:ilvl="1" w:tplc="5462BB50">
      <w:numFmt w:val="none"/>
      <w:lvlText w:val=""/>
      <w:lvlJc w:val="left"/>
      <w:pPr>
        <w:tabs>
          <w:tab w:val="num" w:pos="360"/>
        </w:tabs>
      </w:pPr>
    </w:lvl>
    <w:lvl w:ilvl="2" w:tplc="6EA89434">
      <w:numFmt w:val="none"/>
      <w:lvlText w:val=""/>
      <w:lvlJc w:val="left"/>
      <w:pPr>
        <w:tabs>
          <w:tab w:val="num" w:pos="360"/>
        </w:tabs>
      </w:pPr>
    </w:lvl>
    <w:lvl w:ilvl="3" w:tplc="036EE294">
      <w:numFmt w:val="none"/>
      <w:lvlText w:val=""/>
      <w:lvlJc w:val="left"/>
      <w:pPr>
        <w:tabs>
          <w:tab w:val="num" w:pos="360"/>
        </w:tabs>
      </w:pPr>
    </w:lvl>
    <w:lvl w:ilvl="4" w:tplc="E80EF6F4">
      <w:numFmt w:val="none"/>
      <w:lvlText w:val=""/>
      <w:lvlJc w:val="left"/>
      <w:pPr>
        <w:tabs>
          <w:tab w:val="num" w:pos="360"/>
        </w:tabs>
      </w:pPr>
    </w:lvl>
    <w:lvl w:ilvl="5" w:tplc="76D4270E">
      <w:numFmt w:val="none"/>
      <w:lvlText w:val=""/>
      <w:lvlJc w:val="left"/>
      <w:pPr>
        <w:tabs>
          <w:tab w:val="num" w:pos="360"/>
        </w:tabs>
      </w:pPr>
    </w:lvl>
    <w:lvl w:ilvl="6" w:tplc="B9A20AA8">
      <w:numFmt w:val="none"/>
      <w:lvlText w:val=""/>
      <w:lvlJc w:val="left"/>
      <w:pPr>
        <w:tabs>
          <w:tab w:val="num" w:pos="360"/>
        </w:tabs>
      </w:pPr>
    </w:lvl>
    <w:lvl w:ilvl="7" w:tplc="4CD0615A">
      <w:numFmt w:val="none"/>
      <w:lvlText w:val=""/>
      <w:lvlJc w:val="left"/>
      <w:pPr>
        <w:tabs>
          <w:tab w:val="num" w:pos="360"/>
        </w:tabs>
      </w:pPr>
    </w:lvl>
    <w:lvl w:ilvl="8" w:tplc="4ECA0CFE">
      <w:numFmt w:val="none"/>
      <w:lvlText w:val=""/>
      <w:lvlJc w:val="left"/>
      <w:pPr>
        <w:tabs>
          <w:tab w:val="num" w:pos="360"/>
        </w:tabs>
      </w:pPr>
    </w:lvl>
  </w:abstractNum>
  <w:abstractNum w:abstractNumId="3">
    <w:nsid w:val="05985394"/>
    <w:multiLevelType w:val="hybridMultilevel"/>
    <w:tmpl w:val="21C4D8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24824"/>
    <w:multiLevelType w:val="hybridMultilevel"/>
    <w:tmpl w:val="290C0202"/>
    <w:lvl w:ilvl="0" w:tplc="B0A08274">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1D772CB"/>
    <w:multiLevelType w:val="hybridMultilevel"/>
    <w:tmpl w:val="BC22F244"/>
    <w:lvl w:ilvl="0" w:tplc="D5A0D9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EE7C7A"/>
    <w:multiLevelType w:val="hybridMultilevel"/>
    <w:tmpl w:val="1EB69A38"/>
    <w:lvl w:ilvl="0" w:tplc="DA7C43F2">
      <w:start w:val="6"/>
      <w:numFmt w:val="decimal"/>
      <w:lvlText w:val="%1."/>
      <w:lvlJc w:val="left"/>
      <w:pPr>
        <w:tabs>
          <w:tab w:val="num" w:pos="720"/>
        </w:tabs>
        <w:ind w:left="720" w:hanging="360"/>
      </w:pPr>
      <w:rPr>
        <w:rFonts w:hint="default"/>
      </w:rPr>
    </w:lvl>
    <w:lvl w:ilvl="1" w:tplc="05084B26">
      <w:numFmt w:val="none"/>
      <w:lvlText w:val=""/>
      <w:lvlJc w:val="left"/>
      <w:pPr>
        <w:tabs>
          <w:tab w:val="num" w:pos="360"/>
        </w:tabs>
      </w:pPr>
    </w:lvl>
    <w:lvl w:ilvl="2" w:tplc="644E9C16">
      <w:numFmt w:val="none"/>
      <w:lvlText w:val=""/>
      <w:lvlJc w:val="left"/>
      <w:pPr>
        <w:tabs>
          <w:tab w:val="num" w:pos="360"/>
        </w:tabs>
      </w:pPr>
    </w:lvl>
    <w:lvl w:ilvl="3" w:tplc="73D07B70">
      <w:numFmt w:val="none"/>
      <w:lvlText w:val=""/>
      <w:lvlJc w:val="left"/>
      <w:pPr>
        <w:tabs>
          <w:tab w:val="num" w:pos="360"/>
        </w:tabs>
      </w:pPr>
    </w:lvl>
    <w:lvl w:ilvl="4" w:tplc="EE80397A">
      <w:numFmt w:val="none"/>
      <w:lvlText w:val=""/>
      <w:lvlJc w:val="left"/>
      <w:pPr>
        <w:tabs>
          <w:tab w:val="num" w:pos="360"/>
        </w:tabs>
      </w:pPr>
    </w:lvl>
    <w:lvl w:ilvl="5" w:tplc="67EC3426">
      <w:numFmt w:val="none"/>
      <w:lvlText w:val=""/>
      <w:lvlJc w:val="left"/>
      <w:pPr>
        <w:tabs>
          <w:tab w:val="num" w:pos="360"/>
        </w:tabs>
      </w:pPr>
    </w:lvl>
    <w:lvl w:ilvl="6" w:tplc="16B45C88">
      <w:numFmt w:val="none"/>
      <w:lvlText w:val=""/>
      <w:lvlJc w:val="left"/>
      <w:pPr>
        <w:tabs>
          <w:tab w:val="num" w:pos="360"/>
        </w:tabs>
      </w:pPr>
    </w:lvl>
    <w:lvl w:ilvl="7" w:tplc="46AC91A4">
      <w:numFmt w:val="none"/>
      <w:lvlText w:val=""/>
      <w:lvlJc w:val="left"/>
      <w:pPr>
        <w:tabs>
          <w:tab w:val="num" w:pos="360"/>
        </w:tabs>
      </w:pPr>
    </w:lvl>
    <w:lvl w:ilvl="8" w:tplc="CB42191A">
      <w:numFmt w:val="none"/>
      <w:lvlText w:val=""/>
      <w:lvlJc w:val="left"/>
      <w:pPr>
        <w:tabs>
          <w:tab w:val="num" w:pos="360"/>
        </w:tabs>
      </w:pPr>
    </w:lvl>
  </w:abstractNum>
  <w:abstractNum w:abstractNumId="9">
    <w:nsid w:val="300B4292"/>
    <w:multiLevelType w:val="hybridMultilevel"/>
    <w:tmpl w:val="63064CB0"/>
    <w:lvl w:ilvl="0" w:tplc="D5EAEAA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04E62"/>
    <w:multiLevelType w:val="hybridMultilevel"/>
    <w:tmpl w:val="913AE21C"/>
    <w:lvl w:ilvl="0" w:tplc="2714A7E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D6F77"/>
    <w:multiLevelType w:val="hybridMultilevel"/>
    <w:tmpl w:val="106A09E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891165"/>
    <w:multiLevelType w:val="hybridMultilevel"/>
    <w:tmpl w:val="B69057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54E87"/>
    <w:multiLevelType w:val="hybridMultilevel"/>
    <w:tmpl w:val="2CA2B8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AF2AF8"/>
    <w:multiLevelType w:val="hybridMultilevel"/>
    <w:tmpl w:val="61349EC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C7321D"/>
    <w:multiLevelType w:val="hybridMultilevel"/>
    <w:tmpl w:val="B660EF4A"/>
    <w:lvl w:ilvl="0" w:tplc="8650554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49E34DCA"/>
    <w:multiLevelType w:val="multilevel"/>
    <w:tmpl w:val="29C83F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
        </w:tabs>
        <w:ind w:left="-75" w:hanging="36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735"/>
        </w:tabs>
        <w:ind w:left="-73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245"/>
        </w:tabs>
        <w:ind w:left="-124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18">
    <w:nsid w:val="53CC7D8A"/>
    <w:multiLevelType w:val="multilevel"/>
    <w:tmpl w:val="374CE030"/>
    <w:lvl w:ilvl="0">
      <w:start w:val="1"/>
      <w:numFmt w:val="decimal"/>
      <w:lvlText w:val="%1."/>
      <w:lvlJc w:val="left"/>
      <w:pPr>
        <w:tabs>
          <w:tab w:val="num" w:pos="1320"/>
        </w:tabs>
        <w:ind w:left="1320" w:hanging="360"/>
      </w:pPr>
      <w:rPr>
        <w:rFonts w:ascii="Times New Roman" w:hAnsi="Times New Roman" w:cs="Times New Roman" w:hint="default"/>
        <w:b/>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760"/>
        </w:tabs>
        <w:ind w:left="2760" w:hanging="1800"/>
      </w:pPr>
      <w:rPr>
        <w:rFonts w:hint="default"/>
      </w:rPr>
    </w:lvl>
    <w:lvl w:ilvl="7">
      <w:start w:val="1"/>
      <w:numFmt w:val="decimal"/>
      <w:isLgl/>
      <w:lvlText w:val="%1.%2.%3.%4.%5.%6.%7.%8."/>
      <w:lvlJc w:val="left"/>
      <w:pPr>
        <w:tabs>
          <w:tab w:val="num" w:pos="2760"/>
        </w:tabs>
        <w:ind w:left="2760"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19">
    <w:nsid w:val="547E23B5"/>
    <w:multiLevelType w:val="hybridMultilevel"/>
    <w:tmpl w:val="0CE4D60E"/>
    <w:lvl w:ilvl="0" w:tplc="D898E5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C830D8"/>
    <w:multiLevelType w:val="hybridMultilevel"/>
    <w:tmpl w:val="5A723972"/>
    <w:lvl w:ilvl="0" w:tplc="10B417D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0D17E4"/>
    <w:multiLevelType w:val="hybridMultilevel"/>
    <w:tmpl w:val="CAC6B5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FF6593"/>
    <w:multiLevelType w:val="hybridMultilevel"/>
    <w:tmpl w:val="BE320BB2"/>
    <w:lvl w:ilvl="0" w:tplc="0419000F">
      <w:start w:val="6"/>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3">
    <w:nsid w:val="69A12318"/>
    <w:multiLevelType w:val="multilevel"/>
    <w:tmpl w:val="25EE7B7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CE55421"/>
    <w:multiLevelType w:val="hybridMultilevel"/>
    <w:tmpl w:val="67826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B905D8"/>
    <w:multiLevelType w:val="hybridMultilevel"/>
    <w:tmpl w:val="AA1C8D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387CCA"/>
    <w:multiLevelType w:val="hybridMultilevel"/>
    <w:tmpl w:val="80E2FF86"/>
    <w:lvl w:ilvl="0" w:tplc="3D789034">
      <w:start w:val="1"/>
      <w:numFmt w:val="decimal"/>
      <w:lvlText w:val="%1."/>
      <w:lvlJc w:val="left"/>
      <w:pPr>
        <w:tabs>
          <w:tab w:val="num" w:pos="720"/>
        </w:tabs>
        <w:ind w:left="720" w:hanging="360"/>
      </w:pPr>
      <w:rPr>
        <w:rFonts w:hint="default"/>
      </w:rPr>
    </w:lvl>
    <w:lvl w:ilvl="1" w:tplc="B16E79EA">
      <w:numFmt w:val="none"/>
      <w:lvlText w:val=""/>
      <w:lvlJc w:val="left"/>
      <w:pPr>
        <w:tabs>
          <w:tab w:val="num" w:pos="360"/>
        </w:tabs>
      </w:pPr>
    </w:lvl>
    <w:lvl w:ilvl="2" w:tplc="9EEA15BC">
      <w:numFmt w:val="none"/>
      <w:lvlText w:val=""/>
      <w:lvlJc w:val="left"/>
      <w:pPr>
        <w:tabs>
          <w:tab w:val="num" w:pos="360"/>
        </w:tabs>
      </w:pPr>
    </w:lvl>
    <w:lvl w:ilvl="3" w:tplc="279256D8">
      <w:numFmt w:val="none"/>
      <w:lvlText w:val=""/>
      <w:lvlJc w:val="left"/>
      <w:pPr>
        <w:tabs>
          <w:tab w:val="num" w:pos="360"/>
        </w:tabs>
      </w:pPr>
    </w:lvl>
    <w:lvl w:ilvl="4" w:tplc="F24E578E">
      <w:numFmt w:val="none"/>
      <w:lvlText w:val=""/>
      <w:lvlJc w:val="left"/>
      <w:pPr>
        <w:tabs>
          <w:tab w:val="num" w:pos="360"/>
        </w:tabs>
      </w:pPr>
    </w:lvl>
    <w:lvl w:ilvl="5" w:tplc="61F806BA">
      <w:numFmt w:val="none"/>
      <w:lvlText w:val=""/>
      <w:lvlJc w:val="left"/>
      <w:pPr>
        <w:tabs>
          <w:tab w:val="num" w:pos="360"/>
        </w:tabs>
      </w:pPr>
    </w:lvl>
    <w:lvl w:ilvl="6" w:tplc="6292EE5A">
      <w:numFmt w:val="none"/>
      <w:lvlText w:val=""/>
      <w:lvlJc w:val="left"/>
      <w:pPr>
        <w:tabs>
          <w:tab w:val="num" w:pos="360"/>
        </w:tabs>
      </w:pPr>
    </w:lvl>
    <w:lvl w:ilvl="7" w:tplc="A93E2C98">
      <w:numFmt w:val="none"/>
      <w:lvlText w:val=""/>
      <w:lvlJc w:val="left"/>
      <w:pPr>
        <w:tabs>
          <w:tab w:val="num" w:pos="360"/>
        </w:tabs>
      </w:pPr>
    </w:lvl>
    <w:lvl w:ilvl="8" w:tplc="1A20BB54">
      <w:numFmt w:val="none"/>
      <w:lvlText w:val=""/>
      <w:lvlJc w:val="left"/>
      <w:pPr>
        <w:tabs>
          <w:tab w:val="num" w:pos="360"/>
        </w:tabs>
      </w:pPr>
    </w:lvl>
  </w:abstractNum>
  <w:abstractNum w:abstractNumId="27">
    <w:nsid w:val="733A393A"/>
    <w:multiLevelType w:val="hybridMultilevel"/>
    <w:tmpl w:val="43F447FC"/>
    <w:lvl w:ilvl="0" w:tplc="DCE25F04">
      <w:start w:val="1"/>
      <w:numFmt w:val="bullet"/>
      <w:lvlText w:val=""/>
      <w:lvlPicBulletId w:val="0"/>
      <w:lvlJc w:val="left"/>
      <w:pPr>
        <w:tabs>
          <w:tab w:val="num" w:pos="720"/>
        </w:tabs>
        <w:ind w:left="720" w:hanging="360"/>
      </w:pPr>
      <w:rPr>
        <w:rFonts w:ascii="Symbol" w:hAnsi="Symbol" w:hint="default"/>
      </w:rPr>
    </w:lvl>
    <w:lvl w:ilvl="1" w:tplc="AE08FEF6" w:tentative="1">
      <w:start w:val="1"/>
      <w:numFmt w:val="bullet"/>
      <w:lvlText w:val=""/>
      <w:lvlJc w:val="left"/>
      <w:pPr>
        <w:tabs>
          <w:tab w:val="num" w:pos="1440"/>
        </w:tabs>
        <w:ind w:left="1440" w:hanging="360"/>
      </w:pPr>
      <w:rPr>
        <w:rFonts w:ascii="Symbol" w:hAnsi="Symbol" w:hint="default"/>
      </w:rPr>
    </w:lvl>
    <w:lvl w:ilvl="2" w:tplc="BB4A7E2C" w:tentative="1">
      <w:start w:val="1"/>
      <w:numFmt w:val="bullet"/>
      <w:lvlText w:val=""/>
      <w:lvlJc w:val="left"/>
      <w:pPr>
        <w:tabs>
          <w:tab w:val="num" w:pos="2160"/>
        </w:tabs>
        <w:ind w:left="2160" w:hanging="360"/>
      </w:pPr>
      <w:rPr>
        <w:rFonts w:ascii="Symbol" w:hAnsi="Symbol" w:hint="default"/>
      </w:rPr>
    </w:lvl>
    <w:lvl w:ilvl="3" w:tplc="EF2055CC" w:tentative="1">
      <w:start w:val="1"/>
      <w:numFmt w:val="bullet"/>
      <w:lvlText w:val=""/>
      <w:lvlJc w:val="left"/>
      <w:pPr>
        <w:tabs>
          <w:tab w:val="num" w:pos="2880"/>
        </w:tabs>
        <w:ind w:left="2880" w:hanging="360"/>
      </w:pPr>
      <w:rPr>
        <w:rFonts w:ascii="Symbol" w:hAnsi="Symbol" w:hint="default"/>
      </w:rPr>
    </w:lvl>
    <w:lvl w:ilvl="4" w:tplc="FA9824C2" w:tentative="1">
      <w:start w:val="1"/>
      <w:numFmt w:val="bullet"/>
      <w:lvlText w:val=""/>
      <w:lvlJc w:val="left"/>
      <w:pPr>
        <w:tabs>
          <w:tab w:val="num" w:pos="3600"/>
        </w:tabs>
        <w:ind w:left="3600" w:hanging="360"/>
      </w:pPr>
      <w:rPr>
        <w:rFonts w:ascii="Symbol" w:hAnsi="Symbol" w:hint="default"/>
      </w:rPr>
    </w:lvl>
    <w:lvl w:ilvl="5" w:tplc="A91C1C72" w:tentative="1">
      <w:start w:val="1"/>
      <w:numFmt w:val="bullet"/>
      <w:lvlText w:val=""/>
      <w:lvlJc w:val="left"/>
      <w:pPr>
        <w:tabs>
          <w:tab w:val="num" w:pos="4320"/>
        </w:tabs>
        <w:ind w:left="4320" w:hanging="360"/>
      </w:pPr>
      <w:rPr>
        <w:rFonts w:ascii="Symbol" w:hAnsi="Symbol" w:hint="default"/>
      </w:rPr>
    </w:lvl>
    <w:lvl w:ilvl="6" w:tplc="9C781118" w:tentative="1">
      <w:start w:val="1"/>
      <w:numFmt w:val="bullet"/>
      <w:lvlText w:val=""/>
      <w:lvlJc w:val="left"/>
      <w:pPr>
        <w:tabs>
          <w:tab w:val="num" w:pos="5040"/>
        </w:tabs>
        <w:ind w:left="5040" w:hanging="360"/>
      </w:pPr>
      <w:rPr>
        <w:rFonts w:ascii="Symbol" w:hAnsi="Symbol" w:hint="default"/>
      </w:rPr>
    </w:lvl>
    <w:lvl w:ilvl="7" w:tplc="35429E02" w:tentative="1">
      <w:start w:val="1"/>
      <w:numFmt w:val="bullet"/>
      <w:lvlText w:val=""/>
      <w:lvlJc w:val="left"/>
      <w:pPr>
        <w:tabs>
          <w:tab w:val="num" w:pos="5760"/>
        </w:tabs>
        <w:ind w:left="5760" w:hanging="360"/>
      </w:pPr>
      <w:rPr>
        <w:rFonts w:ascii="Symbol" w:hAnsi="Symbol" w:hint="default"/>
      </w:rPr>
    </w:lvl>
    <w:lvl w:ilvl="8" w:tplc="62C6C084" w:tentative="1">
      <w:start w:val="1"/>
      <w:numFmt w:val="bullet"/>
      <w:lvlText w:val=""/>
      <w:lvlJc w:val="left"/>
      <w:pPr>
        <w:tabs>
          <w:tab w:val="num" w:pos="6480"/>
        </w:tabs>
        <w:ind w:left="6480" w:hanging="360"/>
      </w:pPr>
      <w:rPr>
        <w:rFonts w:ascii="Symbol" w:hAnsi="Symbol" w:hint="default"/>
      </w:rPr>
    </w:lvl>
  </w:abstractNum>
  <w:abstractNum w:abstractNumId="28">
    <w:nsid w:val="760C692F"/>
    <w:multiLevelType w:val="hybridMultilevel"/>
    <w:tmpl w:val="82EAC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9"/>
  </w:num>
  <w:num w:numId="4">
    <w:abstractNumId w:val="11"/>
  </w:num>
  <w:num w:numId="5">
    <w:abstractNumId w:val="2"/>
  </w:num>
  <w:num w:numId="6">
    <w:abstractNumId w:val="28"/>
  </w:num>
  <w:num w:numId="7">
    <w:abstractNumId w:val="16"/>
  </w:num>
  <w:num w:numId="8">
    <w:abstractNumId w:val="0"/>
    <w:lvlOverride w:ilvl="0">
      <w:lvl w:ilvl="0">
        <w:numFmt w:val="bullet"/>
        <w:lvlText w:val="-"/>
        <w:legacy w:legacy="1" w:legacySpace="0" w:legacyIndent="360"/>
        <w:lvlJc w:val="left"/>
        <w:pPr>
          <w:ind w:left="360" w:hanging="360"/>
        </w:pPr>
      </w:lvl>
    </w:lvlOverride>
  </w:num>
  <w:num w:numId="9">
    <w:abstractNumId w:val="26"/>
  </w:num>
  <w:num w:numId="10">
    <w:abstractNumId w:val="21"/>
  </w:num>
  <w:num w:numId="11">
    <w:abstractNumId w:val="8"/>
  </w:num>
  <w:num w:numId="12">
    <w:abstractNumId w:val="17"/>
  </w:num>
  <w:num w:numId="13">
    <w:abstractNumId w:val="20"/>
  </w:num>
  <w:num w:numId="14">
    <w:abstractNumId w:val="4"/>
  </w:num>
  <w:num w:numId="15">
    <w:abstractNumId w:val="1"/>
  </w:num>
  <w:num w:numId="16">
    <w:abstractNumId w:val="24"/>
  </w:num>
  <w:num w:numId="17">
    <w:abstractNumId w:val="7"/>
  </w:num>
  <w:num w:numId="18">
    <w:abstractNumId w:val="1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23"/>
  </w:num>
  <w:num w:numId="28">
    <w:abstractNumId w:val="3"/>
  </w:num>
  <w:num w:numId="29">
    <w:abstractNumId w:val="9"/>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659F"/>
    <w:rsid w:val="000209E8"/>
    <w:rsid w:val="000306BC"/>
    <w:rsid w:val="000328A9"/>
    <w:rsid w:val="0003591E"/>
    <w:rsid w:val="00043134"/>
    <w:rsid w:val="000551AE"/>
    <w:rsid w:val="00056402"/>
    <w:rsid w:val="00061253"/>
    <w:rsid w:val="00067D81"/>
    <w:rsid w:val="0007217A"/>
    <w:rsid w:val="000729CC"/>
    <w:rsid w:val="000851E1"/>
    <w:rsid w:val="000D137D"/>
    <w:rsid w:val="000E0EA4"/>
    <w:rsid w:val="000E457B"/>
    <w:rsid w:val="000F59AD"/>
    <w:rsid w:val="000F6140"/>
    <w:rsid w:val="00103C69"/>
    <w:rsid w:val="0013077C"/>
    <w:rsid w:val="00145648"/>
    <w:rsid w:val="0015056F"/>
    <w:rsid w:val="00155C65"/>
    <w:rsid w:val="001605B0"/>
    <w:rsid w:val="00190D71"/>
    <w:rsid w:val="00195D34"/>
    <w:rsid w:val="001A1310"/>
    <w:rsid w:val="001B4A1F"/>
    <w:rsid w:val="001F4355"/>
    <w:rsid w:val="00200F3A"/>
    <w:rsid w:val="002078A8"/>
    <w:rsid w:val="002215DF"/>
    <w:rsid w:val="00221AC3"/>
    <w:rsid w:val="00243218"/>
    <w:rsid w:val="002501B6"/>
    <w:rsid w:val="00260B63"/>
    <w:rsid w:val="00265050"/>
    <w:rsid w:val="00271927"/>
    <w:rsid w:val="00274F51"/>
    <w:rsid w:val="002813D1"/>
    <w:rsid w:val="002956A7"/>
    <w:rsid w:val="002A4EFE"/>
    <w:rsid w:val="002A6B23"/>
    <w:rsid w:val="002C5BC3"/>
    <w:rsid w:val="002D695E"/>
    <w:rsid w:val="002F7C74"/>
    <w:rsid w:val="00307849"/>
    <w:rsid w:val="00307FE8"/>
    <w:rsid w:val="0032045B"/>
    <w:rsid w:val="00321A08"/>
    <w:rsid w:val="00322804"/>
    <w:rsid w:val="00327EEE"/>
    <w:rsid w:val="00336947"/>
    <w:rsid w:val="00337291"/>
    <w:rsid w:val="00352F31"/>
    <w:rsid w:val="0037769F"/>
    <w:rsid w:val="003807F8"/>
    <w:rsid w:val="00381D9C"/>
    <w:rsid w:val="00384490"/>
    <w:rsid w:val="00393761"/>
    <w:rsid w:val="003970D7"/>
    <w:rsid w:val="003B6201"/>
    <w:rsid w:val="003C4D42"/>
    <w:rsid w:val="003E6EA6"/>
    <w:rsid w:val="003F2A75"/>
    <w:rsid w:val="004336AF"/>
    <w:rsid w:val="004405EA"/>
    <w:rsid w:val="00446BCA"/>
    <w:rsid w:val="004653C9"/>
    <w:rsid w:val="00465C76"/>
    <w:rsid w:val="004731EA"/>
    <w:rsid w:val="00493DFA"/>
    <w:rsid w:val="004A24AD"/>
    <w:rsid w:val="004B4AE4"/>
    <w:rsid w:val="004C3B72"/>
    <w:rsid w:val="004C4F4A"/>
    <w:rsid w:val="004C5199"/>
    <w:rsid w:val="004D445C"/>
    <w:rsid w:val="004D5565"/>
    <w:rsid w:val="004E2056"/>
    <w:rsid w:val="00502B57"/>
    <w:rsid w:val="005105D6"/>
    <w:rsid w:val="00515637"/>
    <w:rsid w:val="00522571"/>
    <w:rsid w:val="00530515"/>
    <w:rsid w:val="00533557"/>
    <w:rsid w:val="00543655"/>
    <w:rsid w:val="005607AB"/>
    <w:rsid w:val="00574808"/>
    <w:rsid w:val="00574816"/>
    <w:rsid w:val="00595755"/>
    <w:rsid w:val="005A796C"/>
    <w:rsid w:val="005C2272"/>
    <w:rsid w:val="005C332A"/>
    <w:rsid w:val="005C45D2"/>
    <w:rsid w:val="005C654A"/>
    <w:rsid w:val="005C6C28"/>
    <w:rsid w:val="005E38B9"/>
    <w:rsid w:val="005F0A11"/>
    <w:rsid w:val="00601C8C"/>
    <w:rsid w:val="00601F25"/>
    <w:rsid w:val="006020F2"/>
    <w:rsid w:val="006055A2"/>
    <w:rsid w:val="00626888"/>
    <w:rsid w:val="006429B5"/>
    <w:rsid w:val="00643D1B"/>
    <w:rsid w:val="00643F02"/>
    <w:rsid w:val="00651CC6"/>
    <w:rsid w:val="00653398"/>
    <w:rsid w:val="006928FD"/>
    <w:rsid w:val="006C1605"/>
    <w:rsid w:val="006D0CDC"/>
    <w:rsid w:val="006E64E6"/>
    <w:rsid w:val="006F4FB1"/>
    <w:rsid w:val="007072B5"/>
    <w:rsid w:val="007166F8"/>
    <w:rsid w:val="00726286"/>
    <w:rsid w:val="00756C1D"/>
    <w:rsid w:val="00757706"/>
    <w:rsid w:val="00773024"/>
    <w:rsid w:val="007771A7"/>
    <w:rsid w:val="00793196"/>
    <w:rsid w:val="007B5F79"/>
    <w:rsid w:val="007B76FC"/>
    <w:rsid w:val="007C2C1F"/>
    <w:rsid w:val="007C7486"/>
    <w:rsid w:val="007D0EEF"/>
    <w:rsid w:val="00806283"/>
    <w:rsid w:val="008333C2"/>
    <w:rsid w:val="00835F90"/>
    <w:rsid w:val="00844C95"/>
    <w:rsid w:val="008540BA"/>
    <w:rsid w:val="008553E6"/>
    <w:rsid w:val="008573B7"/>
    <w:rsid w:val="00860B53"/>
    <w:rsid w:val="00864098"/>
    <w:rsid w:val="00864DA1"/>
    <w:rsid w:val="008663FC"/>
    <w:rsid w:val="00880A07"/>
    <w:rsid w:val="00881EFE"/>
    <w:rsid w:val="00884F2A"/>
    <w:rsid w:val="008951A7"/>
    <w:rsid w:val="00897B7B"/>
    <w:rsid w:val="008A1AF8"/>
    <w:rsid w:val="008A3180"/>
    <w:rsid w:val="008A78BC"/>
    <w:rsid w:val="008B14FE"/>
    <w:rsid w:val="008B7EE8"/>
    <w:rsid w:val="008D2A52"/>
    <w:rsid w:val="008E4B34"/>
    <w:rsid w:val="008F0C0B"/>
    <w:rsid w:val="00902849"/>
    <w:rsid w:val="00907175"/>
    <w:rsid w:val="00916ACD"/>
    <w:rsid w:val="00917A7A"/>
    <w:rsid w:val="00924E75"/>
    <w:rsid w:val="009262F0"/>
    <w:rsid w:val="00946CDB"/>
    <w:rsid w:val="00961BBC"/>
    <w:rsid w:val="00975365"/>
    <w:rsid w:val="00993EAC"/>
    <w:rsid w:val="009A63DA"/>
    <w:rsid w:val="009A7709"/>
    <w:rsid w:val="009B77E6"/>
    <w:rsid w:val="009D2DE2"/>
    <w:rsid w:val="009E192A"/>
    <w:rsid w:val="009E3946"/>
    <w:rsid w:val="009E40A7"/>
    <w:rsid w:val="009F2DAE"/>
    <w:rsid w:val="00A014DE"/>
    <w:rsid w:val="00A26500"/>
    <w:rsid w:val="00A272A0"/>
    <w:rsid w:val="00A36C25"/>
    <w:rsid w:val="00A545D1"/>
    <w:rsid w:val="00A60CD3"/>
    <w:rsid w:val="00A72BAF"/>
    <w:rsid w:val="00A837B9"/>
    <w:rsid w:val="00A9267C"/>
    <w:rsid w:val="00A92C19"/>
    <w:rsid w:val="00A92C29"/>
    <w:rsid w:val="00A93BDD"/>
    <w:rsid w:val="00AA36E4"/>
    <w:rsid w:val="00AB6E2A"/>
    <w:rsid w:val="00AC3683"/>
    <w:rsid w:val="00AC6DA7"/>
    <w:rsid w:val="00AC7D1C"/>
    <w:rsid w:val="00AD074A"/>
    <w:rsid w:val="00AE3683"/>
    <w:rsid w:val="00AF370D"/>
    <w:rsid w:val="00B10111"/>
    <w:rsid w:val="00B168AD"/>
    <w:rsid w:val="00B246A8"/>
    <w:rsid w:val="00B378FE"/>
    <w:rsid w:val="00B74F90"/>
    <w:rsid w:val="00B76D2E"/>
    <w:rsid w:val="00B86ED4"/>
    <w:rsid w:val="00B901D8"/>
    <w:rsid w:val="00BA1074"/>
    <w:rsid w:val="00BA52E2"/>
    <w:rsid w:val="00BB2941"/>
    <w:rsid w:val="00BD1BF1"/>
    <w:rsid w:val="00BD2EB2"/>
    <w:rsid w:val="00BE330B"/>
    <w:rsid w:val="00C0029F"/>
    <w:rsid w:val="00C11890"/>
    <w:rsid w:val="00C24172"/>
    <w:rsid w:val="00C26937"/>
    <w:rsid w:val="00C311EB"/>
    <w:rsid w:val="00C31205"/>
    <w:rsid w:val="00C64D58"/>
    <w:rsid w:val="00C6633F"/>
    <w:rsid w:val="00C82848"/>
    <w:rsid w:val="00C92BA5"/>
    <w:rsid w:val="00C97F75"/>
    <w:rsid w:val="00CA4C87"/>
    <w:rsid w:val="00CB000B"/>
    <w:rsid w:val="00CB3FDE"/>
    <w:rsid w:val="00CC1D45"/>
    <w:rsid w:val="00CC392D"/>
    <w:rsid w:val="00CE0D98"/>
    <w:rsid w:val="00CF001D"/>
    <w:rsid w:val="00CF18B1"/>
    <w:rsid w:val="00CF5812"/>
    <w:rsid w:val="00D00DEE"/>
    <w:rsid w:val="00D326E9"/>
    <w:rsid w:val="00D37DDC"/>
    <w:rsid w:val="00D43467"/>
    <w:rsid w:val="00D4775D"/>
    <w:rsid w:val="00D51567"/>
    <w:rsid w:val="00D51790"/>
    <w:rsid w:val="00D609A5"/>
    <w:rsid w:val="00D63446"/>
    <w:rsid w:val="00D778B4"/>
    <w:rsid w:val="00DA4197"/>
    <w:rsid w:val="00DB2261"/>
    <w:rsid w:val="00DB34EF"/>
    <w:rsid w:val="00DC600E"/>
    <w:rsid w:val="00DD0D4B"/>
    <w:rsid w:val="00DF3DAD"/>
    <w:rsid w:val="00DF5669"/>
    <w:rsid w:val="00E00478"/>
    <w:rsid w:val="00E03D6F"/>
    <w:rsid w:val="00E05A18"/>
    <w:rsid w:val="00E2010A"/>
    <w:rsid w:val="00E356BC"/>
    <w:rsid w:val="00E4256C"/>
    <w:rsid w:val="00E47282"/>
    <w:rsid w:val="00E555DE"/>
    <w:rsid w:val="00EA1D89"/>
    <w:rsid w:val="00EB1133"/>
    <w:rsid w:val="00EC08C2"/>
    <w:rsid w:val="00EC4208"/>
    <w:rsid w:val="00ED6424"/>
    <w:rsid w:val="00ED69B7"/>
    <w:rsid w:val="00ED6C2A"/>
    <w:rsid w:val="00EE3251"/>
    <w:rsid w:val="00EF7D5E"/>
    <w:rsid w:val="00F15EC6"/>
    <w:rsid w:val="00F22809"/>
    <w:rsid w:val="00F22C46"/>
    <w:rsid w:val="00F24FF3"/>
    <w:rsid w:val="00F258A0"/>
    <w:rsid w:val="00F27FDD"/>
    <w:rsid w:val="00F349EF"/>
    <w:rsid w:val="00F51E2B"/>
    <w:rsid w:val="00F63D29"/>
    <w:rsid w:val="00F726C7"/>
    <w:rsid w:val="00F81983"/>
    <w:rsid w:val="00F9247F"/>
    <w:rsid w:val="00F94DE2"/>
    <w:rsid w:val="00F9637C"/>
    <w:rsid w:val="00F975D1"/>
    <w:rsid w:val="00F97CE2"/>
    <w:rsid w:val="00FA61CF"/>
    <w:rsid w:val="00FA6AA2"/>
    <w:rsid w:val="00FC01B9"/>
    <w:rsid w:val="00FC3A6B"/>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643F02"/>
    <w:pPr>
      <w:widowControl w:val="0"/>
      <w:autoSpaceDE w:val="0"/>
      <w:autoSpaceDN w:val="0"/>
      <w:spacing w:before="240" w:after="60"/>
      <w:outlineLvl w:val="4"/>
    </w:pPr>
    <w:rPr>
      <w:rFonts w:ascii="Arial" w:hAnsi="Arial" w:cs="Arial"/>
      <w:b/>
      <w:bCs/>
      <w:i/>
      <w:iCs/>
      <w:sz w:val="26"/>
      <w:szCs w:val="26"/>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50">
    <w:name w:val="Заголовок 5 Знак"/>
    <w:basedOn w:val="a0"/>
    <w:link w:val="5"/>
    <w:rsid w:val="00643F02"/>
    <w:rPr>
      <w:rFonts w:ascii="Arial" w:hAnsi="Arial" w:cs="Arial"/>
      <w:b/>
      <w:bCs/>
      <w:i/>
      <w:iCs/>
      <w:sz w:val="26"/>
      <w:szCs w:val="26"/>
    </w:rPr>
  </w:style>
  <w:style w:type="paragraph" w:styleId="af3">
    <w:name w:val="Salutation"/>
    <w:basedOn w:val="a"/>
    <w:next w:val="a"/>
    <w:link w:val="af4"/>
    <w:rsid w:val="00643F02"/>
    <w:rPr>
      <w:sz w:val="24"/>
      <w:szCs w:val="24"/>
    </w:rPr>
  </w:style>
  <w:style w:type="character" w:customStyle="1" w:styleId="af4">
    <w:name w:val="Приветствие Знак"/>
    <w:basedOn w:val="a0"/>
    <w:link w:val="af3"/>
    <w:rsid w:val="00643F02"/>
    <w:rPr>
      <w:sz w:val="24"/>
      <w:szCs w:val="24"/>
    </w:rPr>
  </w:style>
  <w:style w:type="paragraph" w:customStyle="1" w:styleId="Default">
    <w:name w:val="Default"/>
    <w:rsid w:val="00643F02"/>
    <w:pPr>
      <w:autoSpaceDE w:val="0"/>
      <w:autoSpaceDN w:val="0"/>
      <w:adjustRightInd w:val="0"/>
    </w:pPr>
    <w:rPr>
      <w:rFonts w:ascii="Calibri" w:eastAsia="Calibri" w:hAnsi="Calibri" w:cs="Calibri"/>
      <w:color w:val="000000"/>
      <w:sz w:val="24"/>
      <w:szCs w:val="24"/>
      <w:lang w:eastAsia="en-US"/>
    </w:rPr>
  </w:style>
  <w:style w:type="character" w:customStyle="1" w:styleId="a6">
    <w:name w:val="Основной текст с отступом Знак"/>
    <w:basedOn w:val="a0"/>
    <w:link w:val="a5"/>
    <w:rsid w:val="00643F02"/>
    <w:rPr>
      <w:snapToGrid w:val="0"/>
      <w:sz w:val="28"/>
    </w:rPr>
  </w:style>
  <w:style w:type="paragraph" w:customStyle="1" w:styleId="11">
    <w:name w:val="Обычный1"/>
    <w:rsid w:val="00643F02"/>
    <w:rPr>
      <w:rFonts w:ascii="Arial" w:hAnsi="Arial"/>
      <w:snapToGrid w:val="0"/>
      <w:sz w:val="18"/>
    </w:rPr>
  </w:style>
  <w:style w:type="paragraph" w:styleId="af5">
    <w:name w:val="Title"/>
    <w:basedOn w:val="a"/>
    <w:link w:val="af6"/>
    <w:qFormat/>
    <w:rsid w:val="00643F02"/>
    <w:pPr>
      <w:ind w:firstLine="708"/>
      <w:jc w:val="center"/>
    </w:pPr>
    <w:rPr>
      <w:szCs w:val="24"/>
    </w:rPr>
  </w:style>
  <w:style w:type="character" w:customStyle="1" w:styleId="af6">
    <w:name w:val="Название Знак"/>
    <w:basedOn w:val="a0"/>
    <w:link w:val="af5"/>
    <w:rsid w:val="00643F02"/>
    <w:rPr>
      <w:sz w:val="28"/>
      <w:szCs w:val="24"/>
    </w:rPr>
  </w:style>
  <w:style w:type="paragraph" w:styleId="23">
    <w:name w:val="Body Text Indent 2"/>
    <w:basedOn w:val="a"/>
    <w:link w:val="24"/>
    <w:rsid w:val="00643F02"/>
    <w:pPr>
      <w:widowControl w:val="0"/>
      <w:autoSpaceDE w:val="0"/>
      <w:autoSpaceDN w:val="0"/>
      <w:spacing w:after="120" w:line="480" w:lineRule="auto"/>
      <w:ind w:left="283"/>
    </w:pPr>
    <w:rPr>
      <w:rFonts w:ascii="Arial" w:hAnsi="Arial" w:cs="Arial"/>
      <w:sz w:val="18"/>
      <w:szCs w:val="18"/>
    </w:rPr>
  </w:style>
  <w:style w:type="character" w:customStyle="1" w:styleId="24">
    <w:name w:val="Основной текст с отступом 2 Знак"/>
    <w:basedOn w:val="a0"/>
    <w:link w:val="23"/>
    <w:rsid w:val="00643F02"/>
    <w:rPr>
      <w:rFonts w:ascii="Arial" w:hAnsi="Arial" w:cs="Arial"/>
      <w:sz w:val="18"/>
      <w:szCs w:val="18"/>
    </w:rPr>
  </w:style>
  <w:style w:type="table" w:styleId="af7">
    <w:name w:val="Table Grid"/>
    <w:basedOn w:val="a1"/>
    <w:rsid w:val="0064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rsid w:val="00643F02"/>
    <w:pPr>
      <w:widowControl w:val="0"/>
      <w:autoSpaceDE w:val="0"/>
      <w:autoSpaceDN w:val="0"/>
      <w:adjustRightInd w:val="0"/>
      <w:jc w:val="both"/>
    </w:pPr>
    <w:rPr>
      <w:rFonts w:ascii="Arial" w:hAnsi="Arial" w:cs="Arial"/>
      <w:sz w:val="24"/>
      <w:szCs w:val="24"/>
    </w:rPr>
  </w:style>
  <w:style w:type="character" w:customStyle="1" w:styleId="af9">
    <w:name w:val="Цветовое выделение"/>
    <w:rsid w:val="00643F02"/>
    <w:rPr>
      <w:b/>
      <w:color w:val="000080"/>
    </w:rPr>
  </w:style>
  <w:style w:type="paragraph" w:customStyle="1" w:styleId="afa">
    <w:name w:val="Прижатый влево"/>
    <w:basedOn w:val="a"/>
    <w:next w:val="a"/>
    <w:rsid w:val="00643F02"/>
    <w:pPr>
      <w:widowControl w:val="0"/>
      <w:autoSpaceDE w:val="0"/>
      <w:autoSpaceDN w:val="0"/>
      <w:adjustRightInd w:val="0"/>
    </w:pPr>
    <w:rPr>
      <w:rFonts w:ascii="Arial" w:hAnsi="Arial" w:cs="Arial"/>
      <w:sz w:val="24"/>
      <w:szCs w:val="24"/>
    </w:rPr>
  </w:style>
  <w:style w:type="character" w:customStyle="1" w:styleId="22">
    <w:name w:val="Основной текст 2 Знак"/>
    <w:basedOn w:val="a0"/>
    <w:link w:val="21"/>
    <w:rsid w:val="00643F02"/>
    <w:rPr>
      <w:sz w:val="28"/>
    </w:rPr>
  </w:style>
  <w:style w:type="paragraph" w:styleId="33">
    <w:name w:val="Body Text Indent 3"/>
    <w:basedOn w:val="a"/>
    <w:link w:val="34"/>
    <w:rsid w:val="00643F02"/>
    <w:pPr>
      <w:widowControl w:val="0"/>
      <w:autoSpaceDE w:val="0"/>
      <w:autoSpaceDN w:val="0"/>
      <w:spacing w:after="120"/>
      <w:ind w:left="283"/>
    </w:pPr>
    <w:rPr>
      <w:rFonts w:ascii="Arial" w:hAnsi="Arial" w:cs="Arial"/>
      <w:sz w:val="16"/>
      <w:szCs w:val="16"/>
    </w:rPr>
  </w:style>
  <w:style w:type="character" w:customStyle="1" w:styleId="34">
    <w:name w:val="Основной текст с отступом 3 Знак"/>
    <w:basedOn w:val="a0"/>
    <w:link w:val="33"/>
    <w:rsid w:val="00643F02"/>
    <w:rPr>
      <w:rFonts w:ascii="Arial" w:hAnsi="Arial" w:cs="Arial"/>
      <w:sz w:val="16"/>
      <w:szCs w:val="16"/>
    </w:rPr>
  </w:style>
  <w:style w:type="paragraph" w:styleId="afb">
    <w:name w:val="caption"/>
    <w:basedOn w:val="a"/>
    <w:next w:val="a"/>
    <w:qFormat/>
    <w:rsid w:val="00643F02"/>
    <w:pPr>
      <w:jc w:val="center"/>
    </w:pPr>
    <w:rPr>
      <w:szCs w:val="24"/>
    </w:rPr>
  </w:style>
  <w:style w:type="paragraph" w:styleId="afc">
    <w:name w:val="footer"/>
    <w:basedOn w:val="a"/>
    <w:link w:val="afd"/>
    <w:uiPriority w:val="99"/>
    <w:rsid w:val="00643F02"/>
    <w:pPr>
      <w:tabs>
        <w:tab w:val="center" w:pos="4677"/>
        <w:tab w:val="right" w:pos="9355"/>
      </w:tabs>
    </w:pPr>
    <w:rPr>
      <w:sz w:val="24"/>
      <w:szCs w:val="24"/>
    </w:rPr>
  </w:style>
  <w:style w:type="character" w:customStyle="1" w:styleId="afd">
    <w:name w:val="Нижний колонтитул Знак"/>
    <w:basedOn w:val="a0"/>
    <w:link w:val="afc"/>
    <w:uiPriority w:val="99"/>
    <w:rsid w:val="00643F02"/>
    <w:rPr>
      <w:sz w:val="24"/>
      <w:szCs w:val="24"/>
    </w:rPr>
  </w:style>
  <w:style w:type="character" w:customStyle="1" w:styleId="afe">
    <w:name w:val="Гипертекстовая ссылка"/>
    <w:basedOn w:val="a0"/>
    <w:rsid w:val="00643F02"/>
    <w:rPr>
      <w:color w:val="008000"/>
    </w:rPr>
  </w:style>
  <w:style w:type="paragraph" w:styleId="aff">
    <w:name w:val="Normal (Web)"/>
    <w:basedOn w:val="a"/>
    <w:semiHidden/>
    <w:unhideWhenUsed/>
    <w:rsid w:val="00643F02"/>
    <w:pPr>
      <w:spacing w:before="100" w:beforeAutospacing="1" w:after="100" w:afterAutospacing="1"/>
    </w:pPr>
    <w:rPr>
      <w:sz w:val="24"/>
      <w:szCs w:val="24"/>
    </w:rPr>
  </w:style>
  <w:style w:type="paragraph" w:styleId="HTML">
    <w:name w:val="HTML Preformatted"/>
    <w:basedOn w:val="a"/>
    <w:link w:val="HTML0"/>
    <w:rsid w:val="0064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43F02"/>
    <w:rPr>
      <w:rFonts w:ascii="Courier New" w:hAnsi="Courier New" w:cs="Courier New"/>
    </w:rPr>
  </w:style>
  <w:style w:type="paragraph" w:customStyle="1" w:styleId="ConsPlusNonformat">
    <w:name w:val="ConsPlusNonformat"/>
    <w:rsid w:val="00643F02"/>
    <w:pPr>
      <w:widowControl w:val="0"/>
      <w:autoSpaceDE w:val="0"/>
      <w:autoSpaceDN w:val="0"/>
      <w:adjustRightInd w:val="0"/>
    </w:pPr>
    <w:rPr>
      <w:rFonts w:ascii="Courier New" w:hAnsi="Courier New" w:cs="Courier New"/>
    </w:rPr>
  </w:style>
  <w:style w:type="character" w:styleId="aff0">
    <w:name w:val="annotation reference"/>
    <w:basedOn w:val="a0"/>
    <w:semiHidden/>
    <w:rsid w:val="00643F02"/>
    <w:rPr>
      <w:sz w:val="16"/>
      <w:szCs w:val="16"/>
    </w:rPr>
  </w:style>
  <w:style w:type="paragraph" w:styleId="aff1">
    <w:name w:val="annotation text"/>
    <w:basedOn w:val="a"/>
    <w:link w:val="aff2"/>
    <w:semiHidden/>
    <w:rsid w:val="00643F02"/>
    <w:pPr>
      <w:widowControl w:val="0"/>
      <w:autoSpaceDE w:val="0"/>
      <w:autoSpaceDN w:val="0"/>
    </w:pPr>
    <w:rPr>
      <w:rFonts w:ascii="Arial" w:hAnsi="Arial" w:cs="Arial"/>
      <w:sz w:val="20"/>
    </w:rPr>
  </w:style>
  <w:style w:type="character" w:customStyle="1" w:styleId="aff2">
    <w:name w:val="Текст примечания Знак"/>
    <w:basedOn w:val="a0"/>
    <w:link w:val="aff1"/>
    <w:semiHidden/>
    <w:rsid w:val="00643F02"/>
    <w:rPr>
      <w:rFonts w:ascii="Arial" w:hAnsi="Arial" w:cs="Arial"/>
    </w:rPr>
  </w:style>
  <w:style w:type="paragraph" w:styleId="aff3">
    <w:name w:val="annotation subject"/>
    <w:basedOn w:val="aff1"/>
    <w:next w:val="aff1"/>
    <w:link w:val="aff4"/>
    <w:semiHidden/>
    <w:rsid w:val="00643F02"/>
    <w:rPr>
      <w:b/>
      <w:bCs/>
    </w:rPr>
  </w:style>
  <w:style w:type="character" w:customStyle="1" w:styleId="aff4">
    <w:name w:val="Тема примечания Знак"/>
    <w:basedOn w:val="aff2"/>
    <w:link w:val="aff3"/>
    <w:semiHidden/>
    <w:rsid w:val="00643F02"/>
    <w:rPr>
      <w:b/>
      <w:bCs/>
    </w:rPr>
  </w:style>
  <w:style w:type="paragraph" w:styleId="aff5">
    <w:name w:val="No Spacing"/>
    <w:qFormat/>
    <w:rsid w:val="00643F02"/>
    <w:rPr>
      <w:rFonts w:ascii="Calibri" w:eastAsia="Calibri" w:hAnsi="Calibri"/>
      <w:sz w:val="22"/>
      <w:szCs w:val="22"/>
      <w:lang w:eastAsia="en-US"/>
    </w:rPr>
  </w:style>
  <w:style w:type="paragraph" w:customStyle="1" w:styleId="25">
    <w:name w:val="Обычный2"/>
    <w:rsid w:val="00643F02"/>
    <w:rPr>
      <w:snapToGrid w:val="0"/>
      <w:sz w:val="28"/>
    </w:rPr>
  </w:style>
  <w:style w:type="paragraph" w:customStyle="1" w:styleId="aff6">
    <w:name w:val="Знак"/>
    <w:basedOn w:val="a"/>
    <w:rsid w:val="00643F02"/>
    <w:pPr>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FA9C6B4B483FA8A79C9A302690D3D29BEE2F7349698017E2D6FB84FFF3C9D029698DE7323F5EArCcC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8FA9C6B4B483FA8A79C9A302690D3D29BEEBF0349F98017E2D6FB84FFF3C9D029698DE7322F0EBrCc0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garantF1://230945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A9C6B4B483FA8A79C9A302690D3D29BEEBF0349F98017E2D6FB84FFF3C9D029698DE7322F0E8rCcC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FA9C6B4B483FA8A79C9A302690D3D29BEE2F7349698017E2D6FB84FFF3C9D029698DE7323F4ECrCc7I" TargetMode="External"/><Relationship Id="rId19" Type="http://schemas.openxmlformats.org/officeDocument/2006/relationships/hyperlink" Target="garantF1://23094562.10000" TargetMode="External"/><Relationship Id="rId4" Type="http://schemas.openxmlformats.org/officeDocument/2006/relationships/webSettings" Target="webSettings.xml"/><Relationship Id="rId9" Type="http://schemas.openxmlformats.org/officeDocument/2006/relationships/hyperlink" Target="consultantplus://offline/ref=8FA9C6B4B483FA8A79C9A302690D3D29BEEBF0349F98017E2D6FB84FFF3C9D029698DE7322F0E8rCc3I" TargetMode="External"/><Relationship Id="rId14" Type="http://schemas.openxmlformats.org/officeDocument/2006/relationships/hyperlink" Target="consultantplus://offline/ref=8FA9C6B4B483FA8A79C9A302690D3D29BEE2F7349698017E2D6FB84FFF3C9D029698DE7323F6EFr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66</Pages>
  <Words>16456</Words>
  <Characters>125110</Characters>
  <Application>Microsoft Office Word</Application>
  <DocSecurity>0</DocSecurity>
  <Lines>1042</Lines>
  <Paragraphs>282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141</cp:revision>
  <cp:lastPrinted>2013-03-12T13:22:00Z</cp:lastPrinted>
  <dcterms:created xsi:type="dcterms:W3CDTF">2013-02-26T05:55:00Z</dcterms:created>
  <dcterms:modified xsi:type="dcterms:W3CDTF">2013-03-14T08:02:00Z</dcterms:modified>
</cp:coreProperties>
</file>