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724F" w:rsidRPr="009072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AC3B4B" w:rsidRDefault="00AC3B4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21A1C">
      <w:pPr>
        <w:spacing w:before="240"/>
        <w:ind w:left="-142"/>
        <w:jc w:val="center"/>
      </w:pPr>
      <w:r>
        <w:t xml:space="preserve">от </w:t>
      </w:r>
      <w:r w:rsidR="00921A1C">
        <w:t>27 мая 2013 года № 168-П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9F7357" w:rsidRPr="006A7FE6" w:rsidRDefault="009F7357" w:rsidP="009F7357">
      <w:pPr>
        <w:ind w:right="-1"/>
        <w:jc w:val="center"/>
        <w:rPr>
          <w:b/>
        </w:rPr>
      </w:pPr>
      <w:r w:rsidRPr="006A7FE6">
        <w:rPr>
          <w:b/>
        </w:rPr>
        <w:t xml:space="preserve">О внесении изменений в постановление </w:t>
      </w:r>
    </w:p>
    <w:p w:rsidR="009F7357" w:rsidRPr="006A7FE6" w:rsidRDefault="009F7357" w:rsidP="009F7357">
      <w:pPr>
        <w:ind w:right="-1"/>
        <w:jc w:val="center"/>
        <w:rPr>
          <w:b/>
        </w:rPr>
      </w:pPr>
      <w:r w:rsidRPr="006A7FE6">
        <w:rPr>
          <w:b/>
        </w:rPr>
        <w:t xml:space="preserve">Правительства Республики Карелия </w:t>
      </w:r>
    </w:p>
    <w:p w:rsidR="009F7357" w:rsidRPr="006A7FE6" w:rsidRDefault="009F7357" w:rsidP="009F7357">
      <w:pPr>
        <w:ind w:right="-1"/>
        <w:jc w:val="center"/>
        <w:rPr>
          <w:b/>
        </w:rPr>
      </w:pPr>
      <w:r w:rsidRPr="006A7FE6">
        <w:rPr>
          <w:b/>
        </w:rPr>
        <w:t>от 28 июня 2011 г</w:t>
      </w:r>
      <w:r w:rsidR="0076790A">
        <w:rPr>
          <w:b/>
        </w:rPr>
        <w:t>ода №</w:t>
      </w:r>
      <w:r w:rsidRPr="006A7FE6">
        <w:rPr>
          <w:b/>
        </w:rPr>
        <w:t xml:space="preserve"> 152-П</w:t>
      </w:r>
    </w:p>
    <w:p w:rsidR="009F7357" w:rsidRPr="006A7FE6" w:rsidRDefault="009F7357" w:rsidP="009F7357">
      <w:pPr>
        <w:jc w:val="both"/>
        <w:rPr>
          <w:szCs w:val="28"/>
        </w:rPr>
      </w:pPr>
    </w:p>
    <w:p w:rsidR="009F7357" w:rsidRPr="006A7FE6" w:rsidRDefault="009F7357" w:rsidP="009F7357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6A7FE6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6A7FE6">
        <w:rPr>
          <w:b/>
          <w:szCs w:val="28"/>
        </w:rPr>
        <w:t>п</w:t>
      </w:r>
      <w:proofErr w:type="spellEnd"/>
      <w:proofErr w:type="gramEnd"/>
      <w:r w:rsidRPr="006A7FE6">
        <w:rPr>
          <w:b/>
          <w:szCs w:val="28"/>
        </w:rPr>
        <w:t xml:space="preserve"> о с т а </w:t>
      </w:r>
      <w:proofErr w:type="spellStart"/>
      <w:r w:rsidRPr="006A7FE6">
        <w:rPr>
          <w:b/>
          <w:szCs w:val="28"/>
        </w:rPr>
        <w:t>н</w:t>
      </w:r>
      <w:proofErr w:type="spellEnd"/>
      <w:r w:rsidRPr="006A7FE6">
        <w:rPr>
          <w:b/>
          <w:szCs w:val="28"/>
        </w:rPr>
        <w:t xml:space="preserve"> о в л я е т</w:t>
      </w:r>
      <w:r w:rsidRPr="006A7FE6">
        <w:rPr>
          <w:szCs w:val="28"/>
        </w:rPr>
        <w:t>:</w:t>
      </w:r>
    </w:p>
    <w:p w:rsidR="009F7357" w:rsidRDefault="009F7357" w:rsidP="009F7357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>1.</w:t>
      </w:r>
      <w:r w:rsidR="007F7C08">
        <w:rPr>
          <w:szCs w:val="28"/>
        </w:rPr>
        <w:t xml:space="preserve"> </w:t>
      </w:r>
      <w:r w:rsidRPr="006A7FE6">
        <w:rPr>
          <w:szCs w:val="28"/>
        </w:rPr>
        <w:t xml:space="preserve">Внести прилагаемые изменения в Региональную адресную </w:t>
      </w:r>
      <w:hyperlink r:id="rId8" w:history="1">
        <w:r w:rsidRPr="006A7FE6">
          <w:rPr>
            <w:szCs w:val="28"/>
          </w:rPr>
          <w:t>программу</w:t>
        </w:r>
      </w:hyperlink>
      <w:r w:rsidRPr="006A7FE6">
        <w:rPr>
          <w:szCs w:val="28"/>
        </w:rPr>
        <w:t xml:space="preserve"> по переселению граждан из аварийного жилищного фонда на 2011-2012 годы, утвержденную постановлением Правительства Республики Карелия от </w:t>
      </w:r>
      <w:r w:rsidRPr="0080699C">
        <w:rPr>
          <w:szCs w:val="28"/>
        </w:rPr>
        <w:t>28 июня 2011 года № 152-П</w:t>
      </w:r>
      <w:r>
        <w:rPr>
          <w:szCs w:val="28"/>
        </w:rPr>
        <w:t xml:space="preserve"> </w:t>
      </w:r>
      <w:r w:rsidRPr="006A7FE6">
        <w:rPr>
          <w:szCs w:val="28"/>
        </w:rPr>
        <w:t>(Собрание законодательства Республики Карелия, 2011, №</w:t>
      </w:r>
      <w:r w:rsidR="0076790A">
        <w:rPr>
          <w:szCs w:val="28"/>
        </w:rPr>
        <w:t xml:space="preserve"> </w:t>
      </w:r>
      <w:r>
        <w:rPr>
          <w:szCs w:val="28"/>
        </w:rPr>
        <w:t>6</w:t>
      </w:r>
      <w:r w:rsidRPr="006A7FE6">
        <w:rPr>
          <w:szCs w:val="28"/>
        </w:rPr>
        <w:t>, ст.</w:t>
      </w:r>
      <w:r w:rsidR="0076790A">
        <w:rPr>
          <w:szCs w:val="28"/>
        </w:rPr>
        <w:t xml:space="preserve"> </w:t>
      </w:r>
      <w:r>
        <w:rPr>
          <w:szCs w:val="28"/>
        </w:rPr>
        <w:t xml:space="preserve">892; 2012, № 5, </w:t>
      </w:r>
      <w:r w:rsidR="0076790A">
        <w:rPr>
          <w:szCs w:val="28"/>
        </w:rPr>
        <w:t xml:space="preserve">             </w:t>
      </w:r>
      <w:r>
        <w:rPr>
          <w:szCs w:val="28"/>
        </w:rPr>
        <w:t>ст. 904; Карелия,</w:t>
      </w:r>
      <w:r w:rsidR="0076790A">
        <w:rPr>
          <w:szCs w:val="28"/>
        </w:rPr>
        <w:t xml:space="preserve"> </w:t>
      </w:r>
      <w:r>
        <w:rPr>
          <w:szCs w:val="28"/>
        </w:rPr>
        <w:t>2013, 14 марта).</w:t>
      </w:r>
    </w:p>
    <w:p w:rsidR="009F7357" w:rsidRPr="006A7FE6" w:rsidRDefault="009F7357" w:rsidP="009F7357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>2.</w:t>
      </w:r>
      <w:r w:rsidR="0076790A"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возвратом целевых бюджетных средств </w:t>
      </w:r>
      <w:r w:rsidR="0076790A">
        <w:rPr>
          <w:szCs w:val="28"/>
        </w:rPr>
        <w:t>администрацией Петрозаводского городского округа</w:t>
      </w:r>
      <w:r>
        <w:rPr>
          <w:szCs w:val="28"/>
        </w:rPr>
        <w:t xml:space="preserve"> возложить на Министерство строительства Республики Карелия.</w:t>
      </w:r>
    </w:p>
    <w:p w:rsidR="00000057" w:rsidRDefault="00000057" w:rsidP="00A92C29">
      <w:pPr>
        <w:ind w:left="-142"/>
        <w:jc w:val="center"/>
        <w:rPr>
          <w:b/>
        </w:rPr>
      </w:pPr>
    </w:p>
    <w:p w:rsidR="009F7357" w:rsidRDefault="009F73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765763" w:rsidRDefault="008A3180" w:rsidP="00BA52E2">
      <w:pPr>
        <w:ind w:left="-142"/>
        <w:rPr>
          <w:szCs w:val="28"/>
        </w:rPr>
        <w:sectPr w:rsidR="00765763" w:rsidSect="00BA52E2"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</w:t>
      </w:r>
      <w:r w:rsidR="0076790A">
        <w:rPr>
          <w:szCs w:val="28"/>
        </w:rPr>
        <w:t xml:space="preserve">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65763" w:rsidRPr="006A7FE6" w:rsidRDefault="00765763" w:rsidP="00765763">
      <w:pPr>
        <w:autoSpaceDE w:val="0"/>
        <w:autoSpaceDN w:val="0"/>
        <w:adjustRightInd w:val="0"/>
        <w:ind w:left="4395"/>
        <w:outlineLvl w:val="0"/>
        <w:rPr>
          <w:szCs w:val="28"/>
        </w:rPr>
      </w:pPr>
      <w:r w:rsidRPr="006A7FE6">
        <w:rPr>
          <w:szCs w:val="28"/>
        </w:rPr>
        <w:lastRenderedPageBreak/>
        <w:t>Приложение к постановлению</w:t>
      </w:r>
    </w:p>
    <w:p w:rsidR="00765763" w:rsidRPr="006A7FE6" w:rsidRDefault="00765763" w:rsidP="00765763">
      <w:pPr>
        <w:autoSpaceDE w:val="0"/>
        <w:autoSpaceDN w:val="0"/>
        <w:adjustRightInd w:val="0"/>
        <w:ind w:left="4395"/>
        <w:outlineLvl w:val="0"/>
        <w:rPr>
          <w:szCs w:val="28"/>
        </w:rPr>
      </w:pPr>
      <w:r w:rsidRPr="006A7FE6">
        <w:rPr>
          <w:szCs w:val="28"/>
        </w:rPr>
        <w:t>Правительства Республики Карелия</w:t>
      </w:r>
    </w:p>
    <w:p w:rsidR="00765763" w:rsidRDefault="00921A1C" w:rsidP="00765763">
      <w:pPr>
        <w:autoSpaceDE w:val="0"/>
        <w:autoSpaceDN w:val="0"/>
        <w:adjustRightInd w:val="0"/>
        <w:ind w:left="4395"/>
        <w:outlineLvl w:val="0"/>
      </w:pPr>
      <w:r>
        <w:rPr>
          <w:szCs w:val="28"/>
        </w:rPr>
        <w:t>от</w:t>
      </w:r>
      <w:r w:rsidR="00765763">
        <w:rPr>
          <w:szCs w:val="28"/>
        </w:rPr>
        <w:t xml:space="preserve"> </w:t>
      </w:r>
      <w:r>
        <w:t>27 мая 2013 года № 168-П</w:t>
      </w:r>
      <w:r w:rsidR="00765763">
        <w:rPr>
          <w:szCs w:val="28"/>
        </w:rPr>
        <w:t xml:space="preserve">                 </w:t>
      </w:r>
    </w:p>
    <w:p w:rsidR="00765763" w:rsidRDefault="00765763" w:rsidP="00765763">
      <w:pPr>
        <w:autoSpaceDE w:val="0"/>
        <w:autoSpaceDN w:val="0"/>
        <w:adjustRightInd w:val="0"/>
        <w:spacing w:line="360" w:lineRule="auto"/>
        <w:jc w:val="right"/>
        <w:outlineLvl w:val="0"/>
        <w:rPr>
          <w:szCs w:val="28"/>
        </w:rPr>
      </w:pPr>
    </w:p>
    <w:p w:rsidR="00623901" w:rsidRPr="006A7FE6" w:rsidRDefault="00623901" w:rsidP="00765763">
      <w:pPr>
        <w:autoSpaceDE w:val="0"/>
        <w:autoSpaceDN w:val="0"/>
        <w:adjustRightInd w:val="0"/>
        <w:spacing w:line="360" w:lineRule="auto"/>
        <w:jc w:val="right"/>
        <w:outlineLvl w:val="0"/>
        <w:rPr>
          <w:szCs w:val="28"/>
        </w:rPr>
      </w:pPr>
    </w:p>
    <w:p w:rsidR="00765763" w:rsidRPr="006A7FE6" w:rsidRDefault="00765763" w:rsidP="00765763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6A7FE6">
        <w:rPr>
          <w:szCs w:val="28"/>
        </w:rPr>
        <w:t xml:space="preserve">Изменения, </w:t>
      </w:r>
    </w:p>
    <w:p w:rsidR="00765763" w:rsidRDefault="00765763" w:rsidP="00765763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6A7FE6">
        <w:rPr>
          <w:szCs w:val="28"/>
        </w:rPr>
        <w:t xml:space="preserve">которые вносятся в Региональную адресную </w:t>
      </w:r>
      <w:hyperlink r:id="rId10" w:history="1">
        <w:r w:rsidRPr="006A7FE6">
          <w:rPr>
            <w:szCs w:val="28"/>
          </w:rPr>
          <w:t>программу</w:t>
        </w:r>
      </w:hyperlink>
      <w:r w:rsidRPr="006A7FE6">
        <w:rPr>
          <w:szCs w:val="28"/>
        </w:rPr>
        <w:t xml:space="preserve"> по переселению граждан из аварийного жилищного фонда на 2011-2012 годы</w:t>
      </w:r>
    </w:p>
    <w:p w:rsidR="00765763" w:rsidRDefault="00765763" w:rsidP="0076576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65763" w:rsidRDefault="00E933A8" w:rsidP="00E933A8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1. </w:t>
      </w:r>
      <w:r w:rsidR="00765763">
        <w:rPr>
          <w:szCs w:val="28"/>
        </w:rPr>
        <w:t xml:space="preserve">В паспорте </w:t>
      </w:r>
      <w:r>
        <w:rPr>
          <w:szCs w:val="28"/>
        </w:rPr>
        <w:t>П</w:t>
      </w:r>
      <w:r w:rsidR="00765763">
        <w:rPr>
          <w:szCs w:val="28"/>
        </w:rPr>
        <w:t>рограммы</w:t>
      </w:r>
      <w:r>
        <w:rPr>
          <w:szCs w:val="28"/>
        </w:rPr>
        <w:t>:</w:t>
      </w:r>
      <w:r w:rsidR="00765763">
        <w:rPr>
          <w:szCs w:val="28"/>
        </w:rPr>
        <w:t xml:space="preserve"> </w:t>
      </w:r>
    </w:p>
    <w:p w:rsidR="00765763" w:rsidRDefault="00765763" w:rsidP="00765763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в </w:t>
      </w:r>
      <w:r w:rsidR="00E933A8">
        <w:rPr>
          <w:szCs w:val="28"/>
        </w:rPr>
        <w:t>позиции</w:t>
      </w:r>
      <w:r>
        <w:rPr>
          <w:szCs w:val="28"/>
        </w:rPr>
        <w:t xml:space="preserve"> «Исполнители Программы» исключить слова «</w:t>
      </w:r>
      <w:r w:rsidR="00E933A8">
        <w:rPr>
          <w:szCs w:val="28"/>
        </w:rPr>
        <w:t>а</w:t>
      </w:r>
      <w:r>
        <w:rPr>
          <w:szCs w:val="28"/>
        </w:rPr>
        <w:t>дминистрация Петрозаводского городского округа»;</w:t>
      </w:r>
    </w:p>
    <w:p w:rsidR="00E933A8" w:rsidRDefault="007F7C08" w:rsidP="00E933A8">
      <w:pPr>
        <w:autoSpaceDE w:val="0"/>
        <w:autoSpaceDN w:val="0"/>
        <w:adjustRightInd w:val="0"/>
        <w:spacing w:after="12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позицию </w:t>
      </w:r>
      <w:r w:rsidR="00765763">
        <w:rPr>
          <w:szCs w:val="28"/>
        </w:rPr>
        <w:t>«Важнейшие целевые индикаторы и основные показатели Программы»</w:t>
      </w:r>
      <w:r w:rsidR="00E933A8">
        <w:rPr>
          <w:szCs w:val="28"/>
        </w:rPr>
        <w:t xml:space="preserve"> изложить в следующей редакции:</w:t>
      </w:r>
    </w:p>
    <w:tbl>
      <w:tblPr>
        <w:tblStyle w:val="af2"/>
        <w:tblW w:w="0" w:type="auto"/>
        <w:tblLook w:val="04A0"/>
      </w:tblPr>
      <w:tblGrid>
        <w:gridCol w:w="392"/>
        <w:gridCol w:w="2693"/>
        <w:gridCol w:w="5626"/>
        <w:gridCol w:w="434"/>
      </w:tblGrid>
      <w:tr w:rsidR="00E933A8" w:rsidRPr="00E933A8" w:rsidTr="00E933A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3A8" w:rsidRPr="00E933A8" w:rsidRDefault="00E933A8" w:rsidP="00E933A8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933A8">
              <w:rPr>
                <w:sz w:val="26"/>
                <w:szCs w:val="26"/>
              </w:rPr>
              <w:t>«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933A8" w:rsidRPr="00E933A8" w:rsidRDefault="00E933A8" w:rsidP="00E933A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E933A8">
              <w:rPr>
                <w:sz w:val="26"/>
                <w:szCs w:val="26"/>
              </w:rPr>
              <w:t>Важнейшие целевые индикаторы</w:t>
            </w:r>
            <w:r>
              <w:rPr>
                <w:sz w:val="26"/>
                <w:szCs w:val="26"/>
              </w:rPr>
              <w:t xml:space="preserve"> </w:t>
            </w:r>
            <w:r w:rsidRPr="00E933A8">
              <w:rPr>
                <w:sz w:val="26"/>
                <w:szCs w:val="26"/>
              </w:rPr>
              <w:t xml:space="preserve">и </w:t>
            </w:r>
            <w:proofErr w:type="spellStart"/>
            <w:proofErr w:type="gramStart"/>
            <w:r w:rsidRPr="00E933A8">
              <w:rPr>
                <w:sz w:val="26"/>
                <w:szCs w:val="26"/>
              </w:rPr>
              <w:t>основ</w:t>
            </w:r>
            <w:r>
              <w:rPr>
                <w:sz w:val="26"/>
                <w:szCs w:val="26"/>
              </w:rPr>
              <w:t>-</w:t>
            </w:r>
            <w:r w:rsidRPr="00E933A8">
              <w:rPr>
                <w:sz w:val="26"/>
                <w:szCs w:val="26"/>
              </w:rPr>
              <w:t>ные</w:t>
            </w:r>
            <w:proofErr w:type="spellEnd"/>
            <w:proofErr w:type="gramEnd"/>
            <w:r w:rsidRPr="00E933A8">
              <w:rPr>
                <w:sz w:val="26"/>
                <w:szCs w:val="26"/>
              </w:rPr>
              <w:t xml:space="preserve"> показатели Программы</w:t>
            </w:r>
          </w:p>
        </w:tc>
        <w:tc>
          <w:tcPr>
            <w:tcW w:w="5626" w:type="dxa"/>
            <w:tcBorders>
              <w:right w:val="single" w:sz="4" w:space="0" w:color="auto"/>
            </w:tcBorders>
          </w:tcPr>
          <w:p w:rsidR="00E933A8" w:rsidRPr="00E933A8" w:rsidRDefault="00E933A8" w:rsidP="007F7C08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933A8">
              <w:rPr>
                <w:sz w:val="26"/>
                <w:szCs w:val="26"/>
              </w:rPr>
              <w:t>- расселение 10 аварийны</w:t>
            </w:r>
            <w:r w:rsidR="007F7C08">
              <w:rPr>
                <w:sz w:val="26"/>
                <w:szCs w:val="26"/>
              </w:rPr>
              <w:t>х</w:t>
            </w:r>
            <w:r w:rsidRPr="00E933A8">
              <w:rPr>
                <w:sz w:val="26"/>
                <w:szCs w:val="26"/>
              </w:rPr>
              <w:t xml:space="preserve"> жилых домов, расселяемая площадь жилых помещений составляет 724,62 кв</w:t>
            </w:r>
            <w:proofErr w:type="gramStart"/>
            <w:r w:rsidRPr="00E933A8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33A8" w:rsidRPr="00E933A8" w:rsidRDefault="00E933A8" w:rsidP="00E933A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E933A8">
              <w:rPr>
                <w:sz w:val="26"/>
                <w:szCs w:val="26"/>
              </w:rPr>
              <w:t>»;</w:t>
            </w:r>
          </w:p>
        </w:tc>
      </w:tr>
    </w:tbl>
    <w:p w:rsidR="00765763" w:rsidRDefault="007F7C08" w:rsidP="007F7C08">
      <w:pPr>
        <w:autoSpaceDE w:val="0"/>
        <w:autoSpaceDN w:val="0"/>
        <w:adjustRightInd w:val="0"/>
        <w:spacing w:before="120" w:after="12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позиции </w:t>
      </w:r>
      <w:r w:rsidR="00765763">
        <w:rPr>
          <w:szCs w:val="28"/>
        </w:rPr>
        <w:t>«Объемы и источники финансирования Программы» и «Ожидаемые конечные результаты реализации Программы» изложить в следующей редакции:</w:t>
      </w:r>
    </w:p>
    <w:tbl>
      <w:tblPr>
        <w:tblStyle w:val="af2"/>
        <w:tblW w:w="0" w:type="auto"/>
        <w:tblLook w:val="04A0"/>
      </w:tblPr>
      <w:tblGrid>
        <w:gridCol w:w="392"/>
        <w:gridCol w:w="2693"/>
        <w:gridCol w:w="5626"/>
        <w:gridCol w:w="434"/>
      </w:tblGrid>
      <w:tr w:rsidR="00E933A8" w:rsidRPr="00E933A8" w:rsidTr="00E933A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3A8" w:rsidRPr="00E933A8" w:rsidRDefault="00E933A8" w:rsidP="00E933A8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933A8">
              <w:rPr>
                <w:sz w:val="26"/>
                <w:szCs w:val="26"/>
              </w:rPr>
              <w:t>«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933A8" w:rsidRPr="00E933A8" w:rsidRDefault="00E933A8" w:rsidP="00E933A8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933A8">
              <w:rPr>
                <w:sz w:val="26"/>
                <w:szCs w:val="26"/>
              </w:rPr>
              <w:t xml:space="preserve">Объем и источники </w:t>
            </w:r>
          </w:p>
          <w:p w:rsidR="00E933A8" w:rsidRPr="00E933A8" w:rsidRDefault="00E933A8" w:rsidP="00E933A8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933A8">
              <w:rPr>
                <w:sz w:val="26"/>
                <w:szCs w:val="26"/>
              </w:rPr>
              <w:t>финансирования Программы</w:t>
            </w:r>
          </w:p>
        </w:tc>
        <w:tc>
          <w:tcPr>
            <w:tcW w:w="5626" w:type="dxa"/>
            <w:tcBorders>
              <w:right w:val="single" w:sz="4" w:space="0" w:color="auto"/>
            </w:tcBorders>
          </w:tcPr>
          <w:p w:rsidR="00E933A8" w:rsidRPr="00E933A8" w:rsidRDefault="00E933A8" w:rsidP="00E933A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933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33A8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Программы составит </w:t>
            </w:r>
          </w:p>
          <w:p w:rsidR="00E933A8" w:rsidRPr="00E933A8" w:rsidRDefault="00E933A8" w:rsidP="00E933A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933A8">
              <w:rPr>
                <w:rFonts w:ascii="Times New Roman" w:hAnsi="Times New Roman" w:cs="Times New Roman"/>
                <w:sz w:val="26"/>
                <w:szCs w:val="26"/>
              </w:rPr>
              <w:t xml:space="preserve">21 738 460,00 рублей, из них:  </w:t>
            </w:r>
          </w:p>
          <w:p w:rsidR="00E933A8" w:rsidRPr="00E933A8" w:rsidRDefault="00E933A8" w:rsidP="00E933A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933A8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Фонда – 16 647 417,00 рублей,                   </w:t>
            </w:r>
          </w:p>
          <w:p w:rsidR="00E933A8" w:rsidRPr="00E933A8" w:rsidRDefault="00E933A8" w:rsidP="00E933A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933A8">
              <w:rPr>
                <w:rFonts w:ascii="Times New Roman" w:hAnsi="Times New Roman" w:cs="Times New Roman"/>
                <w:sz w:val="26"/>
                <w:szCs w:val="26"/>
              </w:rPr>
              <w:t>средства бюджета Республики Карелия на долевое финансирование – 3 563 826,00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E933A8">
              <w:rPr>
                <w:rFonts w:ascii="Times New Roman" w:hAnsi="Times New Roman" w:cs="Times New Roman"/>
                <w:sz w:val="26"/>
                <w:szCs w:val="26"/>
              </w:rPr>
              <w:t xml:space="preserve">,                    </w:t>
            </w:r>
          </w:p>
          <w:p w:rsidR="00E933A8" w:rsidRPr="00E933A8" w:rsidRDefault="00E933A8" w:rsidP="00E933A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933A8">
              <w:rPr>
                <w:rFonts w:ascii="Times New Roman" w:hAnsi="Times New Roman" w:cs="Times New Roman"/>
                <w:sz w:val="26"/>
                <w:szCs w:val="26"/>
              </w:rPr>
              <w:t>средства местных бюджетов на долевое финансирование – 1 527 357,00 рублей</w:t>
            </w:r>
          </w:p>
          <w:p w:rsidR="00E933A8" w:rsidRPr="00E933A8" w:rsidRDefault="00E933A8" w:rsidP="00E933A8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33A8" w:rsidRPr="00E933A8" w:rsidRDefault="00E933A8" w:rsidP="00E933A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E933A8" w:rsidRPr="00E933A8" w:rsidTr="00E933A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3A8" w:rsidRPr="00E933A8" w:rsidRDefault="00E933A8" w:rsidP="00E933A8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933A8" w:rsidRPr="00E933A8" w:rsidRDefault="00E933A8" w:rsidP="00E933A8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933A8">
              <w:rPr>
                <w:sz w:val="26"/>
                <w:szCs w:val="26"/>
              </w:rPr>
              <w:t>Ожидаемые конечные</w:t>
            </w:r>
          </w:p>
          <w:p w:rsidR="00E933A8" w:rsidRPr="00E933A8" w:rsidRDefault="00E933A8" w:rsidP="007F7C08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933A8">
              <w:rPr>
                <w:sz w:val="26"/>
                <w:szCs w:val="26"/>
              </w:rPr>
              <w:t xml:space="preserve">результаты реализации </w:t>
            </w:r>
            <w:r w:rsidR="007F7C08">
              <w:rPr>
                <w:sz w:val="26"/>
                <w:szCs w:val="26"/>
              </w:rPr>
              <w:t>П</w:t>
            </w:r>
            <w:r w:rsidRPr="00E933A8">
              <w:rPr>
                <w:sz w:val="26"/>
                <w:szCs w:val="26"/>
              </w:rPr>
              <w:t>рограммы</w:t>
            </w:r>
          </w:p>
        </w:tc>
        <w:tc>
          <w:tcPr>
            <w:tcW w:w="5626" w:type="dxa"/>
            <w:tcBorders>
              <w:right w:val="single" w:sz="4" w:space="0" w:color="auto"/>
            </w:tcBorders>
          </w:tcPr>
          <w:p w:rsidR="00E933A8" w:rsidRDefault="00E933A8" w:rsidP="00E933A8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933A8">
              <w:rPr>
                <w:sz w:val="26"/>
                <w:szCs w:val="26"/>
              </w:rPr>
              <w:t xml:space="preserve">- обеспечение органами местного </w:t>
            </w:r>
            <w:proofErr w:type="spellStart"/>
            <w:proofErr w:type="gramStart"/>
            <w:r w:rsidRPr="00E933A8">
              <w:rPr>
                <w:sz w:val="26"/>
                <w:szCs w:val="26"/>
              </w:rPr>
              <w:t>самоуправ</w:t>
            </w:r>
            <w:r>
              <w:rPr>
                <w:sz w:val="26"/>
                <w:szCs w:val="26"/>
              </w:rPr>
              <w:t>-</w:t>
            </w:r>
            <w:r w:rsidRPr="00E933A8">
              <w:rPr>
                <w:sz w:val="26"/>
                <w:szCs w:val="26"/>
              </w:rPr>
              <w:t>ления</w:t>
            </w:r>
            <w:proofErr w:type="spellEnd"/>
            <w:proofErr w:type="gramEnd"/>
            <w:r w:rsidRPr="00E933A8">
              <w:rPr>
                <w:sz w:val="26"/>
                <w:szCs w:val="26"/>
              </w:rPr>
              <w:t xml:space="preserve"> безопасных и комфортных условий проживания граждан; </w:t>
            </w:r>
          </w:p>
          <w:p w:rsidR="00E933A8" w:rsidRPr="00E933A8" w:rsidRDefault="00E933A8" w:rsidP="00E933A8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933A8">
              <w:rPr>
                <w:sz w:val="26"/>
                <w:szCs w:val="26"/>
              </w:rPr>
              <w:t>переселение из аварийного жилья</w:t>
            </w:r>
            <w:r>
              <w:rPr>
                <w:sz w:val="26"/>
                <w:szCs w:val="26"/>
              </w:rPr>
              <w:t xml:space="preserve"> –</w:t>
            </w:r>
            <w:r w:rsidRPr="00E933A8">
              <w:rPr>
                <w:sz w:val="26"/>
                <w:szCs w:val="26"/>
              </w:rPr>
              <w:t xml:space="preserve"> 26 семей/37 человек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33A8" w:rsidRPr="00E933A8" w:rsidRDefault="00E933A8" w:rsidP="00E933A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E933A8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765763" w:rsidRDefault="00E933A8" w:rsidP="00E933A8">
      <w:pPr>
        <w:autoSpaceDE w:val="0"/>
        <w:autoSpaceDN w:val="0"/>
        <w:adjustRightInd w:val="0"/>
        <w:spacing w:before="120"/>
        <w:ind w:firstLine="567"/>
        <w:outlineLvl w:val="0"/>
        <w:rPr>
          <w:szCs w:val="28"/>
        </w:rPr>
      </w:pPr>
      <w:r>
        <w:rPr>
          <w:szCs w:val="28"/>
        </w:rPr>
        <w:t xml:space="preserve">2. </w:t>
      </w:r>
      <w:r w:rsidR="00765763">
        <w:rPr>
          <w:szCs w:val="28"/>
        </w:rPr>
        <w:t xml:space="preserve">В разделе </w:t>
      </w:r>
      <w:r w:rsidR="00765763">
        <w:rPr>
          <w:szCs w:val="28"/>
          <w:lang w:val="en-US"/>
        </w:rPr>
        <w:t>III</w:t>
      </w:r>
      <w:r w:rsidR="00765763" w:rsidRPr="00AD57F2">
        <w:rPr>
          <w:szCs w:val="28"/>
        </w:rPr>
        <w:t xml:space="preserve"> </w:t>
      </w:r>
      <w:r w:rsidR="00765763">
        <w:rPr>
          <w:szCs w:val="28"/>
        </w:rPr>
        <w:t xml:space="preserve"> Программы абзац пятый </w:t>
      </w:r>
      <w:r>
        <w:rPr>
          <w:szCs w:val="28"/>
        </w:rPr>
        <w:t>признать утратившим силу</w:t>
      </w:r>
      <w:r w:rsidR="00765763">
        <w:rPr>
          <w:szCs w:val="28"/>
        </w:rPr>
        <w:t>.</w:t>
      </w:r>
    </w:p>
    <w:p w:rsidR="00765763" w:rsidRDefault="00623901" w:rsidP="00E933A8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r w:rsidR="00765763">
        <w:rPr>
          <w:szCs w:val="28"/>
        </w:rPr>
        <w:t xml:space="preserve">В </w:t>
      </w:r>
      <w:r>
        <w:rPr>
          <w:szCs w:val="28"/>
        </w:rPr>
        <w:t xml:space="preserve">графе четвертой «Ответственные исполнители» </w:t>
      </w:r>
      <w:r w:rsidR="00765763">
        <w:rPr>
          <w:szCs w:val="28"/>
        </w:rPr>
        <w:t>раздел</w:t>
      </w:r>
      <w:r>
        <w:rPr>
          <w:szCs w:val="28"/>
        </w:rPr>
        <w:t>а</w:t>
      </w:r>
      <w:r w:rsidR="00765763" w:rsidRPr="00AD57F2">
        <w:rPr>
          <w:szCs w:val="28"/>
        </w:rPr>
        <w:t xml:space="preserve"> </w:t>
      </w:r>
      <w:r w:rsidR="00765763">
        <w:rPr>
          <w:szCs w:val="28"/>
          <w:lang w:val="en-US"/>
        </w:rPr>
        <w:t>IV</w:t>
      </w:r>
      <w:r w:rsidR="00765763" w:rsidRPr="00AD57F2">
        <w:rPr>
          <w:szCs w:val="28"/>
        </w:rPr>
        <w:t xml:space="preserve"> </w:t>
      </w:r>
      <w:r w:rsidR="00765763">
        <w:rPr>
          <w:szCs w:val="28"/>
        </w:rPr>
        <w:t>слова «</w:t>
      </w:r>
      <w:r>
        <w:rPr>
          <w:szCs w:val="28"/>
        </w:rPr>
        <w:t>а</w:t>
      </w:r>
      <w:r w:rsidR="00765763">
        <w:rPr>
          <w:szCs w:val="28"/>
        </w:rPr>
        <w:t>дминистрация Петрозаводского городского округа»</w:t>
      </w:r>
      <w:r>
        <w:rPr>
          <w:szCs w:val="28"/>
        </w:rPr>
        <w:t xml:space="preserve"> исключить</w:t>
      </w:r>
      <w:r w:rsidR="00765763">
        <w:rPr>
          <w:szCs w:val="28"/>
        </w:rPr>
        <w:t>.</w:t>
      </w:r>
    </w:p>
    <w:p w:rsidR="00765763" w:rsidRDefault="00623901" w:rsidP="00E933A8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4. </w:t>
      </w:r>
      <w:r w:rsidR="00765763">
        <w:rPr>
          <w:szCs w:val="28"/>
        </w:rPr>
        <w:t xml:space="preserve">В разделе </w:t>
      </w:r>
      <w:r w:rsidR="00765763">
        <w:rPr>
          <w:szCs w:val="28"/>
          <w:lang w:val="en-US"/>
        </w:rPr>
        <w:t>V</w:t>
      </w:r>
      <w:r w:rsidR="00765763">
        <w:rPr>
          <w:szCs w:val="28"/>
        </w:rPr>
        <w:t>:</w:t>
      </w:r>
    </w:p>
    <w:p w:rsidR="00765763" w:rsidRDefault="00765763" w:rsidP="00E933A8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 таблицу «Объем ресурсного обеспечения Программы» изложить в следующей редакции:</w:t>
      </w:r>
    </w:p>
    <w:p w:rsidR="00623901" w:rsidRDefault="00623901" w:rsidP="00E933A8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623901" w:rsidRDefault="00623901" w:rsidP="00E933A8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623901" w:rsidRDefault="00623901" w:rsidP="00E933A8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623901" w:rsidRDefault="00623901" w:rsidP="00E933A8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623901" w:rsidRDefault="00623901" w:rsidP="00E933A8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623901" w:rsidRDefault="00623901" w:rsidP="00E933A8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623901" w:rsidRPr="00623901" w:rsidRDefault="00623901" w:rsidP="0062390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23901">
        <w:rPr>
          <w:sz w:val="24"/>
          <w:szCs w:val="24"/>
        </w:rPr>
        <w:t>2</w:t>
      </w:r>
    </w:p>
    <w:p w:rsidR="0063088C" w:rsidRDefault="0063088C" w:rsidP="00623901">
      <w:pPr>
        <w:autoSpaceDE w:val="0"/>
        <w:autoSpaceDN w:val="0"/>
        <w:adjustRightInd w:val="0"/>
        <w:spacing w:after="120"/>
        <w:jc w:val="center"/>
        <w:outlineLvl w:val="0"/>
        <w:rPr>
          <w:szCs w:val="28"/>
        </w:rPr>
      </w:pPr>
    </w:p>
    <w:p w:rsidR="00765763" w:rsidRDefault="00765763" w:rsidP="007F7C08">
      <w:pPr>
        <w:autoSpaceDE w:val="0"/>
        <w:autoSpaceDN w:val="0"/>
        <w:adjustRightInd w:val="0"/>
        <w:spacing w:after="120"/>
        <w:ind w:right="-285"/>
        <w:jc w:val="center"/>
        <w:outlineLvl w:val="0"/>
        <w:rPr>
          <w:szCs w:val="28"/>
        </w:rPr>
      </w:pPr>
      <w:r>
        <w:rPr>
          <w:szCs w:val="28"/>
        </w:rPr>
        <w:t xml:space="preserve">«Объем ресурсного обеспечения </w:t>
      </w:r>
      <w:r w:rsidR="00623901">
        <w:rPr>
          <w:szCs w:val="28"/>
        </w:rPr>
        <w:t>П</w:t>
      </w:r>
      <w:r>
        <w:rPr>
          <w:szCs w:val="28"/>
        </w:rPr>
        <w:t>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701"/>
        <w:gridCol w:w="1701"/>
        <w:gridCol w:w="2409"/>
        <w:gridCol w:w="2410"/>
        <w:gridCol w:w="425"/>
      </w:tblGrid>
      <w:tr w:rsidR="00765763" w:rsidRPr="00623901" w:rsidTr="00623901">
        <w:trPr>
          <w:gridAfter w:val="1"/>
          <w:wAfter w:w="425" w:type="dxa"/>
        </w:trPr>
        <w:tc>
          <w:tcPr>
            <w:tcW w:w="1101" w:type="dxa"/>
          </w:tcPr>
          <w:p w:rsidR="00765763" w:rsidRPr="00623901" w:rsidRDefault="00765763" w:rsidP="0062390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623901">
              <w:rPr>
                <w:sz w:val="26"/>
                <w:szCs w:val="26"/>
              </w:rPr>
              <w:t xml:space="preserve">Этапы </w:t>
            </w:r>
            <w:proofErr w:type="spellStart"/>
            <w:proofErr w:type="gramStart"/>
            <w:r w:rsidR="00623901">
              <w:rPr>
                <w:sz w:val="26"/>
                <w:szCs w:val="26"/>
              </w:rPr>
              <w:t>реали-</w:t>
            </w:r>
            <w:r w:rsidRPr="00623901">
              <w:rPr>
                <w:sz w:val="26"/>
                <w:szCs w:val="26"/>
              </w:rPr>
              <w:t>зации</w:t>
            </w:r>
            <w:proofErr w:type="spellEnd"/>
            <w:proofErr w:type="gramEnd"/>
          </w:p>
        </w:tc>
        <w:tc>
          <w:tcPr>
            <w:tcW w:w="1701" w:type="dxa"/>
          </w:tcPr>
          <w:p w:rsidR="00765763" w:rsidRPr="00623901" w:rsidRDefault="00765763" w:rsidP="0062390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623901">
              <w:rPr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765763" w:rsidRPr="00623901" w:rsidRDefault="00765763" w:rsidP="0062390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623901">
              <w:rPr>
                <w:sz w:val="26"/>
                <w:szCs w:val="26"/>
              </w:rPr>
              <w:t>Средства Фонда</w:t>
            </w:r>
          </w:p>
        </w:tc>
        <w:tc>
          <w:tcPr>
            <w:tcW w:w="2409" w:type="dxa"/>
          </w:tcPr>
          <w:p w:rsidR="00765763" w:rsidRPr="00623901" w:rsidRDefault="00765763" w:rsidP="0062390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623901">
              <w:rPr>
                <w:sz w:val="26"/>
                <w:szCs w:val="26"/>
              </w:rPr>
              <w:t xml:space="preserve">Средства бюджета Республики Карелия на </w:t>
            </w:r>
            <w:proofErr w:type="gramStart"/>
            <w:r w:rsidRPr="00623901">
              <w:rPr>
                <w:sz w:val="26"/>
                <w:szCs w:val="26"/>
              </w:rPr>
              <w:t>долевое</w:t>
            </w:r>
            <w:proofErr w:type="gramEnd"/>
            <w:r w:rsidRPr="00623901">
              <w:rPr>
                <w:sz w:val="26"/>
                <w:szCs w:val="26"/>
              </w:rPr>
              <w:t xml:space="preserve"> </w:t>
            </w:r>
            <w:proofErr w:type="spellStart"/>
            <w:r w:rsidRPr="00623901">
              <w:rPr>
                <w:sz w:val="26"/>
                <w:szCs w:val="26"/>
              </w:rPr>
              <w:t>софинансирование</w:t>
            </w:r>
            <w:proofErr w:type="spellEnd"/>
          </w:p>
          <w:p w:rsidR="00765763" w:rsidRPr="00623901" w:rsidRDefault="00765763" w:rsidP="0062390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65763" w:rsidRPr="00623901" w:rsidRDefault="00765763" w:rsidP="0062390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623901">
              <w:rPr>
                <w:sz w:val="26"/>
                <w:szCs w:val="26"/>
              </w:rPr>
              <w:t>Средства</w:t>
            </w:r>
            <w:r w:rsidR="00623901">
              <w:rPr>
                <w:sz w:val="26"/>
                <w:szCs w:val="26"/>
              </w:rPr>
              <w:t xml:space="preserve"> </w:t>
            </w:r>
            <w:proofErr w:type="spellStart"/>
            <w:r w:rsidR="00623901">
              <w:rPr>
                <w:sz w:val="26"/>
                <w:szCs w:val="26"/>
              </w:rPr>
              <w:t>б</w:t>
            </w:r>
            <w:r w:rsidRPr="00623901">
              <w:rPr>
                <w:sz w:val="26"/>
                <w:szCs w:val="26"/>
              </w:rPr>
              <w:t>юд</w:t>
            </w:r>
            <w:r w:rsidR="00623901">
              <w:rPr>
                <w:sz w:val="26"/>
                <w:szCs w:val="26"/>
              </w:rPr>
              <w:t>-</w:t>
            </w:r>
            <w:r w:rsidRPr="00623901">
              <w:rPr>
                <w:sz w:val="26"/>
                <w:szCs w:val="26"/>
              </w:rPr>
              <w:t>жетов</w:t>
            </w:r>
            <w:proofErr w:type="spellEnd"/>
            <w:r w:rsidR="00623901">
              <w:rPr>
                <w:sz w:val="26"/>
                <w:szCs w:val="26"/>
              </w:rPr>
              <w:t xml:space="preserve"> </w:t>
            </w:r>
            <w:proofErr w:type="spellStart"/>
            <w:r w:rsidR="00623901">
              <w:rPr>
                <w:sz w:val="26"/>
                <w:szCs w:val="26"/>
              </w:rPr>
              <w:t>м</w:t>
            </w:r>
            <w:r w:rsidRPr="00623901">
              <w:rPr>
                <w:sz w:val="26"/>
                <w:szCs w:val="26"/>
              </w:rPr>
              <w:t>уници</w:t>
            </w:r>
            <w:r w:rsidR="00623901">
              <w:rPr>
                <w:sz w:val="26"/>
                <w:szCs w:val="26"/>
              </w:rPr>
              <w:t>-</w:t>
            </w:r>
            <w:r w:rsidRPr="00623901">
              <w:rPr>
                <w:sz w:val="26"/>
                <w:szCs w:val="26"/>
              </w:rPr>
              <w:t>пальных</w:t>
            </w:r>
            <w:proofErr w:type="spellEnd"/>
            <w:r w:rsidRPr="00623901">
              <w:rPr>
                <w:sz w:val="26"/>
                <w:szCs w:val="26"/>
              </w:rPr>
              <w:t xml:space="preserve"> </w:t>
            </w:r>
            <w:proofErr w:type="spellStart"/>
            <w:r w:rsidRPr="00623901">
              <w:rPr>
                <w:sz w:val="26"/>
                <w:szCs w:val="26"/>
              </w:rPr>
              <w:t>образо</w:t>
            </w:r>
            <w:r w:rsidR="00623901">
              <w:rPr>
                <w:sz w:val="26"/>
                <w:szCs w:val="26"/>
              </w:rPr>
              <w:t>-</w:t>
            </w:r>
            <w:r w:rsidRPr="00623901">
              <w:rPr>
                <w:sz w:val="26"/>
                <w:szCs w:val="26"/>
              </w:rPr>
              <w:t>ванийна</w:t>
            </w:r>
            <w:proofErr w:type="spellEnd"/>
            <w:r w:rsidR="007F7C08">
              <w:rPr>
                <w:sz w:val="26"/>
                <w:szCs w:val="26"/>
              </w:rPr>
              <w:t xml:space="preserve"> на</w:t>
            </w:r>
            <w:r w:rsidRPr="00623901">
              <w:rPr>
                <w:sz w:val="26"/>
                <w:szCs w:val="26"/>
              </w:rPr>
              <w:t xml:space="preserve"> </w:t>
            </w:r>
            <w:proofErr w:type="gramStart"/>
            <w:r w:rsidRPr="00623901">
              <w:rPr>
                <w:sz w:val="26"/>
                <w:szCs w:val="26"/>
              </w:rPr>
              <w:t>долевое</w:t>
            </w:r>
            <w:proofErr w:type="gramEnd"/>
            <w:r w:rsidRPr="00623901">
              <w:rPr>
                <w:sz w:val="26"/>
                <w:szCs w:val="26"/>
              </w:rPr>
              <w:t xml:space="preserve"> </w:t>
            </w:r>
            <w:proofErr w:type="spellStart"/>
            <w:r w:rsidRPr="00623901">
              <w:rPr>
                <w:sz w:val="26"/>
                <w:szCs w:val="26"/>
              </w:rPr>
              <w:t>софинансирование</w:t>
            </w:r>
            <w:proofErr w:type="spellEnd"/>
          </w:p>
        </w:tc>
      </w:tr>
      <w:tr w:rsidR="00623901" w:rsidRPr="00623901" w:rsidTr="00623901">
        <w:tc>
          <w:tcPr>
            <w:tcW w:w="1101" w:type="dxa"/>
          </w:tcPr>
          <w:p w:rsidR="00623901" w:rsidRPr="00623901" w:rsidRDefault="00623901" w:rsidP="0062390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623901">
              <w:rPr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623901" w:rsidRPr="00623901" w:rsidRDefault="007F7C08" w:rsidP="0062390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623901" w:rsidRPr="00623901">
              <w:rPr>
                <w:sz w:val="26"/>
                <w:szCs w:val="26"/>
              </w:rPr>
              <w:t>738600,00</w:t>
            </w:r>
          </w:p>
        </w:tc>
        <w:tc>
          <w:tcPr>
            <w:tcW w:w="1701" w:type="dxa"/>
          </w:tcPr>
          <w:p w:rsidR="00623901" w:rsidRPr="00623901" w:rsidRDefault="00623901" w:rsidP="0062390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623901">
              <w:rPr>
                <w:sz w:val="26"/>
                <w:szCs w:val="26"/>
              </w:rPr>
              <w:t>16647417,00</w:t>
            </w:r>
          </w:p>
        </w:tc>
        <w:tc>
          <w:tcPr>
            <w:tcW w:w="2409" w:type="dxa"/>
          </w:tcPr>
          <w:p w:rsidR="00623901" w:rsidRPr="00623901" w:rsidRDefault="00623901" w:rsidP="0062390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623901">
              <w:rPr>
                <w:sz w:val="26"/>
                <w:szCs w:val="26"/>
              </w:rPr>
              <w:t>3563826,00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23901" w:rsidRPr="00623901" w:rsidRDefault="00623901" w:rsidP="0062390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623901">
              <w:rPr>
                <w:sz w:val="26"/>
                <w:szCs w:val="26"/>
              </w:rPr>
              <w:t>1527357,00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901" w:rsidRPr="00623901" w:rsidRDefault="00623901" w:rsidP="0062390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933A8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</w:tc>
      </w:tr>
    </w:tbl>
    <w:p w:rsidR="00765763" w:rsidRDefault="00765763" w:rsidP="001110A3">
      <w:pPr>
        <w:autoSpaceDE w:val="0"/>
        <w:autoSpaceDN w:val="0"/>
        <w:adjustRightInd w:val="0"/>
        <w:spacing w:before="240" w:after="240" w:line="360" w:lineRule="auto"/>
        <w:ind w:firstLine="567"/>
        <w:outlineLvl w:val="0"/>
        <w:rPr>
          <w:szCs w:val="28"/>
        </w:rPr>
      </w:pPr>
      <w:r>
        <w:rPr>
          <w:szCs w:val="28"/>
        </w:rPr>
        <w:t xml:space="preserve">абзац двенадцатый </w:t>
      </w:r>
      <w:r w:rsidR="00623901">
        <w:rPr>
          <w:szCs w:val="28"/>
        </w:rPr>
        <w:t>признать утратившим силу</w:t>
      </w:r>
      <w:r>
        <w:rPr>
          <w:szCs w:val="28"/>
        </w:rPr>
        <w:t>.</w:t>
      </w:r>
    </w:p>
    <w:p w:rsidR="00765763" w:rsidRDefault="00623901" w:rsidP="00623901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 xml:space="preserve">5. </w:t>
      </w:r>
      <w:r w:rsidR="00765763">
        <w:rPr>
          <w:szCs w:val="28"/>
        </w:rPr>
        <w:t>В разделе VII:</w:t>
      </w:r>
    </w:p>
    <w:p w:rsidR="00765763" w:rsidRDefault="00765763" w:rsidP="00623901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абзац седьмой изложить в следующей редакции:</w:t>
      </w:r>
    </w:p>
    <w:p w:rsidR="00765763" w:rsidRDefault="00765763" w:rsidP="00623901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623901">
        <w:rPr>
          <w:szCs w:val="28"/>
        </w:rPr>
        <w:t>«В результате реализации Программы ликвидируется 10 аварийных многоквартирных домов, расселяемая площадь жилых помещений в которых составляет 724,62 кв. м аварийного жилищного фонда, в том числе</w:t>
      </w:r>
      <w:proofErr w:type="gramStart"/>
      <w:r w:rsidRPr="00623901">
        <w:rPr>
          <w:szCs w:val="28"/>
        </w:rPr>
        <w:t>:</w:t>
      </w:r>
      <w:r w:rsidR="00623901">
        <w:rPr>
          <w:szCs w:val="28"/>
        </w:rPr>
        <w:t>»</w:t>
      </w:r>
      <w:proofErr w:type="gramEnd"/>
      <w:r w:rsidR="00623901">
        <w:rPr>
          <w:szCs w:val="28"/>
        </w:rPr>
        <w:t>;</w:t>
      </w:r>
    </w:p>
    <w:p w:rsidR="00AC3B4B" w:rsidRPr="00623901" w:rsidRDefault="00AC3B4B" w:rsidP="00623901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абзац девятый признать утратившим силу;</w:t>
      </w:r>
    </w:p>
    <w:p w:rsidR="00765763" w:rsidRDefault="00765763" w:rsidP="0062390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абзац</w:t>
      </w:r>
      <w:r w:rsidR="00AC3B4B">
        <w:rPr>
          <w:szCs w:val="28"/>
        </w:rPr>
        <w:t>ы</w:t>
      </w:r>
      <w:r>
        <w:rPr>
          <w:szCs w:val="28"/>
        </w:rPr>
        <w:t xml:space="preserve"> </w:t>
      </w:r>
      <w:r w:rsidR="00AC3B4B">
        <w:rPr>
          <w:szCs w:val="28"/>
        </w:rPr>
        <w:t xml:space="preserve">одиннадцатый-тринадцатый </w:t>
      </w:r>
      <w:r>
        <w:rPr>
          <w:szCs w:val="28"/>
        </w:rPr>
        <w:t>изложить в следующей редакции:</w:t>
      </w:r>
    </w:p>
    <w:p w:rsidR="00765763" w:rsidRPr="00623901" w:rsidRDefault="00765763" w:rsidP="0062390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23901">
        <w:rPr>
          <w:szCs w:val="28"/>
        </w:rPr>
        <w:t>«Основными показателями, по которым оцениваются итоги реализации Программы, являются:</w:t>
      </w:r>
    </w:p>
    <w:p w:rsidR="00765763" w:rsidRPr="00623901" w:rsidRDefault="00765763" w:rsidP="0062390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23901">
        <w:rPr>
          <w:szCs w:val="28"/>
        </w:rPr>
        <w:t xml:space="preserve">- количество расселяемых аварийных жилых домов </w:t>
      </w:r>
      <w:r w:rsidR="00AC3B4B" w:rsidRPr="00623901">
        <w:rPr>
          <w:szCs w:val="28"/>
        </w:rPr>
        <w:t>–</w:t>
      </w:r>
      <w:r w:rsidRPr="00623901">
        <w:rPr>
          <w:szCs w:val="28"/>
        </w:rPr>
        <w:t xml:space="preserve"> 10 домов, расселяемая площадь в которых – 724,62 кв. м;</w:t>
      </w:r>
    </w:p>
    <w:p w:rsidR="00765763" w:rsidRPr="00623901" w:rsidRDefault="00765763" w:rsidP="0062390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23901">
        <w:rPr>
          <w:szCs w:val="28"/>
        </w:rPr>
        <w:t>- количество граждан, переселенных из аварийных жилых зданий</w:t>
      </w:r>
      <w:r w:rsidR="00AC3B4B" w:rsidRPr="00623901">
        <w:rPr>
          <w:szCs w:val="28"/>
        </w:rPr>
        <w:t xml:space="preserve">, </w:t>
      </w:r>
      <w:r w:rsidRPr="00623901">
        <w:rPr>
          <w:szCs w:val="28"/>
        </w:rPr>
        <w:t xml:space="preserve"> </w:t>
      </w:r>
      <w:r w:rsidR="00AC3B4B" w:rsidRPr="00623901">
        <w:rPr>
          <w:szCs w:val="28"/>
        </w:rPr>
        <w:t>–</w:t>
      </w:r>
      <w:r w:rsidRPr="00623901">
        <w:rPr>
          <w:szCs w:val="28"/>
        </w:rPr>
        <w:t xml:space="preserve"> 26 семей</w:t>
      </w:r>
      <w:r w:rsidR="00AC3B4B">
        <w:rPr>
          <w:szCs w:val="28"/>
        </w:rPr>
        <w:t xml:space="preserve"> </w:t>
      </w:r>
      <w:r w:rsidRPr="00623901">
        <w:rPr>
          <w:szCs w:val="28"/>
        </w:rPr>
        <w:t>/</w:t>
      </w:r>
      <w:r w:rsidR="00AC3B4B">
        <w:rPr>
          <w:szCs w:val="28"/>
        </w:rPr>
        <w:t xml:space="preserve"> </w:t>
      </w:r>
      <w:r w:rsidRPr="00623901">
        <w:rPr>
          <w:szCs w:val="28"/>
        </w:rPr>
        <w:t>37 человек</w:t>
      </w:r>
      <w:r w:rsidR="00AC3B4B">
        <w:rPr>
          <w:szCs w:val="28"/>
        </w:rPr>
        <w:t>»</w:t>
      </w:r>
      <w:r w:rsidR="007F7C08">
        <w:rPr>
          <w:szCs w:val="28"/>
        </w:rPr>
        <w:t>.</w:t>
      </w:r>
    </w:p>
    <w:p w:rsidR="00765763" w:rsidRPr="00623901" w:rsidRDefault="00765763" w:rsidP="0062390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23901">
        <w:rPr>
          <w:szCs w:val="28"/>
        </w:rPr>
        <w:t xml:space="preserve">6. </w:t>
      </w:r>
      <w:r w:rsidR="0063088C">
        <w:rPr>
          <w:szCs w:val="28"/>
        </w:rPr>
        <w:t>Позиции «Всего по Петрозаводскому городскому округу», 11-26 п</w:t>
      </w:r>
      <w:r w:rsidRPr="00623901">
        <w:rPr>
          <w:szCs w:val="28"/>
        </w:rPr>
        <w:t>риложени</w:t>
      </w:r>
      <w:r w:rsidR="0063088C">
        <w:rPr>
          <w:szCs w:val="28"/>
        </w:rPr>
        <w:t>я</w:t>
      </w:r>
      <w:r w:rsidRPr="00623901">
        <w:rPr>
          <w:szCs w:val="28"/>
        </w:rPr>
        <w:t xml:space="preserve"> № 1 к Программе </w:t>
      </w:r>
      <w:r w:rsidR="0063088C">
        <w:rPr>
          <w:szCs w:val="28"/>
        </w:rPr>
        <w:t>признать утратившими силу</w:t>
      </w:r>
      <w:r w:rsidRPr="00623901">
        <w:rPr>
          <w:szCs w:val="28"/>
        </w:rPr>
        <w:t>.</w:t>
      </w:r>
    </w:p>
    <w:p w:rsidR="0063088C" w:rsidRPr="00623901" w:rsidRDefault="00765763" w:rsidP="0063088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23901">
        <w:rPr>
          <w:szCs w:val="28"/>
        </w:rPr>
        <w:t xml:space="preserve">7. </w:t>
      </w:r>
      <w:r w:rsidR="0063088C">
        <w:rPr>
          <w:szCs w:val="28"/>
        </w:rPr>
        <w:t>Позиции «Всего по Петрозаводскому городскому округу», 11-26 п</w:t>
      </w:r>
      <w:r w:rsidR="0063088C" w:rsidRPr="00623901">
        <w:rPr>
          <w:szCs w:val="28"/>
        </w:rPr>
        <w:t>риложени</w:t>
      </w:r>
      <w:r w:rsidR="0063088C">
        <w:rPr>
          <w:szCs w:val="28"/>
        </w:rPr>
        <w:t>я</w:t>
      </w:r>
      <w:r w:rsidR="0063088C" w:rsidRPr="00623901">
        <w:rPr>
          <w:szCs w:val="28"/>
        </w:rPr>
        <w:t xml:space="preserve"> № </w:t>
      </w:r>
      <w:r w:rsidR="0063088C">
        <w:rPr>
          <w:szCs w:val="28"/>
        </w:rPr>
        <w:t>2</w:t>
      </w:r>
      <w:r w:rsidR="0063088C" w:rsidRPr="00623901">
        <w:rPr>
          <w:szCs w:val="28"/>
        </w:rPr>
        <w:t xml:space="preserve"> к Программе </w:t>
      </w:r>
      <w:r w:rsidR="0063088C">
        <w:rPr>
          <w:szCs w:val="28"/>
        </w:rPr>
        <w:t>признать утратившими силу</w:t>
      </w:r>
      <w:r w:rsidR="0063088C" w:rsidRPr="00623901">
        <w:rPr>
          <w:szCs w:val="28"/>
        </w:rPr>
        <w:t>.</w:t>
      </w:r>
    </w:p>
    <w:p w:rsidR="0063088C" w:rsidRDefault="00765763" w:rsidP="00623901">
      <w:pPr>
        <w:autoSpaceDE w:val="0"/>
        <w:autoSpaceDN w:val="0"/>
        <w:adjustRightInd w:val="0"/>
        <w:ind w:firstLine="567"/>
        <w:jc w:val="both"/>
        <w:rPr>
          <w:szCs w:val="28"/>
        </w:rPr>
        <w:sectPr w:rsidR="0063088C" w:rsidSect="00BA52E2"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 w:rsidRPr="00623901">
        <w:rPr>
          <w:szCs w:val="28"/>
        </w:rPr>
        <w:t xml:space="preserve">8. Приложение № 3 к Программе изложить в </w:t>
      </w:r>
      <w:r w:rsidR="0063088C">
        <w:rPr>
          <w:szCs w:val="28"/>
        </w:rPr>
        <w:t xml:space="preserve">следующей </w:t>
      </w:r>
      <w:r w:rsidRPr="00623901">
        <w:rPr>
          <w:szCs w:val="28"/>
        </w:rPr>
        <w:t>редакции</w:t>
      </w:r>
      <w:r w:rsidR="0063088C">
        <w:rPr>
          <w:szCs w:val="28"/>
        </w:rPr>
        <w:t>:</w:t>
      </w:r>
    </w:p>
    <w:tbl>
      <w:tblPr>
        <w:tblW w:w="15680" w:type="dxa"/>
        <w:tblInd w:w="-34" w:type="dxa"/>
        <w:tblLook w:val="01E0"/>
      </w:tblPr>
      <w:tblGrid>
        <w:gridCol w:w="15680"/>
      </w:tblGrid>
      <w:tr w:rsidR="0063088C" w:rsidTr="007F7C08">
        <w:trPr>
          <w:trHeight w:val="439"/>
        </w:trPr>
        <w:tc>
          <w:tcPr>
            <w:tcW w:w="15680" w:type="dxa"/>
          </w:tcPr>
          <w:p w:rsidR="0063088C" w:rsidRPr="001110A3" w:rsidRDefault="001110A3" w:rsidP="001110A3">
            <w:pPr>
              <w:jc w:val="center"/>
              <w:rPr>
                <w:sz w:val="24"/>
                <w:szCs w:val="24"/>
              </w:rPr>
            </w:pPr>
            <w:r w:rsidRPr="001110A3">
              <w:rPr>
                <w:sz w:val="24"/>
                <w:szCs w:val="24"/>
              </w:rPr>
              <w:lastRenderedPageBreak/>
              <w:t>3</w:t>
            </w:r>
          </w:p>
          <w:p w:rsidR="001110A3" w:rsidRDefault="001110A3" w:rsidP="000E4390">
            <w:pPr>
              <w:ind w:left="420"/>
              <w:jc w:val="right"/>
              <w:rPr>
                <w:sz w:val="26"/>
                <w:szCs w:val="26"/>
              </w:rPr>
            </w:pPr>
          </w:p>
          <w:p w:rsidR="0063088C" w:rsidRPr="001110A3" w:rsidRDefault="00A805FC" w:rsidP="000E4390">
            <w:pPr>
              <w:ind w:left="420"/>
              <w:jc w:val="right"/>
              <w:rPr>
                <w:szCs w:val="28"/>
              </w:rPr>
            </w:pPr>
            <w:r w:rsidRPr="001110A3">
              <w:rPr>
                <w:szCs w:val="28"/>
              </w:rPr>
              <w:t>«</w:t>
            </w:r>
            <w:r w:rsidR="0063088C" w:rsidRPr="001110A3">
              <w:rPr>
                <w:szCs w:val="28"/>
              </w:rPr>
              <w:t>Приложение № 3 к Программе</w:t>
            </w:r>
          </w:p>
          <w:p w:rsidR="0063088C" w:rsidRPr="001B1F6D" w:rsidRDefault="0063088C" w:rsidP="000E439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:rsidR="0063088C" w:rsidRDefault="0063088C" w:rsidP="0063088C">
      <w:pPr>
        <w:autoSpaceDE w:val="0"/>
        <w:autoSpaceDN w:val="0"/>
        <w:adjustRightInd w:val="0"/>
        <w:ind w:firstLine="540"/>
        <w:jc w:val="right"/>
      </w:pPr>
    </w:p>
    <w:tbl>
      <w:tblPr>
        <w:tblW w:w="15735" w:type="dxa"/>
        <w:tblInd w:w="-34" w:type="dxa"/>
        <w:tblLayout w:type="fixed"/>
        <w:tblLook w:val="0000"/>
      </w:tblPr>
      <w:tblGrid>
        <w:gridCol w:w="15735"/>
      </w:tblGrid>
      <w:tr w:rsidR="0063088C" w:rsidRPr="00730AF5" w:rsidTr="007F7C08">
        <w:trPr>
          <w:trHeight w:val="276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8C" w:rsidRPr="00730AF5" w:rsidRDefault="0063088C" w:rsidP="00A805FC">
            <w:pPr>
              <w:jc w:val="center"/>
              <w:rPr>
                <w:b/>
                <w:bCs/>
                <w:szCs w:val="28"/>
              </w:rPr>
            </w:pPr>
            <w:r w:rsidRPr="00730AF5">
              <w:rPr>
                <w:b/>
                <w:bCs/>
                <w:szCs w:val="28"/>
              </w:rPr>
              <w:t>Планируемые показатели выполнения</w:t>
            </w:r>
            <w:r>
              <w:rPr>
                <w:b/>
                <w:bCs/>
                <w:szCs w:val="28"/>
              </w:rPr>
              <w:t xml:space="preserve"> </w:t>
            </w:r>
            <w:r w:rsidR="00A805FC">
              <w:rPr>
                <w:b/>
                <w:bCs/>
                <w:szCs w:val="28"/>
              </w:rPr>
              <w:t>П</w:t>
            </w:r>
            <w:r w:rsidRPr="00730AF5">
              <w:rPr>
                <w:b/>
                <w:bCs/>
                <w:szCs w:val="28"/>
              </w:rPr>
              <w:t>рограммы</w:t>
            </w:r>
          </w:p>
        </w:tc>
      </w:tr>
    </w:tbl>
    <w:p w:rsidR="007F7C08" w:rsidRDefault="007F7C08"/>
    <w:tbl>
      <w:tblPr>
        <w:tblW w:w="16160" w:type="dxa"/>
        <w:tblInd w:w="-34" w:type="dxa"/>
        <w:tblLayout w:type="fixed"/>
        <w:tblLook w:val="0000"/>
      </w:tblPr>
      <w:tblGrid>
        <w:gridCol w:w="2552"/>
        <w:gridCol w:w="850"/>
        <w:gridCol w:w="851"/>
        <w:gridCol w:w="850"/>
        <w:gridCol w:w="851"/>
        <w:gridCol w:w="992"/>
        <w:gridCol w:w="851"/>
        <w:gridCol w:w="850"/>
        <w:gridCol w:w="851"/>
        <w:gridCol w:w="850"/>
        <w:gridCol w:w="993"/>
        <w:gridCol w:w="850"/>
        <w:gridCol w:w="851"/>
        <w:gridCol w:w="850"/>
        <w:gridCol w:w="851"/>
        <w:gridCol w:w="992"/>
        <w:gridCol w:w="425"/>
      </w:tblGrid>
      <w:tr w:rsidR="007F7C08" w:rsidRPr="00730AF5" w:rsidTr="007F7C08">
        <w:trPr>
          <w:gridAfter w:val="1"/>
          <w:wAfter w:w="425" w:type="dxa"/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08" w:rsidRDefault="007F7C08" w:rsidP="00A805FC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Наименование</w:t>
            </w:r>
          </w:p>
          <w:p w:rsidR="007F7C08" w:rsidRPr="00730AF5" w:rsidRDefault="007F7C08" w:rsidP="00A80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A805FC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Расселенная площадь</w:t>
            </w:r>
          </w:p>
        </w:tc>
        <w:tc>
          <w:tcPr>
            <w:tcW w:w="43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A805FC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Количество расселенных помещений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A805FC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Количество переселенных жителей</w:t>
            </w:r>
          </w:p>
        </w:tc>
      </w:tr>
      <w:tr w:rsidR="007F7C08" w:rsidRPr="00730AF5" w:rsidTr="007F7C08">
        <w:trPr>
          <w:gridAfter w:val="1"/>
          <w:wAfter w:w="425" w:type="dxa"/>
          <w:trHeight w:val="27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A8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A8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A8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A805FC">
            <w:pPr>
              <w:jc w:val="center"/>
              <w:rPr>
                <w:sz w:val="24"/>
                <w:szCs w:val="24"/>
              </w:rPr>
            </w:pPr>
          </w:p>
        </w:tc>
      </w:tr>
      <w:tr w:rsidR="007F7C08" w:rsidRPr="00730AF5" w:rsidTr="007F7C08">
        <w:trPr>
          <w:gridAfter w:val="1"/>
          <w:wAfter w:w="425" w:type="dxa"/>
          <w:trHeight w:val="62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A8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7F7C08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I</w:t>
            </w:r>
            <w:r w:rsidRPr="00730AF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730AF5">
              <w:rPr>
                <w:sz w:val="24"/>
                <w:szCs w:val="24"/>
              </w:rPr>
              <w:t>квар</w:t>
            </w:r>
            <w:r>
              <w:rPr>
                <w:sz w:val="24"/>
                <w:szCs w:val="24"/>
              </w:rPr>
              <w:t>-</w:t>
            </w:r>
            <w:r w:rsidRPr="00730AF5">
              <w:rPr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7F7C08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II</w:t>
            </w:r>
            <w:r w:rsidRPr="00730AF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730AF5">
              <w:rPr>
                <w:sz w:val="24"/>
                <w:szCs w:val="24"/>
              </w:rPr>
              <w:t>квар</w:t>
            </w:r>
            <w:r>
              <w:rPr>
                <w:sz w:val="24"/>
                <w:szCs w:val="24"/>
              </w:rPr>
              <w:t>-</w:t>
            </w:r>
            <w:r w:rsidRPr="00730AF5">
              <w:rPr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7F7C08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III</w:t>
            </w:r>
            <w:r w:rsidRPr="00730AF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730AF5">
              <w:rPr>
                <w:sz w:val="24"/>
                <w:szCs w:val="24"/>
              </w:rPr>
              <w:t>квар</w:t>
            </w:r>
            <w:r>
              <w:rPr>
                <w:sz w:val="24"/>
                <w:szCs w:val="24"/>
              </w:rPr>
              <w:t>-</w:t>
            </w:r>
            <w:r w:rsidRPr="00730AF5">
              <w:rPr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7F7C08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IV</w:t>
            </w:r>
            <w:r w:rsidRPr="00730AF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730AF5">
              <w:rPr>
                <w:sz w:val="24"/>
                <w:szCs w:val="24"/>
              </w:rPr>
              <w:t>квар</w:t>
            </w:r>
            <w:r>
              <w:rPr>
                <w:sz w:val="24"/>
                <w:szCs w:val="24"/>
              </w:rPr>
              <w:t>-</w:t>
            </w:r>
            <w:r w:rsidRPr="00730AF5">
              <w:rPr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7F7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30AF5">
              <w:rPr>
                <w:sz w:val="24"/>
                <w:szCs w:val="24"/>
              </w:rPr>
              <w:t>сего по</w:t>
            </w:r>
            <w:r w:rsidRPr="00730AF5">
              <w:rPr>
                <w:sz w:val="24"/>
                <w:szCs w:val="24"/>
              </w:rPr>
              <w:br/>
              <w:t>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7F7C08">
            <w:pPr>
              <w:ind w:right="-108"/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I</w:t>
            </w:r>
            <w:r w:rsidRPr="00730AF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730AF5">
              <w:rPr>
                <w:sz w:val="24"/>
                <w:szCs w:val="24"/>
              </w:rPr>
              <w:t>квар</w:t>
            </w:r>
            <w:r>
              <w:rPr>
                <w:sz w:val="24"/>
                <w:szCs w:val="24"/>
              </w:rPr>
              <w:t>-</w:t>
            </w:r>
            <w:r w:rsidRPr="00730AF5">
              <w:rPr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7F7C08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II</w:t>
            </w:r>
            <w:r w:rsidRPr="00730AF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730AF5">
              <w:rPr>
                <w:sz w:val="24"/>
                <w:szCs w:val="24"/>
              </w:rPr>
              <w:t>квар</w:t>
            </w:r>
            <w:r>
              <w:rPr>
                <w:sz w:val="24"/>
                <w:szCs w:val="24"/>
              </w:rPr>
              <w:t>-</w:t>
            </w:r>
            <w:r w:rsidRPr="00730AF5">
              <w:rPr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7F7C08">
            <w:pPr>
              <w:ind w:right="-108"/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III</w:t>
            </w:r>
            <w:r w:rsidRPr="00730AF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730AF5">
              <w:rPr>
                <w:sz w:val="24"/>
                <w:szCs w:val="24"/>
              </w:rPr>
              <w:t>квар</w:t>
            </w:r>
            <w:r>
              <w:rPr>
                <w:sz w:val="24"/>
                <w:szCs w:val="24"/>
              </w:rPr>
              <w:t>-</w:t>
            </w:r>
            <w:r w:rsidRPr="00730AF5">
              <w:rPr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7F7C08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IV</w:t>
            </w:r>
            <w:r w:rsidRPr="00730AF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730AF5">
              <w:rPr>
                <w:sz w:val="24"/>
                <w:szCs w:val="24"/>
              </w:rPr>
              <w:t>квар</w:t>
            </w:r>
            <w:r>
              <w:rPr>
                <w:sz w:val="24"/>
                <w:szCs w:val="24"/>
              </w:rPr>
              <w:t>-</w:t>
            </w:r>
            <w:r w:rsidRPr="00730AF5">
              <w:rPr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7F7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30AF5">
              <w:rPr>
                <w:sz w:val="24"/>
                <w:szCs w:val="24"/>
              </w:rPr>
              <w:t>сего по</w:t>
            </w:r>
            <w:r w:rsidRPr="00730AF5">
              <w:rPr>
                <w:sz w:val="24"/>
                <w:szCs w:val="24"/>
              </w:rPr>
              <w:br/>
              <w:t>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7F7C08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I</w:t>
            </w:r>
            <w:r w:rsidRPr="00730AF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730AF5">
              <w:rPr>
                <w:sz w:val="24"/>
                <w:szCs w:val="24"/>
              </w:rPr>
              <w:t>квар</w:t>
            </w:r>
            <w:r>
              <w:rPr>
                <w:sz w:val="24"/>
                <w:szCs w:val="24"/>
              </w:rPr>
              <w:t>-</w:t>
            </w:r>
            <w:r w:rsidRPr="00730AF5">
              <w:rPr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7F7C08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II</w:t>
            </w:r>
            <w:r w:rsidRPr="00730AF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730AF5">
              <w:rPr>
                <w:sz w:val="24"/>
                <w:szCs w:val="24"/>
              </w:rPr>
              <w:t>квар</w:t>
            </w:r>
            <w:r>
              <w:rPr>
                <w:sz w:val="24"/>
                <w:szCs w:val="24"/>
              </w:rPr>
              <w:t>-</w:t>
            </w:r>
            <w:r w:rsidRPr="00730AF5">
              <w:rPr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7F7C08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III</w:t>
            </w:r>
            <w:r w:rsidRPr="00730AF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730AF5">
              <w:rPr>
                <w:sz w:val="24"/>
                <w:szCs w:val="24"/>
              </w:rPr>
              <w:t>квар</w:t>
            </w:r>
            <w:r>
              <w:rPr>
                <w:sz w:val="24"/>
                <w:szCs w:val="24"/>
              </w:rPr>
              <w:t>-</w:t>
            </w:r>
            <w:r w:rsidRPr="00730AF5">
              <w:rPr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7F7C08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IV</w:t>
            </w:r>
            <w:r w:rsidRPr="00730AF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730AF5">
              <w:rPr>
                <w:sz w:val="24"/>
                <w:szCs w:val="24"/>
              </w:rPr>
              <w:t>квар</w:t>
            </w:r>
            <w:r>
              <w:rPr>
                <w:sz w:val="24"/>
                <w:szCs w:val="24"/>
              </w:rPr>
              <w:t>-</w:t>
            </w:r>
            <w:r w:rsidRPr="00730AF5">
              <w:rPr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7F7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30AF5">
              <w:rPr>
                <w:sz w:val="24"/>
                <w:szCs w:val="24"/>
              </w:rPr>
              <w:t>сего по</w:t>
            </w:r>
            <w:r w:rsidRPr="00730AF5">
              <w:rPr>
                <w:sz w:val="24"/>
                <w:szCs w:val="24"/>
              </w:rPr>
              <w:br/>
              <w:t>году</w:t>
            </w:r>
          </w:p>
        </w:tc>
      </w:tr>
      <w:tr w:rsidR="007F7C08" w:rsidRPr="00730AF5" w:rsidTr="007F7C08">
        <w:trPr>
          <w:gridAfter w:val="1"/>
          <w:wAfter w:w="425" w:type="dxa"/>
          <w:trHeight w:val="3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A8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7F7C08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730AF5">
              <w:rPr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7F7C08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730AF5">
              <w:rPr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7F7C08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730AF5">
              <w:rPr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7F7C08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730AF5"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7F7C08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730AF5">
              <w:rPr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7F7C0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0AF5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и-ниц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7F7C0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0AF5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и-ниц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7F7C0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еди-ниц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7F7C0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еди-ниц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7F7C0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еди-ниц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7F7C0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чело-век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7F7C0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0AF5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о-век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7F7C0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чело-век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7F7C0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чело-век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7F7C0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чело-век</w:t>
            </w:r>
            <w:proofErr w:type="spellEnd"/>
            <w:proofErr w:type="gramEnd"/>
          </w:p>
        </w:tc>
      </w:tr>
      <w:tr w:rsidR="007F7C08" w:rsidRPr="00730AF5" w:rsidTr="007F7C08">
        <w:trPr>
          <w:gridAfter w:val="1"/>
          <w:wAfter w:w="425" w:type="dxa"/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08" w:rsidRPr="00226016" w:rsidRDefault="007F7C08" w:rsidP="007F7C08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  <w:r w:rsidRPr="00226016">
              <w:rPr>
                <w:bCs/>
                <w:sz w:val="24"/>
                <w:szCs w:val="24"/>
              </w:rPr>
              <w:t xml:space="preserve"> по </w:t>
            </w:r>
            <w:r>
              <w:rPr>
                <w:bCs/>
                <w:sz w:val="24"/>
                <w:szCs w:val="24"/>
              </w:rPr>
              <w:t>П</w:t>
            </w:r>
            <w:r w:rsidRPr="00226016">
              <w:rPr>
                <w:bCs/>
                <w:sz w:val="24"/>
                <w:szCs w:val="24"/>
              </w:rPr>
              <w:t>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30AF5">
              <w:rPr>
                <w:sz w:val="24"/>
                <w:szCs w:val="24"/>
              </w:rPr>
              <w:t>662,82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ind w:left="-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30AF5">
              <w:rPr>
                <w:sz w:val="24"/>
                <w:szCs w:val="24"/>
              </w:rPr>
              <w:t>662,82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7F7C08" w:rsidRPr="00730AF5" w:rsidTr="007F7C08">
        <w:trPr>
          <w:gridAfter w:val="1"/>
          <w:wAfter w:w="425" w:type="dxa"/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08" w:rsidRDefault="007F7C08" w:rsidP="007F7C08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Кемское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 </w:t>
            </w:r>
          </w:p>
          <w:p w:rsidR="007F7C08" w:rsidRPr="00730AF5" w:rsidRDefault="007F7C08" w:rsidP="007F7C0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724,62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ind w:left="-35" w:right="-108"/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724,62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37</w:t>
            </w:r>
          </w:p>
        </w:tc>
      </w:tr>
      <w:tr w:rsidR="007F7C08" w:rsidRPr="00730AF5" w:rsidTr="007F7C08">
        <w:trPr>
          <w:gridAfter w:val="1"/>
          <w:wAfter w:w="425" w:type="dxa"/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08" w:rsidRPr="00226016" w:rsidRDefault="007F7C08" w:rsidP="007F7C08">
            <w:pPr>
              <w:ind w:right="-108"/>
              <w:rPr>
                <w:bCs/>
                <w:sz w:val="24"/>
                <w:szCs w:val="24"/>
              </w:rPr>
            </w:pPr>
            <w:r w:rsidRPr="00226016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3</w:t>
            </w:r>
            <w:r w:rsidRPr="00226016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30AF5">
              <w:rPr>
                <w:sz w:val="24"/>
                <w:szCs w:val="24"/>
              </w:rPr>
              <w:t>662,82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ind w:left="-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30AF5">
              <w:rPr>
                <w:sz w:val="24"/>
                <w:szCs w:val="24"/>
              </w:rPr>
              <w:t>662,82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7F7C08" w:rsidRPr="00730AF5" w:rsidTr="007F7C08">
        <w:trPr>
          <w:trHeight w:val="6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08" w:rsidRDefault="007F7C08" w:rsidP="007F7C08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Кемское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 </w:t>
            </w:r>
          </w:p>
          <w:p w:rsidR="007F7C08" w:rsidRPr="00730AF5" w:rsidRDefault="007F7C08" w:rsidP="007F7C0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724,62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ind w:left="-35" w:right="-108"/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724,62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C08" w:rsidRPr="00730AF5" w:rsidRDefault="007F7C08" w:rsidP="000E4390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37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7F7C08" w:rsidRPr="00730AF5" w:rsidRDefault="007F7C08" w:rsidP="007F7C08">
            <w:pPr>
              <w:ind w:left="-3" w:right="-108"/>
              <w:rPr>
                <w:sz w:val="24"/>
                <w:szCs w:val="24"/>
              </w:rPr>
            </w:pPr>
            <w:r>
              <w:rPr>
                <w:szCs w:val="28"/>
              </w:rPr>
              <w:t>».</w:t>
            </w:r>
          </w:p>
        </w:tc>
      </w:tr>
    </w:tbl>
    <w:p w:rsidR="00765763" w:rsidRPr="00623901" w:rsidRDefault="00765763" w:rsidP="0062390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53398" w:rsidRPr="009D2DE2" w:rsidRDefault="00653398" w:rsidP="00623901">
      <w:pPr>
        <w:ind w:firstLine="567"/>
        <w:rPr>
          <w:sz w:val="26"/>
          <w:szCs w:val="26"/>
        </w:rPr>
      </w:pPr>
    </w:p>
    <w:sectPr w:rsidR="00653398" w:rsidRPr="009D2DE2" w:rsidSect="0063088C">
      <w:pgSz w:w="16838" w:h="11906" w:orient="landscape"/>
      <w:pgMar w:top="1701" w:right="567" w:bottom="1276" w:left="567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B4B" w:rsidRDefault="00AC3B4B" w:rsidP="00CE0D98">
      <w:r>
        <w:separator/>
      </w:r>
    </w:p>
  </w:endnote>
  <w:endnote w:type="continuationSeparator" w:id="0">
    <w:p w:rsidR="00AC3B4B" w:rsidRDefault="00AC3B4B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B4B" w:rsidRDefault="00AC3B4B" w:rsidP="00CE0D98">
      <w:r>
        <w:separator/>
      </w:r>
    </w:p>
  </w:footnote>
  <w:footnote w:type="continuationSeparator" w:id="0">
    <w:p w:rsidR="00AC3B4B" w:rsidRDefault="00AC3B4B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4B" w:rsidRDefault="00AC3B4B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9D8"/>
    <w:multiLevelType w:val="hybridMultilevel"/>
    <w:tmpl w:val="AD74C226"/>
    <w:lvl w:ilvl="0" w:tplc="837EF6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7EF6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873E9"/>
    <w:multiLevelType w:val="hybridMultilevel"/>
    <w:tmpl w:val="035C5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C85E5D"/>
    <w:multiLevelType w:val="hybridMultilevel"/>
    <w:tmpl w:val="5AACC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7EF6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443DA1"/>
    <w:multiLevelType w:val="hybridMultilevel"/>
    <w:tmpl w:val="23D279EA"/>
    <w:lvl w:ilvl="0" w:tplc="837EF6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7EF6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110A3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23901"/>
    <w:rsid w:val="0063088C"/>
    <w:rsid w:val="006429B5"/>
    <w:rsid w:val="00653398"/>
    <w:rsid w:val="006E64E6"/>
    <w:rsid w:val="007072B5"/>
    <w:rsid w:val="00726286"/>
    <w:rsid w:val="00756C1D"/>
    <w:rsid w:val="00756E14"/>
    <w:rsid w:val="00757706"/>
    <w:rsid w:val="00765763"/>
    <w:rsid w:val="0076790A"/>
    <w:rsid w:val="007771A7"/>
    <w:rsid w:val="007C2C1F"/>
    <w:rsid w:val="007C7486"/>
    <w:rsid w:val="007F7C08"/>
    <w:rsid w:val="008333C2"/>
    <w:rsid w:val="008573B7"/>
    <w:rsid w:val="00860B53"/>
    <w:rsid w:val="00884F2A"/>
    <w:rsid w:val="008A1AF8"/>
    <w:rsid w:val="008A3180"/>
    <w:rsid w:val="008D1070"/>
    <w:rsid w:val="0090724F"/>
    <w:rsid w:val="00921A1C"/>
    <w:rsid w:val="00961BBC"/>
    <w:rsid w:val="009D2DE2"/>
    <w:rsid w:val="009E192A"/>
    <w:rsid w:val="009F7357"/>
    <w:rsid w:val="00A26500"/>
    <w:rsid w:val="00A272A0"/>
    <w:rsid w:val="00A36C25"/>
    <w:rsid w:val="00A545D1"/>
    <w:rsid w:val="00A72BAF"/>
    <w:rsid w:val="00A805FC"/>
    <w:rsid w:val="00A9267C"/>
    <w:rsid w:val="00A92C19"/>
    <w:rsid w:val="00A92C29"/>
    <w:rsid w:val="00AA36E4"/>
    <w:rsid w:val="00AB6E2A"/>
    <w:rsid w:val="00AC3683"/>
    <w:rsid w:val="00AC3B4B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933A8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uiPriority w:val="59"/>
    <w:rsid w:val="00E9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52F40B80DB40C74BA7A53FA3327822CC977509341A599191D9703CF53E53A1926883200443CD3F1BF157Z4R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852F40B80DB40C74BA7A53FA3327822CC977509341A599191D9703CF53E53A1926883200443CD3F1BF157Z4RFJ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622</Words>
  <Characters>4321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10</cp:revision>
  <cp:lastPrinted>2010-09-27T10:38:00Z</cp:lastPrinted>
  <dcterms:created xsi:type="dcterms:W3CDTF">2013-05-21T05:08:00Z</dcterms:created>
  <dcterms:modified xsi:type="dcterms:W3CDTF">2013-05-27T11:52:00Z</dcterms:modified>
</cp:coreProperties>
</file>