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2727E">
      <w:pPr>
        <w:jc w:val="center"/>
        <w:rPr>
          <w:sz w:val="16"/>
        </w:rPr>
      </w:pPr>
      <w:r w:rsidRPr="006272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257270" w:rsidRDefault="00257270" w:rsidP="0025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указов</w:t>
      </w:r>
    </w:p>
    <w:p w:rsidR="00B16FF8" w:rsidRDefault="00257270" w:rsidP="0025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Республики Карелия 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57270" w:rsidRDefault="00257270" w:rsidP="00422024">
      <w:pPr>
        <w:ind w:firstLine="567"/>
        <w:jc w:val="both"/>
        <w:rPr>
          <w:sz w:val="28"/>
          <w:szCs w:val="28"/>
        </w:rPr>
      </w:pPr>
      <w:r w:rsidRPr="00257270">
        <w:rPr>
          <w:sz w:val="28"/>
          <w:szCs w:val="28"/>
        </w:rPr>
        <w:t>Признать утратившими силу:</w:t>
      </w:r>
    </w:p>
    <w:p w:rsidR="00257270" w:rsidRDefault="00257270" w:rsidP="00422024">
      <w:pPr>
        <w:ind w:firstLine="567"/>
        <w:jc w:val="both"/>
        <w:rPr>
          <w:sz w:val="28"/>
          <w:szCs w:val="28"/>
        </w:rPr>
      </w:pPr>
      <w:r w:rsidRPr="00257270">
        <w:rPr>
          <w:sz w:val="28"/>
          <w:szCs w:val="28"/>
        </w:rPr>
        <w:t xml:space="preserve">Указ Главы Республики Карелия </w:t>
      </w:r>
      <w:r>
        <w:rPr>
          <w:sz w:val="28"/>
          <w:szCs w:val="28"/>
        </w:rPr>
        <w:t>от 24 ноября 2010 года № 177                  «О ежемесячном денежном поощрении лица, за</w:t>
      </w:r>
      <w:r w:rsidR="005D1FEB">
        <w:rPr>
          <w:sz w:val="28"/>
          <w:szCs w:val="28"/>
        </w:rPr>
        <w:t>мещающего</w:t>
      </w:r>
      <w:r>
        <w:rPr>
          <w:sz w:val="28"/>
          <w:szCs w:val="28"/>
        </w:rPr>
        <w:t xml:space="preserve"> государственную должность Республики Карелия, и лиц, замещающих должности государственной гражданской службы Республики Карелия, в Постоянном представительстве Республики Карелия при Президенте Российской Федерации» (Собрание законодательства Республики Карелия, 2010, № 11, ст. 1406);</w:t>
      </w:r>
    </w:p>
    <w:p w:rsidR="00257270" w:rsidRDefault="00257270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вторую Указа Главы Республики Карелия от 14 июля 2011 года № 58 «О внесении изменений в отдельные указы Главы Республики Карелия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указов Главы Республики Карелия» (Собрание законодательства Республики Карелия, 2011, № 7, ст. 1042);</w:t>
      </w:r>
    </w:p>
    <w:p w:rsidR="00CC1D62" w:rsidRDefault="00257270" w:rsidP="004220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Указ Главы Республики Карелия от 13 сентября 2012 года № 120                «О внесении изменений в пункт 1 Указа Главы Республики Карелия                      от 24 ноября 2010 года № 177» (Собрание законодательства Республики Карелия,  2012, № 9, ст. 1598).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8E164F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257270">
        <w:rPr>
          <w:sz w:val="28"/>
          <w:szCs w:val="28"/>
        </w:rPr>
        <w:t>мая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8E164F">
        <w:rPr>
          <w:sz w:val="28"/>
          <w:szCs w:val="28"/>
        </w:rPr>
        <w:t xml:space="preserve"> 21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62727E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5404C"/>
    <w:rsid w:val="00257270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64856"/>
    <w:rsid w:val="005A6145"/>
    <w:rsid w:val="005B58C4"/>
    <w:rsid w:val="005D1FEB"/>
    <w:rsid w:val="006052A4"/>
    <w:rsid w:val="00607870"/>
    <w:rsid w:val="006136FF"/>
    <w:rsid w:val="00623276"/>
    <w:rsid w:val="0062727E"/>
    <w:rsid w:val="00665C8B"/>
    <w:rsid w:val="006845E5"/>
    <w:rsid w:val="00686F91"/>
    <w:rsid w:val="00695ED7"/>
    <w:rsid w:val="006C36B9"/>
    <w:rsid w:val="006D53BF"/>
    <w:rsid w:val="006D6132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E164F"/>
    <w:rsid w:val="0092132F"/>
    <w:rsid w:val="00972879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AD6D76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5</cp:revision>
  <cp:lastPrinted>2013-05-13T11:11:00Z</cp:lastPrinted>
  <dcterms:created xsi:type="dcterms:W3CDTF">2013-05-07T10:32:00Z</dcterms:created>
  <dcterms:modified xsi:type="dcterms:W3CDTF">2013-05-14T07:54:00Z</dcterms:modified>
</cp:coreProperties>
</file>