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64B53">
      <w:pPr>
        <w:jc w:val="center"/>
        <w:rPr>
          <w:sz w:val="16"/>
        </w:rPr>
      </w:pPr>
      <w:r w:rsidRPr="00064B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756416" w:rsidRDefault="00756416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2448FA" w:rsidRDefault="002448FA" w:rsidP="00244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Указ Главы Республики Карелия</w:t>
      </w:r>
    </w:p>
    <w:p w:rsidR="00B16FF8" w:rsidRDefault="002448FA" w:rsidP="00244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августа 2010 года № 82</w:t>
      </w:r>
    </w:p>
    <w:p w:rsidR="002448FA" w:rsidRDefault="002448FA" w:rsidP="002448FA">
      <w:pPr>
        <w:jc w:val="center"/>
        <w:rPr>
          <w:b/>
          <w:sz w:val="28"/>
          <w:szCs w:val="28"/>
        </w:rPr>
      </w:pPr>
    </w:p>
    <w:p w:rsidR="00FC3710" w:rsidRDefault="002448FA" w:rsidP="002448F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Координационного совета при Главе Республики Карелия по реализации приоритетного проекта по реформированию системы здравоохранения Российской Федерации на территории Республики Карелия</w:t>
      </w:r>
      <w:r w:rsidR="00FC3710">
        <w:rPr>
          <w:sz w:val="28"/>
          <w:szCs w:val="28"/>
        </w:rPr>
        <w:t xml:space="preserve">, утвержденный Указом Главы Республики Карелия от 6 августа 2010 года № 82 (Собрание законодательства Республики Карелия, 2010, № 8, ст. 965; № 11, ст. 1399; </w:t>
      </w:r>
      <w:r w:rsidR="00713CC3">
        <w:rPr>
          <w:sz w:val="28"/>
          <w:szCs w:val="28"/>
        </w:rPr>
        <w:t xml:space="preserve">2011, </w:t>
      </w:r>
      <w:r w:rsidR="00FC3710">
        <w:rPr>
          <w:sz w:val="28"/>
          <w:szCs w:val="28"/>
        </w:rPr>
        <w:t xml:space="preserve">№ 3, ст. 289; № 7, </w:t>
      </w:r>
      <w:r w:rsidR="00713CC3">
        <w:rPr>
          <w:sz w:val="28"/>
          <w:szCs w:val="28"/>
        </w:rPr>
        <w:t xml:space="preserve">                     </w:t>
      </w:r>
      <w:r w:rsidR="00FC3710">
        <w:rPr>
          <w:sz w:val="28"/>
          <w:szCs w:val="28"/>
        </w:rPr>
        <w:t>ст. 1041;</w:t>
      </w:r>
      <w:proofErr w:type="gramEnd"/>
      <w:r w:rsidR="00FC3710">
        <w:rPr>
          <w:sz w:val="28"/>
          <w:szCs w:val="28"/>
        </w:rPr>
        <w:t xml:space="preserve"> </w:t>
      </w:r>
      <w:proofErr w:type="gramStart"/>
      <w:r w:rsidR="00FC3710">
        <w:rPr>
          <w:sz w:val="28"/>
          <w:szCs w:val="28"/>
        </w:rPr>
        <w:t>2012, № 4, ст. 617), следующие изменения:</w:t>
      </w:r>
      <w:proofErr w:type="gramEnd"/>
    </w:p>
    <w:p w:rsidR="00FC3710" w:rsidRDefault="00FC3710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Координационного совета следующих лиц:</w:t>
      </w:r>
    </w:p>
    <w:p w:rsidR="00FC3710" w:rsidRDefault="00FC3710" w:rsidP="002448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Худилайнен</w:t>
      </w:r>
      <w:proofErr w:type="spellEnd"/>
      <w:r>
        <w:rPr>
          <w:sz w:val="28"/>
          <w:szCs w:val="28"/>
        </w:rPr>
        <w:t xml:space="preserve"> А.П. – Глава Республики Карелия, председатель Координационного совета;</w:t>
      </w:r>
    </w:p>
    <w:p w:rsidR="00FC3710" w:rsidRDefault="00FC3710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Чаженгин А.В. – первый заместитель Главы Республики Карелия по региональной политике;</w:t>
      </w:r>
    </w:p>
    <w:p w:rsidR="00FC3710" w:rsidRDefault="00FC3710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Аксентьева Е.</w:t>
      </w:r>
      <w:r w:rsidR="00713CC3">
        <w:rPr>
          <w:sz w:val="28"/>
          <w:szCs w:val="28"/>
        </w:rPr>
        <w:t>И</w:t>
      </w:r>
      <w:r>
        <w:rPr>
          <w:sz w:val="28"/>
          <w:szCs w:val="28"/>
        </w:rPr>
        <w:t>. – председатель комиссии по вопросам здравоохранения, формирования здорового образа жизни и охран</w:t>
      </w:r>
      <w:r w:rsidR="00713CC3">
        <w:rPr>
          <w:sz w:val="28"/>
          <w:szCs w:val="28"/>
        </w:rPr>
        <w:t>ы</w:t>
      </w:r>
      <w:r>
        <w:rPr>
          <w:sz w:val="28"/>
          <w:szCs w:val="28"/>
        </w:rPr>
        <w:t xml:space="preserve"> окружающей среды Общественной палаты Республики Карелия, главный врач государственного бюджетного учреждения здравоохранения Республики Карелия «Городская детская больница»;</w:t>
      </w:r>
    </w:p>
    <w:p w:rsidR="00FC3710" w:rsidRDefault="00FC3710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Баранова Л.В. – председатель Общественного совета по вопросам здравоохранения при Министерстве здравоохранения и социального развития Республики Карелия;</w:t>
      </w:r>
    </w:p>
    <w:p w:rsidR="00FC3710" w:rsidRDefault="00FC3710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Данилова М.В. – первый заместитель Министра юстиции Республики Карелия;</w:t>
      </w:r>
    </w:p>
    <w:p w:rsidR="00FC3710" w:rsidRDefault="00FC3710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Зарубина О.Н. – консультант управления Администрации Главы Республики Карелия;</w:t>
      </w:r>
    </w:p>
    <w:p w:rsidR="00FC3710" w:rsidRDefault="00FC3710" w:rsidP="002448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Копошилова</w:t>
      </w:r>
      <w:proofErr w:type="spellEnd"/>
      <w:r>
        <w:rPr>
          <w:sz w:val="28"/>
          <w:szCs w:val="28"/>
        </w:rPr>
        <w:t xml:space="preserve"> О.С. – первый заместитель Министра здравоохранения и социального развития Республики Карелия;</w:t>
      </w:r>
    </w:p>
    <w:p w:rsidR="00FC3710" w:rsidRDefault="00FC3710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Косарев Д.Б. – Председатель Государственного комитета Республики Карелия по управлению государственным имуществом и размещению заказов для государственных нужд;</w:t>
      </w:r>
    </w:p>
    <w:p w:rsidR="00FC3710" w:rsidRDefault="00FC3710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Лебедева М.Е. – заместитель Министра финансов Республики Карелия;</w:t>
      </w:r>
    </w:p>
    <w:p w:rsidR="00756416" w:rsidRDefault="00FC3710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Мануйлов С.Н. – </w:t>
      </w:r>
      <w:r w:rsidR="00756416">
        <w:rPr>
          <w:sz w:val="28"/>
          <w:szCs w:val="28"/>
        </w:rPr>
        <w:t>заместитель Министра экономического развития Республики Карелия;</w:t>
      </w:r>
    </w:p>
    <w:p w:rsidR="00756416" w:rsidRDefault="00756416" w:rsidP="002448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Мудель</w:t>
      </w:r>
      <w:proofErr w:type="spellEnd"/>
      <w:r>
        <w:rPr>
          <w:sz w:val="28"/>
          <w:szCs w:val="28"/>
        </w:rPr>
        <w:t xml:space="preserve"> В.И. – Председатель Государственного комитета Республики Карелия по взаимодействию с органами местного самоуправления;</w:t>
      </w:r>
    </w:p>
    <w:p w:rsidR="002448FA" w:rsidRDefault="00756416" w:rsidP="002448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 – заместитель главы администрации Петрозаводского городского округа – председатель комитета социального развития (по согласованию);</w:t>
      </w:r>
    </w:p>
    <w:p w:rsidR="00756416" w:rsidRDefault="00756416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Семенова И.Г. – депутат Законодательного Собрания Республики Карелия (по согласованию);</w:t>
      </w:r>
    </w:p>
    <w:p w:rsidR="00756416" w:rsidRDefault="00756416" w:rsidP="002448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Скрыников</w:t>
      </w:r>
      <w:proofErr w:type="spellEnd"/>
      <w:r>
        <w:rPr>
          <w:sz w:val="28"/>
          <w:szCs w:val="28"/>
        </w:rPr>
        <w:t xml:space="preserve"> И.С. – Министр труда и занятости Республики Карелия;</w:t>
      </w:r>
    </w:p>
    <w:p w:rsidR="00756416" w:rsidRDefault="00756416" w:rsidP="002448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Хидишян</w:t>
      </w:r>
      <w:proofErr w:type="spellEnd"/>
      <w:r>
        <w:rPr>
          <w:sz w:val="28"/>
          <w:szCs w:val="28"/>
        </w:rPr>
        <w:t xml:space="preserve"> Е.А. – главный врач государственного бюджетного учреждения здравоохранения Республики Карелия «Республиканский онкологический диспансер»;</w:t>
      </w:r>
    </w:p>
    <w:p w:rsidR="00756416" w:rsidRDefault="00756416" w:rsidP="002448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Цыренщиков</w:t>
      </w:r>
      <w:proofErr w:type="spellEnd"/>
      <w:r>
        <w:rPr>
          <w:sz w:val="28"/>
          <w:szCs w:val="28"/>
        </w:rPr>
        <w:t xml:space="preserve"> А.Н. – первый заместитель начальника Управления ФСБ России по Республике Карелия;</w:t>
      </w:r>
    </w:p>
    <w:p w:rsidR="00756416" w:rsidRDefault="00756416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756416" w:rsidRDefault="00756416" w:rsidP="002448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Главы Республики Карелия – Министр здравоохранения и социального развития Республики Карелия, заместитель председателя Координационного совета;</w:t>
      </w:r>
    </w:p>
    <w:p w:rsidR="00756416" w:rsidRDefault="00756416" w:rsidP="00244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Голубченко А.В. – заместитель Министра здравоохранения и социального развития Республики Карелия – начальник управления;</w:t>
      </w:r>
    </w:p>
    <w:p w:rsidR="00756416" w:rsidRDefault="00756416" w:rsidP="002448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Гравов</w:t>
      </w:r>
      <w:proofErr w:type="spellEnd"/>
      <w:r>
        <w:rPr>
          <w:sz w:val="28"/>
          <w:szCs w:val="28"/>
        </w:rPr>
        <w:t xml:space="preserve"> А.М. – директор Территориального фонда обязательного медицинского страхования Республики Карелия (по согласованию);</w:t>
      </w:r>
    </w:p>
    <w:p w:rsidR="00756416" w:rsidRDefault="002722DA" w:rsidP="002448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Ю.Г. – заместитель руководителя Северо-Западного управления Федеральной службы по экономическому, технологическому и атомному надзору (по согласованию);</w:t>
      </w:r>
    </w:p>
    <w:p w:rsidR="002722DA" w:rsidRDefault="002722DA" w:rsidP="002448F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Шандалович</w:t>
      </w:r>
      <w:proofErr w:type="spellEnd"/>
      <w:r>
        <w:rPr>
          <w:sz w:val="28"/>
          <w:szCs w:val="28"/>
        </w:rPr>
        <w:t xml:space="preserve"> Э.В. – депутат Законодательного Собрания Республики Карелия, главный врач государственного бюджетного учреждения здравоохранения Республики Карелия «Республиканская больница имени В.А. Баранова» (по согласованию);</w:t>
      </w:r>
    </w:p>
    <w:p w:rsidR="00CC1D62" w:rsidRDefault="002722DA" w:rsidP="0042202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исключить из состава Координационного совета </w:t>
      </w:r>
      <w:proofErr w:type="spellStart"/>
      <w:r>
        <w:rPr>
          <w:sz w:val="28"/>
          <w:szCs w:val="28"/>
        </w:rPr>
        <w:t>Ахокас</w:t>
      </w:r>
      <w:proofErr w:type="spellEnd"/>
      <w:r>
        <w:rPr>
          <w:sz w:val="28"/>
          <w:szCs w:val="28"/>
        </w:rPr>
        <w:t xml:space="preserve"> И.И., Беньяминову С.А., </w:t>
      </w:r>
      <w:proofErr w:type="spellStart"/>
      <w:r>
        <w:rPr>
          <w:sz w:val="28"/>
          <w:szCs w:val="28"/>
        </w:rPr>
        <w:t>Доршакову</w:t>
      </w:r>
      <w:proofErr w:type="spellEnd"/>
      <w:r>
        <w:rPr>
          <w:sz w:val="28"/>
          <w:szCs w:val="28"/>
        </w:rPr>
        <w:t xml:space="preserve"> Н.В., Журавлева Е.Б., </w:t>
      </w:r>
      <w:proofErr w:type="spellStart"/>
      <w:r>
        <w:rPr>
          <w:sz w:val="28"/>
          <w:szCs w:val="28"/>
        </w:rPr>
        <w:t>Лунцевича</w:t>
      </w:r>
      <w:proofErr w:type="spellEnd"/>
      <w:r>
        <w:rPr>
          <w:sz w:val="28"/>
          <w:szCs w:val="28"/>
        </w:rPr>
        <w:t xml:space="preserve"> В.В., Нелидова А.В., Никишину М.В., Преображенскую Л.Е., Разбивную Г.А., Серышева А.А., Смирнову А.В., Федоренко А.В., </w:t>
      </w:r>
      <w:proofErr w:type="spellStart"/>
      <w:r>
        <w:rPr>
          <w:sz w:val="28"/>
          <w:szCs w:val="28"/>
        </w:rPr>
        <w:t>Федоричева</w:t>
      </w:r>
      <w:proofErr w:type="spellEnd"/>
      <w:r>
        <w:rPr>
          <w:sz w:val="28"/>
          <w:szCs w:val="28"/>
        </w:rPr>
        <w:t xml:space="preserve"> А.Л.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45214B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2722DA">
        <w:rPr>
          <w:sz w:val="28"/>
          <w:szCs w:val="28"/>
        </w:rPr>
        <w:t>мая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45214B">
        <w:rPr>
          <w:sz w:val="28"/>
          <w:szCs w:val="28"/>
        </w:rPr>
        <w:t xml:space="preserve"> 22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16" w:rsidRDefault="00756416">
      <w:r>
        <w:separator/>
      </w:r>
    </w:p>
  </w:endnote>
  <w:endnote w:type="continuationSeparator" w:id="0">
    <w:p w:rsidR="00756416" w:rsidRDefault="0075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16" w:rsidRDefault="00756416">
      <w:r>
        <w:separator/>
      </w:r>
    </w:p>
  </w:footnote>
  <w:footnote w:type="continuationSeparator" w:id="0">
    <w:p w:rsidR="00756416" w:rsidRDefault="0075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16" w:rsidRDefault="00064B53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64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416" w:rsidRDefault="00756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8829"/>
      <w:docPartObj>
        <w:docPartGallery w:val="Page Numbers (Top of Page)"/>
        <w:docPartUnique/>
      </w:docPartObj>
    </w:sdtPr>
    <w:sdtContent>
      <w:p w:rsidR="00512C1F" w:rsidRDefault="00064B53">
        <w:pPr>
          <w:pStyle w:val="a4"/>
          <w:jc w:val="center"/>
        </w:pPr>
        <w:fldSimple w:instr=" PAGE   \* MERGEFORMAT ">
          <w:r w:rsidR="0045214B">
            <w:rPr>
              <w:noProof/>
            </w:rPr>
            <w:t>2</w:t>
          </w:r>
        </w:fldSimple>
      </w:p>
    </w:sdtContent>
  </w:sdt>
  <w:p w:rsidR="00756416" w:rsidRDefault="007564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64B53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448FA"/>
    <w:rsid w:val="0025404C"/>
    <w:rsid w:val="00261244"/>
    <w:rsid w:val="002714E4"/>
    <w:rsid w:val="002722DA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82819"/>
    <w:rsid w:val="003867F1"/>
    <w:rsid w:val="003A122E"/>
    <w:rsid w:val="004101D0"/>
    <w:rsid w:val="00422024"/>
    <w:rsid w:val="004443C7"/>
    <w:rsid w:val="0045214B"/>
    <w:rsid w:val="0047166F"/>
    <w:rsid w:val="004A43B4"/>
    <w:rsid w:val="00505AD9"/>
    <w:rsid w:val="00512C1F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13CC3"/>
    <w:rsid w:val="00724853"/>
    <w:rsid w:val="00756416"/>
    <w:rsid w:val="00783FA1"/>
    <w:rsid w:val="0079073E"/>
    <w:rsid w:val="0079127E"/>
    <w:rsid w:val="007A43E3"/>
    <w:rsid w:val="007A6CD6"/>
    <w:rsid w:val="007B0ABE"/>
    <w:rsid w:val="007E4C18"/>
    <w:rsid w:val="007F0664"/>
    <w:rsid w:val="007F3395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A0523"/>
    <w:rsid w:val="009D00E0"/>
    <w:rsid w:val="009D5215"/>
    <w:rsid w:val="00A16159"/>
    <w:rsid w:val="00A169A1"/>
    <w:rsid w:val="00A24B72"/>
    <w:rsid w:val="00A352B8"/>
    <w:rsid w:val="00A4462C"/>
    <w:rsid w:val="00A565EB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D7CFF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  <w:rsid w:val="00FC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512C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6</cp:revision>
  <cp:lastPrinted>2013-05-13T10:51:00Z</cp:lastPrinted>
  <dcterms:created xsi:type="dcterms:W3CDTF">2013-05-07T10:45:00Z</dcterms:created>
  <dcterms:modified xsi:type="dcterms:W3CDTF">2013-05-14T07:53:00Z</dcterms:modified>
</cp:coreProperties>
</file>