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CC" w:rsidRPr="003E36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93433" w:rsidRDefault="00F22809" w:rsidP="00F93433">
      <w:pPr>
        <w:spacing w:before="240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F93433">
        <w:t>18 июня 2013 года № 190-П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F12AD" w:rsidRDefault="00BF12AD" w:rsidP="00D37C38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BF12AD" w:rsidRDefault="00BF12AD" w:rsidP="00D37C38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30 сентября 2008 года № 203-П</w:t>
      </w:r>
    </w:p>
    <w:p w:rsidR="00BF12AD" w:rsidRDefault="00BF12AD" w:rsidP="00D37C38">
      <w:pPr>
        <w:pStyle w:val="ConsPlusNormal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F12AD" w:rsidRDefault="00BF12AD" w:rsidP="00D37C38">
      <w:pPr>
        <w:pStyle w:val="ConsPlusNormal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37C3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о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с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т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а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C3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о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в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л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я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е</w:t>
      </w:r>
      <w:r w:rsidR="00D3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3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2AD" w:rsidRDefault="00BF12AD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Положение об установлении систем оплаты труда работников государственных учреждений Республики Карелия, утвержденное постановлением Правительства Республики Карелия от 30 сентября 2008 года № 203-П 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 (Собрание законодательства Республики Карелия, 2008</w:t>
      </w:r>
      <w:proofErr w:type="gramEnd"/>
      <w:r>
        <w:rPr>
          <w:szCs w:val="28"/>
        </w:rPr>
        <w:t xml:space="preserve">, № </w:t>
      </w:r>
      <w:proofErr w:type="gramStart"/>
      <w:r>
        <w:rPr>
          <w:szCs w:val="28"/>
        </w:rPr>
        <w:t>9, ст. 1112; 2009, № 10, ст. 1144; 2010, № 11, ст. 1470; 2011, № 1, ст. 51; 2012, № 5, ст. 890), следующие изменения:</w:t>
      </w:r>
      <w:proofErr w:type="gramEnd"/>
    </w:p>
    <w:p w:rsidR="00BF12AD" w:rsidRDefault="00BF12AD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1)  пункт 4 дополнить  предложением следующего содержания: </w:t>
      </w:r>
    </w:p>
    <w:p w:rsidR="00BF12AD" w:rsidRDefault="00BF12AD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«Размеры повышения оплаты труда за работу с вредными и (или) опасными условиями труда   </w:t>
      </w:r>
      <w:r w:rsidR="00D37C38">
        <w:rPr>
          <w:szCs w:val="28"/>
        </w:rPr>
        <w:t>отдельным категориям работников</w:t>
      </w:r>
      <w:r>
        <w:rPr>
          <w:szCs w:val="28"/>
        </w:rPr>
        <w:t xml:space="preserve"> в случаях, установленных федеральными  законами, устанавливаются  в порядке,  определяемом органами исполнительной власти Республики Карелия, уполномоченными в  соответствующей сфере деятельности</w:t>
      </w:r>
      <w:proofErr w:type="gramStart"/>
      <w:r>
        <w:rPr>
          <w:szCs w:val="28"/>
        </w:rPr>
        <w:t>.»;</w:t>
      </w:r>
      <w:proofErr w:type="gramEnd"/>
    </w:p>
    <w:p w:rsidR="00BF12AD" w:rsidRDefault="00BF12AD" w:rsidP="00D37C38">
      <w:pPr>
        <w:pStyle w:val="ConsPlusTitle"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5 дополнить словами «с уч</w:t>
      </w:r>
      <w:r w:rsidR="00D37C3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том разрабатываемых в государственном учреждении показателей и критериев оценки  эффективности труда работников»;</w:t>
      </w:r>
    </w:p>
    <w:p w:rsidR="00BF12AD" w:rsidRDefault="00BF12AD" w:rsidP="00D37C38">
      <w:pPr>
        <w:pStyle w:val="ConsPlusTitle"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абзац второй пункта 6 изложить в следующей редакции:</w:t>
      </w:r>
    </w:p>
    <w:p w:rsidR="00BF12AD" w:rsidRDefault="00BF12AD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«Размер должностного оклада руководителя государственного учреждения определяется трудовым договором</w:t>
      </w:r>
      <w:proofErr w:type="gramStart"/>
      <w:r>
        <w:rPr>
          <w:szCs w:val="28"/>
        </w:rPr>
        <w:t>.»;</w:t>
      </w:r>
      <w:proofErr w:type="gramEnd"/>
    </w:p>
    <w:p w:rsidR="00D37C38" w:rsidRDefault="00D37C38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4) абзац третий пункта 7 признать утратившим силу;</w:t>
      </w:r>
    </w:p>
    <w:p w:rsidR="00D37C38" w:rsidRDefault="00D37C38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</w:t>
      </w:r>
      <w:r w:rsidR="00BF12AD">
        <w:rPr>
          <w:szCs w:val="28"/>
        </w:rPr>
        <w:t xml:space="preserve">) </w:t>
      </w:r>
      <w:r>
        <w:rPr>
          <w:szCs w:val="28"/>
        </w:rPr>
        <w:t xml:space="preserve">в </w:t>
      </w:r>
      <w:r w:rsidR="00BF12AD">
        <w:rPr>
          <w:szCs w:val="28"/>
        </w:rPr>
        <w:t>пункт</w:t>
      </w:r>
      <w:r>
        <w:rPr>
          <w:szCs w:val="28"/>
        </w:rPr>
        <w:t>е</w:t>
      </w:r>
      <w:r w:rsidR="00BF12AD">
        <w:rPr>
          <w:szCs w:val="28"/>
        </w:rPr>
        <w:t xml:space="preserve"> 9</w:t>
      </w:r>
      <w:r>
        <w:rPr>
          <w:szCs w:val="28"/>
        </w:rPr>
        <w:t>:</w:t>
      </w:r>
    </w:p>
    <w:p w:rsidR="00D37C38" w:rsidRDefault="00D37C38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дополнить новыми абзацами четвертым, пятым следующего содержания:</w:t>
      </w:r>
    </w:p>
    <w:p w:rsidR="00BF12AD" w:rsidRDefault="00BF12AD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«В качестве показателя эффективности работы руководителя учреждения по решению органа исполнительной власти Республики Карелия - главного распорядителя средств бюджета Республики Карелия, в ведении которого находится учреждение,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Главы Республики Карелия, Правительства Республики Карелия.</w:t>
      </w:r>
      <w:proofErr w:type="gramEnd"/>
    </w:p>
    <w:p w:rsidR="00D37C38" w:rsidRDefault="00BF12AD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Предельный уровень соотношения средней заработной платы руководителей учреждений и средней заработной платы работников учреждений устанавливается  органом исполнительной власти Республики Карелия, осуществляющим функции и полномочия учредителя соответствующих учреждений, в кратности от 1 до 8.»</w:t>
      </w:r>
      <w:r w:rsidR="00D37C38">
        <w:rPr>
          <w:szCs w:val="28"/>
        </w:rPr>
        <w:t>;</w:t>
      </w:r>
    </w:p>
    <w:p w:rsidR="00BF12AD" w:rsidRDefault="00D37C38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абзац четвертый считать абзацем шестым;</w:t>
      </w:r>
      <w:r w:rsidR="00BF12AD">
        <w:rPr>
          <w:szCs w:val="28"/>
        </w:rPr>
        <w:t xml:space="preserve"> </w:t>
      </w:r>
    </w:p>
    <w:p w:rsidR="00BF12AD" w:rsidRDefault="00D37C38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6</w:t>
      </w:r>
      <w:r w:rsidR="00BF12AD">
        <w:rPr>
          <w:szCs w:val="28"/>
        </w:rPr>
        <w:t>) пункт 10 дополнить абзацем следующего содержания:</w:t>
      </w:r>
    </w:p>
    <w:p w:rsidR="00BF12AD" w:rsidRDefault="00BF12AD" w:rsidP="00D37C3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«Органы исполнительной власти Республики Карелия </w:t>
      </w:r>
      <w:r w:rsidR="00D37C38">
        <w:rPr>
          <w:szCs w:val="28"/>
        </w:rPr>
        <w:t>–</w:t>
      </w:r>
      <w:r>
        <w:rPr>
          <w:szCs w:val="28"/>
        </w:rPr>
        <w:t xml:space="preserve"> главные распорядители средств  бюджета Республики Карелия, в ведении которых находятся</w:t>
      </w:r>
      <w:r w:rsidR="00D37C38">
        <w:rPr>
          <w:szCs w:val="28"/>
        </w:rPr>
        <w:t xml:space="preserve"> государственные</w:t>
      </w:r>
      <w:r>
        <w:rPr>
          <w:szCs w:val="28"/>
        </w:rPr>
        <w:t xml:space="preserve"> бюджетные и казенные учреждения, вправе устанавливать предельную долю оплаты труда работников административно-управленческого персонала в фонде оплаты труда указанных учреждений, а также примерный перечень должностей, относимых к административно-управленческому персоналу</w:t>
      </w:r>
      <w:proofErr w:type="gramStart"/>
      <w:r w:rsidR="00D37C38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D37C38" w:rsidRPr="00A92C29" w:rsidRDefault="00D37C38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37C38">
      <w:headerReference w:type="default" r:id="rId8"/>
      <w:headerReference w:type="first" r:id="rId9"/>
      <w:pgSz w:w="11906" w:h="16838"/>
      <w:pgMar w:top="567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6157"/>
      <w:docPartObj>
        <w:docPartGallery w:val="Page Numbers (Top of Page)"/>
        <w:docPartUnique/>
      </w:docPartObj>
    </w:sdtPr>
    <w:sdtContent>
      <w:p w:rsidR="00BF12AD" w:rsidRDefault="003E36CC">
        <w:pPr>
          <w:pStyle w:val="a7"/>
          <w:jc w:val="center"/>
        </w:pPr>
        <w:fldSimple w:instr=" PAGE   \* MERGEFORMAT ">
          <w:r w:rsidR="00F93433">
            <w:rPr>
              <w:noProof/>
            </w:rPr>
            <w:t>2</w:t>
          </w:r>
        </w:fldSimple>
      </w:p>
    </w:sdtContent>
  </w:sdt>
  <w:p w:rsidR="00BF12AD" w:rsidRDefault="00BF12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C6A56"/>
    <w:rsid w:val="00307849"/>
    <w:rsid w:val="003970D7"/>
    <w:rsid w:val="003C4D42"/>
    <w:rsid w:val="003E36CC"/>
    <w:rsid w:val="003E6EA6"/>
    <w:rsid w:val="00451160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F12AD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37C38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433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F12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12A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2010-09-27T10:38:00Z</cp:lastPrinted>
  <dcterms:created xsi:type="dcterms:W3CDTF">2013-06-14T12:34:00Z</dcterms:created>
  <dcterms:modified xsi:type="dcterms:W3CDTF">2013-06-18T10:04:00Z</dcterms:modified>
</cp:coreProperties>
</file>