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3C6" w:rsidRPr="003403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05C79" w:rsidRDefault="00405C7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71FAB">
      <w:pPr>
        <w:spacing w:before="240"/>
        <w:ind w:left="-142"/>
        <w:jc w:val="center"/>
      </w:pPr>
      <w:r>
        <w:t>от</w:t>
      </w:r>
      <w:r w:rsidR="00171FAB">
        <w:t xml:space="preserve"> 12 августа 2013 года № 255-П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735980" w:rsidRDefault="00735980" w:rsidP="00A92C29">
      <w:pPr>
        <w:ind w:left="-142"/>
        <w:jc w:val="center"/>
        <w:rPr>
          <w:b/>
        </w:rPr>
      </w:pPr>
      <w:r>
        <w:rPr>
          <w:b/>
        </w:rPr>
        <w:t>О памятнике природы</w:t>
      </w:r>
    </w:p>
    <w:p w:rsidR="00000057" w:rsidRDefault="00735980" w:rsidP="00A92C29">
      <w:pPr>
        <w:ind w:left="-142"/>
        <w:jc w:val="center"/>
        <w:rPr>
          <w:b/>
        </w:rPr>
      </w:pPr>
      <w:r>
        <w:rPr>
          <w:b/>
        </w:rPr>
        <w:t>регионального значения «</w:t>
      </w:r>
      <w:proofErr w:type="spellStart"/>
      <w:r>
        <w:rPr>
          <w:b/>
        </w:rPr>
        <w:t>Куми-порог</w:t>
      </w:r>
      <w:proofErr w:type="spellEnd"/>
      <w:r>
        <w:rPr>
          <w:b/>
        </w:rPr>
        <w:t>»</w:t>
      </w:r>
    </w:p>
    <w:p w:rsidR="00A92C29" w:rsidRDefault="00A92C29" w:rsidP="00A92C29">
      <w:pPr>
        <w:ind w:left="-142" w:firstLine="568"/>
        <w:jc w:val="both"/>
      </w:pPr>
    </w:p>
    <w:p w:rsidR="00735980" w:rsidRDefault="00735980" w:rsidP="00A92C29">
      <w:pPr>
        <w:ind w:left="-142" w:firstLine="568"/>
        <w:jc w:val="both"/>
      </w:pPr>
      <w:r>
        <w:t xml:space="preserve">В соответствии с Федеральным законом от 14 марта 1995 года                 № 33-ФЗ «Об особо охраняемых природных территориях», постановлением Правительства Республики Карелия от 6 июля 2007 года № 102-П «Об утверждении Схемы территориального планирования Республики Карелия», в целях сохранения особо ценных природных комплексов реки Войница Правительство Республики Карелия                     </w:t>
      </w:r>
      <w:proofErr w:type="spellStart"/>
      <w:proofErr w:type="gramStart"/>
      <w:r w:rsidRPr="00735980">
        <w:rPr>
          <w:b/>
        </w:rPr>
        <w:t>п</w:t>
      </w:r>
      <w:proofErr w:type="spellEnd"/>
      <w:proofErr w:type="gramEnd"/>
      <w:r w:rsidRPr="00735980">
        <w:rPr>
          <w:b/>
        </w:rPr>
        <w:t xml:space="preserve"> о с т а </w:t>
      </w:r>
      <w:proofErr w:type="spellStart"/>
      <w:r w:rsidRPr="00735980">
        <w:rPr>
          <w:b/>
        </w:rPr>
        <w:t>н</w:t>
      </w:r>
      <w:proofErr w:type="spellEnd"/>
      <w:r w:rsidRPr="00735980">
        <w:rPr>
          <w:b/>
        </w:rPr>
        <w:t xml:space="preserve"> о в л я е т</w:t>
      </w:r>
      <w:r>
        <w:t>:</w:t>
      </w:r>
    </w:p>
    <w:p w:rsidR="00735980" w:rsidRDefault="00735980" w:rsidP="00A92C29">
      <w:pPr>
        <w:ind w:left="-142" w:firstLine="568"/>
        <w:jc w:val="both"/>
      </w:pPr>
      <w:r>
        <w:t xml:space="preserve">1. </w:t>
      </w:r>
      <w:proofErr w:type="gramStart"/>
      <w:r>
        <w:t xml:space="preserve">Объявить природный комплекс реки Войница, который включает в себя водопады </w:t>
      </w:r>
      <w:proofErr w:type="spellStart"/>
      <w:r>
        <w:t>Куми</w:t>
      </w:r>
      <w:proofErr w:type="spellEnd"/>
      <w:r>
        <w:t xml:space="preserve"> (</w:t>
      </w:r>
      <w:proofErr w:type="spellStart"/>
      <w:r>
        <w:t>Кульми</w:t>
      </w:r>
      <w:proofErr w:type="spellEnd"/>
      <w:r>
        <w:t xml:space="preserve">, </w:t>
      </w:r>
      <w:proofErr w:type="spellStart"/>
      <w:r>
        <w:t>Кумио</w:t>
      </w:r>
      <w:proofErr w:type="spellEnd"/>
      <w:r>
        <w:t xml:space="preserve">), </w:t>
      </w:r>
      <w:proofErr w:type="spellStart"/>
      <w:r>
        <w:t>Дюрикко</w:t>
      </w:r>
      <w:proofErr w:type="spellEnd"/>
      <w:r>
        <w:t xml:space="preserve"> и </w:t>
      </w:r>
      <w:proofErr w:type="spellStart"/>
      <w:r>
        <w:t>Тухко</w:t>
      </w:r>
      <w:proofErr w:type="spellEnd"/>
      <w:r>
        <w:t xml:space="preserve">, расположенные на территории </w:t>
      </w:r>
      <w:proofErr w:type="spellStart"/>
      <w:r>
        <w:t>Калевальского</w:t>
      </w:r>
      <w:proofErr w:type="spellEnd"/>
      <w:r>
        <w:t xml:space="preserve"> муниципального района, памятником природы регионального значения «</w:t>
      </w:r>
      <w:proofErr w:type="spellStart"/>
      <w:r>
        <w:t>Куми-порог</w:t>
      </w:r>
      <w:proofErr w:type="spellEnd"/>
      <w:r>
        <w:t>», а территорию, занятую им в границах кварт</w:t>
      </w:r>
      <w:r w:rsidR="00B86D89">
        <w:t>а</w:t>
      </w:r>
      <w:r>
        <w:t xml:space="preserve">лов 80-83 </w:t>
      </w:r>
      <w:proofErr w:type="spellStart"/>
      <w:r>
        <w:t>Войницкого</w:t>
      </w:r>
      <w:proofErr w:type="spellEnd"/>
      <w:r>
        <w:t xml:space="preserve"> лесничества по материалам лесоустройства </w:t>
      </w:r>
      <w:proofErr w:type="spellStart"/>
      <w:r>
        <w:t>Войницкого</w:t>
      </w:r>
      <w:proofErr w:type="spellEnd"/>
      <w:r>
        <w:t xml:space="preserve"> участкового лесничества </w:t>
      </w:r>
      <w:proofErr w:type="spellStart"/>
      <w:r>
        <w:t>Калевальского</w:t>
      </w:r>
      <w:proofErr w:type="spellEnd"/>
      <w:r>
        <w:t xml:space="preserve"> лесничества общей площадью 3475,6 га, – особо охраняемой природной территорией регионального значения.</w:t>
      </w:r>
      <w:proofErr w:type="gramEnd"/>
    </w:p>
    <w:p w:rsidR="00735980" w:rsidRDefault="00735980" w:rsidP="00A92C29">
      <w:pPr>
        <w:ind w:left="-142" w:firstLine="568"/>
        <w:jc w:val="both"/>
      </w:pPr>
      <w:r>
        <w:t>2. Утвердить прилагаемое Положение о памятнике природы регионального значения «</w:t>
      </w:r>
      <w:proofErr w:type="spellStart"/>
      <w:r>
        <w:t>Куми-порог</w:t>
      </w:r>
      <w:proofErr w:type="spellEnd"/>
      <w:r>
        <w:t>».</w:t>
      </w:r>
    </w:p>
    <w:p w:rsidR="00B86D89" w:rsidRDefault="00B86D89" w:rsidP="00A92C29">
      <w:pPr>
        <w:ind w:left="-142" w:firstLine="568"/>
        <w:jc w:val="both"/>
      </w:pPr>
    </w:p>
    <w:p w:rsidR="00B86D89" w:rsidRPr="00A92C29" w:rsidRDefault="00B86D8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C70559" w:rsidRDefault="00C70559" w:rsidP="00BA52E2">
      <w:pPr>
        <w:ind w:left="-142"/>
        <w:rPr>
          <w:sz w:val="26"/>
          <w:szCs w:val="26"/>
        </w:rPr>
        <w:sectPr w:rsidR="00C70559" w:rsidSect="00BA52E2">
          <w:headerReference w:type="default" r:id="rId8"/>
          <w:headerReference w:type="first" r:id="rId9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C70559" w:rsidRPr="00C70559" w:rsidRDefault="00C70559" w:rsidP="00C70559">
      <w:pPr>
        <w:ind w:left="4536"/>
        <w:rPr>
          <w:szCs w:val="28"/>
        </w:rPr>
      </w:pPr>
      <w:r w:rsidRPr="00C70559">
        <w:rPr>
          <w:szCs w:val="28"/>
        </w:rPr>
        <w:lastRenderedPageBreak/>
        <w:t>Утверждено постановлением</w:t>
      </w:r>
    </w:p>
    <w:p w:rsidR="00C70559" w:rsidRPr="00C70559" w:rsidRDefault="00C70559" w:rsidP="00C70559">
      <w:pPr>
        <w:ind w:left="4536"/>
        <w:rPr>
          <w:szCs w:val="28"/>
        </w:rPr>
      </w:pPr>
      <w:r w:rsidRPr="00C70559">
        <w:rPr>
          <w:szCs w:val="28"/>
        </w:rPr>
        <w:t>Правительства Республики Карелия</w:t>
      </w:r>
    </w:p>
    <w:p w:rsidR="00C70559" w:rsidRPr="00C70559" w:rsidRDefault="00C70559" w:rsidP="00C70559">
      <w:pPr>
        <w:ind w:left="4536"/>
        <w:rPr>
          <w:szCs w:val="28"/>
        </w:rPr>
      </w:pPr>
      <w:r w:rsidRPr="00C70559">
        <w:rPr>
          <w:szCs w:val="28"/>
        </w:rPr>
        <w:t>от</w:t>
      </w:r>
      <w:r w:rsidR="00171FAB">
        <w:rPr>
          <w:szCs w:val="28"/>
        </w:rPr>
        <w:t xml:space="preserve"> </w:t>
      </w:r>
      <w:r w:rsidR="00171FAB">
        <w:t>12 августа 2013 года № 255-П</w:t>
      </w:r>
    </w:p>
    <w:p w:rsidR="00C70559" w:rsidRDefault="00C70559" w:rsidP="00C70559">
      <w:pPr>
        <w:ind w:left="4536"/>
        <w:rPr>
          <w:sz w:val="26"/>
          <w:szCs w:val="26"/>
        </w:rPr>
      </w:pPr>
    </w:p>
    <w:p w:rsidR="00C70559" w:rsidRDefault="00C70559" w:rsidP="00C70559">
      <w:pPr>
        <w:ind w:left="4536"/>
        <w:rPr>
          <w:sz w:val="26"/>
          <w:szCs w:val="26"/>
        </w:rPr>
      </w:pPr>
    </w:p>
    <w:p w:rsidR="00405C79" w:rsidRPr="00405C79" w:rsidRDefault="00405C79" w:rsidP="00405C79">
      <w:pPr>
        <w:ind w:left="-142"/>
        <w:jc w:val="center"/>
        <w:rPr>
          <w:b/>
          <w:bCs/>
          <w:color w:val="000000"/>
          <w:sz w:val="27"/>
          <w:szCs w:val="27"/>
        </w:rPr>
      </w:pPr>
      <w:r w:rsidRPr="00405C79">
        <w:rPr>
          <w:b/>
          <w:bCs/>
          <w:color w:val="000000"/>
          <w:sz w:val="27"/>
          <w:szCs w:val="27"/>
        </w:rPr>
        <w:t>Положение</w:t>
      </w:r>
    </w:p>
    <w:p w:rsidR="00405C79" w:rsidRPr="00405C79" w:rsidRDefault="00405C79" w:rsidP="00405C79">
      <w:pPr>
        <w:ind w:left="-142"/>
        <w:jc w:val="center"/>
        <w:rPr>
          <w:b/>
          <w:color w:val="000000"/>
          <w:sz w:val="27"/>
          <w:szCs w:val="27"/>
        </w:rPr>
      </w:pPr>
      <w:r w:rsidRPr="00405C79">
        <w:rPr>
          <w:b/>
          <w:bCs/>
          <w:color w:val="000000"/>
          <w:sz w:val="27"/>
          <w:szCs w:val="27"/>
        </w:rPr>
        <w:t xml:space="preserve">о </w:t>
      </w:r>
      <w:r w:rsidRPr="00405C79">
        <w:rPr>
          <w:b/>
          <w:color w:val="000000"/>
          <w:sz w:val="27"/>
          <w:szCs w:val="27"/>
        </w:rPr>
        <w:t>памятнике природы регионального значения «</w:t>
      </w:r>
      <w:proofErr w:type="spellStart"/>
      <w:r w:rsidRPr="00405C79">
        <w:rPr>
          <w:b/>
          <w:color w:val="000000"/>
          <w:sz w:val="27"/>
          <w:szCs w:val="27"/>
        </w:rPr>
        <w:t>Куми-порог</w:t>
      </w:r>
      <w:proofErr w:type="spellEnd"/>
      <w:r w:rsidRPr="00405C79">
        <w:rPr>
          <w:b/>
          <w:color w:val="000000"/>
          <w:sz w:val="27"/>
          <w:szCs w:val="27"/>
        </w:rPr>
        <w:t xml:space="preserve">» </w:t>
      </w:r>
    </w:p>
    <w:p w:rsidR="00405C79" w:rsidRPr="00405C79" w:rsidRDefault="00405C79" w:rsidP="00405C79">
      <w:pPr>
        <w:ind w:left="-142"/>
        <w:jc w:val="center"/>
        <w:rPr>
          <w:b/>
          <w:color w:val="000000"/>
          <w:sz w:val="27"/>
          <w:szCs w:val="27"/>
        </w:rPr>
      </w:pPr>
    </w:p>
    <w:p w:rsidR="00405C79" w:rsidRPr="00405C79" w:rsidRDefault="00405C79" w:rsidP="00405C79">
      <w:pPr>
        <w:ind w:left="-142" w:firstLine="568"/>
        <w:jc w:val="both"/>
        <w:rPr>
          <w:color w:val="000000"/>
          <w:sz w:val="27"/>
          <w:szCs w:val="27"/>
        </w:rPr>
      </w:pPr>
      <w:r w:rsidRPr="00405C79">
        <w:rPr>
          <w:color w:val="000000"/>
          <w:sz w:val="27"/>
          <w:szCs w:val="27"/>
        </w:rPr>
        <w:t>1. Памятник природы регионального значения «</w:t>
      </w:r>
      <w:proofErr w:type="spellStart"/>
      <w:r w:rsidRPr="00405C79">
        <w:rPr>
          <w:color w:val="000000"/>
          <w:sz w:val="27"/>
          <w:szCs w:val="27"/>
        </w:rPr>
        <w:t>Куми-порог</w:t>
      </w:r>
      <w:proofErr w:type="spellEnd"/>
      <w:r w:rsidRPr="00405C79">
        <w:rPr>
          <w:color w:val="000000"/>
          <w:sz w:val="27"/>
          <w:szCs w:val="27"/>
        </w:rPr>
        <w:t xml:space="preserve">» (далее – памятник природы) образован в целях </w:t>
      </w:r>
      <w:r w:rsidRPr="00405C79">
        <w:rPr>
          <w:sz w:val="27"/>
          <w:szCs w:val="27"/>
        </w:rPr>
        <w:t xml:space="preserve">сохранения уникального и особо ценного в экологическом, научном, культурном, эстетическом и рекреационном отношениях природного комплекса реки Войница, включающего в себя водопады </w:t>
      </w:r>
      <w:proofErr w:type="spellStart"/>
      <w:r w:rsidRPr="00405C79">
        <w:rPr>
          <w:sz w:val="27"/>
          <w:szCs w:val="27"/>
        </w:rPr>
        <w:t>Куми</w:t>
      </w:r>
      <w:proofErr w:type="spellEnd"/>
      <w:r w:rsidRPr="00405C79">
        <w:rPr>
          <w:sz w:val="27"/>
          <w:szCs w:val="27"/>
        </w:rPr>
        <w:t xml:space="preserve"> (</w:t>
      </w:r>
      <w:proofErr w:type="spellStart"/>
      <w:r w:rsidRPr="00405C79">
        <w:rPr>
          <w:sz w:val="27"/>
          <w:szCs w:val="27"/>
        </w:rPr>
        <w:t>Кульми</w:t>
      </w:r>
      <w:proofErr w:type="spellEnd"/>
      <w:r w:rsidRPr="00405C79">
        <w:rPr>
          <w:sz w:val="27"/>
          <w:szCs w:val="27"/>
        </w:rPr>
        <w:t xml:space="preserve">, </w:t>
      </w:r>
      <w:proofErr w:type="spellStart"/>
      <w:r w:rsidRPr="00405C79">
        <w:rPr>
          <w:sz w:val="27"/>
          <w:szCs w:val="27"/>
        </w:rPr>
        <w:t>Кумио</w:t>
      </w:r>
      <w:proofErr w:type="spellEnd"/>
      <w:r w:rsidRPr="00405C79">
        <w:rPr>
          <w:sz w:val="27"/>
          <w:szCs w:val="27"/>
        </w:rPr>
        <w:t xml:space="preserve">), </w:t>
      </w:r>
      <w:proofErr w:type="spellStart"/>
      <w:r w:rsidRPr="00405C79">
        <w:rPr>
          <w:sz w:val="27"/>
          <w:szCs w:val="27"/>
        </w:rPr>
        <w:t>Дюрикко</w:t>
      </w:r>
      <w:proofErr w:type="spellEnd"/>
      <w:r w:rsidRPr="00405C79">
        <w:rPr>
          <w:sz w:val="27"/>
          <w:szCs w:val="27"/>
        </w:rPr>
        <w:t xml:space="preserve"> и </w:t>
      </w:r>
      <w:proofErr w:type="spellStart"/>
      <w:r w:rsidRPr="00405C79">
        <w:rPr>
          <w:sz w:val="27"/>
          <w:szCs w:val="27"/>
        </w:rPr>
        <w:t>Тухко</w:t>
      </w:r>
      <w:proofErr w:type="spellEnd"/>
      <w:r w:rsidRPr="00405C79">
        <w:rPr>
          <w:sz w:val="27"/>
          <w:szCs w:val="27"/>
        </w:rPr>
        <w:t>.</w:t>
      </w:r>
    </w:p>
    <w:p w:rsidR="00405C79" w:rsidRPr="00405C79" w:rsidRDefault="00405C79" w:rsidP="00405C79">
      <w:pPr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>2. Границы: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proofErr w:type="gramStart"/>
      <w:r w:rsidRPr="00405C79">
        <w:rPr>
          <w:sz w:val="27"/>
          <w:szCs w:val="27"/>
        </w:rPr>
        <w:t>северная</w:t>
      </w:r>
      <w:proofErr w:type="gramEnd"/>
      <w:r w:rsidRPr="00405C79">
        <w:rPr>
          <w:sz w:val="27"/>
          <w:szCs w:val="27"/>
        </w:rPr>
        <w:t xml:space="preserve">: от северо-западного угла квартала 80 </w:t>
      </w:r>
      <w:proofErr w:type="spellStart"/>
      <w:r w:rsidRPr="00405C79">
        <w:rPr>
          <w:color w:val="000000"/>
          <w:sz w:val="27"/>
          <w:szCs w:val="27"/>
        </w:rPr>
        <w:t>Войницкого</w:t>
      </w:r>
      <w:proofErr w:type="spellEnd"/>
      <w:r w:rsidRPr="00405C79">
        <w:rPr>
          <w:color w:val="000000"/>
          <w:sz w:val="27"/>
          <w:szCs w:val="27"/>
        </w:rPr>
        <w:t xml:space="preserve"> лесничества по материалам лесоустройства </w:t>
      </w:r>
      <w:proofErr w:type="spellStart"/>
      <w:r w:rsidRPr="00405C79">
        <w:rPr>
          <w:color w:val="000000"/>
          <w:sz w:val="27"/>
          <w:szCs w:val="27"/>
        </w:rPr>
        <w:t>Войницкого</w:t>
      </w:r>
      <w:proofErr w:type="spellEnd"/>
      <w:r w:rsidRPr="00405C79">
        <w:rPr>
          <w:color w:val="000000"/>
          <w:sz w:val="27"/>
          <w:szCs w:val="27"/>
        </w:rPr>
        <w:t xml:space="preserve"> участкового лесничества </w:t>
      </w:r>
      <w:proofErr w:type="spellStart"/>
      <w:r w:rsidRPr="00405C79">
        <w:rPr>
          <w:color w:val="000000"/>
          <w:sz w:val="27"/>
          <w:szCs w:val="27"/>
        </w:rPr>
        <w:t>Калевальского</w:t>
      </w:r>
      <w:proofErr w:type="spellEnd"/>
      <w:r w:rsidRPr="00405C79">
        <w:rPr>
          <w:color w:val="000000"/>
          <w:sz w:val="27"/>
          <w:szCs w:val="27"/>
        </w:rPr>
        <w:t xml:space="preserve"> лесничества (далее – </w:t>
      </w:r>
      <w:proofErr w:type="spellStart"/>
      <w:r w:rsidRPr="00405C79">
        <w:rPr>
          <w:color w:val="000000"/>
          <w:sz w:val="27"/>
          <w:szCs w:val="27"/>
        </w:rPr>
        <w:t>Войницкое</w:t>
      </w:r>
      <w:proofErr w:type="spellEnd"/>
      <w:r w:rsidRPr="00405C79">
        <w:rPr>
          <w:color w:val="000000"/>
          <w:sz w:val="27"/>
          <w:szCs w:val="27"/>
        </w:rPr>
        <w:t xml:space="preserve"> лесничество) далее</w:t>
      </w:r>
      <w:r w:rsidRPr="00405C79">
        <w:rPr>
          <w:sz w:val="27"/>
          <w:szCs w:val="27"/>
        </w:rPr>
        <w:t xml:space="preserve"> по северной просеке кварталов 80 – 83 </w:t>
      </w:r>
      <w:proofErr w:type="spellStart"/>
      <w:r w:rsidRPr="00405C79">
        <w:rPr>
          <w:color w:val="000000"/>
          <w:sz w:val="27"/>
          <w:szCs w:val="27"/>
        </w:rPr>
        <w:t>Войницк</w:t>
      </w:r>
      <w:r w:rsidRPr="00405C79">
        <w:rPr>
          <w:sz w:val="27"/>
          <w:szCs w:val="27"/>
        </w:rPr>
        <w:t>ого</w:t>
      </w:r>
      <w:proofErr w:type="spellEnd"/>
      <w:r w:rsidRPr="00405C79">
        <w:rPr>
          <w:sz w:val="27"/>
          <w:szCs w:val="27"/>
        </w:rPr>
        <w:t xml:space="preserve"> лесничества до северо-восточного угла квартала 83 </w:t>
      </w:r>
      <w:proofErr w:type="spellStart"/>
      <w:r w:rsidRPr="00405C79">
        <w:rPr>
          <w:color w:val="000000"/>
          <w:sz w:val="27"/>
          <w:szCs w:val="27"/>
        </w:rPr>
        <w:t>Войницк</w:t>
      </w:r>
      <w:r w:rsidRPr="00405C79">
        <w:rPr>
          <w:sz w:val="27"/>
          <w:szCs w:val="27"/>
        </w:rPr>
        <w:t>ого</w:t>
      </w:r>
      <w:proofErr w:type="spellEnd"/>
      <w:r w:rsidRPr="00405C79">
        <w:rPr>
          <w:sz w:val="27"/>
          <w:szCs w:val="27"/>
        </w:rPr>
        <w:t xml:space="preserve"> лесничества;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proofErr w:type="gramStart"/>
      <w:r w:rsidRPr="00405C79">
        <w:rPr>
          <w:sz w:val="27"/>
          <w:szCs w:val="27"/>
        </w:rPr>
        <w:t>восточная</w:t>
      </w:r>
      <w:proofErr w:type="gramEnd"/>
      <w:r w:rsidRPr="00405C79">
        <w:rPr>
          <w:sz w:val="27"/>
          <w:szCs w:val="27"/>
        </w:rPr>
        <w:t xml:space="preserve">: от северо-восточного угла квартала 83 </w:t>
      </w:r>
      <w:proofErr w:type="spellStart"/>
      <w:r w:rsidRPr="00405C79">
        <w:rPr>
          <w:color w:val="000000"/>
          <w:sz w:val="27"/>
          <w:szCs w:val="27"/>
        </w:rPr>
        <w:t>Войницк</w:t>
      </w:r>
      <w:r w:rsidRPr="00405C79">
        <w:rPr>
          <w:sz w:val="27"/>
          <w:szCs w:val="27"/>
        </w:rPr>
        <w:t>ого</w:t>
      </w:r>
      <w:proofErr w:type="spellEnd"/>
      <w:r w:rsidRPr="00405C79">
        <w:rPr>
          <w:sz w:val="27"/>
          <w:szCs w:val="27"/>
        </w:rPr>
        <w:t xml:space="preserve"> лесничества по его восточной просеке до юго-восточного угла; 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proofErr w:type="gramStart"/>
      <w:r w:rsidRPr="00405C79">
        <w:rPr>
          <w:sz w:val="27"/>
          <w:szCs w:val="27"/>
        </w:rPr>
        <w:t>южная</w:t>
      </w:r>
      <w:proofErr w:type="gramEnd"/>
      <w:r w:rsidRPr="00405C79">
        <w:rPr>
          <w:sz w:val="27"/>
          <w:szCs w:val="27"/>
        </w:rPr>
        <w:t xml:space="preserve">: от юго-восточного угла квартала 83 </w:t>
      </w:r>
      <w:proofErr w:type="spellStart"/>
      <w:r w:rsidRPr="00405C79">
        <w:rPr>
          <w:color w:val="000000"/>
          <w:sz w:val="27"/>
          <w:szCs w:val="27"/>
        </w:rPr>
        <w:t>Войницк</w:t>
      </w:r>
      <w:r w:rsidRPr="00405C79">
        <w:rPr>
          <w:sz w:val="27"/>
          <w:szCs w:val="27"/>
        </w:rPr>
        <w:t>ого</w:t>
      </w:r>
      <w:proofErr w:type="spellEnd"/>
      <w:r w:rsidRPr="00405C79">
        <w:rPr>
          <w:sz w:val="27"/>
          <w:szCs w:val="27"/>
        </w:rPr>
        <w:t xml:space="preserve"> лесничества далее по южным просекам кварталов 83, 82, 81, 80 </w:t>
      </w:r>
      <w:proofErr w:type="spellStart"/>
      <w:r w:rsidRPr="00405C79">
        <w:rPr>
          <w:color w:val="000000"/>
          <w:sz w:val="27"/>
          <w:szCs w:val="27"/>
        </w:rPr>
        <w:t>Войницк</w:t>
      </w:r>
      <w:r w:rsidRPr="00405C79">
        <w:rPr>
          <w:sz w:val="27"/>
          <w:szCs w:val="27"/>
        </w:rPr>
        <w:t>ого</w:t>
      </w:r>
      <w:proofErr w:type="spellEnd"/>
      <w:r w:rsidRPr="00405C79">
        <w:rPr>
          <w:sz w:val="27"/>
          <w:szCs w:val="27"/>
        </w:rPr>
        <w:t xml:space="preserve"> лесничества до юго-западного угла квартала 80 </w:t>
      </w:r>
      <w:proofErr w:type="spellStart"/>
      <w:r w:rsidRPr="00405C79">
        <w:rPr>
          <w:color w:val="000000"/>
          <w:sz w:val="27"/>
          <w:szCs w:val="27"/>
        </w:rPr>
        <w:t>Войницк</w:t>
      </w:r>
      <w:r w:rsidRPr="00405C79">
        <w:rPr>
          <w:sz w:val="27"/>
          <w:szCs w:val="27"/>
        </w:rPr>
        <w:t>ого</w:t>
      </w:r>
      <w:proofErr w:type="spellEnd"/>
      <w:r w:rsidRPr="00405C79">
        <w:rPr>
          <w:sz w:val="27"/>
          <w:szCs w:val="27"/>
        </w:rPr>
        <w:t xml:space="preserve"> лесничества;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proofErr w:type="gramStart"/>
      <w:r w:rsidRPr="00405C79">
        <w:rPr>
          <w:sz w:val="27"/>
          <w:szCs w:val="27"/>
        </w:rPr>
        <w:t>западная</w:t>
      </w:r>
      <w:proofErr w:type="gramEnd"/>
      <w:r w:rsidRPr="00405C79">
        <w:rPr>
          <w:sz w:val="27"/>
          <w:szCs w:val="27"/>
        </w:rPr>
        <w:t xml:space="preserve">: от юго-западного угла квартала 80 </w:t>
      </w:r>
      <w:proofErr w:type="spellStart"/>
      <w:r w:rsidRPr="00405C79">
        <w:rPr>
          <w:color w:val="000000"/>
          <w:sz w:val="27"/>
          <w:szCs w:val="27"/>
        </w:rPr>
        <w:t>Войницк</w:t>
      </w:r>
      <w:r w:rsidRPr="00405C79">
        <w:rPr>
          <w:sz w:val="27"/>
          <w:szCs w:val="27"/>
        </w:rPr>
        <w:t>ого</w:t>
      </w:r>
      <w:proofErr w:type="spellEnd"/>
      <w:r w:rsidRPr="00405C79">
        <w:rPr>
          <w:sz w:val="27"/>
          <w:szCs w:val="27"/>
        </w:rPr>
        <w:t xml:space="preserve"> лесничества далее по западной просеке квартала 80 </w:t>
      </w:r>
      <w:proofErr w:type="spellStart"/>
      <w:r w:rsidRPr="00405C79">
        <w:rPr>
          <w:color w:val="000000"/>
          <w:sz w:val="27"/>
          <w:szCs w:val="27"/>
        </w:rPr>
        <w:t>Войницк</w:t>
      </w:r>
      <w:r w:rsidRPr="00405C79">
        <w:rPr>
          <w:sz w:val="27"/>
          <w:szCs w:val="27"/>
        </w:rPr>
        <w:t>ого</w:t>
      </w:r>
      <w:proofErr w:type="spellEnd"/>
      <w:r w:rsidRPr="00405C79">
        <w:rPr>
          <w:sz w:val="27"/>
          <w:szCs w:val="27"/>
        </w:rPr>
        <w:t xml:space="preserve"> лесничества до северо-западного угла квартала 80 </w:t>
      </w:r>
      <w:proofErr w:type="spellStart"/>
      <w:r w:rsidRPr="00405C79">
        <w:rPr>
          <w:color w:val="000000"/>
          <w:sz w:val="27"/>
          <w:szCs w:val="27"/>
        </w:rPr>
        <w:t>Войницкого</w:t>
      </w:r>
      <w:proofErr w:type="spellEnd"/>
      <w:r w:rsidRPr="00405C79">
        <w:rPr>
          <w:color w:val="000000"/>
          <w:sz w:val="27"/>
          <w:szCs w:val="27"/>
        </w:rPr>
        <w:t xml:space="preserve"> лесничества.</w:t>
      </w:r>
    </w:p>
    <w:p w:rsidR="00405C79" w:rsidRPr="00405C79" w:rsidRDefault="00405C79" w:rsidP="00405C79">
      <w:pPr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 xml:space="preserve">3. На территории </w:t>
      </w:r>
      <w:r w:rsidRPr="00405C79">
        <w:rPr>
          <w:color w:val="000000"/>
          <w:sz w:val="27"/>
          <w:szCs w:val="27"/>
        </w:rPr>
        <w:t>памятника природы</w:t>
      </w:r>
      <w:r w:rsidRPr="00405C79">
        <w:rPr>
          <w:sz w:val="27"/>
          <w:szCs w:val="27"/>
        </w:rPr>
        <w:t xml:space="preserve"> запрещается деятельность, влекущая за собой нарушение сохранности памятника природы, в том числе: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>а) проведение всех видов рубок, за исключением рубок, проводимых в рамках санитарно-оздоровительных мероприятий, рубок, связанных с оборудованием и содержанием пограничных просек, реконструкцией и эксплуатацией линейных объектов, существующих в границах памятника природы;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>б) разработка полезных ископаемых, в том числе торфа;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>в) лесоосушительная мелиорация;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>г) применение химических удобрений и ядохимикатов;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proofErr w:type="spellStart"/>
      <w:r w:rsidRPr="00405C79">
        <w:rPr>
          <w:sz w:val="27"/>
          <w:szCs w:val="27"/>
        </w:rPr>
        <w:t>д</w:t>
      </w:r>
      <w:proofErr w:type="spellEnd"/>
      <w:r w:rsidRPr="00405C79">
        <w:rPr>
          <w:sz w:val="27"/>
          <w:szCs w:val="27"/>
        </w:rPr>
        <w:t>) предоставление земельных участков для индивидуального жилищного строительства, а также для ведения садоводства, огородничества и дачного строительства;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>е) размещение отходов, загрязнение отходами производства и потребления, в том числе сброс и захоронение в реке Войница отходов производства и потребления;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>ж) заготовка и сбор грибов и дикорастущих растений, виды которых занесены в Красную книгу Российской Федерации и Красную книгу Республики Карелия;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proofErr w:type="spellStart"/>
      <w:r w:rsidRPr="00405C79">
        <w:rPr>
          <w:sz w:val="27"/>
          <w:szCs w:val="27"/>
        </w:rPr>
        <w:lastRenderedPageBreak/>
        <w:t>з</w:t>
      </w:r>
      <w:proofErr w:type="spellEnd"/>
      <w:r w:rsidRPr="00405C79">
        <w:rPr>
          <w:sz w:val="27"/>
          <w:szCs w:val="27"/>
        </w:rPr>
        <w:t>) уничтожение или повреждение аншлагов, стендов, пограничных знаков и других информационных знаков и указателей, а также оборудованных экологических троп и мест отдыха;</w:t>
      </w:r>
    </w:p>
    <w:p w:rsidR="00405C79" w:rsidRPr="00405C79" w:rsidRDefault="00405C79" w:rsidP="00405C79">
      <w:pPr>
        <w:tabs>
          <w:tab w:val="num" w:pos="540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 xml:space="preserve">и) осуществление рекреационной деятельности (в том числе организация мест отдыха, стоянка туристических групп, установка палаток, разведение костров, оборудование экологических троп) за рубежом инженерно-технических сооружений в квартале 80 </w:t>
      </w:r>
      <w:proofErr w:type="spellStart"/>
      <w:r w:rsidRPr="00405C79">
        <w:rPr>
          <w:sz w:val="27"/>
          <w:szCs w:val="27"/>
        </w:rPr>
        <w:t>Войницкого</w:t>
      </w:r>
      <w:proofErr w:type="spellEnd"/>
      <w:r w:rsidRPr="00405C79">
        <w:rPr>
          <w:sz w:val="27"/>
          <w:szCs w:val="27"/>
        </w:rPr>
        <w:t xml:space="preserve"> лесничества.</w:t>
      </w:r>
    </w:p>
    <w:p w:rsidR="00405C79" w:rsidRPr="00405C79" w:rsidRDefault="00405C79" w:rsidP="00405C79">
      <w:pPr>
        <w:tabs>
          <w:tab w:val="left" w:pos="993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 xml:space="preserve">4. Запреты и ограничения, установленные настоящим Положением, не распространяются на осуществление деятельности и мероприятия, направленные на содержание государственной границы Российской Федерации и выполнение задач пограничными органами. </w:t>
      </w:r>
    </w:p>
    <w:p w:rsidR="00405C79" w:rsidRPr="00405C79" w:rsidRDefault="00405C79" w:rsidP="00405C79">
      <w:pPr>
        <w:tabs>
          <w:tab w:val="left" w:pos="993"/>
        </w:tabs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>5. Въезд (проход), временное пребывание, передвижение лиц и транспортных средств, а также проведение мероприятий на территории памятника природы осуществляются в соответствии с Приказом Федеральной службы безопасности Российской Фе</w:t>
      </w:r>
      <w:r w:rsidR="007548D5">
        <w:rPr>
          <w:sz w:val="27"/>
          <w:szCs w:val="27"/>
        </w:rPr>
        <w:t xml:space="preserve">дерации от 15 октября 2012 года </w:t>
      </w:r>
      <w:r w:rsidRPr="00405C79">
        <w:rPr>
          <w:sz w:val="27"/>
          <w:szCs w:val="27"/>
        </w:rPr>
        <w:t>№ 515 «Об утверждении Правил пограничного режима» и настоящим Положением.</w:t>
      </w:r>
    </w:p>
    <w:p w:rsidR="00405C79" w:rsidRPr="00405C79" w:rsidRDefault="00405C79" w:rsidP="00405C79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 xml:space="preserve">6. Границы и особенности режима особой охраны </w:t>
      </w:r>
      <w:r w:rsidRPr="00405C79">
        <w:rPr>
          <w:color w:val="000000"/>
          <w:sz w:val="27"/>
          <w:szCs w:val="27"/>
        </w:rPr>
        <w:t>памятника природы</w:t>
      </w:r>
      <w:r w:rsidRPr="00405C79">
        <w:rPr>
          <w:sz w:val="27"/>
          <w:szCs w:val="27"/>
        </w:rPr>
        <w:t xml:space="preserve">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405C79" w:rsidRPr="00405C79" w:rsidRDefault="00405C79" w:rsidP="00405C79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color w:val="000000"/>
          <w:sz w:val="27"/>
          <w:szCs w:val="27"/>
        </w:rPr>
        <w:t>7. Памятник природы</w:t>
      </w:r>
      <w:r w:rsidRPr="00405C79">
        <w:rPr>
          <w:sz w:val="27"/>
          <w:szCs w:val="27"/>
        </w:rPr>
        <w:t xml:space="preserve"> обозначается на местности предупредительными и информационными знаками по периметру его границ.</w:t>
      </w:r>
    </w:p>
    <w:p w:rsidR="00405C79" w:rsidRPr="00405C79" w:rsidRDefault="00405C79" w:rsidP="00405C79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 xml:space="preserve">8. Охрана территории </w:t>
      </w:r>
      <w:r w:rsidRPr="00405C79">
        <w:rPr>
          <w:color w:val="000000"/>
          <w:sz w:val="27"/>
          <w:szCs w:val="27"/>
        </w:rPr>
        <w:t>памятника природы</w:t>
      </w:r>
      <w:r w:rsidRPr="00405C79">
        <w:rPr>
          <w:sz w:val="27"/>
          <w:szCs w:val="27"/>
        </w:rPr>
        <w:t xml:space="preserve">, использование, охрана, защита и воспроизводство лесов, расположенных на территории </w:t>
      </w:r>
      <w:r w:rsidRPr="00405C79">
        <w:rPr>
          <w:color w:val="000000"/>
          <w:sz w:val="27"/>
          <w:szCs w:val="27"/>
        </w:rPr>
        <w:t>памятника природы</w:t>
      </w:r>
      <w:r w:rsidRPr="00405C79">
        <w:rPr>
          <w:sz w:val="27"/>
          <w:szCs w:val="27"/>
        </w:rPr>
        <w:t xml:space="preserve">, охрана, использование и воспроизводство объектов животного мира и среды их обитания на территории </w:t>
      </w:r>
      <w:r w:rsidRPr="00405C79">
        <w:rPr>
          <w:color w:val="000000"/>
          <w:sz w:val="27"/>
          <w:szCs w:val="27"/>
        </w:rPr>
        <w:t>памятника природы</w:t>
      </w:r>
      <w:r w:rsidRPr="00405C79">
        <w:rPr>
          <w:sz w:val="27"/>
          <w:szCs w:val="27"/>
        </w:rPr>
        <w:t xml:space="preserve"> осуществляются в соответствии с законодательством Российской Федерации, Республики Карелия и настоящим Положением.</w:t>
      </w:r>
    </w:p>
    <w:p w:rsidR="00405C79" w:rsidRPr="00405C79" w:rsidRDefault="00405C79" w:rsidP="00405C79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 xml:space="preserve">9. Хозяйственная и иная деятельность в пределах </w:t>
      </w:r>
      <w:proofErr w:type="spellStart"/>
      <w:r w:rsidRPr="00405C79">
        <w:rPr>
          <w:sz w:val="27"/>
          <w:szCs w:val="27"/>
        </w:rPr>
        <w:t>водоохранных</w:t>
      </w:r>
      <w:proofErr w:type="spellEnd"/>
      <w:r w:rsidRPr="00405C79">
        <w:rPr>
          <w:sz w:val="27"/>
          <w:szCs w:val="27"/>
        </w:rPr>
        <w:t xml:space="preserve"> зон и прибрежных защитных полос водных объектов на территории памятника природы осуществляется в соответствии с Водным кодексом Российской Федерации и настоящим Положением.</w:t>
      </w:r>
    </w:p>
    <w:p w:rsidR="00405C79" w:rsidRPr="00405C79" w:rsidRDefault="00405C79" w:rsidP="00405C79">
      <w:pPr>
        <w:autoSpaceDE w:val="0"/>
        <w:autoSpaceDN w:val="0"/>
        <w:adjustRightInd w:val="0"/>
        <w:ind w:left="-142" w:firstLine="568"/>
        <w:jc w:val="both"/>
        <w:rPr>
          <w:sz w:val="27"/>
          <w:szCs w:val="27"/>
        </w:rPr>
      </w:pPr>
      <w:r w:rsidRPr="00405C79">
        <w:rPr>
          <w:sz w:val="27"/>
          <w:szCs w:val="27"/>
        </w:rPr>
        <w:t xml:space="preserve">10. Лица, виновные в нарушении режима особой охраны территории </w:t>
      </w:r>
      <w:r w:rsidRPr="00405C79">
        <w:rPr>
          <w:color w:val="000000"/>
          <w:sz w:val="27"/>
          <w:szCs w:val="27"/>
        </w:rPr>
        <w:t>памятника природы</w:t>
      </w:r>
      <w:r w:rsidRPr="00405C79">
        <w:rPr>
          <w:sz w:val="27"/>
          <w:szCs w:val="27"/>
        </w:rPr>
        <w:t>, несут ответственность в соответствии с законодательством Российской Федерации.</w:t>
      </w:r>
    </w:p>
    <w:p w:rsidR="00405C79" w:rsidRPr="00405C79" w:rsidRDefault="00405C79" w:rsidP="00405C79">
      <w:pPr>
        <w:tabs>
          <w:tab w:val="num" w:pos="993"/>
        </w:tabs>
        <w:ind w:left="-142" w:firstLine="568"/>
        <w:jc w:val="both"/>
        <w:rPr>
          <w:color w:val="000000"/>
          <w:sz w:val="27"/>
          <w:szCs w:val="27"/>
        </w:rPr>
      </w:pPr>
      <w:r w:rsidRPr="00405C79">
        <w:rPr>
          <w:color w:val="000000"/>
          <w:sz w:val="27"/>
          <w:szCs w:val="27"/>
        </w:rPr>
        <w:t>11.  Охрану территории памятника природы, а также мероприятия по сохранению биологического разнообразия и поддержанию в естественном состоянии природных комплексов и объектов на территории памятника природы осуществляет бюджетное природоохранное рекреационное учреждение Республики Карелия «Дирекция особо охраняемых природных территорий регионального значения Республики Карелия».</w:t>
      </w:r>
    </w:p>
    <w:p w:rsidR="00405C79" w:rsidRPr="00405C79" w:rsidRDefault="00405C79" w:rsidP="00405C79">
      <w:pPr>
        <w:tabs>
          <w:tab w:val="num" w:pos="993"/>
        </w:tabs>
        <w:ind w:left="-142" w:firstLine="568"/>
        <w:jc w:val="both"/>
        <w:rPr>
          <w:color w:val="000000"/>
          <w:sz w:val="27"/>
          <w:szCs w:val="27"/>
        </w:rPr>
      </w:pPr>
      <w:r w:rsidRPr="00405C79">
        <w:rPr>
          <w:color w:val="000000"/>
          <w:sz w:val="27"/>
          <w:szCs w:val="27"/>
        </w:rPr>
        <w:t>12. Государственный надзор в области охраны и использования территории памятника природы осуществляется Министерством по природопользованию и экологии Республики Карелия.</w:t>
      </w:r>
    </w:p>
    <w:p w:rsidR="00C70559" w:rsidRDefault="00C70559" w:rsidP="00405C79">
      <w:pPr>
        <w:ind w:left="-142"/>
        <w:jc w:val="center"/>
        <w:rPr>
          <w:sz w:val="27"/>
          <w:szCs w:val="27"/>
        </w:rPr>
      </w:pPr>
    </w:p>
    <w:p w:rsidR="007548D5" w:rsidRPr="00405C79" w:rsidRDefault="007548D5" w:rsidP="00405C79">
      <w:pPr>
        <w:ind w:left="-142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</w:t>
      </w:r>
    </w:p>
    <w:sectPr w:rsidR="007548D5" w:rsidRPr="00405C79" w:rsidSect="00405C79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79" w:rsidRDefault="00405C79" w:rsidP="00CE0D98">
      <w:r>
        <w:separator/>
      </w:r>
    </w:p>
  </w:endnote>
  <w:endnote w:type="continuationSeparator" w:id="0">
    <w:p w:rsidR="00405C79" w:rsidRDefault="00405C79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79" w:rsidRDefault="00405C79" w:rsidP="00CE0D98">
      <w:r>
        <w:separator/>
      </w:r>
    </w:p>
  </w:footnote>
  <w:footnote w:type="continuationSeparator" w:id="0">
    <w:p w:rsidR="00405C79" w:rsidRDefault="00405C79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04627"/>
      <w:docPartObj>
        <w:docPartGallery w:val="Page Numbers (Top of Page)"/>
        <w:docPartUnique/>
      </w:docPartObj>
    </w:sdtPr>
    <w:sdtContent>
      <w:p w:rsidR="00405C79" w:rsidRDefault="003403C6">
        <w:pPr>
          <w:pStyle w:val="a7"/>
          <w:jc w:val="center"/>
        </w:pPr>
        <w:fldSimple w:instr=" PAGE   \* MERGEFORMAT ">
          <w:r w:rsidR="00171FAB">
            <w:rPr>
              <w:noProof/>
            </w:rPr>
            <w:t>2</w:t>
          </w:r>
        </w:fldSimple>
      </w:p>
    </w:sdtContent>
  </w:sdt>
  <w:p w:rsidR="00405C79" w:rsidRDefault="00405C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79" w:rsidRDefault="00405C79">
    <w:pPr>
      <w:pStyle w:val="a7"/>
      <w:jc w:val="center"/>
    </w:pPr>
  </w:p>
  <w:p w:rsidR="00405C79" w:rsidRDefault="00405C79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E30A12"/>
    <w:multiLevelType w:val="multilevel"/>
    <w:tmpl w:val="A964F6CE"/>
    <w:lvl w:ilvl="0">
      <w:start w:val="1"/>
      <w:numFmt w:val="decimal"/>
      <w:lvlText w:val="%1."/>
      <w:lvlJc w:val="left"/>
      <w:pPr>
        <w:tabs>
          <w:tab w:val="num" w:pos="2754"/>
        </w:tabs>
        <w:ind w:left="0" w:firstLine="0"/>
      </w:pPr>
      <w:rPr>
        <w:rFonts w:hint="default"/>
        <w:b w:val="0"/>
        <w:sz w:val="28"/>
        <w:szCs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66B6305F"/>
    <w:multiLevelType w:val="hybridMultilevel"/>
    <w:tmpl w:val="D52CA01A"/>
    <w:lvl w:ilvl="0" w:tplc="6F00C23A">
      <w:start w:val="4"/>
      <w:numFmt w:val="decimal"/>
      <w:lvlText w:val="%1."/>
      <w:lvlJc w:val="left"/>
      <w:pPr>
        <w:tabs>
          <w:tab w:val="num" w:pos="597"/>
        </w:tabs>
        <w:ind w:left="59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71FAB"/>
    <w:rsid w:val="00195D34"/>
    <w:rsid w:val="001F4355"/>
    <w:rsid w:val="00254BB5"/>
    <w:rsid w:val="00265050"/>
    <w:rsid w:val="002A6B23"/>
    <w:rsid w:val="00307849"/>
    <w:rsid w:val="003403C6"/>
    <w:rsid w:val="003970D7"/>
    <w:rsid w:val="003C4D42"/>
    <w:rsid w:val="003E6EA6"/>
    <w:rsid w:val="00405C79"/>
    <w:rsid w:val="004653C9"/>
    <w:rsid w:val="00465C76"/>
    <w:rsid w:val="004731EA"/>
    <w:rsid w:val="004A24AD"/>
    <w:rsid w:val="004B305E"/>
    <w:rsid w:val="004C5199"/>
    <w:rsid w:val="004D445C"/>
    <w:rsid w:val="004E2056"/>
    <w:rsid w:val="004F126B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35980"/>
    <w:rsid w:val="007548D5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62F7E"/>
    <w:rsid w:val="00B74F90"/>
    <w:rsid w:val="00B86D89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70559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05C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05C7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757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2013-07-08T05:33:00Z</cp:lastPrinted>
  <dcterms:created xsi:type="dcterms:W3CDTF">2013-08-05T05:55:00Z</dcterms:created>
  <dcterms:modified xsi:type="dcterms:W3CDTF">2013-08-12T10:20:00Z</dcterms:modified>
</cp:coreProperties>
</file>