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ED4" w:rsidRPr="00407E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D6755" w:rsidRDefault="000D675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E7A46">
      <w:pPr>
        <w:spacing w:before="240"/>
        <w:ind w:left="-142"/>
        <w:jc w:val="center"/>
      </w:pPr>
      <w:r>
        <w:t xml:space="preserve">от </w:t>
      </w:r>
      <w:r w:rsidR="003E7A46">
        <w:t>11 октября 2013 года № 305-П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E653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</w:t>
      </w:r>
    </w:p>
    <w:p w:rsidR="009E6533" w:rsidRDefault="005E17C3" w:rsidP="005E17C3">
      <w:pPr>
        <w:ind w:left="-142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4E6D32" w:rsidRDefault="009E6533" w:rsidP="005E17C3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Cs w:val="28"/>
        </w:rPr>
        <w:t>Олонецкий</w:t>
      </w:r>
      <w:proofErr w:type="spellEnd"/>
      <w:r>
        <w:rPr>
          <w:b/>
          <w:szCs w:val="28"/>
        </w:rPr>
        <w:t xml:space="preserve"> </w:t>
      </w:r>
    </w:p>
    <w:p w:rsidR="005E17C3" w:rsidRDefault="009E6533" w:rsidP="005E17C3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национальный </w:t>
      </w:r>
      <w:r w:rsidR="005E17C3">
        <w:rPr>
          <w:b/>
          <w:szCs w:val="28"/>
        </w:rPr>
        <w:t>муниципальн</w:t>
      </w:r>
      <w:r>
        <w:rPr>
          <w:b/>
          <w:szCs w:val="28"/>
        </w:rPr>
        <w:t>ый</w:t>
      </w:r>
      <w:r w:rsidR="005E17C3">
        <w:rPr>
          <w:b/>
          <w:szCs w:val="28"/>
        </w:rPr>
        <w:t xml:space="preserve"> район</w:t>
      </w:r>
      <w:r>
        <w:rPr>
          <w:b/>
          <w:szCs w:val="28"/>
        </w:rPr>
        <w:t>»</w:t>
      </w:r>
      <w:r w:rsidR="005E17C3">
        <w:rPr>
          <w:b/>
          <w:szCs w:val="28"/>
        </w:rPr>
        <w:t xml:space="preserve">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</w:t>
      </w:r>
      <w:r w:rsidR="000D6755">
        <w:rPr>
          <w:szCs w:val="28"/>
        </w:rPr>
        <w:t>ечни</w:t>
      </w:r>
      <w:r>
        <w:rPr>
          <w:szCs w:val="28"/>
        </w:rPr>
        <w:t xml:space="preserve"> имущества, находящегося в муниципальной собственности </w:t>
      </w:r>
      <w:r w:rsidR="000D6755">
        <w:rPr>
          <w:szCs w:val="28"/>
        </w:rPr>
        <w:t>муниципального образования «</w:t>
      </w:r>
      <w:proofErr w:type="spellStart"/>
      <w:r w:rsidR="000D6755">
        <w:rPr>
          <w:szCs w:val="28"/>
        </w:rPr>
        <w:t>Олонецкий</w:t>
      </w:r>
      <w:proofErr w:type="spellEnd"/>
      <w:r w:rsidR="000D6755">
        <w:rPr>
          <w:szCs w:val="28"/>
        </w:rPr>
        <w:t xml:space="preserve"> национальный </w:t>
      </w:r>
      <w:r>
        <w:rPr>
          <w:szCs w:val="28"/>
        </w:rPr>
        <w:t xml:space="preserve"> муниципальн</w:t>
      </w:r>
      <w:r w:rsidR="000D6755">
        <w:rPr>
          <w:szCs w:val="28"/>
        </w:rPr>
        <w:t>ый</w:t>
      </w:r>
      <w:r>
        <w:rPr>
          <w:szCs w:val="28"/>
        </w:rPr>
        <w:t xml:space="preserve"> район</w:t>
      </w:r>
      <w:r w:rsidR="000D6755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0D6755">
        <w:rPr>
          <w:szCs w:val="28"/>
        </w:rPr>
        <w:t>Коверского</w:t>
      </w:r>
      <w:proofErr w:type="spellEnd"/>
      <w:r w:rsidR="000D6755">
        <w:rPr>
          <w:szCs w:val="28"/>
        </w:rPr>
        <w:t xml:space="preserve"> и </w:t>
      </w:r>
      <w:proofErr w:type="spellStart"/>
      <w:r w:rsidR="000D6755">
        <w:rPr>
          <w:szCs w:val="28"/>
        </w:rPr>
        <w:t>Туксинского</w:t>
      </w:r>
      <w:proofErr w:type="spellEnd"/>
      <w:r w:rsidR="000A69B4">
        <w:rPr>
          <w:szCs w:val="28"/>
        </w:rPr>
        <w:t xml:space="preserve"> сельск</w:t>
      </w:r>
      <w:r w:rsidR="000D6755">
        <w:rPr>
          <w:szCs w:val="28"/>
        </w:rPr>
        <w:t>их</w:t>
      </w:r>
      <w:r>
        <w:rPr>
          <w:szCs w:val="28"/>
        </w:rPr>
        <w:t xml:space="preserve"> поселени</w:t>
      </w:r>
      <w:r w:rsidR="000D6755">
        <w:rPr>
          <w:szCs w:val="28"/>
        </w:rPr>
        <w:t>й</w:t>
      </w:r>
      <w:r>
        <w:rPr>
          <w:szCs w:val="28"/>
        </w:rPr>
        <w:t>, согласно приложени</w:t>
      </w:r>
      <w:r w:rsidR="000D6755">
        <w:rPr>
          <w:szCs w:val="28"/>
        </w:rPr>
        <w:t>ям               № 1, 2</w:t>
      </w:r>
      <w:r>
        <w:rPr>
          <w:szCs w:val="28"/>
        </w:rPr>
        <w:t xml:space="preserve">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0D6755">
        <w:rPr>
          <w:szCs w:val="28"/>
        </w:rPr>
        <w:t>Коверского</w:t>
      </w:r>
      <w:proofErr w:type="spellEnd"/>
      <w:r w:rsidR="000D6755">
        <w:rPr>
          <w:szCs w:val="28"/>
        </w:rPr>
        <w:t xml:space="preserve"> и </w:t>
      </w:r>
      <w:proofErr w:type="spellStart"/>
      <w:r w:rsidR="000D6755">
        <w:rPr>
          <w:szCs w:val="28"/>
        </w:rPr>
        <w:t>Туксинского</w:t>
      </w:r>
      <w:proofErr w:type="spellEnd"/>
      <w:r w:rsidR="000A69B4">
        <w:rPr>
          <w:szCs w:val="28"/>
        </w:rPr>
        <w:t xml:space="preserve"> сельск</w:t>
      </w:r>
      <w:r w:rsidR="000D6755">
        <w:rPr>
          <w:szCs w:val="28"/>
        </w:rPr>
        <w:t>их</w:t>
      </w:r>
      <w:r w:rsidR="000A69B4">
        <w:rPr>
          <w:szCs w:val="28"/>
        </w:rPr>
        <w:t xml:space="preserve"> </w:t>
      </w:r>
      <w:r>
        <w:rPr>
          <w:szCs w:val="28"/>
        </w:rPr>
        <w:t>поселени</w:t>
      </w:r>
      <w:r w:rsidR="000D6755">
        <w:rPr>
          <w:szCs w:val="28"/>
        </w:rPr>
        <w:t>й</w:t>
      </w:r>
      <w:r>
        <w:rPr>
          <w:szCs w:val="28"/>
        </w:rPr>
        <w:t xml:space="preserve">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0D6755" w:rsidRDefault="000D6755" w:rsidP="00BA52E2">
      <w:pPr>
        <w:ind w:left="-142"/>
        <w:rPr>
          <w:sz w:val="26"/>
          <w:szCs w:val="26"/>
        </w:rPr>
        <w:sectPr w:rsidR="000D6755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0D6755" w:rsidRDefault="000D6755" w:rsidP="000D6755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1 </w:t>
      </w:r>
      <w:r w:rsidRPr="00B96F00">
        <w:rPr>
          <w:szCs w:val="28"/>
        </w:rPr>
        <w:t>к постановлению</w:t>
      </w:r>
    </w:p>
    <w:p w:rsidR="000D6755" w:rsidRDefault="000D6755" w:rsidP="000D6755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D6755" w:rsidRDefault="000D6755" w:rsidP="000D6755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3E7A46">
        <w:t>11 октября 2013 года № 305-П</w:t>
      </w:r>
    </w:p>
    <w:p w:rsidR="000D6755" w:rsidRDefault="000D6755" w:rsidP="000D6755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0D6755" w:rsidRDefault="000D6755" w:rsidP="000D6755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0D6755" w:rsidRDefault="000D6755" w:rsidP="000D6755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0D6755" w:rsidRDefault="000D6755" w:rsidP="000D6755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0D6755" w:rsidRDefault="000D6755" w:rsidP="000D6755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Олонецкий</w:t>
      </w:r>
      <w:proofErr w:type="spellEnd"/>
      <w:r>
        <w:rPr>
          <w:szCs w:val="28"/>
        </w:rPr>
        <w:t xml:space="preserve"> национальный муниципальный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Коверского</w:t>
      </w:r>
      <w:proofErr w:type="spellEnd"/>
    </w:p>
    <w:p w:rsidR="000D6755" w:rsidRDefault="000D6755" w:rsidP="000D6755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 xml:space="preserve">сельского поселения </w:t>
      </w:r>
    </w:p>
    <w:p w:rsidR="000D6755" w:rsidRDefault="000D6755" w:rsidP="000D6755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2126"/>
        <w:gridCol w:w="2551"/>
        <w:gridCol w:w="4027"/>
      </w:tblGrid>
      <w:tr w:rsidR="000D6755" w:rsidRPr="00E0621A" w:rsidTr="00594FE1">
        <w:trPr>
          <w:trHeight w:val="844"/>
          <w:jc w:val="center"/>
        </w:trPr>
        <w:tc>
          <w:tcPr>
            <w:tcW w:w="628" w:type="dxa"/>
          </w:tcPr>
          <w:p w:rsidR="000D6755" w:rsidRPr="00F66E12" w:rsidRDefault="000D6755" w:rsidP="000D675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0D6755" w:rsidRPr="00F66E12" w:rsidRDefault="000D6755" w:rsidP="000D6755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</w:tcPr>
          <w:p w:rsidR="000D6755" w:rsidRPr="00F66E12" w:rsidRDefault="000D6755" w:rsidP="000D6755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027" w:type="dxa"/>
          </w:tcPr>
          <w:p w:rsidR="000D6755" w:rsidRPr="00F66E12" w:rsidRDefault="000D6755" w:rsidP="000D6755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D6755" w:rsidRPr="00E0621A" w:rsidTr="00594FE1">
        <w:trPr>
          <w:jc w:val="center"/>
        </w:trPr>
        <w:tc>
          <w:tcPr>
            <w:tcW w:w="628" w:type="dxa"/>
          </w:tcPr>
          <w:p w:rsidR="000D6755" w:rsidRPr="00F66E12" w:rsidRDefault="000D6755" w:rsidP="000D6755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0D6755" w:rsidRPr="00F66E12" w:rsidRDefault="000D6755" w:rsidP="000D6755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Коверского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0D6755" w:rsidRPr="00F66E12" w:rsidRDefault="000D6755" w:rsidP="000D6755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Нурмолицы</w:t>
            </w:r>
            <w:proofErr w:type="spellEnd"/>
            <w:r>
              <w:rPr>
                <w:szCs w:val="28"/>
              </w:rPr>
              <w:t xml:space="preserve">, </w:t>
            </w:r>
            <w:r w:rsidR="009D7E49">
              <w:rPr>
                <w:szCs w:val="28"/>
              </w:rPr>
              <w:t xml:space="preserve"> </w:t>
            </w:r>
            <w:r>
              <w:rPr>
                <w:szCs w:val="28"/>
              </w:rPr>
              <w:t>д. 32а</w:t>
            </w:r>
          </w:p>
        </w:tc>
        <w:tc>
          <w:tcPr>
            <w:tcW w:w="4027" w:type="dxa"/>
          </w:tcPr>
          <w:p w:rsidR="000D6755" w:rsidRPr="00F66E12" w:rsidRDefault="000D6755" w:rsidP="00594FE1">
            <w:pPr>
              <w:spacing w:after="120"/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общая площадь 62,2 кв. м, здание одноэтажное, </w:t>
            </w:r>
            <w:proofErr w:type="spellStart"/>
            <w:proofErr w:type="gramStart"/>
            <w:r>
              <w:rPr>
                <w:szCs w:val="28"/>
              </w:rPr>
              <w:t>фунда</w:t>
            </w:r>
            <w:r w:rsidR="00594FE1">
              <w:rPr>
                <w:szCs w:val="28"/>
              </w:rPr>
              <w:t>-</w:t>
            </w:r>
            <w:r>
              <w:rPr>
                <w:szCs w:val="28"/>
              </w:rPr>
              <w:t>мент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бутово-ленточный</w:t>
            </w:r>
            <w:proofErr w:type="spellEnd"/>
            <w:r>
              <w:rPr>
                <w:szCs w:val="28"/>
              </w:rPr>
              <w:t>, стены бревенчаты</w:t>
            </w:r>
            <w:r w:rsidR="00594FE1">
              <w:rPr>
                <w:szCs w:val="28"/>
              </w:rPr>
              <w:t xml:space="preserve">е, кровля шиферная, отопление печное, </w:t>
            </w:r>
            <w:proofErr w:type="spellStart"/>
            <w:r w:rsidR="00594FE1">
              <w:rPr>
                <w:szCs w:val="28"/>
              </w:rPr>
              <w:t>электрифи-цировано</w:t>
            </w:r>
            <w:proofErr w:type="spellEnd"/>
            <w:r w:rsidR="00594FE1">
              <w:rPr>
                <w:szCs w:val="28"/>
              </w:rPr>
              <w:t xml:space="preserve">, водопровод и канализация отсутствуют,               </w:t>
            </w:r>
            <w:r>
              <w:rPr>
                <w:szCs w:val="28"/>
              </w:rPr>
              <w:t>19</w:t>
            </w:r>
            <w:r w:rsidR="00594FE1">
              <w:rPr>
                <w:szCs w:val="28"/>
              </w:rPr>
              <w:t>7</w:t>
            </w:r>
            <w:r>
              <w:rPr>
                <w:szCs w:val="28"/>
              </w:rPr>
              <w:t>1 год постройки</w:t>
            </w:r>
          </w:p>
        </w:tc>
      </w:tr>
      <w:tr w:rsidR="00594FE1" w:rsidRPr="00E0621A" w:rsidTr="00594FE1">
        <w:trPr>
          <w:jc w:val="center"/>
        </w:trPr>
        <w:tc>
          <w:tcPr>
            <w:tcW w:w="628" w:type="dxa"/>
          </w:tcPr>
          <w:p w:rsidR="00594FE1" w:rsidRDefault="00594FE1" w:rsidP="000D6755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</w:tcPr>
          <w:p w:rsidR="00594FE1" w:rsidRDefault="00594FE1" w:rsidP="000D6755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Здание бывшего детского сада</w:t>
            </w:r>
          </w:p>
        </w:tc>
        <w:tc>
          <w:tcPr>
            <w:tcW w:w="2551" w:type="dxa"/>
          </w:tcPr>
          <w:p w:rsidR="00594FE1" w:rsidRDefault="00594FE1" w:rsidP="00594FE1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Ковера</w:t>
            </w:r>
            <w:proofErr w:type="spellEnd"/>
            <w:r>
              <w:rPr>
                <w:szCs w:val="28"/>
              </w:rPr>
              <w:t>,                 ул. 60-летия Великого Октября</w:t>
            </w:r>
          </w:p>
        </w:tc>
        <w:tc>
          <w:tcPr>
            <w:tcW w:w="4027" w:type="dxa"/>
          </w:tcPr>
          <w:p w:rsidR="00594FE1" w:rsidRDefault="00594FE1" w:rsidP="00594FE1">
            <w:pPr>
              <w:spacing w:after="120"/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общая площадь 158,5 кв. м, здание одноэтажное, </w:t>
            </w:r>
            <w:proofErr w:type="spellStart"/>
            <w:proofErr w:type="gramStart"/>
            <w:r>
              <w:rPr>
                <w:szCs w:val="28"/>
              </w:rPr>
              <w:t>фунда-мент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бутово-ленточный</w:t>
            </w:r>
            <w:proofErr w:type="spellEnd"/>
            <w:r>
              <w:rPr>
                <w:szCs w:val="28"/>
              </w:rPr>
              <w:t>, стены бревенчатые, кровля шиферная, отопление центральное, электрифицировано, водопровод и канализация отсутствуют, 1963 год постройки</w:t>
            </w:r>
          </w:p>
        </w:tc>
      </w:tr>
    </w:tbl>
    <w:p w:rsidR="000D6755" w:rsidRDefault="000D6755" w:rsidP="000D6755">
      <w:pPr>
        <w:ind w:left="-142"/>
        <w:rPr>
          <w:sz w:val="26"/>
          <w:szCs w:val="26"/>
        </w:rPr>
      </w:pPr>
    </w:p>
    <w:p w:rsidR="000D6755" w:rsidRDefault="000D6755" w:rsidP="000D6755">
      <w:pPr>
        <w:ind w:left="-142"/>
        <w:rPr>
          <w:sz w:val="26"/>
          <w:szCs w:val="26"/>
        </w:rPr>
      </w:pPr>
    </w:p>
    <w:p w:rsidR="000D6755" w:rsidRDefault="000D6755" w:rsidP="000D6755">
      <w:pPr>
        <w:ind w:left="-142"/>
        <w:rPr>
          <w:sz w:val="26"/>
          <w:szCs w:val="26"/>
        </w:rPr>
      </w:pPr>
    </w:p>
    <w:p w:rsidR="000D6755" w:rsidRDefault="000D6755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  <w:sectPr w:rsidR="000D6755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="000D6755">
        <w:rPr>
          <w:szCs w:val="28"/>
        </w:rPr>
        <w:t xml:space="preserve">№ 2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3E7A46">
        <w:t>11 октября 2013 года № 305-П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0D6755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Олонецкий</w:t>
      </w:r>
      <w:proofErr w:type="spellEnd"/>
      <w:r w:rsidR="000A69B4">
        <w:rPr>
          <w:szCs w:val="28"/>
        </w:rPr>
        <w:t xml:space="preserve"> </w:t>
      </w:r>
      <w:r>
        <w:rPr>
          <w:szCs w:val="28"/>
        </w:rPr>
        <w:t xml:space="preserve">национальный </w:t>
      </w:r>
      <w:r w:rsidR="005E17C3">
        <w:rPr>
          <w:szCs w:val="28"/>
        </w:rPr>
        <w:t>муниципальн</w:t>
      </w:r>
      <w:r>
        <w:rPr>
          <w:szCs w:val="28"/>
        </w:rPr>
        <w:t>ый</w:t>
      </w:r>
      <w:r w:rsidR="005E17C3">
        <w:rPr>
          <w:szCs w:val="28"/>
        </w:rPr>
        <w:t xml:space="preserve"> район</w:t>
      </w:r>
      <w:r>
        <w:rPr>
          <w:szCs w:val="28"/>
        </w:rPr>
        <w:t>»</w:t>
      </w:r>
      <w:r w:rsidR="005E17C3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Туксинского</w:t>
      </w:r>
      <w:proofErr w:type="spellEnd"/>
    </w:p>
    <w:p w:rsidR="005E17C3" w:rsidRDefault="000A69B4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 xml:space="preserve">сельского </w:t>
      </w:r>
      <w:r w:rsidR="005E17C3"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2"/>
        <w:gridCol w:w="2642"/>
        <w:gridCol w:w="4168"/>
      </w:tblGrid>
      <w:tr w:rsidR="005E17C3" w:rsidRPr="00E0621A" w:rsidTr="000A69B4">
        <w:trPr>
          <w:trHeight w:val="844"/>
          <w:jc w:val="center"/>
        </w:trPr>
        <w:tc>
          <w:tcPr>
            <w:tcW w:w="2522" w:type="dxa"/>
          </w:tcPr>
          <w:p w:rsidR="005E17C3" w:rsidRPr="00F66E12" w:rsidRDefault="005E17C3" w:rsidP="000D6755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642" w:type="dxa"/>
          </w:tcPr>
          <w:p w:rsidR="005E17C3" w:rsidRPr="00F66E12" w:rsidRDefault="005E17C3" w:rsidP="000D6755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68" w:type="dxa"/>
          </w:tcPr>
          <w:p w:rsidR="005E17C3" w:rsidRPr="00F66E12" w:rsidRDefault="005E17C3" w:rsidP="000D6755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0A69B4">
        <w:trPr>
          <w:jc w:val="center"/>
        </w:trPr>
        <w:tc>
          <w:tcPr>
            <w:tcW w:w="2522" w:type="dxa"/>
          </w:tcPr>
          <w:p w:rsidR="005E17C3" w:rsidRPr="00F66E12" w:rsidRDefault="000D6755" w:rsidP="000D6755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Деревянный мост</w:t>
            </w:r>
          </w:p>
        </w:tc>
        <w:tc>
          <w:tcPr>
            <w:tcW w:w="2642" w:type="dxa"/>
          </w:tcPr>
          <w:p w:rsidR="005E17C3" w:rsidRPr="00F66E12" w:rsidRDefault="000D6755" w:rsidP="000D6755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                    ул. Центральная</w:t>
            </w:r>
          </w:p>
        </w:tc>
        <w:tc>
          <w:tcPr>
            <w:tcW w:w="4168" w:type="dxa"/>
          </w:tcPr>
          <w:p w:rsidR="00F66E12" w:rsidRPr="00F66E12" w:rsidRDefault="000D6755" w:rsidP="00F66E12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протяженность 30 м, бревенчатый на деревянных опорах, 1961 год постройки</w:t>
            </w:r>
          </w:p>
          <w:p w:rsidR="005E17C3" w:rsidRPr="00F66E12" w:rsidRDefault="005E17C3" w:rsidP="000A69B4">
            <w:pPr>
              <w:ind w:left="114"/>
              <w:rPr>
                <w:szCs w:val="28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94FE1" w:rsidRDefault="00594FE1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55" w:rsidRDefault="000D6755" w:rsidP="00CE0D98">
      <w:r>
        <w:separator/>
      </w:r>
    </w:p>
  </w:endnote>
  <w:endnote w:type="continuationSeparator" w:id="0">
    <w:p w:rsidR="000D6755" w:rsidRDefault="000D675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55" w:rsidRDefault="000D6755" w:rsidP="00CE0D98">
      <w:r>
        <w:separator/>
      </w:r>
    </w:p>
  </w:footnote>
  <w:footnote w:type="continuationSeparator" w:id="0">
    <w:p w:rsidR="000D6755" w:rsidRDefault="000D675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55" w:rsidRDefault="000D675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D6755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3E7A46"/>
    <w:rsid w:val="00407ED4"/>
    <w:rsid w:val="004653C9"/>
    <w:rsid w:val="00465C76"/>
    <w:rsid w:val="004731EA"/>
    <w:rsid w:val="004A24AD"/>
    <w:rsid w:val="004C5199"/>
    <w:rsid w:val="004D445C"/>
    <w:rsid w:val="004E2056"/>
    <w:rsid w:val="004E6D32"/>
    <w:rsid w:val="00533557"/>
    <w:rsid w:val="00574808"/>
    <w:rsid w:val="00594FE1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D7E49"/>
    <w:rsid w:val="009E192A"/>
    <w:rsid w:val="009E6533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25899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75586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2013-10-10T07:48:00Z</cp:lastPrinted>
  <dcterms:created xsi:type="dcterms:W3CDTF">2013-10-08T12:08:00Z</dcterms:created>
  <dcterms:modified xsi:type="dcterms:W3CDTF">2013-10-11T07:25:00Z</dcterms:modified>
</cp:coreProperties>
</file>