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8B0707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Межведомственной комиссии по координации деятельности субъектов профилактики правонарушений в Республике Карелия, утвержденный Указом Главы Республики Карелия от 3 февраля 2006 года № 6 «О Межведомственной комиссии по координации деятельности субъектов профилактики правонарушений в Республике Карелия» (Собрание законодательства Республики Карелия,  2006, № 2, </w:t>
      </w:r>
      <w:r w:rsidR="00E1769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ст. 139; № 4, ст. 436; 2007, № 2, ст. 185; № 6, ст. 782; 2008, № 2, ст. 148; </w:t>
      </w:r>
      <w:r w:rsidR="00E176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3, ст. 276; 2009, № 1, ст. 51; № 6, ст. 643; 2010, № 4, ст. 362; № 7, ст. 831; № 11, ст. 1425; 2011, № 4, ст. 484; № 10, ст. 1616; 2012, № 8, ст. 1437; 2013, </w:t>
      </w:r>
      <w:r w:rsidR="00E17694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E17694">
        <w:rPr>
          <w:sz w:val="28"/>
          <w:szCs w:val="28"/>
        </w:rPr>
        <w:t xml:space="preserve"> </w:t>
      </w:r>
      <w:r>
        <w:rPr>
          <w:sz w:val="28"/>
          <w:szCs w:val="28"/>
        </w:rPr>
        <w:t>7, ст. 1219), с изменениями, внесенными распоряжением Главы Республики Карелия от 15 ноября 2013 года № 394-р, следующие изменения:</w:t>
      </w:r>
    </w:p>
    <w:p w:rsidR="008B0707" w:rsidRDefault="008B0707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</w:t>
      </w:r>
      <w:r w:rsidR="00926B37">
        <w:rPr>
          <w:sz w:val="28"/>
          <w:szCs w:val="28"/>
        </w:rPr>
        <w:t>состав Комиссии Красножо</w:t>
      </w:r>
      <w:r>
        <w:rPr>
          <w:sz w:val="28"/>
          <w:szCs w:val="28"/>
        </w:rPr>
        <w:t>на В.Г. – исполняющего обязанности Министра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8B0707" w:rsidRDefault="008B0707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Мигунову Л.В.</w:t>
      </w:r>
    </w:p>
    <w:p w:rsidR="008B0707" w:rsidRDefault="008B0707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AD31E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  <w:lang w:val="en-US"/>
        </w:rPr>
        <w:t xml:space="preserve">20 </w:t>
      </w:r>
      <w:r w:rsidR="00F77465">
        <w:rPr>
          <w:sz w:val="28"/>
        </w:rPr>
        <w:t xml:space="preserve">февраля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Pr="00AD31EE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AD31EE">
        <w:rPr>
          <w:sz w:val="28"/>
          <w:lang w:val="en-US"/>
        </w:rPr>
        <w:t>50-</w:t>
      </w:r>
      <w:r w:rsidR="00AD31EE">
        <w:rPr>
          <w:sz w:val="28"/>
        </w:rPr>
        <w:t>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D31E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D31E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D3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B1C2D"/>
    <w:rsid w:val="007E4C26"/>
    <w:rsid w:val="00805791"/>
    <w:rsid w:val="00815B06"/>
    <w:rsid w:val="00822388"/>
    <w:rsid w:val="0084055C"/>
    <w:rsid w:val="0088005F"/>
    <w:rsid w:val="008A6779"/>
    <w:rsid w:val="008B0707"/>
    <w:rsid w:val="008B7265"/>
    <w:rsid w:val="008D7446"/>
    <w:rsid w:val="008F23AC"/>
    <w:rsid w:val="008F77D4"/>
    <w:rsid w:val="009006A8"/>
    <w:rsid w:val="009036EF"/>
    <w:rsid w:val="00903977"/>
    <w:rsid w:val="009111D4"/>
    <w:rsid w:val="00926B37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444C5"/>
    <w:rsid w:val="00A93C4C"/>
    <w:rsid w:val="00AA5E6E"/>
    <w:rsid w:val="00AD188A"/>
    <w:rsid w:val="00AD31EE"/>
    <w:rsid w:val="00B15638"/>
    <w:rsid w:val="00B2440F"/>
    <w:rsid w:val="00B663FF"/>
    <w:rsid w:val="00B713B8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17694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2014-02-17T10:49:00Z</cp:lastPrinted>
  <dcterms:created xsi:type="dcterms:W3CDTF">2014-02-17T10:39:00Z</dcterms:created>
  <dcterms:modified xsi:type="dcterms:W3CDTF">2014-02-20T10:04:00Z</dcterms:modified>
</cp:coreProperties>
</file>