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88F9C0D" wp14:editId="086254A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8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CD28C5">
        <w:t>23 июня 2014 года № 202-П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7803E5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7803E5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803E5" w:rsidRDefault="007803E5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803E5">
        <w:rPr>
          <w:b/>
          <w:bCs/>
          <w:szCs w:val="28"/>
        </w:rPr>
        <w:t>О внесении изменений в постановление</w:t>
      </w:r>
      <w:r>
        <w:rPr>
          <w:b/>
          <w:bCs/>
          <w:szCs w:val="28"/>
        </w:rPr>
        <w:t xml:space="preserve"> </w:t>
      </w:r>
    </w:p>
    <w:p w:rsidR="007803E5" w:rsidRDefault="007803E5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Правительства Республики Карелия </w:t>
      </w:r>
    </w:p>
    <w:p w:rsidR="007979F6" w:rsidRPr="007803E5" w:rsidRDefault="007803E5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</w:t>
      </w:r>
      <w:r w:rsidR="002A4B8E">
        <w:rPr>
          <w:b/>
          <w:bCs/>
          <w:szCs w:val="28"/>
        </w:rPr>
        <w:t>6</w:t>
      </w:r>
      <w:r>
        <w:rPr>
          <w:b/>
          <w:bCs/>
          <w:szCs w:val="28"/>
        </w:rPr>
        <w:t xml:space="preserve"> апреля 201</w:t>
      </w:r>
      <w:r w:rsidR="002A4B8E">
        <w:rPr>
          <w:b/>
          <w:bCs/>
          <w:szCs w:val="28"/>
        </w:rPr>
        <w:t>0</w:t>
      </w:r>
      <w:r>
        <w:rPr>
          <w:b/>
          <w:bCs/>
          <w:szCs w:val="28"/>
        </w:rPr>
        <w:t xml:space="preserve"> года № </w:t>
      </w:r>
      <w:r w:rsidR="002A4B8E">
        <w:rPr>
          <w:b/>
          <w:bCs/>
          <w:szCs w:val="28"/>
        </w:rPr>
        <w:t>64</w:t>
      </w:r>
      <w:r>
        <w:rPr>
          <w:b/>
          <w:bCs/>
          <w:szCs w:val="28"/>
        </w:rPr>
        <w:t>-П</w:t>
      </w:r>
    </w:p>
    <w:p w:rsidR="007979F6" w:rsidRPr="007803E5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A4B8E" w:rsidRDefault="002A4B8E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10B10" w:rsidRPr="00B457B8" w:rsidRDefault="00B457B8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457B8">
        <w:rPr>
          <w:szCs w:val="28"/>
        </w:rPr>
        <w:t xml:space="preserve">Правительство Республики Карелия </w:t>
      </w:r>
      <w:r w:rsidRPr="00B457B8">
        <w:rPr>
          <w:b/>
          <w:szCs w:val="28"/>
        </w:rPr>
        <w:t>п о с т а н о в л я е т:</w:t>
      </w:r>
    </w:p>
    <w:p w:rsidR="00B457B8" w:rsidRDefault="00B457B8" w:rsidP="00DB7C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457B8">
        <w:rPr>
          <w:szCs w:val="28"/>
        </w:rPr>
        <w:t xml:space="preserve">Внести в </w:t>
      </w:r>
      <w:r w:rsidR="00DB7C99">
        <w:rPr>
          <w:szCs w:val="28"/>
        </w:rPr>
        <w:t xml:space="preserve">Порядок составления проекта бюджета </w:t>
      </w:r>
      <w:r w:rsidRPr="00B457B8">
        <w:rPr>
          <w:szCs w:val="28"/>
        </w:rPr>
        <w:t>Республики Карелия</w:t>
      </w:r>
      <w:r w:rsidR="00DB7C99">
        <w:rPr>
          <w:szCs w:val="28"/>
        </w:rPr>
        <w:t xml:space="preserve"> и проекта бюджета Территориального фонда обязательного медицинского страхования</w:t>
      </w:r>
      <w:r w:rsidR="00DB7C99" w:rsidRPr="00DB7C99">
        <w:rPr>
          <w:szCs w:val="28"/>
        </w:rPr>
        <w:t xml:space="preserve"> </w:t>
      </w:r>
      <w:r w:rsidR="00DB7C99">
        <w:rPr>
          <w:szCs w:val="28"/>
        </w:rPr>
        <w:t xml:space="preserve">Республики Карелия (далее – Порядок), утвержденный постановлением Правительства Республики Карелия </w:t>
      </w:r>
      <w:r w:rsidR="00C4103F">
        <w:rPr>
          <w:szCs w:val="28"/>
        </w:rPr>
        <w:br/>
      </w:r>
      <w:r w:rsidR="00DB7C99">
        <w:rPr>
          <w:szCs w:val="28"/>
        </w:rPr>
        <w:t xml:space="preserve">от 6 апреля 2010 года № 64-П </w:t>
      </w:r>
      <w:r>
        <w:rPr>
          <w:szCs w:val="28"/>
        </w:rPr>
        <w:t>(Собрание законодательства</w:t>
      </w:r>
      <w:r w:rsidR="00C4103F">
        <w:rPr>
          <w:szCs w:val="28"/>
        </w:rPr>
        <w:t xml:space="preserve"> Республики Карелия</w:t>
      </w:r>
      <w:r>
        <w:rPr>
          <w:szCs w:val="28"/>
        </w:rPr>
        <w:t>, 201</w:t>
      </w:r>
      <w:r w:rsidR="00C4103F">
        <w:rPr>
          <w:szCs w:val="28"/>
        </w:rPr>
        <w:t>0</w:t>
      </w:r>
      <w:r>
        <w:rPr>
          <w:szCs w:val="28"/>
        </w:rPr>
        <w:t xml:space="preserve">, № 4, ст. </w:t>
      </w:r>
      <w:r w:rsidR="00DB7C99">
        <w:rPr>
          <w:szCs w:val="28"/>
        </w:rPr>
        <w:t>372</w:t>
      </w:r>
      <w:r w:rsidR="002A4B8E">
        <w:rPr>
          <w:szCs w:val="28"/>
        </w:rPr>
        <w:t>;</w:t>
      </w:r>
      <w:r w:rsidR="00DB7C99">
        <w:rPr>
          <w:szCs w:val="28"/>
        </w:rPr>
        <w:t xml:space="preserve"> 2011, № 7, ст. 1069; 2012, № 6, ст. 1139; 2013, № 6, ст. 1031),</w:t>
      </w:r>
      <w:r w:rsidR="002A4B8E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B457B8" w:rsidRPr="00DB7C99" w:rsidRDefault="00DB7C99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7C99">
        <w:rPr>
          <w:szCs w:val="28"/>
        </w:rPr>
        <w:t>1) подпункт 5 пункта 5 признать утратившим силу;</w:t>
      </w:r>
    </w:p>
    <w:p w:rsidR="00DB7C99" w:rsidRPr="00DB7C99" w:rsidRDefault="00DB7C99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7C99">
        <w:rPr>
          <w:szCs w:val="28"/>
        </w:rPr>
        <w:t>2) в пункте 6:</w:t>
      </w:r>
    </w:p>
    <w:p w:rsidR="00DB7C99" w:rsidRPr="00DB7C99" w:rsidRDefault="00DB7C99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7C99">
        <w:rPr>
          <w:szCs w:val="28"/>
        </w:rPr>
        <w:t>а) подпункт 10 признать утратившим силу;</w:t>
      </w:r>
    </w:p>
    <w:p w:rsidR="00DB7C99" w:rsidRDefault="00DB7C99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7C99">
        <w:rPr>
          <w:szCs w:val="28"/>
        </w:rPr>
        <w:t>б) подпункт 16 изложить в следующей реда</w:t>
      </w:r>
      <w:r>
        <w:rPr>
          <w:szCs w:val="28"/>
        </w:rPr>
        <w:t>к</w:t>
      </w:r>
      <w:r w:rsidRPr="00DB7C99">
        <w:rPr>
          <w:szCs w:val="28"/>
        </w:rPr>
        <w:t>ции</w:t>
      </w:r>
      <w:r>
        <w:rPr>
          <w:szCs w:val="28"/>
        </w:rPr>
        <w:t>:</w:t>
      </w:r>
    </w:p>
    <w:p w:rsidR="00DB7C99" w:rsidRDefault="00DB7C99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«16) осуществляет оценку проектов государственных программ Республики Карелия в установленном порядке;»;</w:t>
      </w:r>
    </w:p>
    <w:p w:rsidR="00DB7C99" w:rsidRDefault="00F76988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в пункте 7:</w:t>
      </w:r>
    </w:p>
    <w:p w:rsidR="00F76988" w:rsidRDefault="00F76988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абзац пятый подпункта 1 дополнить словами «, проекты изменений в государственные программы Республики Карелия»;</w:t>
      </w:r>
    </w:p>
    <w:p w:rsidR="00F76988" w:rsidRDefault="00F76988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в подпункте 2:</w:t>
      </w:r>
    </w:p>
    <w:p w:rsidR="00F76988" w:rsidRDefault="00F76988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абзацы восьмой-девятый изложить в следующей редакции:</w:t>
      </w:r>
    </w:p>
    <w:p w:rsidR="00F76988" w:rsidRDefault="00F76988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«распределение бюджетны</w:t>
      </w:r>
      <w:r w:rsidR="00C4103F">
        <w:rPr>
          <w:szCs w:val="28"/>
        </w:rPr>
        <w:t>х</w:t>
      </w:r>
      <w:r>
        <w:rPr>
          <w:szCs w:val="28"/>
        </w:rPr>
        <w:t xml:space="preserve"> ассигнований на очередной финансовый год и плановый период:</w:t>
      </w:r>
    </w:p>
    <w:p w:rsidR="00F76988" w:rsidRDefault="00F76988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программам и непрограммным направлениям деятельности), груп</w:t>
      </w:r>
      <w:r w:rsidR="00AA68EF">
        <w:rPr>
          <w:szCs w:val="28"/>
        </w:rPr>
        <w:t>пам (группам и подгруппам) видов</w:t>
      </w:r>
      <w:r>
        <w:rPr>
          <w:szCs w:val="28"/>
        </w:rPr>
        <w:t xml:space="preserve"> расходов и (или) по целевым статьям</w:t>
      </w:r>
      <w:r w:rsidRPr="00F76988">
        <w:rPr>
          <w:szCs w:val="28"/>
        </w:rPr>
        <w:t xml:space="preserve"> </w:t>
      </w:r>
      <w:r>
        <w:rPr>
          <w:szCs w:val="28"/>
        </w:rPr>
        <w:t>(государственным программам и непрограммным направлениям деятельности), группам (группам и подгруппам) видов расходов классификации расходов бюджетов – на очередной финансовый год;»;</w:t>
      </w:r>
    </w:p>
    <w:p w:rsidR="00F76988" w:rsidRDefault="00F76988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абзац тринадцатый дополнить словами</w:t>
      </w:r>
      <w:r w:rsidR="00C4103F">
        <w:rPr>
          <w:szCs w:val="28"/>
        </w:rPr>
        <w:t xml:space="preserve"> «, </w:t>
      </w:r>
      <w:r>
        <w:rPr>
          <w:szCs w:val="28"/>
        </w:rPr>
        <w:t>проекты изменений в государственные программы Республики Карелия»;</w:t>
      </w:r>
    </w:p>
    <w:p w:rsidR="00F76988" w:rsidRDefault="00F76988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абзац восемнадцатый признать утратившим силу;</w:t>
      </w:r>
    </w:p>
    <w:p w:rsidR="00F76988" w:rsidRDefault="00F76988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в приложении к Порядку:</w:t>
      </w:r>
    </w:p>
    <w:p w:rsidR="00F76988" w:rsidRDefault="00F76988" w:rsidP="005D7F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5D7F47" w:rsidRPr="005D7F47">
        <w:rPr>
          <w:szCs w:val="28"/>
        </w:rPr>
        <w:t>графу</w:t>
      </w:r>
      <w:r w:rsidR="005D7F47">
        <w:rPr>
          <w:szCs w:val="28"/>
        </w:rPr>
        <w:t xml:space="preserve"> вторую </w:t>
      </w:r>
      <w:r>
        <w:rPr>
          <w:szCs w:val="28"/>
        </w:rPr>
        <w:t xml:space="preserve">пункта </w:t>
      </w:r>
      <w:r w:rsidR="005D7F47">
        <w:rPr>
          <w:szCs w:val="28"/>
        </w:rPr>
        <w:t>34</w:t>
      </w:r>
      <w:r>
        <w:rPr>
          <w:szCs w:val="28"/>
        </w:rPr>
        <w:t xml:space="preserve"> изложить в следующей редакции:</w:t>
      </w:r>
    </w:p>
    <w:p w:rsidR="00F76988" w:rsidRDefault="00AA68EF" w:rsidP="00F769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«Р</w:t>
      </w:r>
      <w:r w:rsidR="00C4103F">
        <w:rPr>
          <w:szCs w:val="28"/>
        </w:rPr>
        <w:t>аспределение бюджетных</w:t>
      </w:r>
      <w:r w:rsidR="00F76988">
        <w:rPr>
          <w:szCs w:val="28"/>
        </w:rPr>
        <w:t xml:space="preserve">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программам и непрограммным направлениям деятельности), группам (группам и подгруппам) видо</w:t>
      </w:r>
      <w:r>
        <w:rPr>
          <w:szCs w:val="28"/>
        </w:rPr>
        <w:t>в</w:t>
      </w:r>
      <w:r w:rsidR="00F76988">
        <w:rPr>
          <w:szCs w:val="28"/>
        </w:rPr>
        <w:t xml:space="preserve"> расходов и (или) по целевым статьям</w:t>
      </w:r>
      <w:r w:rsidR="00F76988" w:rsidRPr="00F76988">
        <w:rPr>
          <w:szCs w:val="28"/>
        </w:rPr>
        <w:t xml:space="preserve"> </w:t>
      </w:r>
      <w:r w:rsidR="00F76988">
        <w:rPr>
          <w:szCs w:val="28"/>
        </w:rPr>
        <w:t>(государственным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szCs w:val="28"/>
        </w:rPr>
        <w:t xml:space="preserve"> с пояснительной запиской, расчеты по разделам, подразделам»;</w:t>
      </w:r>
    </w:p>
    <w:p w:rsidR="00AA68EF" w:rsidRDefault="00AA68EF" w:rsidP="00F769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графу вторую пункта 36 дополнить словами «, проекты изменений в государственные программы Республики Карелия».</w:t>
      </w:r>
    </w:p>
    <w:p w:rsidR="00AA68EF" w:rsidRDefault="00AA68EF" w:rsidP="00F7698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68EF" w:rsidRDefault="00AA68EF" w:rsidP="00F7698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68EF" w:rsidRPr="00DB7C99" w:rsidRDefault="00AA68EF" w:rsidP="00F7698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457B8" w:rsidRPr="000D32E1" w:rsidRDefault="00B457B8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>Республики  Карелия                                                            А.П. Худилайнен</w:t>
      </w:r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4B8E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D7F47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803E5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68EF"/>
    <w:rsid w:val="00AB6E2A"/>
    <w:rsid w:val="00AC3683"/>
    <w:rsid w:val="00AC72DD"/>
    <w:rsid w:val="00AC7D1C"/>
    <w:rsid w:val="00AE3683"/>
    <w:rsid w:val="00B168AD"/>
    <w:rsid w:val="00B378FE"/>
    <w:rsid w:val="00B457B8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4103F"/>
    <w:rsid w:val="00C92BA5"/>
    <w:rsid w:val="00C97F75"/>
    <w:rsid w:val="00CA3156"/>
    <w:rsid w:val="00CB3FDE"/>
    <w:rsid w:val="00CC1D45"/>
    <w:rsid w:val="00CD28C5"/>
    <w:rsid w:val="00CE0D98"/>
    <w:rsid w:val="00CF001D"/>
    <w:rsid w:val="00CF5812"/>
    <w:rsid w:val="00D22F40"/>
    <w:rsid w:val="00DB34EF"/>
    <w:rsid w:val="00DB7C99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76988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2014-06-20T11:51:00Z</cp:lastPrinted>
  <dcterms:created xsi:type="dcterms:W3CDTF">2014-06-18T12:11:00Z</dcterms:created>
  <dcterms:modified xsi:type="dcterms:W3CDTF">2014-06-24T08:45:00Z</dcterms:modified>
</cp:coreProperties>
</file>